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B8" w:rsidRPr="002A1AD8" w:rsidRDefault="007224B8" w:rsidP="007224B8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A1AD8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7224B8" w:rsidRPr="00966AE2" w:rsidRDefault="007224B8" w:rsidP="007224B8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26"/>
      </w:tblGrid>
      <w:tr w:rsidR="000C78F3" w:rsidTr="00503FBA">
        <w:tc>
          <w:tcPr>
            <w:tcW w:w="4819" w:type="dxa"/>
          </w:tcPr>
          <w:p w:rsidR="000C78F3" w:rsidRPr="00B34479" w:rsidRDefault="000C78F3" w:rsidP="0085303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6AE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  <w:r w:rsidR="00B3447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0C78F3" w:rsidRPr="000C78F3" w:rsidRDefault="000C78F3" w:rsidP="00503FB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3199"/>
      </w:tblGrid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</w:t>
            </w:r>
          </w:p>
        </w:tc>
      </w:tr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 плане работы участковой избирательной комиссии в период </w:t>
      </w:r>
      <w:r w:rsidRPr="005A09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E33EEF" w:rsidRPr="00E33E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4131F5">
        <w:rPr>
          <w:rFonts w:ascii="Times New Roman" w:eastAsia="Calibri" w:hAnsi="Times New Roman" w:cs="Times New Roman"/>
          <w:sz w:val="28"/>
          <w:szCs w:val="28"/>
        </w:rPr>
        <w:t xml:space="preserve">В соответствии с постановлением Центральной избирательной комиссии Российской Федерации от </w:t>
      </w:r>
      <w:r w:rsidR="00410EF1" w:rsidRPr="00410EF1">
        <w:rPr>
          <w:rFonts w:ascii="Times New Roman" w:eastAsia="Calibri" w:hAnsi="Times New Roman" w:cs="Times New Roman"/>
          <w:sz w:val="28"/>
          <w:szCs w:val="28"/>
        </w:rPr>
        <w:t>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участковая избирательная комиссия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1. Утвердить план работы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в 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проведения общероссийского голосования по вопросу одобрения изменений в Конституцию Российской Федерации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(прилагается).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5"/>
        <w:gridCol w:w="2480"/>
      </w:tblGrid>
      <w:tr w:rsidR="00F7117B" w:rsidTr="00F7117B">
        <w:tc>
          <w:tcPr>
            <w:tcW w:w="7054" w:type="dxa"/>
            <w:vAlign w:val="bottom"/>
          </w:tcPr>
          <w:p w:rsidR="00F7117B" w:rsidRDefault="00F7117B" w:rsidP="00F711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Секретарю участковой избирате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льной комиссии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vAlign w:val="bottom"/>
          </w:tcPr>
          <w:p w:rsidR="00F7117B" w:rsidRPr="00F7117B" w:rsidRDefault="00F7117B" w:rsidP="00F711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1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ы. в. йф</w:t>
            </w:r>
          </w:p>
        </w:tc>
      </w:tr>
    </w:tbl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                       </w:t>
      </w:r>
      <w:r w:rsidR="00F7117B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          </w:t>
      </w: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(инициалы, фамилия)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членов участковой избирательной комиссии с правом решающего голоса с планом работы под подпись.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shd w:val="clear" w:color="auto" w:fill="CCECFF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495E1E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й. ыы</w:t>
            </w:r>
          </w:p>
        </w:tc>
      </w:tr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495E1E" w:rsidRDefault="00495E1E"/>
    <w:tbl>
      <w:tblPr>
        <w:tblW w:w="9639" w:type="dxa"/>
        <w:tblInd w:w="108" w:type="dxa"/>
        <w:shd w:val="clear" w:color="auto" w:fill="CCECFF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495E1E" w:rsidRDefault="00495E1E" w:rsidP="00495E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ы. в. йф</w:t>
            </w:r>
          </w:p>
        </w:tc>
      </w:tr>
      <w:tr w:rsidR="007224B8" w:rsidRPr="00966AE2" w:rsidTr="00495E1E">
        <w:trPr>
          <w:trHeight w:val="275"/>
        </w:trPr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7224B8" w:rsidRPr="00966AE2" w:rsidRDefault="007224B8" w:rsidP="007224B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7224B8" w:rsidRPr="00966AE2" w:rsidRDefault="007224B8" w:rsidP="007224B8">
      <w:pPr>
        <w:widowControl w:val="0"/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 w:type="page"/>
      </w:r>
    </w:p>
    <w:sectPr w:rsidR="007224B8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0C"/>
    <w:rsid w:val="00000200"/>
    <w:rsid w:val="000005F7"/>
    <w:rsid w:val="00002326"/>
    <w:rsid w:val="00002D72"/>
    <w:rsid w:val="00003190"/>
    <w:rsid w:val="00004186"/>
    <w:rsid w:val="00006868"/>
    <w:rsid w:val="0000776E"/>
    <w:rsid w:val="0001080C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C78F3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0EF1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5E1E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3FBA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24B8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033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479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47D3F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3EEF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17B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821A4-6878-4F6B-B59B-69D6FA42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4B8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1057</Characters>
  <Application>Microsoft Office Word</Application>
  <DocSecurity>0</DocSecurity>
  <Lines>8</Lines>
  <Paragraphs>2</Paragraphs>
  <ScaleCrop>false</ScaleCrop>
  <Company>*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11</cp:revision>
  <dcterms:created xsi:type="dcterms:W3CDTF">2021-04-27T06:51:00Z</dcterms:created>
  <dcterms:modified xsi:type="dcterms:W3CDTF">2021-05-10T05:43:00Z</dcterms:modified>
</cp:coreProperties>
</file>