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54A51" w14:textId="44CA9D11" w:rsidR="009260AF" w:rsidRPr="000233B5" w:rsidRDefault="00A22701" w:rsidP="009260A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Политика в отношении обработки персональных данных</w:t>
      </w:r>
    </w:p>
    <w:p w14:paraId="2BF85E62" w14:textId="77777777" w:rsidR="009260AF" w:rsidRPr="000233B5" w:rsidRDefault="009260AF" w:rsidP="009260A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5306998B" w14:textId="77777777" w:rsidR="00E07DD8" w:rsidRPr="000233B5" w:rsidRDefault="00A22701" w:rsidP="00E07DD8">
      <w:pPr>
        <w:pStyle w:val="a4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  <w:r w:rsidRPr="000233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Общие положен</w:t>
      </w:r>
      <w:r w:rsidR="009260AF" w:rsidRPr="000233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ия</w:t>
      </w:r>
    </w:p>
    <w:p w14:paraId="09F38EAE" w14:textId="751C7609" w:rsidR="00E07DD8" w:rsidRPr="005902DB" w:rsidRDefault="00A22701" w:rsidP="00E07DD8">
      <w:pPr>
        <w:pStyle w:val="a4"/>
        <w:numPr>
          <w:ilvl w:val="1"/>
          <w:numId w:val="2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</w:t>
      </w:r>
      <w:r w:rsidR="00E07DD8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предпринимаемые </w:t>
      </w:r>
      <w:r w:rsidR="00E07DD8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Общество с ограниченной ответственностью «Молодость</w:t>
      </w:r>
      <w:r w:rsidR="00E509D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</w:t>
      </w:r>
      <w:r w:rsidR="00E07DD8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E07DD8" w:rsidRPr="000233B5">
        <w:rPr>
          <w:rFonts w:ascii="Times New Roman" w:hAnsi="Times New Roman" w:cs="Times New Roman"/>
          <w:sz w:val="20"/>
          <w:szCs w:val="20"/>
        </w:rPr>
        <w:t>ОГРН 1210400000810, адрес: 649115, Алтай республика, Майминский район, Соузгинское сельское поселение, с. Соузга, тер. Молодость, зд. 1</w:t>
      </w:r>
      <w:r w:rsidR="00E07DD8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(далее – </w:t>
      </w:r>
      <w:r w:rsidR="00E07DD8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</w:t>
      </w:r>
      <w:r w:rsidR="00E07DD8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14:paraId="0FF29625" w14:textId="77777777" w:rsidR="00E07DD8" w:rsidRPr="000233B5" w:rsidRDefault="00A22701" w:rsidP="00E07DD8">
      <w:pPr>
        <w:pStyle w:val="a4"/>
        <w:numPr>
          <w:ilvl w:val="1"/>
          <w:numId w:val="2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2EDEBAD2" w14:textId="0F63CB32" w:rsidR="00E07DD8" w:rsidRPr="000233B5" w:rsidRDefault="00A22701" w:rsidP="00E07DD8">
      <w:pPr>
        <w:pStyle w:val="a4"/>
        <w:numPr>
          <w:ilvl w:val="1"/>
          <w:numId w:val="2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Настоящая политика Оператора в отношении обработки персональных данных (далее – </w:t>
      </w:r>
      <w:r w:rsidR="00E07DD8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Политика</w:t>
      </w:r>
      <w:r w:rsidR="00E07DD8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применяется ко всей информации, которую Оператор может получить о посетителях веб-сайта </w:t>
      </w:r>
      <w:hyperlink r:id="rId5" w:history="1">
        <w:r w:rsidR="00E07DD8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="00E07DD8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="00E07DD8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E07DD8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</w:p>
    <w:p w14:paraId="0276FC55" w14:textId="77777777" w:rsidR="00E07DD8" w:rsidRPr="000233B5" w:rsidRDefault="00E07DD8" w:rsidP="00E07DD8">
      <w:pPr>
        <w:pStyle w:val="a4"/>
        <w:ind w:left="567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</w:p>
    <w:p w14:paraId="08642D26" w14:textId="77777777" w:rsidR="00E07DD8" w:rsidRPr="000233B5" w:rsidRDefault="00A22701" w:rsidP="00E07DD8">
      <w:pPr>
        <w:pStyle w:val="a4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  <w:r w:rsidRPr="000233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Основные понятия, используемые в Политике</w:t>
      </w:r>
    </w:p>
    <w:p w14:paraId="352198F4" w14:textId="77777777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</w:t>
      </w:r>
      <w:r w:rsidR="00600F9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61E5BAD7" w14:textId="77777777" w:rsidR="00600F9C" w:rsidRPr="000233B5" w:rsidRDefault="00600F9C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7116F184" w14:textId="0390AF10" w:rsidR="00600F9C" w:rsidRPr="000233B5" w:rsidRDefault="00600F9C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 – любой посетитель веб-сайта </w:t>
      </w:r>
      <w:hyperlink r:id="rId6" w:history="1">
        <w:r w:rsidR="00D25F43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="00D25F43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="00D25F43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D25F43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</w:p>
    <w:p w14:paraId="35E41992" w14:textId="0041A300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15783E48" w14:textId="257ECBB7" w:rsidR="00600F9C" w:rsidRPr="000233B5" w:rsidRDefault="00600F9C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Персональные данные – любая информация, относящаяся прямо или косвенно к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определённому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или определяемому Пользователю веб-сайта </w:t>
      </w:r>
      <w:hyperlink r:id="rId7" w:history="1">
        <w:r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</w:p>
    <w:p w14:paraId="1F97997B" w14:textId="24F7F3A6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</w:t>
      </w:r>
      <w:r w:rsidR="00462FB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hyperlink r:id="rId8" w:history="1">
        <w:r w:rsidR="00600F9C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="00600F9C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="00600F9C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600F9C" w:rsidRPr="000233B5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</w:p>
    <w:p w14:paraId="647E86E7" w14:textId="77777777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</w:t>
      </w:r>
      <w:r w:rsidR="00600F9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3C23F142" w14:textId="77777777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728FD9F8" w14:textId="77777777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E88CF4C" w14:textId="76BD80E6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Персональные данные,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разрешённые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путём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дачи согласия на обработку персональных данных,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разрешённых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субъектом персональных данных для распространения в порядке, предусмотренном Законом о персональных данных (далее - персональные данные,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разрешённые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распространения).</w:t>
      </w:r>
    </w:p>
    <w:p w14:paraId="2D9D16E0" w14:textId="10899BF6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Предоставление персональных данных – действия, направленные на раскрытие персональных данных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определённому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лицу или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определённому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кругу лиц.</w:t>
      </w:r>
    </w:p>
    <w:p w14:paraId="1DBC07E6" w14:textId="128C162D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Распространение персональных данных – любые действия, направленные на раскрытие персональных данных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неопределённому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1C055E63" w14:textId="77777777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69039254" w14:textId="4FA957D3" w:rsidR="00600F9C" w:rsidRPr="000233B5" w:rsidRDefault="00A22701" w:rsidP="00600F9C">
      <w:pPr>
        <w:pStyle w:val="a4"/>
        <w:numPr>
          <w:ilvl w:val="1"/>
          <w:numId w:val="3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</w:t>
      </w:r>
      <w:r w:rsidR="00600F9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2E9B19B6" w14:textId="77777777" w:rsidR="00600F9C" w:rsidRPr="000233B5" w:rsidRDefault="00600F9C" w:rsidP="00600F9C">
      <w:pPr>
        <w:pStyle w:val="a4"/>
        <w:ind w:left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6D2F765" w14:textId="77777777" w:rsidR="00600F9C" w:rsidRPr="000233B5" w:rsidRDefault="00A22701" w:rsidP="00600F9C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  <w:r w:rsidRPr="000233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Основные права и обязанности Оператора</w:t>
      </w:r>
    </w:p>
    <w:p w14:paraId="7121693A" w14:textId="77777777" w:rsidR="00600F9C" w:rsidRPr="000233B5" w:rsidRDefault="00A22701" w:rsidP="0050318C">
      <w:pPr>
        <w:pStyle w:val="a4"/>
        <w:numPr>
          <w:ilvl w:val="1"/>
          <w:numId w:val="4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имеет право</w:t>
      </w:r>
      <w:r w:rsidR="00600F9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14:paraId="596F858C" w14:textId="77777777" w:rsid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получать от субъекта персональных данных достоверные информацию и/или документы, содержащие персональные данные;</w:t>
      </w:r>
    </w:p>
    <w:p w14:paraId="098B9866" w14:textId="77777777" w:rsid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14:paraId="160C3687" w14:textId="51C4E4D5" w:rsidR="00600F9C" w:rsidRP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14:paraId="1B9277C2" w14:textId="77777777" w:rsidR="00453D6F" w:rsidRPr="00453D6F" w:rsidRDefault="00A22701" w:rsidP="0050318C">
      <w:pPr>
        <w:pStyle w:val="a4"/>
        <w:numPr>
          <w:ilvl w:val="1"/>
          <w:numId w:val="4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обязан:</w:t>
      </w:r>
    </w:p>
    <w:p w14:paraId="34D100DA" w14:textId="77777777" w:rsid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предоставлять субъекту персональных данных по его просьбе информацию, касающуюся обработки его персональных данных;</w:t>
      </w:r>
    </w:p>
    <w:p w14:paraId="5575B0DF" w14:textId="77777777" w:rsid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организовывать обработку персональных данных в порядке, установленном действующим законодательством РФ;</w:t>
      </w:r>
    </w:p>
    <w:p w14:paraId="5787958D" w14:textId="77777777" w:rsid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14:paraId="651DD7AD" w14:textId="77777777" w:rsid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14:paraId="209E7D97" w14:textId="77777777" w:rsid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14:paraId="3F7FA7E8" w14:textId="77777777" w:rsid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3E82D987" w14:textId="77777777" w:rsid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14:paraId="518A8B5D" w14:textId="7C7F6641" w:rsidR="00EB442C" w:rsidRPr="00453D6F" w:rsidRDefault="00A22701" w:rsidP="0050318C">
      <w:pPr>
        <w:pStyle w:val="a4"/>
        <w:numPr>
          <w:ilvl w:val="2"/>
          <w:numId w:val="4"/>
        </w:numPr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исполнять иные обязанности, предусмотренные Законом о персональных данных.</w:t>
      </w:r>
    </w:p>
    <w:p w14:paraId="05D47EE0" w14:textId="77777777" w:rsidR="00185512" w:rsidRPr="000233B5" w:rsidRDefault="00185512" w:rsidP="00185512">
      <w:pPr>
        <w:pStyle w:val="a4"/>
        <w:ind w:left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E94E254" w14:textId="77777777" w:rsidR="00EB442C" w:rsidRPr="00453D6F" w:rsidRDefault="00A22701" w:rsidP="00EB442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Основные права и обязанности субъектов персональных данных</w:t>
      </w:r>
    </w:p>
    <w:p w14:paraId="4DF20771" w14:textId="77777777" w:rsidR="00EB442C" w:rsidRPr="000233B5" w:rsidRDefault="00A22701" w:rsidP="0050318C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Субъекты персональных данных имеют право:</w:t>
      </w:r>
    </w:p>
    <w:p w14:paraId="73D59D47" w14:textId="77777777" w:rsidR="00453D6F" w:rsidRDefault="00A22701" w:rsidP="0050318C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14:paraId="0FB960AC" w14:textId="77777777" w:rsidR="00453D6F" w:rsidRDefault="00A22701" w:rsidP="0050318C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3E975B22" w14:textId="77777777" w:rsidR="00453D6F" w:rsidRDefault="00A22701" w:rsidP="0050318C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14:paraId="6D4B0E8A" w14:textId="77777777" w:rsidR="00453D6F" w:rsidRDefault="00A22701" w:rsidP="0050318C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отзыв согласия на обработку персональных данных;</w:t>
      </w:r>
    </w:p>
    <w:p w14:paraId="1A780E33" w14:textId="77777777" w:rsidR="00453D6F" w:rsidRDefault="00A22701" w:rsidP="0050318C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14:paraId="5EBC6DA4" w14:textId="25D93FFA" w:rsidR="00EB442C" w:rsidRPr="00453D6F" w:rsidRDefault="00A22701" w:rsidP="0050318C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осуществление иных прав, предусмотренных законодательством РФ.</w:t>
      </w:r>
    </w:p>
    <w:p w14:paraId="0CE1BE1D" w14:textId="77777777" w:rsidR="00453D6F" w:rsidRPr="00453D6F" w:rsidRDefault="00A22701" w:rsidP="0050318C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Субъекты персональных данных обязаны:</w:t>
      </w:r>
    </w:p>
    <w:p w14:paraId="0151ABC7" w14:textId="77777777" w:rsidR="00453D6F" w:rsidRDefault="00A22701" w:rsidP="0050318C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предоставлять Оператору достоверные данные о себе;</w:t>
      </w:r>
    </w:p>
    <w:p w14:paraId="3C478392" w14:textId="179D1C41" w:rsidR="00EB442C" w:rsidRPr="00453D6F" w:rsidRDefault="00A22701" w:rsidP="0050318C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D6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сообщать Оператору об уточнении (обновлении, изменении) своих персональных данных.</w:t>
      </w:r>
    </w:p>
    <w:p w14:paraId="2A3E3356" w14:textId="05D5A21E" w:rsidR="00EB442C" w:rsidRDefault="00A22701" w:rsidP="0050318C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</w:t>
      </w:r>
      <w:r w:rsidR="00EB442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6FB90F4B" w14:textId="77777777" w:rsidR="000233B5" w:rsidRPr="000233B5" w:rsidRDefault="000233B5" w:rsidP="000233B5">
      <w:pPr>
        <w:pStyle w:val="a4"/>
        <w:ind w:left="426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9E3C568" w14:textId="2DAF0F54" w:rsidR="00B5605D" w:rsidRDefault="00B5605D" w:rsidP="00EB442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Обработка персональных данных Пользователя</w:t>
      </w:r>
    </w:p>
    <w:p w14:paraId="5D2AA356" w14:textId="68B7161F" w:rsidR="00EB442C" w:rsidRPr="00B5605D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60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может обрабатывать следующие персональные данные Пользователя</w:t>
      </w:r>
      <w:r w:rsidR="00EB442C" w:rsidRPr="00B560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14:paraId="26E56FA6" w14:textId="77777777" w:rsidR="00EB442C" w:rsidRPr="000233B5" w:rsidRDefault="00A22701" w:rsidP="00453D6F">
      <w:pPr>
        <w:pStyle w:val="a4"/>
        <w:numPr>
          <w:ilvl w:val="0"/>
          <w:numId w:val="9"/>
        </w:numPr>
        <w:ind w:left="851" w:hanging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Фамилия, имя, отчество.</w:t>
      </w:r>
    </w:p>
    <w:p w14:paraId="4D6A62B0" w14:textId="77777777" w:rsidR="00EB442C" w:rsidRPr="000233B5" w:rsidRDefault="00A22701" w:rsidP="00453D6F">
      <w:pPr>
        <w:pStyle w:val="a4"/>
        <w:numPr>
          <w:ilvl w:val="0"/>
          <w:numId w:val="9"/>
        </w:numPr>
        <w:ind w:left="851" w:hanging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Электронный адрес.</w:t>
      </w:r>
    </w:p>
    <w:p w14:paraId="149C4610" w14:textId="27B69B45" w:rsidR="000233B5" w:rsidRDefault="00A22701" w:rsidP="00453D6F">
      <w:pPr>
        <w:pStyle w:val="a4"/>
        <w:numPr>
          <w:ilvl w:val="0"/>
          <w:numId w:val="9"/>
        </w:numPr>
        <w:ind w:left="851" w:hanging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Номер </w:t>
      </w:r>
      <w:r w:rsidR="00B5605D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телефон</w:t>
      </w:r>
      <w:r w:rsidR="00B560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3BBA76CA" w14:textId="7FB3C590" w:rsidR="000233B5" w:rsidRDefault="000233B5" w:rsidP="00453D6F">
      <w:pPr>
        <w:pStyle w:val="a4"/>
        <w:numPr>
          <w:ilvl w:val="0"/>
          <w:numId w:val="9"/>
        </w:numPr>
        <w:ind w:left="851" w:hanging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Паспортн</w:t>
      </w:r>
      <w:r w:rsidR="00B560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данные.</w:t>
      </w:r>
    </w:p>
    <w:p w14:paraId="41BA45AF" w14:textId="77777777" w:rsidR="000233B5" w:rsidRDefault="000233B5" w:rsidP="00453D6F">
      <w:pPr>
        <w:pStyle w:val="a4"/>
        <w:numPr>
          <w:ilvl w:val="0"/>
          <w:numId w:val="9"/>
        </w:numPr>
        <w:ind w:left="851" w:hanging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Адрес.</w:t>
      </w:r>
    </w:p>
    <w:p w14:paraId="697CA541" w14:textId="77777777" w:rsidR="000233B5" w:rsidRDefault="000233B5" w:rsidP="00453D6F">
      <w:pPr>
        <w:pStyle w:val="a4"/>
        <w:numPr>
          <w:ilvl w:val="0"/>
          <w:numId w:val="9"/>
        </w:numPr>
        <w:ind w:left="851" w:hanging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Банковские данные.</w:t>
      </w:r>
    </w:p>
    <w:p w14:paraId="5B80DA51" w14:textId="77777777" w:rsidR="00B5605D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14:paraId="7A658DA6" w14:textId="77777777" w:rsidR="00B5605D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Вышеперечисленные данные далее по тексту Политики объединены общим понятием Персональные данные</w:t>
      </w:r>
      <w:r w:rsidR="00B560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0CA73A74" w14:textId="77777777" w:rsidR="00B5605D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14:paraId="72C6A622" w14:textId="210E8C44" w:rsidR="00B5605D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Обработка персональных данных, </w:t>
      </w:r>
      <w:r w:rsidR="00D4771F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разрешённых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14:paraId="76C03DA3" w14:textId="77777777" w:rsidR="00D4771F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Согласие Пользователя на обработку персональных данных, </w:t>
      </w:r>
      <w:r w:rsidR="00422B09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разрешённых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14:paraId="4D948266" w14:textId="77777777" w:rsidR="00D4771F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Согласие на обработку персональных данных, </w:t>
      </w:r>
      <w:r w:rsidR="00D4771F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разрешённых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распространения, Пользователь предоставляет Оператору непосредственно.</w:t>
      </w:r>
    </w:p>
    <w:p w14:paraId="75D4ED91" w14:textId="59D4BB29" w:rsidR="00D4771F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Оператор обязан в срок не позднее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трёх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разрешённых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распространения.</w:t>
      </w:r>
    </w:p>
    <w:p w14:paraId="50DE439F" w14:textId="5CFBC0ED" w:rsidR="00D4771F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Передача (распространение, предоставление, доступ) персональных данных,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разрешённых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14:paraId="743A2755" w14:textId="46A045E2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Согласие на обработку персональных данных,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разрешённых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распространения, прекращает </w:t>
      </w:r>
      <w:r w:rsidR="0050318C"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своё</w:t>
      </w:r>
      <w:r w:rsidRPr="000233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действие с момента поступления Оператору требования, указанного в п. 5.8 настоящей Политики в отношении обработки персональных данных.</w:t>
      </w:r>
    </w:p>
    <w:p w14:paraId="0BABDD66" w14:textId="77777777" w:rsidR="002D4AE2" w:rsidRDefault="002D4AE2" w:rsidP="002D4AE2">
      <w:pPr>
        <w:pStyle w:val="a4"/>
        <w:ind w:left="4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C4F9C07" w14:textId="77777777" w:rsidR="002D4AE2" w:rsidRPr="00185512" w:rsidRDefault="00A22701" w:rsidP="0018551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Принципы обработки персональных данных</w:t>
      </w:r>
    </w:p>
    <w:p w14:paraId="62A64F63" w14:textId="77777777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персональных данных осуществляется на законной и справедливой основе.</w:t>
      </w:r>
    </w:p>
    <w:p w14:paraId="27955AF7" w14:textId="77777777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</w:t>
      </w:r>
      <w:r w:rsid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1424AC38" w14:textId="77777777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14:paraId="39D480E5" w14:textId="77777777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Обработке подлежат только персональные данные, которые отвечают целям их обработки</w:t>
      </w:r>
    </w:p>
    <w:p w14:paraId="2300747C" w14:textId="77777777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14:paraId="25636214" w14:textId="77777777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14:paraId="2041436C" w14:textId="742A092B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r w:rsidR="005902DB"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поручителем</w:t>
      </w: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63052F09" w14:textId="77777777" w:rsidR="002D4AE2" w:rsidRDefault="002D4AE2" w:rsidP="002D4AE2">
      <w:pPr>
        <w:pStyle w:val="a4"/>
        <w:ind w:left="426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E27B4CF" w14:textId="77777777" w:rsidR="002D4AE2" w:rsidRPr="00185512" w:rsidRDefault="00A22701" w:rsidP="0018551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Цели обработки персональных данных</w:t>
      </w:r>
    </w:p>
    <w:p w14:paraId="11000D8F" w14:textId="77777777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Цель обработки персональных данных Пользователя:</w:t>
      </w:r>
    </w:p>
    <w:p w14:paraId="178667E4" w14:textId="77777777" w:rsidR="002D4AE2" w:rsidRDefault="00A22701" w:rsidP="00453D6F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информирование Пользователя посредством отправки электронных писем;</w:t>
      </w:r>
    </w:p>
    <w:p w14:paraId="2AFA3DA7" w14:textId="77777777" w:rsidR="002D4AE2" w:rsidRDefault="00A22701" w:rsidP="00453D6F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заключение, исполнение и прекращение гражданско-правовых договоров</w:t>
      </w:r>
    </w:p>
    <w:p w14:paraId="63058439" w14:textId="77777777" w:rsidR="002D4AE2" w:rsidRDefault="00A22701" w:rsidP="00453D6F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предоставление доступа Пользователю к сервисам, информации и/или материалам, содержащимся на веб-сайте </w:t>
      </w:r>
      <w:hyperlink r:id="rId9" w:history="1">
        <w:r w:rsidR="000233B5" w:rsidRPr="002D4AE2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="000233B5" w:rsidRPr="002D4AE2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="000233B5" w:rsidRPr="002D4AE2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0233B5" w:rsidRPr="002D4AE2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1A8E024C" w14:textId="065600CC" w:rsidR="002D4AE2" w:rsidRPr="005902DB" w:rsidRDefault="00A22701" w:rsidP="00453D6F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902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Предоставление пользователям информации об услугах </w:t>
      </w:r>
      <w:r w:rsidR="005902DB" w:rsidRPr="005902DB">
        <w:rPr>
          <w:rFonts w:ascii="Times New Roman" w:hAnsi="Times New Roman" w:cs="Times New Roman"/>
          <w:sz w:val="20"/>
          <w:szCs w:val="20"/>
        </w:rPr>
        <w:t>Культурной Турбазы «Молодость», Республика Алтай.</w:t>
      </w:r>
    </w:p>
    <w:p w14:paraId="0F4E0A3A" w14:textId="77777777" w:rsidR="00441647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hyperlink r:id="rId10" w:history="1"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altay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@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clubmolodost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ru</w:t>
        </w:r>
      </w:hyperlink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2BE7D66D" w14:textId="0BE29A81" w:rsidR="002D4AE2" w:rsidRDefault="00A22701" w:rsidP="00441647">
      <w:pPr>
        <w:pStyle w:val="a4"/>
        <w:ind w:left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 пометкой «Отказ от </w:t>
      </w:r>
      <w:r w:rsidR="009A24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подписки</w:t>
      </w: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</w:t>
      </w:r>
      <w:r w:rsid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13F48D2E" w14:textId="77777777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6E258D0F" w14:textId="77777777" w:rsidR="002D4AE2" w:rsidRDefault="002D4AE2" w:rsidP="002D4AE2">
      <w:pPr>
        <w:pStyle w:val="a4"/>
        <w:ind w:left="4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ACAB146" w14:textId="77777777" w:rsidR="002D4AE2" w:rsidRPr="00185512" w:rsidRDefault="00A22701" w:rsidP="002D4AE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Правовые основания обработки персональных данных</w:t>
      </w:r>
    </w:p>
    <w:p w14:paraId="4EE833BC" w14:textId="77777777" w:rsidR="002D4AE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Правовыми основаниями обработки персональных данных Оператором являются:</w:t>
      </w:r>
    </w:p>
    <w:p w14:paraId="359E813D" w14:textId="77777777" w:rsidR="00185512" w:rsidRDefault="00A22701" w:rsidP="00453D6F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регистрационные карточки гостей</w:t>
      </w:r>
      <w:r w:rsid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01419F90" w14:textId="77777777" w:rsidR="00185512" w:rsidRDefault="00A22701" w:rsidP="00453D6F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уставные документы Оператора;</w:t>
      </w:r>
    </w:p>
    <w:p w14:paraId="6BB2A06C" w14:textId="77777777" w:rsidR="00185512" w:rsidRDefault="00A22701" w:rsidP="00453D6F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договоры, заключаемые между оператором и субъектом персональных данных;</w:t>
      </w:r>
    </w:p>
    <w:p w14:paraId="1E396626" w14:textId="77777777" w:rsidR="00185512" w:rsidRDefault="00A22701" w:rsidP="00453D6F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федеральные законы, иные нормативно-правовые акты в сфере защиты персональных данных;</w:t>
      </w:r>
    </w:p>
    <w:p w14:paraId="78F48920" w14:textId="703DC939" w:rsidR="00185512" w:rsidRDefault="00A22701" w:rsidP="00453D6F">
      <w:pPr>
        <w:pStyle w:val="a4"/>
        <w:numPr>
          <w:ilvl w:val="2"/>
          <w:numId w:val="4"/>
        </w:numPr>
        <w:ind w:left="993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согласия Пользователей на обработку их персональных данных, на обработку персональных данных, </w:t>
      </w:r>
      <w:r w:rsidR="0050318C"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разрешённых</w:t>
      </w: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распространения.</w:t>
      </w:r>
    </w:p>
    <w:p w14:paraId="295419B5" w14:textId="15ADA75F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hyperlink r:id="rId11" w:history="1">
        <w:r w:rsidR="009A248F" w:rsidRPr="002D4AE2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="009A248F" w:rsidRPr="002D4AE2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="009A248F" w:rsidRPr="002D4AE2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9A248F" w:rsidRPr="002D4AE2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  <w:r w:rsidR="009A248F" w:rsidRPr="009A248F">
        <w:rPr>
          <w:rStyle w:val="a5"/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0D33987D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14:paraId="70DD7BB2" w14:textId="608325B2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Субъект персональных данных самостоятельно принимает решение о предоставлении его персональных данных и </w:t>
      </w:r>
      <w:r w:rsidR="009A248F"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даёт</w:t>
      </w: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согласие свободно, своей волей и в </w:t>
      </w:r>
      <w:r w:rsidR="009A248F"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своём</w:t>
      </w:r>
      <w:r w:rsidRPr="002D4AE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интересе.</w:t>
      </w:r>
    </w:p>
    <w:p w14:paraId="737482B6" w14:textId="77777777" w:rsidR="00185512" w:rsidRDefault="00185512" w:rsidP="00185512">
      <w:pPr>
        <w:pStyle w:val="a4"/>
        <w:ind w:left="4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83CF0ED" w14:textId="77777777" w:rsidR="00185512" w:rsidRPr="00185512" w:rsidRDefault="00A22701" w:rsidP="0018551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обработки персональных данных</w:t>
      </w:r>
    </w:p>
    <w:p w14:paraId="04F6A913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персональных данных осуществляется с согласия субъекта персональных данных на обработку его персональных данных.</w:t>
      </w:r>
    </w:p>
    <w:p w14:paraId="12542614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14:paraId="39EB5A11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14:paraId="1BB4DF79" w14:textId="1C41BF89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Обработка персональных данных необходима для исполнения договора, стороной которого либо выгодоприобретателем или </w:t>
      </w:r>
      <w:r w:rsidR="009A248F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поручителем,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14:paraId="24CD73D4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14:paraId="3C8CA842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14:paraId="53B29593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5623AA2F" w14:textId="77777777" w:rsidR="00185512" w:rsidRDefault="00185512" w:rsidP="00185512">
      <w:pPr>
        <w:pStyle w:val="a4"/>
        <w:ind w:left="4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9E206EB" w14:textId="3CDFEB15" w:rsidR="00185512" w:rsidRPr="00185512" w:rsidRDefault="00A22701" w:rsidP="0018551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Порядок сбора, хранения, передачи и других видов обработки персональных данны</w:t>
      </w:r>
      <w:r w:rsidR="00185512"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е</w:t>
      </w:r>
    </w:p>
    <w:p w14:paraId="5513E067" w14:textId="69A0FB1E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Безопасность персональных данных, которые обрабатываются Оператором, обеспечивается </w:t>
      </w:r>
      <w:r w:rsidR="00462FBC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путём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реализации правовых, организационных и технических мер, необходимых для выполнения в полном </w:t>
      </w:r>
      <w:r w:rsidR="00462FBC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объёме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требований действующего законодательства в области защиты персональных данных.</w:t>
      </w:r>
    </w:p>
    <w:p w14:paraId="0C7CE84A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469E4154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14:paraId="7D8C7458" w14:textId="38190701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случае выявления неточностей в персональных данных, Пользователь может актуализировать их самостоятельно, </w:t>
      </w:r>
      <w:r w:rsidR="0050318C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путём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направления Оператору уведомление на адрес электронной почты Оператора </w:t>
      </w:r>
      <w:hyperlink r:id="rId12" w:history="1"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altay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@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clubmolodost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ru</w:t>
        </w:r>
      </w:hyperlink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пометкой «Актуализация персональных данных».</w:t>
      </w:r>
    </w:p>
    <w:p w14:paraId="001E2E59" w14:textId="7F3603B6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hyperlink r:id="rId13" w:history="1"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altay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@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clubmolodost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ru</w:t>
        </w:r>
      </w:hyperlink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пометкой «Отзыв согласия на обработку персональных данных».</w:t>
      </w:r>
    </w:p>
    <w:p w14:paraId="7CBEE3CC" w14:textId="5D1B9206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Вся информация, которая собирается сторонними сервисами, в том числе </w:t>
      </w:r>
      <w:r w:rsidR="0050318C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платёжными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Оператор не </w:t>
      </w:r>
      <w:r w:rsidR="0050318C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несёт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ответственность за действия третьих лиц, в том числе указанных в настоящем пункте поставщиков услуг.</w:t>
      </w:r>
    </w:p>
    <w:p w14:paraId="61B7E9E1" w14:textId="3BEC714B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</w:t>
      </w:r>
      <w:r w:rsidR="0050318C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разрешённых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распространения, не действуют в случаях обработки персональных данных в государственных, общественных и иных публичных интересах, </w:t>
      </w:r>
      <w:r w:rsidR="0050318C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определённых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законодательством РФ.</w:t>
      </w:r>
    </w:p>
    <w:p w14:paraId="642F3C99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при обработке персональных данных обеспечивает конфиденциальность персональных данных.</w:t>
      </w:r>
    </w:p>
    <w:p w14:paraId="565F0342" w14:textId="1CBD9763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r w:rsidR="009A248F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поручителем,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которому является субъект персональных данных.</w:t>
      </w:r>
    </w:p>
    <w:p w14:paraId="055253A1" w14:textId="77777777" w:rsidR="00185512" w:rsidRDefault="00A22701" w:rsidP="00453D6F">
      <w:pPr>
        <w:pStyle w:val="a4"/>
        <w:numPr>
          <w:ilvl w:val="1"/>
          <w:numId w:val="4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14:paraId="22C999B9" w14:textId="77777777" w:rsidR="00185512" w:rsidRDefault="00185512" w:rsidP="00185512">
      <w:pPr>
        <w:pStyle w:val="a4"/>
        <w:ind w:left="4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A057452" w14:textId="77777777" w:rsidR="00185512" w:rsidRPr="00185512" w:rsidRDefault="00A22701" w:rsidP="0018551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Перечень действий, производимых Оператором с полученными персональными данными</w:t>
      </w:r>
    </w:p>
    <w:p w14:paraId="0875A987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09C1F001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14:paraId="4961EEE9" w14:textId="77777777" w:rsidR="00185512" w:rsidRDefault="00185512" w:rsidP="00185512">
      <w:pPr>
        <w:pStyle w:val="a4"/>
        <w:ind w:left="4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3329BE3" w14:textId="77777777" w:rsidR="00185512" w:rsidRPr="00185512" w:rsidRDefault="00A22701" w:rsidP="0018551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Трансграничная передача персональных данных</w:t>
      </w:r>
    </w:p>
    <w:p w14:paraId="3536029F" w14:textId="70B3D884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</w:t>
      </w:r>
      <w:r w:rsidR="0050318C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надёжная</w:t>
      </w: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защита прав субъектов персональных данных.</w:t>
      </w:r>
    </w:p>
    <w:p w14:paraId="12815970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5C2EE405" w14:textId="77777777" w:rsidR="00185512" w:rsidRDefault="00185512" w:rsidP="00185512">
      <w:pPr>
        <w:pStyle w:val="a4"/>
        <w:ind w:left="4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089592F" w14:textId="0D0B7710" w:rsidR="00185512" w:rsidRPr="00185512" w:rsidRDefault="00A22701" w:rsidP="0018551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Конфиденциальность персональных данны</w:t>
      </w:r>
      <w:r w:rsidR="00185512"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е</w:t>
      </w:r>
    </w:p>
    <w:p w14:paraId="462ADB12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2A23B053" w14:textId="77777777" w:rsidR="00185512" w:rsidRDefault="00185512" w:rsidP="00185512">
      <w:pPr>
        <w:pStyle w:val="a4"/>
        <w:ind w:left="4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8E18439" w14:textId="77777777" w:rsidR="00185512" w:rsidRPr="00185512" w:rsidRDefault="00A22701" w:rsidP="0018551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Заключительные положения</w:t>
      </w:r>
    </w:p>
    <w:p w14:paraId="2D0260EE" w14:textId="76B99306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hyperlink r:id="rId14" w:history="1"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altay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@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clubmolodost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441647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ru</w:t>
        </w:r>
      </w:hyperlink>
      <w:r w:rsidR="00441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0233B5" w:rsidRPr="00441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0233B5"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bookmarkStart w:id="0" w:name="_GoBack"/>
      <w:bookmarkEnd w:id="0"/>
    </w:p>
    <w:p w14:paraId="40801752" w14:textId="77777777" w:rsid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687CE5B6" w14:textId="56C78D2F" w:rsidR="00A22701" w:rsidRPr="00185512" w:rsidRDefault="00A22701" w:rsidP="00453D6F">
      <w:pPr>
        <w:pStyle w:val="a4"/>
        <w:numPr>
          <w:ilvl w:val="1"/>
          <w:numId w:val="4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8551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Актуальная версия Политики в свободном доступе расположена в сети Интернет по адресу </w:t>
      </w:r>
      <w:hyperlink r:id="rId15" w:history="1">
        <w:r w:rsidR="002D4AE2" w:rsidRPr="00185512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="002D4AE2" w:rsidRPr="00185512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="002D4AE2" w:rsidRPr="00185512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2D4AE2" w:rsidRPr="00185512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</w:p>
    <w:p w14:paraId="0F9A61D8" w14:textId="77777777" w:rsidR="00CE1FFD" w:rsidRPr="000233B5" w:rsidRDefault="00CE1FFD">
      <w:pPr>
        <w:rPr>
          <w:rFonts w:ascii="Times New Roman" w:hAnsi="Times New Roman" w:cs="Times New Roman"/>
          <w:sz w:val="20"/>
          <w:szCs w:val="20"/>
        </w:rPr>
      </w:pPr>
    </w:p>
    <w:sectPr w:rsidR="00CE1FFD" w:rsidRPr="000233B5" w:rsidSect="009260A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E7ED0"/>
    <w:multiLevelType w:val="hybridMultilevel"/>
    <w:tmpl w:val="6A84B7A0"/>
    <w:lvl w:ilvl="0" w:tplc="CF94E458">
      <w:start w:val="1"/>
      <w:numFmt w:val="bullet"/>
      <w:lvlText w:val="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B369A8"/>
    <w:multiLevelType w:val="multilevel"/>
    <w:tmpl w:val="464C4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97A3CF0"/>
    <w:multiLevelType w:val="hybridMultilevel"/>
    <w:tmpl w:val="EAE64184"/>
    <w:lvl w:ilvl="0" w:tplc="CF94E458">
      <w:start w:val="1"/>
      <w:numFmt w:val="bullet"/>
      <w:lvlText w:val="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47C806B2"/>
    <w:multiLevelType w:val="hybridMultilevel"/>
    <w:tmpl w:val="0E309F70"/>
    <w:lvl w:ilvl="0" w:tplc="CF94E458">
      <w:start w:val="1"/>
      <w:numFmt w:val="bullet"/>
      <w:lvlText w:val="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569B4852"/>
    <w:multiLevelType w:val="multilevel"/>
    <w:tmpl w:val="265036B0"/>
    <w:lvl w:ilvl="0">
      <w:start w:val="2"/>
      <w:numFmt w:val="decimal"/>
      <w:lvlText w:val="%1."/>
      <w:lvlJc w:val="left"/>
      <w:pPr>
        <w:ind w:left="460" w:hanging="460"/>
      </w:pPr>
      <w:rPr>
        <w:rFonts w:ascii="Times New Roman" w:hAnsi="Times New Roman" w:cs="Times New Roman" w:hint="default"/>
        <w:sz w:val="20"/>
        <w:szCs w:val="20"/>
      </w:rPr>
    </w:lvl>
    <w:lvl w:ilvl="1">
      <w:start w:val="2"/>
      <w:numFmt w:val="decimal"/>
      <w:lvlText w:val="%1.%2."/>
      <w:lvlJc w:val="left"/>
      <w:pPr>
        <w:ind w:left="744" w:hanging="4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 w:cs="Arial" w:hint="default"/>
        <w:sz w:val="27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ascii="Arial" w:hAnsi="Arial" w:cs="Arial" w:hint="default"/>
        <w:sz w:val="27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ascii="Arial" w:hAnsi="Arial" w:cs="Arial" w:hint="default"/>
        <w:sz w:val="27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ascii="Arial" w:hAnsi="Arial" w:cs="Arial" w:hint="default"/>
        <w:sz w:val="27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ascii="Arial" w:hAnsi="Arial" w:cs="Arial" w:hint="default"/>
        <w:sz w:val="27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ascii="Arial" w:hAnsi="Arial" w:cs="Arial"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ascii="Arial" w:hAnsi="Arial" w:cs="Arial" w:hint="default"/>
        <w:sz w:val="27"/>
      </w:rPr>
    </w:lvl>
  </w:abstractNum>
  <w:abstractNum w:abstractNumId="5" w15:restartNumberingAfterBreak="0">
    <w:nsid w:val="59137CDF"/>
    <w:multiLevelType w:val="hybridMultilevel"/>
    <w:tmpl w:val="7812D886"/>
    <w:lvl w:ilvl="0" w:tplc="CF94E458">
      <w:start w:val="1"/>
      <w:numFmt w:val="bullet"/>
      <w:lvlText w:val="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52A500B"/>
    <w:multiLevelType w:val="hybridMultilevel"/>
    <w:tmpl w:val="E536F18E"/>
    <w:lvl w:ilvl="0" w:tplc="CF94E458">
      <w:start w:val="1"/>
      <w:numFmt w:val="bullet"/>
      <w:lvlText w:val="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9787A76"/>
    <w:multiLevelType w:val="multilevel"/>
    <w:tmpl w:val="934EA922"/>
    <w:lvl w:ilvl="0">
      <w:start w:val="3"/>
      <w:numFmt w:val="decimal"/>
      <w:lvlText w:val="%1."/>
      <w:lvlJc w:val="left"/>
      <w:pPr>
        <w:ind w:left="460" w:hanging="4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920" w:hanging="4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ascii="Arial" w:hAnsi="Arial" w:cs="Arial" w:hint="default"/>
        <w:sz w:val="27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ascii="Arial" w:hAnsi="Arial" w:cs="Arial" w:hint="default"/>
        <w:sz w:val="27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ascii="Arial" w:hAnsi="Arial" w:cs="Arial" w:hint="default"/>
        <w:sz w:val="27"/>
      </w:rPr>
    </w:lvl>
    <w:lvl w:ilvl="6">
      <w:start w:val="1"/>
      <w:numFmt w:val="decimal"/>
      <w:lvlText w:val="%1.%2.%3.%4.%5.%6.%7."/>
      <w:lvlJc w:val="left"/>
      <w:pPr>
        <w:ind w:left="3840" w:hanging="1080"/>
      </w:pPr>
      <w:rPr>
        <w:rFonts w:ascii="Arial" w:hAnsi="Arial" w:cs="Arial" w:hint="default"/>
        <w:sz w:val="27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ascii="Arial" w:hAnsi="Arial" w:cs="Arial"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120" w:hanging="1440"/>
      </w:pPr>
      <w:rPr>
        <w:rFonts w:ascii="Arial" w:hAnsi="Arial" w:cs="Arial" w:hint="default"/>
        <w:sz w:val="27"/>
      </w:rPr>
    </w:lvl>
  </w:abstractNum>
  <w:abstractNum w:abstractNumId="8" w15:restartNumberingAfterBreak="0">
    <w:nsid w:val="7D201B7E"/>
    <w:multiLevelType w:val="multilevel"/>
    <w:tmpl w:val="464C4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01"/>
    <w:rsid w:val="000233B5"/>
    <w:rsid w:val="00185512"/>
    <w:rsid w:val="002D4AE2"/>
    <w:rsid w:val="00422B09"/>
    <w:rsid w:val="00441647"/>
    <w:rsid w:val="00453D6F"/>
    <w:rsid w:val="00455369"/>
    <w:rsid w:val="00462FBC"/>
    <w:rsid w:val="0050318C"/>
    <w:rsid w:val="005902DB"/>
    <w:rsid w:val="00600F9C"/>
    <w:rsid w:val="009260AF"/>
    <w:rsid w:val="009A248F"/>
    <w:rsid w:val="00A22701"/>
    <w:rsid w:val="00B5605D"/>
    <w:rsid w:val="00BF452C"/>
    <w:rsid w:val="00CE1FFD"/>
    <w:rsid w:val="00D25F43"/>
    <w:rsid w:val="00D4771F"/>
    <w:rsid w:val="00E07DD8"/>
    <w:rsid w:val="00E16BC4"/>
    <w:rsid w:val="00E509DF"/>
    <w:rsid w:val="00EB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A9C7"/>
  <w15:chartTrackingRefBased/>
  <w15:docId w15:val="{FEBFE459-CCA6-824B-883B-06F23305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2701"/>
    <w:rPr>
      <w:b/>
      <w:bCs/>
    </w:rPr>
  </w:style>
  <w:style w:type="paragraph" w:styleId="a4">
    <w:name w:val="List Paragraph"/>
    <w:basedOn w:val="a"/>
    <w:uiPriority w:val="34"/>
    <w:qFormat/>
    <w:rsid w:val="009260AF"/>
    <w:pPr>
      <w:ind w:left="720"/>
      <w:contextualSpacing/>
    </w:pPr>
  </w:style>
  <w:style w:type="paragraph" w:customStyle="1" w:styleId="2">
    <w:name w:val="Основной текст (2)"/>
    <w:basedOn w:val="a"/>
    <w:rsid w:val="00E07DD8"/>
    <w:pPr>
      <w:widowControl w:val="0"/>
      <w:shd w:val="clear" w:color="auto" w:fill="FFFFFF"/>
      <w:spacing w:before="300" w:after="300" w:line="0" w:lineRule="atLeast"/>
      <w:ind w:hanging="500"/>
      <w:jc w:val="both"/>
    </w:pPr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a5">
    <w:name w:val="Hyperlink"/>
    <w:basedOn w:val="a0"/>
    <w:uiPriority w:val="99"/>
    <w:unhideWhenUsed/>
    <w:rsid w:val="00E07D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7DD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00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odost.club" TargetMode="External"/><Relationship Id="rId13" Type="http://schemas.openxmlformats.org/officeDocument/2006/relationships/hyperlink" Target="mailto:altay@clubmolodos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lodost.club" TargetMode="External"/><Relationship Id="rId12" Type="http://schemas.openxmlformats.org/officeDocument/2006/relationships/hyperlink" Target="mailto:altay@clubmolodost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lodost.club" TargetMode="External"/><Relationship Id="rId11" Type="http://schemas.openxmlformats.org/officeDocument/2006/relationships/hyperlink" Target="https://molodost.club" TargetMode="External"/><Relationship Id="rId5" Type="http://schemas.openxmlformats.org/officeDocument/2006/relationships/hyperlink" Target="https://molodost.club" TargetMode="External"/><Relationship Id="rId15" Type="http://schemas.openxmlformats.org/officeDocument/2006/relationships/hyperlink" Target="https://molodost.club" TargetMode="External"/><Relationship Id="rId10" Type="http://schemas.openxmlformats.org/officeDocument/2006/relationships/hyperlink" Target="mailto:altay@clubmolodos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lodost.club" TargetMode="External"/><Relationship Id="rId14" Type="http://schemas.openxmlformats.org/officeDocument/2006/relationships/hyperlink" Target="mailto:altay@clubmolodo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3276</Words>
  <Characters>18676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ivanova</dc:creator>
  <cp:keywords/>
  <dc:description/>
  <cp:lastModifiedBy>Пользователь Microsoft Office</cp:lastModifiedBy>
  <cp:revision>8</cp:revision>
  <dcterms:created xsi:type="dcterms:W3CDTF">2022-11-17T09:33:00Z</dcterms:created>
  <dcterms:modified xsi:type="dcterms:W3CDTF">2023-11-07T10:48:00Z</dcterms:modified>
</cp:coreProperties>
</file>