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E9692" w14:textId="77777777" w:rsidR="00CB124B" w:rsidRDefault="006F7D12" w:rsidP="008933D8">
      <w:pPr>
        <w:jc w:val="right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ru-RU"/>
        </w:rPr>
        <w:t>У</w:t>
      </w:r>
      <w:r w:rsidR="008933D8" w:rsidRPr="00F50C86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ru-RU"/>
        </w:rPr>
        <w:t>ТВЕРЖДЕНО</w:t>
      </w:r>
      <w:r w:rsidR="00CB124B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ru-RU"/>
        </w:rPr>
        <w:t>:</w:t>
      </w:r>
    </w:p>
    <w:p w14:paraId="072FB5ED" w14:textId="31ADEA9F" w:rsidR="008933D8" w:rsidRPr="00F50C86" w:rsidRDefault="008933D8" w:rsidP="008933D8">
      <w:pPr>
        <w:jc w:val="right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ru-RU"/>
        </w:rPr>
        <w:t xml:space="preserve"> </w:t>
      </w:r>
    </w:p>
    <w:p w14:paraId="5A609436" w14:textId="77777777" w:rsidR="008326F0" w:rsidRPr="00F50C86" w:rsidRDefault="008326F0" w:rsidP="008326F0">
      <w:pPr>
        <w:jc w:val="right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Приказом </w:t>
      </w:r>
    </w:p>
    <w:p w14:paraId="496C76E0" w14:textId="77777777" w:rsidR="008326F0" w:rsidRPr="00F50C86" w:rsidRDefault="008326F0" w:rsidP="008326F0">
      <w:pPr>
        <w:jc w:val="right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Генерального директора</w:t>
      </w:r>
    </w:p>
    <w:p w14:paraId="79B5DDBF" w14:textId="0BEC63BD" w:rsidR="008326F0" w:rsidRPr="00F50C86" w:rsidRDefault="008326F0" w:rsidP="008326F0">
      <w:pPr>
        <w:jc w:val="right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ООО «</w:t>
      </w:r>
      <w:proofErr w:type="gramStart"/>
      <w:r w:rsidRPr="00F50C86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Молодость»   </w:t>
      </w:r>
      <w:proofErr w:type="gramEnd"/>
      <w:r w:rsidRPr="00F50C86">
        <w:rPr>
          <w:rFonts w:ascii="Times New Roman" w:hAnsi="Times New Roman" w:cs="Times New Roman"/>
          <w:i/>
          <w:iCs/>
          <w:sz w:val="20"/>
          <w:szCs w:val="20"/>
        </w:rPr>
        <w:t>№ ____</w:t>
      </w:r>
    </w:p>
    <w:p w14:paraId="4B48208E" w14:textId="3CF3799B" w:rsidR="008326F0" w:rsidRPr="00F50C86" w:rsidRDefault="008326F0" w:rsidP="008326F0">
      <w:pPr>
        <w:jc w:val="right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“___</w:t>
      </w:r>
      <w:proofErr w:type="gramStart"/>
      <w:r w:rsidRPr="00F50C86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_ ”</w:t>
      </w:r>
      <w:proofErr w:type="gramEnd"/>
      <w:r w:rsidRPr="00F50C86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 _____________ 202</w:t>
      </w:r>
      <w:r w:rsidR="00CB124B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3</w:t>
      </w:r>
      <w:r w:rsidRPr="00F50C86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 г. </w:t>
      </w:r>
    </w:p>
    <w:p w14:paraId="7F55CB55" w14:textId="5108F34E" w:rsidR="008933D8" w:rsidRPr="00F50C86" w:rsidRDefault="008933D8" w:rsidP="008933D8">
      <w:pPr>
        <w:jc w:val="right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</w:p>
    <w:p w14:paraId="5913F000" w14:textId="77777777" w:rsidR="00F05CFF" w:rsidRPr="00F50C86" w:rsidRDefault="00F05CFF" w:rsidP="00052F2D">
      <w:pPr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0EFF5920" w14:textId="77777777" w:rsidR="00F05CFF" w:rsidRPr="00F50C86" w:rsidRDefault="00F05CFF" w:rsidP="00052F2D">
      <w:pPr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2FCBA998" w14:textId="6CEB03D8" w:rsidR="008933D8" w:rsidRPr="00F50C86" w:rsidRDefault="008933D8" w:rsidP="00052F2D">
      <w:pPr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Правила</w:t>
      </w:r>
    </w:p>
    <w:p w14:paraId="1A57EE5E" w14:textId="3284B1E2" w:rsidR="008933D8" w:rsidRPr="00F50C86" w:rsidRDefault="008933D8" w:rsidP="00052F2D">
      <w:pPr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предоставления гостиничных услуг</w:t>
      </w:r>
    </w:p>
    <w:p w14:paraId="3931AF07" w14:textId="6C323A7D" w:rsidR="008933D8" w:rsidRPr="00F50C86" w:rsidRDefault="008933D8" w:rsidP="00F05CFF">
      <w:pPr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на </w:t>
      </w:r>
      <w:r w:rsidRPr="00F50C86">
        <w:rPr>
          <w:rFonts w:ascii="Times New Roman" w:hAnsi="Times New Roman" w:cs="Times New Roman"/>
          <w:b/>
          <w:bCs/>
          <w:sz w:val="20"/>
          <w:szCs w:val="20"/>
        </w:rPr>
        <w:t>Культурной Турбазе «Молодость», Республика Алтай</w:t>
      </w:r>
    </w:p>
    <w:p w14:paraId="5DFAB0D7" w14:textId="77777777" w:rsidR="00F05CFF" w:rsidRPr="00F50C86" w:rsidRDefault="00F05CFF" w:rsidP="00F05CFF">
      <w:pPr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6E811CF5" w14:textId="3C00A71A" w:rsidR="00B73F08" w:rsidRPr="00B73F08" w:rsidRDefault="006F7D12" w:rsidP="00B73F08">
      <w:pPr>
        <w:pStyle w:val="a4"/>
        <w:numPr>
          <w:ilvl w:val="0"/>
          <w:numId w:val="11"/>
        </w:numPr>
        <w:ind w:left="284" w:hanging="284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Общие положения </w:t>
      </w:r>
    </w:p>
    <w:p w14:paraId="4DFC9F4D" w14:textId="28A21EB7" w:rsidR="00221ABF" w:rsidRPr="00F50C86" w:rsidRDefault="006F7D12" w:rsidP="00221ABF">
      <w:pPr>
        <w:pStyle w:val="a4"/>
        <w:numPr>
          <w:ilvl w:val="1"/>
          <w:numId w:val="14"/>
        </w:numPr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Настоящие </w:t>
      </w:r>
      <w:r w:rsidR="00F05CFF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П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равила предоставления гостиничных услуг </w:t>
      </w:r>
      <w:r w:rsidR="00F05CFF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 </w:t>
      </w:r>
      <w:r w:rsidR="008933D8" w:rsidRPr="00F50C86">
        <w:rPr>
          <w:rFonts w:ascii="Times New Roman" w:hAnsi="Times New Roman" w:cs="Times New Roman"/>
          <w:sz w:val="20"/>
          <w:szCs w:val="20"/>
        </w:rPr>
        <w:t>Культурной Турбазе «Молодость»</w:t>
      </w:r>
      <w:r w:rsidR="008933D8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(далее по тексту – </w:t>
      </w:r>
      <w:r w:rsidR="00F05CFF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«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Правила</w:t>
      </w:r>
      <w:r w:rsidR="00F05CFF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»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) разработаны в соответствии с Законом </w:t>
      </w:r>
      <w:r w:rsidR="00F05CFF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РФ № 2300-1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7E0789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от 07.02.1992 г.  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«О защите прав </w:t>
      </w:r>
      <w:r w:rsidR="007E0789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потребителей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», «Правил</w:t>
      </w:r>
      <w:r w:rsidR="007E0789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а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предоставления гостиничных услуг в </w:t>
      </w:r>
      <w:r w:rsidR="00F05CFF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Российской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Федерации»</w:t>
      </w:r>
      <w:r w:rsidR="007E0789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(утверждены Постановлением Правительства РФ № 1853 от 18.11.2020 г.)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Федеральным Законом РФ </w:t>
      </w:r>
      <w:r w:rsidR="00F05CFF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№ 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132-ФЗ от 24.11.1996г. «Об основах </w:t>
      </w:r>
      <w:r w:rsidR="00F05CFF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туристической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деятельности в </w:t>
      </w:r>
      <w:r w:rsidR="00F05CFF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Российской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Федерации» и определяют правила проживания и пользования гостиничными услугами. </w:t>
      </w:r>
    </w:p>
    <w:p w14:paraId="6D3FF993" w14:textId="1E832BC6" w:rsidR="001B5712" w:rsidRPr="00F50C86" w:rsidRDefault="006F7D12" w:rsidP="001B5712">
      <w:pPr>
        <w:pStyle w:val="a4"/>
        <w:numPr>
          <w:ilvl w:val="1"/>
          <w:numId w:val="14"/>
        </w:numPr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Настоящие Правила и регулируют отношения в области предоставления гостиничных услуг и проживания </w:t>
      </w:r>
      <w:r w:rsidR="006E463A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 </w:t>
      </w:r>
      <w:r w:rsidR="006E463A" w:rsidRPr="00F50C86">
        <w:rPr>
          <w:rFonts w:ascii="Times New Roman" w:hAnsi="Times New Roman" w:cs="Times New Roman"/>
          <w:sz w:val="20"/>
          <w:szCs w:val="20"/>
        </w:rPr>
        <w:t>Культурной Турбазе «Молодость»</w:t>
      </w:r>
      <w:r w:rsidR="00CB124B" w:rsidRPr="00CB12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CB124B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(далее – «Турбаза»)</w:t>
      </w:r>
      <w:r w:rsidR="007E0789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14:paraId="4CDE63B8" w14:textId="51251969" w:rsidR="001B5712" w:rsidRPr="007A600F" w:rsidRDefault="006E463A" w:rsidP="001B5712">
      <w:pPr>
        <w:pStyle w:val="a4"/>
        <w:numPr>
          <w:ilvl w:val="1"/>
          <w:numId w:val="14"/>
        </w:numPr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600F">
        <w:rPr>
          <w:rFonts w:ascii="Times New Roman" w:hAnsi="Times New Roman" w:cs="Times New Roman"/>
          <w:sz w:val="20"/>
          <w:szCs w:val="20"/>
        </w:rPr>
        <w:t xml:space="preserve">Культурная Турбаза «Молодость» </w:t>
      </w:r>
      <w:r w:rsidR="006F7D12" w:rsidRPr="007A600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расположена по адресу: </w:t>
      </w:r>
      <w:r w:rsidRPr="007A600F">
        <w:rPr>
          <w:rFonts w:ascii="Times New Roman" w:hAnsi="Times New Roman" w:cs="Times New Roman"/>
          <w:sz w:val="20"/>
          <w:szCs w:val="20"/>
        </w:rPr>
        <w:t xml:space="preserve">Республика Алтай, Майминский район, </w:t>
      </w:r>
      <w:proofErr w:type="spellStart"/>
      <w:r w:rsidR="00C4345D" w:rsidRPr="007A600F">
        <w:rPr>
          <w:rFonts w:ascii="Times New Roman" w:hAnsi="Times New Roman" w:cs="Times New Roman"/>
          <w:sz w:val="20"/>
          <w:szCs w:val="20"/>
        </w:rPr>
        <w:t>Соузгинское</w:t>
      </w:r>
      <w:proofErr w:type="spellEnd"/>
      <w:r w:rsidR="00C4345D" w:rsidRPr="007A600F">
        <w:rPr>
          <w:rFonts w:ascii="Times New Roman" w:hAnsi="Times New Roman" w:cs="Times New Roman"/>
          <w:sz w:val="20"/>
          <w:szCs w:val="20"/>
        </w:rPr>
        <w:t xml:space="preserve"> сельское поселение, </w:t>
      </w:r>
      <w:r w:rsidRPr="007A600F">
        <w:rPr>
          <w:rFonts w:ascii="Times New Roman" w:hAnsi="Times New Roman" w:cs="Times New Roman"/>
          <w:sz w:val="20"/>
          <w:szCs w:val="20"/>
        </w:rPr>
        <w:t xml:space="preserve">с. </w:t>
      </w:r>
      <w:proofErr w:type="spellStart"/>
      <w:r w:rsidRPr="007A600F">
        <w:rPr>
          <w:rFonts w:ascii="Times New Roman" w:hAnsi="Times New Roman" w:cs="Times New Roman"/>
          <w:sz w:val="20"/>
          <w:szCs w:val="20"/>
        </w:rPr>
        <w:t>Соузга</w:t>
      </w:r>
      <w:proofErr w:type="spellEnd"/>
      <w:r w:rsidRPr="007A600F">
        <w:rPr>
          <w:rFonts w:ascii="Times New Roman" w:hAnsi="Times New Roman" w:cs="Times New Roman"/>
          <w:sz w:val="20"/>
          <w:szCs w:val="20"/>
        </w:rPr>
        <w:t xml:space="preserve">, тер. Молодость, </w:t>
      </w:r>
      <w:proofErr w:type="spellStart"/>
      <w:r w:rsidR="00C4345D" w:rsidRPr="007A600F">
        <w:rPr>
          <w:rFonts w:ascii="Times New Roman" w:hAnsi="Times New Roman" w:cs="Times New Roman"/>
          <w:sz w:val="20"/>
          <w:szCs w:val="20"/>
        </w:rPr>
        <w:t>зд</w:t>
      </w:r>
      <w:proofErr w:type="spellEnd"/>
      <w:r w:rsidR="00C4345D" w:rsidRPr="007A600F">
        <w:rPr>
          <w:rFonts w:ascii="Times New Roman" w:hAnsi="Times New Roman" w:cs="Times New Roman"/>
          <w:sz w:val="20"/>
          <w:szCs w:val="20"/>
        </w:rPr>
        <w:t xml:space="preserve">. </w:t>
      </w:r>
      <w:r w:rsidRPr="007A600F">
        <w:rPr>
          <w:rFonts w:ascii="Times New Roman" w:hAnsi="Times New Roman" w:cs="Times New Roman"/>
          <w:sz w:val="20"/>
          <w:szCs w:val="20"/>
        </w:rPr>
        <w:t>1</w:t>
      </w:r>
      <w:r w:rsidR="006F7D12" w:rsidRPr="007A600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="00BF0D86" w:rsidRPr="007A600F">
        <w:rPr>
          <w:rFonts w:ascii="Times New Roman" w:eastAsia="Times New Roman" w:hAnsi="Times New Roman" w:cs="Times New Roman"/>
          <w:sz w:val="20"/>
          <w:szCs w:val="20"/>
          <w:lang w:eastAsia="ru-RU"/>
        </w:rPr>
        <w:t>Юридический</w:t>
      </w:r>
      <w:r w:rsidR="006F7D12" w:rsidRPr="007A600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адрес ООО «</w:t>
      </w:r>
      <w:r w:rsidRPr="007A600F">
        <w:rPr>
          <w:rFonts w:ascii="Times New Roman" w:eastAsia="Times New Roman" w:hAnsi="Times New Roman" w:cs="Times New Roman"/>
          <w:sz w:val="20"/>
          <w:szCs w:val="20"/>
          <w:lang w:eastAsia="ru-RU"/>
        </w:rPr>
        <w:t>Молодость</w:t>
      </w:r>
      <w:r w:rsidR="006F7D12" w:rsidRPr="007A600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»: </w:t>
      </w:r>
      <w:r w:rsidR="001B5712" w:rsidRPr="007A600F">
        <w:rPr>
          <w:rFonts w:ascii="Times New Roman" w:hAnsi="Times New Roman" w:cs="Times New Roman"/>
          <w:sz w:val="20"/>
          <w:szCs w:val="20"/>
        </w:rPr>
        <w:t xml:space="preserve">649115, </w:t>
      </w:r>
      <w:r w:rsidR="00C4345D" w:rsidRPr="007A600F">
        <w:rPr>
          <w:rFonts w:ascii="Times New Roman" w:hAnsi="Times New Roman" w:cs="Times New Roman"/>
          <w:sz w:val="20"/>
          <w:szCs w:val="20"/>
        </w:rPr>
        <w:t>Республика Алтай</w:t>
      </w:r>
      <w:r w:rsidR="001B5712" w:rsidRPr="007A600F">
        <w:rPr>
          <w:rFonts w:ascii="Times New Roman" w:hAnsi="Times New Roman" w:cs="Times New Roman"/>
          <w:sz w:val="20"/>
          <w:szCs w:val="20"/>
        </w:rPr>
        <w:t xml:space="preserve">, Майминский район, </w:t>
      </w:r>
      <w:proofErr w:type="spellStart"/>
      <w:r w:rsidR="001B5712" w:rsidRPr="007A600F">
        <w:rPr>
          <w:rFonts w:ascii="Times New Roman" w:hAnsi="Times New Roman" w:cs="Times New Roman"/>
          <w:sz w:val="20"/>
          <w:szCs w:val="20"/>
        </w:rPr>
        <w:t>Соузгинское</w:t>
      </w:r>
      <w:proofErr w:type="spellEnd"/>
      <w:r w:rsidR="001B5712" w:rsidRPr="007A600F">
        <w:rPr>
          <w:rFonts w:ascii="Times New Roman" w:hAnsi="Times New Roman" w:cs="Times New Roman"/>
          <w:sz w:val="20"/>
          <w:szCs w:val="20"/>
        </w:rPr>
        <w:t xml:space="preserve"> сельское поселение, с. </w:t>
      </w:r>
      <w:proofErr w:type="spellStart"/>
      <w:r w:rsidR="001B5712" w:rsidRPr="007A600F">
        <w:rPr>
          <w:rFonts w:ascii="Times New Roman" w:hAnsi="Times New Roman" w:cs="Times New Roman"/>
          <w:sz w:val="20"/>
          <w:szCs w:val="20"/>
        </w:rPr>
        <w:t>Соузга</w:t>
      </w:r>
      <w:proofErr w:type="spellEnd"/>
      <w:r w:rsidR="001B5712" w:rsidRPr="007A600F">
        <w:rPr>
          <w:rFonts w:ascii="Times New Roman" w:hAnsi="Times New Roman" w:cs="Times New Roman"/>
          <w:sz w:val="20"/>
          <w:szCs w:val="20"/>
        </w:rPr>
        <w:t xml:space="preserve">, тер. Молодость, </w:t>
      </w:r>
      <w:proofErr w:type="spellStart"/>
      <w:r w:rsidR="001B5712" w:rsidRPr="007A600F">
        <w:rPr>
          <w:rFonts w:ascii="Times New Roman" w:hAnsi="Times New Roman" w:cs="Times New Roman"/>
          <w:sz w:val="20"/>
          <w:szCs w:val="20"/>
        </w:rPr>
        <w:t>зд</w:t>
      </w:r>
      <w:proofErr w:type="spellEnd"/>
      <w:r w:rsidR="001B5712" w:rsidRPr="007A600F">
        <w:rPr>
          <w:rFonts w:ascii="Times New Roman" w:hAnsi="Times New Roman" w:cs="Times New Roman"/>
          <w:sz w:val="20"/>
          <w:szCs w:val="20"/>
        </w:rPr>
        <w:t>. 1</w:t>
      </w:r>
    </w:p>
    <w:p w14:paraId="54C44EFD" w14:textId="15EAF2C6" w:rsidR="00221ABF" w:rsidRPr="007A600F" w:rsidRDefault="002241BE" w:rsidP="001B5712">
      <w:pPr>
        <w:pStyle w:val="a4"/>
        <w:numPr>
          <w:ilvl w:val="1"/>
          <w:numId w:val="14"/>
        </w:numPr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600F">
        <w:rPr>
          <w:rFonts w:ascii="Times New Roman" w:eastAsia="Times New Roman" w:hAnsi="Times New Roman" w:cs="Times New Roman"/>
          <w:sz w:val="20"/>
          <w:szCs w:val="20"/>
          <w:lang w:eastAsia="ru-RU"/>
        </w:rPr>
        <w:t>Номерной</w:t>
      </w:r>
      <w:r w:rsidR="006F7D12" w:rsidRPr="007A600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фонд </w:t>
      </w:r>
      <w:r w:rsidR="006E463A" w:rsidRPr="007A600F">
        <w:rPr>
          <w:rFonts w:ascii="Times New Roman" w:eastAsia="Times New Roman" w:hAnsi="Times New Roman" w:cs="Times New Roman"/>
          <w:sz w:val="20"/>
          <w:szCs w:val="20"/>
          <w:lang w:eastAsia="ru-RU"/>
        </w:rPr>
        <w:t>Турбазы</w:t>
      </w:r>
      <w:r w:rsidR="006F7D12" w:rsidRPr="007A600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располагает </w:t>
      </w:r>
      <w:r w:rsidR="007A600F" w:rsidRPr="007A600F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lang w:eastAsia="ru-RU"/>
        </w:rPr>
        <w:t>46 спальнями</w:t>
      </w:r>
    </w:p>
    <w:p w14:paraId="602E36C3" w14:textId="24FD65F4" w:rsidR="004D3AEE" w:rsidRPr="007A600F" w:rsidRDefault="007A600F" w:rsidP="00221ABF">
      <w:pPr>
        <w:pStyle w:val="a4"/>
        <w:numPr>
          <w:ilvl w:val="1"/>
          <w:numId w:val="14"/>
        </w:numPr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lang w:eastAsia="ru-RU"/>
        </w:rPr>
        <w:t>С</w:t>
      </w:r>
      <w:r w:rsidR="004D3AEE" w:rsidRPr="007A600F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lang w:eastAsia="ru-RU"/>
        </w:rPr>
        <w:t>видетельство</w:t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lang w:eastAsia="ru-RU"/>
        </w:rPr>
        <w:t xml:space="preserve"> № 78</w:t>
      </w:r>
      <w:r w:rsidRPr="007A600F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lang w:eastAsia="ru-RU"/>
        </w:rPr>
        <w:t>/</w:t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lang w:val="en-US" w:eastAsia="ru-RU"/>
        </w:rPr>
        <w:t>AA</w:t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lang w:eastAsia="ru-RU"/>
        </w:rPr>
        <w:t xml:space="preserve">-46/989-2021 от </w:t>
      </w:r>
      <w:r w:rsidR="00CB124B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lang w:eastAsia="ru-RU"/>
        </w:rPr>
        <w:t>30.12.2021 о</w:t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lang w:eastAsia="ru-RU"/>
        </w:rPr>
        <w:t xml:space="preserve"> присвоении Туристической базе «Молодость» категории «БЕЗ ЗВЕЗД»</w:t>
      </w:r>
    </w:p>
    <w:p w14:paraId="13327670" w14:textId="78A10832" w:rsidR="007E74EA" w:rsidRPr="00F50C86" w:rsidRDefault="006F7D12" w:rsidP="00221ABF">
      <w:pPr>
        <w:pStyle w:val="a4"/>
        <w:numPr>
          <w:ilvl w:val="1"/>
          <w:numId w:val="14"/>
        </w:numPr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Основные понятия, используемые в Правилах, означают следующее: </w:t>
      </w:r>
    </w:p>
    <w:p w14:paraId="316DE252" w14:textId="694BC335" w:rsidR="007E74EA" w:rsidRPr="00F50C86" w:rsidRDefault="006F7D12" w:rsidP="007E74EA">
      <w:pPr>
        <w:pStyle w:val="a4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«гостиничные услуги» – комплекс услуг по обеспечению временного проживания </w:t>
      </w:r>
      <w:r w:rsidR="00924682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на Турбазе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включая сопутствующие услуги, перечень которых определяется исполнителем; </w:t>
      </w:r>
    </w:p>
    <w:p w14:paraId="7B23BA2A" w14:textId="77777777" w:rsidR="002241BE" w:rsidRPr="00F50C86" w:rsidRDefault="006F7D12" w:rsidP="002241BE">
      <w:pPr>
        <w:pStyle w:val="a4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«услуги третьих лиц» – комплекс услуг, которые не оказываются </w:t>
      </w:r>
      <w:r w:rsidR="002241BE" w:rsidRPr="00F50C86">
        <w:rPr>
          <w:rFonts w:ascii="Times New Roman" w:hAnsi="Times New Roman" w:cs="Times New Roman"/>
          <w:sz w:val="20"/>
          <w:szCs w:val="20"/>
        </w:rPr>
        <w:t>Культурной Турбазой «Молодость»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; </w:t>
      </w:r>
    </w:p>
    <w:p w14:paraId="7F4298C4" w14:textId="77777777" w:rsidR="002241BE" w:rsidRPr="00F50C86" w:rsidRDefault="006F7D12" w:rsidP="002241BE">
      <w:pPr>
        <w:pStyle w:val="a4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«</w:t>
      </w:r>
      <w:r w:rsidR="002241BE" w:rsidRPr="00F50C86">
        <w:rPr>
          <w:rFonts w:ascii="Times New Roman" w:hAnsi="Times New Roman" w:cs="Times New Roman"/>
          <w:sz w:val="20"/>
          <w:szCs w:val="20"/>
        </w:rPr>
        <w:t>Культурная Турбаза «Молодость»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="002241BE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имущественный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комплекс в виде</w:t>
      </w:r>
      <w:r w:rsidR="002241BE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земельного участка,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здани</w:t>
      </w:r>
      <w:r w:rsidR="002241BE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оборудования и иного имущества, </w:t>
      </w:r>
      <w:r w:rsidR="002241BE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предназначенные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̆ для оказания гостиничных услуг; </w:t>
      </w:r>
    </w:p>
    <w:p w14:paraId="0B585E75" w14:textId="77777777" w:rsidR="002241BE" w:rsidRPr="00F50C86" w:rsidRDefault="006F7D12" w:rsidP="002241BE">
      <w:pPr>
        <w:pStyle w:val="a4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«гость» или «потребитель» – гражданин, </w:t>
      </w:r>
      <w:r w:rsidR="002241BE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имеющий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намерение заказать или приобрести либо </w:t>
      </w:r>
      <w:r w:rsidR="002241BE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заказывающий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r w:rsidR="002241BE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приобретающий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(или) </w:t>
      </w:r>
      <w:r w:rsidR="002241BE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использующий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гостиничные услуги исключительно для личных и иных нужд, не связанных с осуществлением </w:t>
      </w:r>
      <w:r w:rsidR="002241BE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предпринимательской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деятельности; </w:t>
      </w:r>
    </w:p>
    <w:p w14:paraId="30CFD368" w14:textId="77777777" w:rsidR="002116E4" w:rsidRPr="00F50C86" w:rsidRDefault="002241BE" w:rsidP="002116E4">
      <w:pPr>
        <w:pStyle w:val="a4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«</w:t>
      </w:r>
      <w:r w:rsidR="006F7D12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исполнитель» или «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Турбаза</w:t>
      </w:r>
      <w:r w:rsidR="006F7D12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» – Общество с 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ограниченной</w:t>
      </w:r>
      <w:r w:rsidR="006F7D12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ответственностью «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Молодость</w:t>
      </w:r>
      <w:r w:rsidR="006F7D12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», предоставляющее потребителю гостиничные услуги </w:t>
      </w:r>
      <w:r w:rsidR="002116E4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 </w:t>
      </w:r>
      <w:r w:rsidR="002116E4" w:rsidRPr="00F50C86">
        <w:rPr>
          <w:rFonts w:ascii="Times New Roman" w:hAnsi="Times New Roman" w:cs="Times New Roman"/>
          <w:sz w:val="20"/>
          <w:szCs w:val="20"/>
        </w:rPr>
        <w:t>Культурной Турбазе «Молодость»</w:t>
      </w:r>
      <w:r w:rsidR="006F7D12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; </w:t>
      </w:r>
    </w:p>
    <w:p w14:paraId="6C8404B9" w14:textId="1333FFF6" w:rsidR="00025E87" w:rsidRPr="00F50C86" w:rsidRDefault="00025E87" w:rsidP="00025E87">
      <w:pPr>
        <w:pStyle w:val="a4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«заказчик»</w:t>
      </w:r>
      <w:r w:rsidR="00AA743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– физическое (юридическое) лицо, имеющее намерение заказать или приобрести, либо заказывающее или приобретающее гостиничные услуги в соответствии с договором об оказании гостиничных услуг (далее – договор) в пользу потребителя; </w:t>
      </w:r>
    </w:p>
    <w:p w14:paraId="115F1109" w14:textId="77777777" w:rsidR="00025E87" w:rsidRPr="00025E87" w:rsidRDefault="006F7D12" w:rsidP="00025E87">
      <w:pPr>
        <w:pStyle w:val="a4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«</w:t>
      </w:r>
      <w:r w:rsidRPr="00025E8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тариф» или «цена номера» – стоимость временного проживания и иных сопутствующих услуг, </w:t>
      </w:r>
      <w:r w:rsidR="002116E4" w:rsidRPr="00025E87">
        <w:rPr>
          <w:rFonts w:ascii="Times New Roman" w:eastAsia="Times New Roman" w:hAnsi="Times New Roman" w:cs="Times New Roman"/>
          <w:sz w:val="20"/>
          <w:szCs w:val="20"/>
          <w:lang w:eastAsia="ru-RU"/>
        </w:rPr>
        <w:t>определённых</w:t>
      </w:r>
      <w:r w:rsidRPr="00025E8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исполнителем, оказываемых за единую цену; </w:t>
      </w:r>
    </w:p>
    <w:p w14:paraId="2AC8092B" w14:textId="4D86F698" w:rsidR="00025E87" w:rsidRPr="00025E87" w:rsidRDefault="00025E87" w:rsidP="00025E87">
      <w:pPr>
        <w:pStyle w:val="a4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25E87">
        <w:rPr>
          <w:rFonts w:ascii="Times New Roman" w:eastAsia="Times New Roman" w:hAnsi="Times New Roman" w:cs="Times New Roman"/>
          <w:sz w:val="20"/>
          <w:szCs w:val="20"/>
          <w:lang w:eastAsia="ru-RU"/>
        </w:rPr>
        <w:t>«</w:t>
      </w:r>
      <w:r w:rsidRPr="00025E8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сайт» — информационная система, состоящая из совокупности (а) программ для ЭВМ (программных кодов, исполняющихся на ЭВМ), и (б) информации (Контента), доступная по адресу:</w:t>
      </w:r>
      <w:r w:rsidRPr="00025E87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hyperlink r:id="rId5" w:history="1">
        <w:r w:rsidRPr="00025E87">
          <w:rPr>
            <w:rStyle w:val="a5"/>
            <w:rFonts w:ascii="Times New Roman" w:eastAsia="Times New Roman" w:hAnsi="Times New Roman" w:cs="Times New Roman"/>
            <w:sz w:val="20"/>
            <w:szCs w:val="20"/>
            <w:lang w:eastAsia="ru-RU"/>
          </w:rPr>
          <w:t>https://</w:t>
        </w:r>
        <w:r w:rsidRPr="00025E87">
          <w:rPr>
            <w:rStyle w:val="a5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molodost</w:t>
        </w:r>
        <w:r w:rsidRPr="00025E87">
          <w:rPr>
            <w:rStyle w:val="a5"/>
            <w:rFonts w:ascii="Times New Roman" w:eastAsia="Times New Roman" w:hAnsi="Times New Roman" w:cs="Times New Roman"/>
            <w:sz w:val="20"/>
            <w:szCs w:val="20"/>
            <w:lang w:eastAsia="ru-RU"/>
          </w:rPr>
          <w:t>.</w:t>
        </w:r>
        <w:r w:rsidRPr="00025E87">
          <w:rPr>
            <w:rStyle w:val="a5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club</w:t>
        </w:r>
      </w:hyperlink>
      <w:r w:rsidRPr="00025E87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025E8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(включая все уровни домена), а также в мобильном приложении.</w:t>
      </w:r>
    </w:p>
    <w:p w14:paraId="2C60A219" w14:textId="77777777" w:rsidR="002116E4" w:rsidRPr="00F50C86" w:rsidRDefault="006F7D12" w:rsidP="002116E4">
      <w:pPr>
        <w:pStyle w:val="a4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«бронирование» – </w:t>
      </w:r>
      <w:r w:rsidR="002116E4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предварительный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заказ номеров заказчиком (потребителем); </w:t>
      </w:r>
    </w:p>
    <w:p w14:paraId="07939CEF" w14:textId="0294385B" w:rsidR="002116E4" w:rsidRPr="00F50C86" w:rsidRDefault="006F7D12" w:rsidP="002116E4">
      <w:pPr>
        <w:pStyle w:val="a4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«подтверждение о бронировании» – документ, </w:t>
      </w:r>
      <w:r w:rsidR="002116E4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подтверждающий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7E0789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создание бронирования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услуг с присвоенным уникальным номером («номер подтверждения бронирования»), с указанием заказчика (потребителя), категории забронированного номера и его цены, условий бронирования, сроков проживания и иных сведений, определяемых исполнителем; </w:t>
      </w:r>
    </w:p>
    <w:p w14:paraId="423FF0E9" w14:textId="19052114" w:rsidR="002116E4" w:rsidRPr="00F50C86" w:rsidRDefault="006F7D12" w:rsidP="002116E4">
      <w:pPr>
        <w:pStyle w:val="a4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«</w:t>
      </w:r>
      <w:r w:rsidR="002116E4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расчётный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час» – время, официально установленное исполнителем для заезда и выезда потребителя; </w:t>
      </w:r>
    </w:p>
    <w:p w14:paraId="19E1CF92" w14:textId="72B0448C" w:rsidR="002116E4" w:rsidRPr="00F50C86" w:rsidRDefault="006F7D12" w:rsidP="002116E4">
      <w:pPr>
        <w:pStyle w:val="a4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  <w:r w:rsidR="002116E4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расчётный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час заезда гостя (Check </w:t>
      </w:r>
      <w:proofErr w:type="spellStart"/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in</w:t>
      </w:r>
      <w:proofErr w:type="spellEnd"/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time</w:t>
      </w:r>
      <w:proofErr w:type="spellEnd"/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) - время, установленное испол</w:t>
      </w:r>
      <w:r w:rsidR="007A600F">
        <w:rPr>
          <w:rFonts w:ascii="Times New Roman" w:eastAsia="Times New Roman" w:hAnsi="Times New Roman" w:cs="Times New Roman"/>
          <w:sz w:val="20"/>
          <w:szCs w:val="20"/>
          <w:lang w:eastAsia="ru-RU"/>
        </w:rPr>
        <w:t>нителем для заезда потребителя не фиксировано и обговаривается индивидуально</w:t>
      </w:r>
    </w:p>
    <w:p w14:paraId="5108431E" w14:textId="52EC862C" w:rsidR="00C4345D" w:rsidRDefault="002116E4" w:rsidP="007E0789">
      <w:pPr>
        <w:pStyle w:val="a4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расчётный</w:t>
      </w:r>
      <w:r w:rsidR="006F7D12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час выезда гостя (Check </w:t>
      </w:r>
      <w:proofErr w:type="spellStart"/>
      <w:r w:rsidR="006F7D12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out</w:t>
      </w:r>
      <w:proofErr w:type="spellEnd"/>
      <w:r w:rsidR="006F7D12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="006F7D12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time</w:t>
      </w:r>
      <w:proofErr w:type="spellEnd"/>
      <w:r w:rsidR="006F7D12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) - время, установленное исполнителем для выезда потребителя </w:t>
      </w:r>
      <w:r w:rsidR="007A600F">
        <w:rPr>
          <w:rFonts w:ascii="Times New Roman" w:eastAsia="Times New Roman" w:hAnsi="Times New Roman" w:cs="Times New Roman"/>
          <w:sz w:val="20"/>
          <w:szCs w:val="20"/>
          <w:lang w:eastAsia="ru-RU"/>
        </w:rPr>
        <w:t>не фиксировано и обговаривается индивидуально</w:t>
      </w:r>
    </w:p>
    <w:p w14:paraId="7BF40FA1" w14:textId="0710C948" w:rsidR="007E0789" w:rsidRPr="00F50C86" w:rsidRDefault="001C72EC" w:rsidP="007E0789">
      <w:pPr>
        <w:pStyle w:val="a4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6F7D12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«</w:t>
      </w:r>
      <w:r w:rsidR="007E0789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гарантированный ранний</w:t>
      </w:r>
      <w:r w:rsidR="006F7D12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заезд» - дополнительная услуга, предоставляемая гостю только в случае </w:t>
      </w:r>
      <w:r w:rsidR="007E0789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полной</w:t>
      </w:r>
      <w:r w:rsidR="006F7D12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7E0789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предварительной</w:t>
      </w:r>
      <w:r w:rsidR="006F7D12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оплаты стоимости дополнительных суток</w:t>
      </w:r>
      <w:r w:rsidR="007E0789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</w:p>
    <w:p w14:paraId="59F111BD" w14:textId="72163356" w:rsidR="00CA7962" w:rsidRPr="00F50C86" w:rsidRDefault="001C72EC" w:rsidP="007E0789">
      <w:pPr>
        <w:pStyle w:val="a4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CA7962" w:rsidRPr="001C72E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«</w:t>
      </w:r>
      <w:r w:rsidRPr="001C72E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цена номера</w:t>
      </w:r>
      <w:r w:rsidR="006A7302" w:rsidRPr="001C72E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/дома</w:t>
      </w:r>
      <w:r w:rsidR="00CA7962" w:rsidRPr="001C72E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» </w:t>
      </w:r>
      <w:r w:rsidR="00CA7962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стоимость временного </w:t>
      </w:r>
      <w:r w:rsidR="00CB124B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проживания и</w:t>
      </w:r>
      <w:r w:rsidR="00CA7962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иных сопутствующих </w:t>
      </w:r>
      <w:r w:rsidR="007C5782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услуг, определённых исполнителем;</w:t>
      </w:r>
    </w:p>
    <w:p w14:paraId="0702F352" w14:textId="5863D2D4" w:rsidR="001F0C61" w:rsidRPr="00F50C86" w:rsidRDefault="001F0C61" w:rsidP="007E0789">
      <w:pPr>
        <w:pStyle w:val="a4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«дополнительные услуги» - гостиничные услуги, стоимость которых не включена в стоимость проживания на Турбазе;</w:t>
      </w:r>
    </w:p>
    <w:p w14:paraId="089BE736" w14:textId="2585B595" w:rsidR="001F0C61" w:rsidRPr="00F50C86" w:rsidRDefault="001F0C61" w:rsidP="007E0789">
      <w:pPr>
        <w:pStyle w:val="a4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«Прейскурант» - внутренний локальный нормативный акт исполнителя, </w:t>
      </w:r>
      <w:r w:rsidR="004C7453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утверждённый Генеральным директором исполнителя, в которых, в частности, устанавливаются: </w:t>
      </w:r>
    </w:p>
    <w:p w14:paraId="1593CED4" w14:textId="0DB1C56A" w:rsidR="004C7453" w:rsidRPr="00F50C86" w:rsidRDefault="004C7453" w:rsidP="004C7453">
      <w:pPr>
        <w:pStyle w:val="a4"/>
        <w:ind w:left="114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- категории номеров;</w:t>
      </w:r>
    </w:p>
    <w:p w14:paraId="3F1E40E1" w14:textId="2C2701A8" w:rsidR="004C7453" w:rsidRPr="00F50C86" w:rsidRDefault="004C7453" w:rsidP="004C7453">
      <w:pPr>
        <w:pStyle w:val="a4"/>
        <w:ind w:left="114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- цены номеров и перечень гостиничных услуг, входящих в цену номеров (мест в номерах);</w:t>
      </w:r>
    </w:p>
    <w:p w14:paraId="6F775183" w14:textId="24CA9C64" w:rsidR="004C7453" w:rsidRPr="00F50C86" w:rsidRDefault="004C7453" w:rsidP="004C7453">
      <w:pPr>
        <w:pStyle w:val="a4"/>
        <w:ind w:left="114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- стоимость предоставления дополнительного места в номере (дополнительной кровати);</w:t>
      </w:r>
    </w:p>
    <w:p w14:paraId="356E29E4" w14:textId="77777777" w:rsidR="004C7453" w:rsidRPr="00F50C86" w:rsidRDefault="004C7453" w:rsidP="004C7453">
      <w:pPr>
        <w:pStyle w:val="a4"/>
        <w:ind w:left="114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- перечень имущества Турбазы и его стоимость, подлежащая возмещению гостем в случае утраты или повреждения имущества Турбазы гостем;</w:t>
      </w:r>
    </w:p>
    <w:p w14:paraId="382A18FF" w14:textId="77777777" w:rsidR="00297DE4" w:rsidRDefault="004C7453" w:rsidP="00297DE4">
      <w:pPr>
        <w:pStyle w:val="a4"/>
        <w:ind w:left="114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- перечень и стоимость дополнительный платных гостиничных услуг исполнителя.</w:t>
      </w:r>
    </w:p>
    <w:p w14:paraId="79F589D5" w14:textId="5695CE97" w:rsidR="00B73F08" w:rsidRPr="00120023" w:rsidRDefault="00297DE4" w:rsidP="00297DE4">
      <w:pPr>
        <w:ind w:left="426" w:hanging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  <w:t xml:space="preserve">1.7. </w:t>
      </w:r>
      <w:r w:rsidR="00B73F08" w:rsidRPr="00297DE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  <w:t xml:space="preserve">Гость подтверждает, что ему уже исполнилось 18 лет, и он правомочен использовать сайт </w:t>
      </w:r>
      <w:r w:rsidR="002954A1" w:rsidRPr="00297DE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  <w:t>исполнителя</w:t>
      </w:r>
      <w:r w:rsidR="00B73F08" w:rsidRPr="00297DE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  <w:t xml:space="preserve"> и осуществлять </w:t>
      </w:r>
      <w:r w:rsidR="002954A1" w:rsidRPr="00297DE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  <w:t>бронирование в</w:t>
      </w:r>
      <w:r w:rsidR="00B73F08" w:rsidRPr="00297DE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  <w:t xml:space="preserve"> соответствии со всеми изложенными правилами и условиями. Гость согласен нести финансовую ответственность за все случаи использования </w:t>
      </w:r>
      <w:r w:rsidR="002954A1" w:rsidRPr="00297DE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  <w:t>с</w:t>
      </w:r>
      <w:r w:rsidR="00B73F08" w:rsidRPr="00297DE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  <w:t>айта</w:t>
      </w:r>
      <w:r w:rsidR="002954A1" w:rsidRPr="00297DE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  <w:t xml:space="preserve"> исполнителя</w:t>
      </w:r>
      <w:r w:rsidR="00B73F08" w:rsidRPr="00297DE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  <w:t xml:space="preserve">. </w:t>
      </w:r>
      <w:r w:rsidR="002954A1" w:rsidRPr="00297DE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  <w:t>Гость</w:t>
      </w:r>
      <w:r w:rsidR="00B73F08" w:rsidRPr="00297DE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  <w:t xml:space="preserve"> подтверждае</w:t>
      </w:r>
      <w:r w:rsidR="002954A1" w:rsidRPr="00297DE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  <w:t>т</w:t>
      </w:r>
      <w:r w:rsidR="00B73F08" w:rsidRPr="00297DE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  <w:t xml:space="preserve">, что вся </w:t>
      </w:r>
      <w:r w:rsidR="002954A1" w:rsidRPr="00297DE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  <w:t xml:space="preserve">предоставленная </w:t>
      </w:r>
      <w:r w:rsidR="00B73F08" w:rsidRPr="00297DE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  <w:t>информация</w:t>
      </w:r>
      <w:r w:rsidR="002954A1" w:rsidRPr="00297DE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B73F08" w:rsidRPr="00297DE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  <w:t xml:space="preserve">при пользовании </w:t>
      </w:r>
      <w:r w:rsidR="002954A1" w:rsidRPr="00297DE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  <w:t>с</w:t>
      </w:r>
      <w:r w:rsidR="00B73F08" w:rsidRPr="00297DE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  <w:t>айтом</w:t>
      </w:r>
      <w:r w:rsidR="002954A1" w:rsidRPr="00297DE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  <w:t xml:space="preserve"> исполнителя</w:t>
      </w:r>
      <w:r w:rsidR="00B73F08" w:rsidRPr="00297DE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  <w:t xml:space="preserve"> является достоверной, точной и без ограничений, а также не является ошибочным или заведомо ложным бронированием. В отношении любого </w:t>
      </w:r>
      <w:r w:rsidR="00B73F08" w:rsidRPr="00120023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ru-RU"/>
        </w:rPr>
        <w:t xml:space="preserve">бронирования и других услуг, за которые предусмотрена оплата, </w:t>
      </w:r>
      <w:r w:rsidR="002954A1" w:rsidRPr="00120023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ru-RU"/>
        </w:rPr>
        <w:t>гость</w:t>
      </w:r>
      <w:r w:rsidR="00B73F08" w:rsidRPr="00120023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ru-RU"/>
        </w:rPr>
        <w:t xml:space="preserve"> соглашает</w:t>
      </w:r>
      <w:r w:rsidR="002954A1" w:rsidRPr="00120023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ru-RU"/>
        </w:rPr>
        <w:t>ся</w:t>
      </w:r>
      <w:r w:rsidR="00B73F08" w:rsidRPr="00120023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ru-RU"/>
        </w:rPr>
        <w:t xml:space="preserve"> соблюдать установленные правила и условия и, включая, помимо прочего, своевременную оплату всех счетов и соблюдение всех правил и ограничений, связанных с доступностью тарифов, продуктов или услуг. </w:t>
      </w:r>
    </w:p>
    <w:p w14:paraId="64ADBAA5" w14:textId="77777777" w:rsidR="001B5712" w:rsidRPr="00120023" w:rsidRDefault="001B5712" w:rsidP="001B5712">
      <w:pPr>
        <w:pStyle w:val="a4"/>
        <w:ind w:left="114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B67B662" w14:textId="77777777" w:rsidR="00221ABF" w:rsidRPr="00120023" w:rsidRDefault="006F7D12" w:rsidP="00B10E4A">
      <w:pPr>
        <w:pStyle w:val="a4"/>
        <w:numPr>
          <w:ilvl w:val="0"/>
          <w:numId w:val="11"/>
        </w:numPr>
        <w:ind w:left="284" w:hanging="284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12002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Условия и порядок бронирования номеров </w:t>
      </w:r>
    </w:p>
    <w:p w14:paraId="67BFA827" w14:textId="22ECEC09" w:rsidR="00221ABF" w:rsidRPr="00120023" w:rsidRDefault="006F7D12" w:rsidP="00B10E4A">
      <w:pPr>
        <w:pStyle w:val="a4"/>
        <w:numPr>
          <w:ilvl w:val="1"/>
          <w:numId w:val="13"/>
        </w:numPr>
        <w:tabs>
          <w:tab w:val="left" w:pos="0"/>
        </w:tabs>
        <w:ind w:left="426" w:hanging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Предварительное бронирование номеров производится через отдел бронирования </w:t>
      </w:r>
      <w:r w:rsidR="007E0789"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>Турбазы</w:t>
      </w:r>
      <w:r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 телефону: +</w:t>
      </w:r>
      <w:r w:rsidR="005E2E37"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>79647002112</w:t>
      </w:r>
      <w:r w:rsidR="002A086A"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путем внесения депозита в 50% от проживания</w:t>
      </w:r>
      <w:r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>. Бронировани</w:t>
      </w:r>
      <w:r w:rsidR="002A086A"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>е</w:t>
      </w:r>
      <w:r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r w:rsidR="007E0789"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>совершенн</w:t>
      </w:r>
      <w:r w:rsidR="002A086A"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>ое</w:t>
      </w:r>
      <w:r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вышеуказанным способ</w:t>
      </w:r>
      <w:r w:rsidR="002A086A"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>ом</w:t>
      </w:r>
      <w:r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>, счита</w:t>
      </w:r>
      <w:r w:rsidR="00522DBD"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>ет</w:t>
      </w:r>
      <w:r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ся </w:t>
      </w:r>
      <w:r w:rsidR="007E0789"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>действительными</w:t>
      </w:r>
      <w:r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 момента получения потребителем (заказчиком) «подтверждения о бронировании»</w:t>
      </w:r>
      <w:r w:rsidR="007E0789"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от Турбазы.</w:t>
      </w:r>
    </w:p>
    <w:p w14:paraId="41046E5B" w14:textId="66AA9721" w:rsidR="00221ABF" w:rsidRPr="00120023" w:rsidRDefault="006F7D12" w:rsidP="00B10E4A">
      <w:pPr>
        <w:pStyle w:val="a4"/>
        <w:numPr>
          <w:ilvl w:val="1"/>
          <w:numId w:val="13"/>
        </w:numPr>
        <w:ind w:left="426" w:hanging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Бронирование производится при условии предоставления </w:t>
      </w:r>
      <w:r w:rsidR="00221ABF"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>следующей</w:t>
      </w:r>
      <w:r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информации:</w:t>
      </w:r>
    </w:p>
    <w:p w14:paraId="38F86343" w14:textId="77777777" w:rsidR="00221ABF" w:rsidRPr="00120023" w:rsidRDefault="006F7D12" w:rsidP="00B10E4A">
      <w:pPr>
        <w:pStyle w:val="a4"/>
        <w:numPr>
          <w:ilvl w:val="0"/>
          <w:numId w:val="15"/>
        </w:numPr>
        <w:ind w:left="426" w:firstLine="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>дата заезда и выезда</w:t>
      </w:r>
      <w:r w:rsidR="00221ABF"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</w:p>
    <w:p w14:paraId="6F07646A" w14:textId="360FCA4D" w:rsidR="00221ABF" w:rsidRPr="00120023" w:rsidRDefault="006F7D12" w:rsidP="00B10E4A">
      <w:pPr>
        <w:pStyle w:val="a4"/>
        <w:numPr>
          <w:ilvl w:val="0"/>
          <w:numId w:val="15"/>
        </w:numPr>
        <w:ind w:left="426" w:firstLine="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количество </w:t>
      </w:r>
      <w:r w:rsidR="00221ABF"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>гостей</w:t>
      </w:r>
      <w:r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>, которые будут проживать в номере, и их полные ФИО</w:t>
      </w:r>
      <w:r w:rsidR="00221ABF"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дата рождения;</w:t>
      </w:r>
    </w:p>
    <w:p w14:paraId="79CE4D24" w14:textId="6A1B70CD" w:rsidR="00221ABF" w:rsidRPr="00120023" w:rsidRDefault="00221ABF" w:rsidP="00B10E4A">
      <w:pPr>
        <w:pStyle w:val="a4"/>
        <w:numPr>
          <w:ilvl w:val="0"/>
          <w:numId w:val="15"/>
        </w:numPr>
        <w:ind w:left="426" w:firstLine="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414D56"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>ыбранного номера или дома для проживания</w:t>
      </w:r>
      <w:r w:rsidR="00297DE4"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</w:p>
    <w:p w14:paraId="0C9697B5" w14:textId="0FE454E6" w:rsidR="00221ABF" w:rsidRPr="00120023" w:rsidRDefault="00221ABF" w:rsidP="00B10E4A">
      <w:pPr>
        <w:pStyle w:val="a4"/>
        <w:numPr>
          <w:ilvl w:val="0"/>
          <w:numId w:val="15"/>
        </w:numPr>
        <w:ind w:left="709" w:hanging="283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>электронный</w:t>
      </w:r>
      <w:r w:rsidR="006F7D12"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адрес, на </w:t>
      </w:r>
      <w:r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>который</w:t>
      </w:r>
      <w:r w:rsidR="006A7302"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924682"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исполнитель </w:t>
      </w:r>
      <w:r w:rsidR="006F7D12"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может отправить подтверждение </w:t>
      </w:r>
      <w:r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произведённого</w:t>
      </w:r>
      <w:r w:rsidR="00414D56"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бронирования или контактный номер телефона</w:t>
      </w:r>
      <w:r w:rsidR="00B10E4A"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14:paraId="3CA14D13" w14:textId="77777777" w:rsidR="002A086A" w:rsidRPr="00120023" w:rsidRDefault="0057179A" w:rsidP="002A086A">
      <w:pPr>
        <w:pStyle w:val="a4"/>
        <w:numPr>
          <w:ilvl w:val="1"/>
          <w:numId w:val="13"/>
        </w:numPr>
        <w:ind w:left="426" w:hanging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 случае отсутствия подтверждения о бронировании или </w:t>
      </w:r>
      <w:proofErr w:type="gramStart"/>
      <w:r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>счета на оплату</w:t>
      </w:r>
      <w:proofErr w:type="gramEnd"/>
      <w:r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более чем через 72 часа после оформления заявки на бронирование рекомендуется связаться с отделом бронирования</w:t>
      </w:r>
      <w:r w:rsidR="00D3034E"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(пункт 2.1 настоящих правил)</w:t>
      </w:r>
      <w:r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</w:p>
    <w:p w14:paraId="4599C775" w14:textId="77777777" w:rsidR="00B10E4A" w:rsidRPr="00120023" w:rsidRDefault="00B10E4A" w:rsidP="002A086A">
      <w:pPr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7160F16" w14:textId="77777777" w:rsidR="00B10E4A" w:rsidRPr="00120023" w:rsidRDefault="00B10E4A" w:rsidP="00B10E4A">
      <w:pPr>
        <w:pStyle w:val="a4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12002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Виды бронирования</w:t>
      </w:r>
    </w:p>
    <w:p w14:paraId="14407BA4" w14:textId="77777777" w:rsidR="0057179A" w:rsidRPr="00120023" w:rsidRDefault="006F7D12" w:rsidP="0057179A">
      <w:pPr>
        <w:pStyle w:val="a4"/>
        <w:numPr>
          <w:ilvl w:val="1"/>
          <w:numId w:val="13"/>
        </w:numPr>
        <w:ind w:left="426" w:hanging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20023">
        <w:rPr>
          <w:rFonts w:ascii="Times New Roman" w:hAnsi="Times New Roman" w:cs="Times New Roman"/>
          <w:i/>
          <w:iCs/>
          <w:sz w:val="20"/>
          <w:szCs w:val="20"/>
        </w:rPr>
        <w:t>Гарантированное бронирование</w:t>
      </w:r>
      <w:r w:rsidRPr="00120023">
        <w:rPr>
          <w:rFonts w:ascii="Times New Roman" w:hAnsi="Times New Roman" w:cs="Times New Roman"/>
          <w:sz w:val="20"/>
          <w:szCs w:val="20"/>
        </w:rPr>
        <w:t xml:space="preserve"> – вид бронирования номеров</w:t>
      </w:r>
      <w:r w:rsidR="00B10E4A" w:rsidRPr="00120023">
        <w:rPr>
          <w:rFonts w:ascii="Times New Roman" w:hAnsi="Times New Roman" w:cs="Times New Roman"/>
          <w:sz w:val="20"/>
          <w:szCs w:val="20"/>
        </w:rPr>
        <w:t>/дома</w:t>
      </w:r>
      <w:r w:rsidRPr="00120023">
        <w:rPr>
          <w:rFonts w:ascii="Times New Roman" w:hAnsi="Times New Roman" w:cs="Times New Roman"/>
          <w:sz w:val="20"/>
          <w:szCs w:val="20"/>
        </w:rPr>
        <w:t xml:space="preserve">, </w:t>
      </w:r>
      <w:r w:rsidR="00CA7962" w:rsidRPr="00120023">
        <w:rPr>
          <w:rFonts w:ascii="Times New Roman" w:hAnsi="Times New Roman" w:cs="Times New Roman"/>
          <w:sz w:val="20"/>
          <w:szCs w:val="20"/>
        </w:rPr>
        <w:t>подтверждённый</w:t>
      </w:r>
      <w:r w:rsidRPr="00120023">
        <w:rPr>
          <w:rFonts w:ascii="Times New Roman" w:hAnsi="Times New Roman" w:cs="Times New Roman"/>
          <w:sz w:val="20"/>
          <w:szCs w:val="20"/>
        </w:rPr>
        <w:t xml:space="preserve"> </w:t>
      </w:r>
      <w:r w:rsidR="00CA7962" w:rsidRPr="00120023">
        <w:rPr>
          <w:rFonts w:ascii="Times New Roman" w:hAnsi="Times New Roman" w:cs="Times New Roman"/>
          <w:sz w:val="20"/>
          <w:szCs w:val="20"/>
        </w:rPr>
        <w:t>Турбазой</w:t>
      </w:r>
      <w:r w:rsidRPr="00120023">
        <w:rPr>
          <w:rFonts w:ascii="Times New Roman" w:hAnsi="Times New Roman" w:cs="Times New Roman"/>
          <w:sz w:val="20"/>
          <w:szCs w:val="20"/>
        </w:rPr>
        <w:t xml:space="preserve">, когда </w:t>
      </w:r>
      <w:r w:rsidR="00CA7962" w:rsidRPr="00120023">
        <w:rPr>
          <w:rFonts w:ascii="Times New Roman" w:hAnsi="Times New Roman" w:cs="Times New Roman"/>
          <w:sz w:val="20"/>
          <w:szCs w:val="20"/>
        </w:rPr>
        <w:t>Турбаза</w:t>
      </w:r>
      <w:r w:rsidRPr="00120023">
        <w:rPr>
          <w:rFonts w:ascii="Times New Roman" w:hAnsi="Times New Roman" w:cs="Times New Roman"/>
          <w:sz w:val="20"/>
          <w:szCs w:val="20"/>
        </w:rPr>
        <w:t xml:space="preserve"> ожидает гостя вплоть до </w:t>
      </w:r>
      <w:r w:rsidR="00CA7962" w:rsidRPr="00120023">
        <w:rPr>
          <w:rFonts w:ascii="Times New Roman" w:hAnsi="Times New Roman" w:cs="Times New Roman"/>
          <w:sz w:val="20"/>
          <w:szCs w:val="20"/>
        </w:rPr>
        <w:t>расчётного</w:t>
      </w:r>
      <w:r w:rsidRPr="00120023">
        <w:rPr>
          <w:rFonts w:ascii="Times New Roman" w:hAnsi="Times New Roman" w:cs="Times New Roman"/>
          <w:sz w:val="20"/>
          <w:szCs w:val="20"/>
        </w:rPr>
        <w:t xml:space="preserve"> часа, следующего за </w:t>
      </w:r>
      <w:r w:rsidR="00CA7962" w:rsidRPr="00120023">
        <w:rPr>
          <w:rFonts w:ascii="Times New Roman" w:hAnsi="Times New Roman" w:cs="Times New Roman"/>
          <w:sz w:val="20"/>
          <w:szCs w:val="20"/>
        </w:rPr>
        <w:t>днём</w:t>
      </w:r>
      <w:r w:rsidRPr="00120023">
        <w:rPr>
          <w:rFonts w:ascii="Times New Roman" w:hAnsi="Times New Roman" w:cs="Times New Roman"/>
          <w:sz w:val="20"/>
          <w:szCs w:val="20"/>
        </w:rPr>
        <w:t xml:space="preserve"> запланированного дня заезда. </w:t>
      </w:r>
      <w:r w:rsidR="00924682" w:rsidRPr="00120023">
        <w:rPr>
          <w:rFonts w:ascii="Times New Roman" w:hAnsi="Times New Roman" w:cs="Times New Roman"/>
          <w:sz w:val="20"/>
          <w:szCs w:val="20"/>
        </w:rPr>
        <w:t>Турбаза</w:t>
      </w:r>
      <w:r w:rsidRPr="00120023">
        <w:rPr>
          <w:rFonts w:ascii="Times New Roman" w:hAnsi="Times New Roman" w:cs="Times New Roman"/>
          <w:sz w:val="20"/>
          <w:szCs w:val="20"/>
        </w:rPr>
        <w:t xml:space="preserve"> гарантирует предоставление номера (номеров) </w:t>
      </w:r>
      <w:r w:rsidR="00CA7962" w:rsidRPr="00120023">
        <w:rPr>
          <w:rFonts w:ascii="Times New Roman" w:hAnsi="Times New Roman" w:cs="Times New Roman"/>
          <w:sz w:val="20"/>
          <w:szCs w:val="20"/>
        </w:rPr>
        <w:t>выбранной</w:t>
      </w:r>
      <w:r w:rsidR="006A7302" w:rsidRPr="00120023">
        <w:rPr>
          <w:rFonts w:ascii="Times New Roman" w:hAnsi="Times New Roman" w:cs="Times New Roman"/>
          <w:sz w:val="20"/>
          <w:szCs w:val="20"/>
        </w:rPr>
        <w:t xml:space="preserve"> </w:t>
      </w:r>
      <w:r w:rsidRPr="00120023">
        <w:rPr>
          <w:rFonts w:ascii="Times New Roman" w:hAnsi="Times New Roman" w:cs="Times New Roman"/>
          <w:sz w:val="20"/>
          <w:szCs w:val="20"/>
        </w:rPr>
        <w:t xml:space="preserve">категории, </w:t>
      </w:r>
      <w:r w:rsidR="00CA18C2" w:rsidRPr="00120023">
        <w:rPr>
          <w:rFonts w:ascii="Times New Roman" w:hAnsi="Times New Roman" w:cs="Times New Roman"/>
          <w:sz w:val="20"/>
          <w:szCs w:val="20"/>
        </w:rPr>
        <w:t xml:space="preserve">а </w:t>
      </w:r>
      <w:r w:rsidRPr="00120023">
        <w:rPr>
          <w:rFonts w:ascii="Times New Roman" w:hAnsi="Times New Roman" w:cs="Times New Roman"/>
          <w:sz w:val="20"/>
          <w:szCs w:val="20"/>
        </w:rPr>
        <w:t xml:space="preserve">гость, в свою очередь, гарантирует оплату проживания. </w:t>
      </w:r>
    </w:p>
    <w:p w14:paraId="55698927" w14:textId="77777777" w:rsidR="0057179A" w:rsidRPr="00120023" w:rsidRDefault="006F7D12" w:rsidP="0057179A">
      <w:pPr>
        <w:pStyle w:val="a4"/>
        <w:numPr>
          <w:ilvl w:val="2"/>
          <w:numId w:val="13"/>
        </w:numPr>
        <w:ind w:left="993" w:hanging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20023">
        <w:rPr>
          <w:rFonts w:ascii="Times New Roman" w:hAnsi="Times New Roman" w:cs="Times New Roman"/>
          <w:sz w:val="20"/>
          <w:szCs w:val="20"/>
        </w:rPr>
        <w:t xml:space="preserve">В качестве гарантии гостем производится обязательная предварительная оплата </w:t>
      </w:r>
      <w:r w:rsidR="00297DE4" w:rsidRPr="00120023">
        <w:rPr>
          <w:rFonts w:ascii="Times New Roman" w:hAnsi="Times New Roman" w:cs="Times New Roman"/>
          <w:sz w:val="20"/>
          <w:szCs w:val="20"/>
        </w:rPr>
        <w:t xml:space="preserve">в размере </w:t>
      </w:r>
      <w:r w:rsidR="00414D56" w:rsidRPr="00120023">
        <w:rPr>
          <w:rFonts w:ascii="Times New Roman" w:hAnsi="Times New Roman" w:cs="Times New Roman"/>
          <w:sz w:val="20"/>
          <w:szCs w:val="20"/>
        </w:rPr>
        <w:t>не менее 50</w:t>
      </w:r>
      <w:r w:rsidR="00297DE4" w:rsidRPr="00120023">
        <w:rPr>
          <w:rFonts w:ascii="Times New Roman" w:hAnsi="Times New Roman" w:cs="Times New Roman"/>
          <w:sz w:val="20"/>
          <w:szCs w:val="20"/>
        </w:rPr>
        <w:t xml:space="preserve"> </w:t>
      </w:r>
      <w:r w:rsidRPr="00120023">
        <w:rPr>
          <w:rFonts w:ascii="Times New Roman" w:hAnsi="Times New Roman" w:cs="Times New Roman"/>
          <w:sz w:val="20"/>
          <w:szCs w:val="20"/>
        </w:rPr>
        <w:t xml:space="preserve">% </w:t>
      </w:r>
      <w:r w:rsidR="00297DE4" w:rsidRPr="00120023">
        <w:rPr>
          <w:rFonts w:ascii="Times New Roman" w:hAnsi="Times New Roman" w:cs="Times New Roman"/>
          <w:sz w:val="20"/>
          <w:szCs w:val="20"/>
        </w:rPr>
        <w:t xml:space="preserve">от </w:t>
      </w:r>
      <w:r w:rsidR="00FB2691" w:rsidRPr="00120023">
        <w:rPr>
          <w:rFonts w:ascii="Times New Roman" w:hAnsi="Times New Roman" w:cs="Times New Roman"/>
          <w:sz w:val="20"/>
          <w:szCs w:val="20"/>
        </w:rPr>
        <w:t>ст</w:t>
      </w:r>
      <w:r w:rsidR="00414D56" w:rsidRPr="00120023">
        <w:rPr>
          <w:rFonts w:ascii="Times New Roman" w:hAnsi="Times New Roman" w:cs="Times New Roman"/>
          <w:sz w:val="20"/>
          <w:szCs w:val="20"/>
        </w:rPr>
        <w:t>оимости проживания за весь период</w:t>
      </w:r>
      <w:r w:rsidR="00297DE4" w:rsidRPr="00120023">
        <w:rPr>
          <w:rFonts w:ascii="Times New Roman" w:hAnsi="Times New Roman" w:cs="Times New Roman"/>
          <w:sz w:val="20"/>
          <w:szCs w:val="20"/>
        </w:rPr>
        <w:t>.</w:t>
      </w:r>
      <w:r w:rsidRPr="0012002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881F9A7" w14:textId="50BE352F" w:rsidR="0057179A" w:rsidRPr="00120023" w:rsidRDefault="008D63EB" w:rsidP="0057179A">
      <w:pPr>
        <w:pStyle w:val="a4"/>
        <w:numPr>
          <w:ilvl w:val="2"/>
          <w:numId w:val="13"/>
        </w:numPr>
        <w:ind w:left="993" w:hanging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Оплата гарантированного бронированного производится в срок не более </w:t>
      </w:r>
      <w:r w:rsidR="00BC7F10"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>7</w:t>
      </w:r>
      <w:r w:rsidR="00F20A43"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</w:t>
      </w:r>
      <w:r w:rsidR="00BC7F10"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Семи</w:t>
      </w:r>
      <w:r w:rsidR="00F20A43"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  <w:r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календарных дней с </w:t>
      </w:r>
      <w:r w:rsidR="00D3034E"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>даты</w:t>
      </w:r>
      <w:r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получения подтверждения </w:t>
      </w:r>
      <w:r w:rsidR="00D3034E"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бронирования </w:t>
      </w:r>
      <w:r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от исполнителя. В случае если в указанный срок оплата не поступает, бронь аннулируется </w:t>
      </w:r>
    </w:p>
    <w:p w14:paraId="4A7B3AB8" w14:textId="77777777" w:rsidR="0057179A" w:rsidRPr="0057179A" w:rsidRDefault="00F20A43" w:rsidP="0057179A">
      <w:pPr>
        <w:pStyle w:val="a4"/>
        <w:numPr>
          <w:ilvl w:val="2"/>
          <w:numId w:val="13"/>
        </w:numPr>
        <w:ind w:left="993" w:hanging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При размещении потребителя авансовый платёж засчитывается </w:t>
      </w:r>
      <w:r w:rsidRPr="0057179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в счёт оплаты стоимости </w:t>
      </w:r>
      <w:r w:rsidR="00714453" w:rsidRPr="0057179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проживания на Турбазе по выбранному размещению.</w:t>
      </w:r>
      <w:r w:rsidRPr="0057179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</w:t>
      </w:r>
    </w:p>
    <w:p w14:paraId="234359A7" w14:textId="59913B53" w:rsidR="0057179A" w:rsidRPr="0057179A" w:rsidRDefault="00297DE4" w:rsidP="0057179A">
      <w:pPr>
        <w:pStyle w:val="a4"/>
        <w:numPr>
          <w:ilvl w:val="2"/>
          <w:numId w:val="13"/>
        </w:numPr>
        <w:ind w:left="993" w:hanging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7179A">
        <w:rPr>
          <w:rFonts w:ascii="Times New Roman" w:hAnsi="Times New Roman" w:cs="Times New Roman"/>
          <w:sz w:val="20"/>
          <w:szCs w:val="20"/>
        </w:rPr>
        <w:t>В</w:t>
      </w:r>
      <w:r w:rsidR="006F7D12" w:rsidRPr="0057179A">
        <w:rPr>
          <w:rFonts w:ascii="Times New Roman" w:hAnsi="Times New Roman" w:cs="Times New Roman"/>
          <w:sz w:val="20"/>
          <w:szCs w:val="20"/>
        </w:rPr>
        <w:t xml:space="preserve"> случае несвоевременного внесения изменений в бронирование или отказа от бронирования, а также опоздания </w:t>
      </w:r>
      <w:r w:rsidR="00D84337" w:rsidRPr="0057179A">
        <w:rPr>
          <w:rFonts w:ascii="Times New Roman" w:hAnsi="Times New Roman" w:cs="Times New Roman"/>
          <w:sz w:val="20"/>
          <w:szCs w:val="20"/>
        </w:rPr>
        <w:t>гостя</w:t>
      </w:r>
      <w:r w:rsidR="006F7D12" w:rsidRPr="0057179A">
        <w:rPr>
          <w:rFonts w:ascii="Times New Roman" w:hAnsi="Times New Roman" w:cs="Times New Roman"/>
          <w:sz w:val="20"/>
          <w:szCs w:val="20"/>
        </w:rPr>
        <w:t xml:space="preserve"> или невозможности заезда</w:t>
      </w:r>
      <w:r w:rsidR="008D63EB" w:rsidRPr="0057179A">
        <w:rPr>
          <w:rFonts w:ascii="Times New Roman" w:hAnsi="Times New Roman" w:cs="Times New Roman"/>
          <w:sz w:val="20"/>
          <w:szCs w:val="20"/>
        </w:rPr>
        <w:t xml:space="preserve"> по вине гостя</w:t>
      </w:r>
      <w:r w:rsidR="006F7D12" w:rsidRPr="0057179A">
        <w:rPr>
          <w:rFonts w:ascii="Times New Roman" w:hAnsi="Times New Roman" w:cs="Times New Roman"/>
          <w:sz w:val="20"/>
          <w:szCs w:val="20"/>
        </w:rPr>
        <w:t xml:space="preserve">, взимается </w:t>
      </w:r>
      <w:r w:rsidR="00C578EC" w:rsidRPr="0057179A">
        <w:rPr>
          <w:rFonts w:ascii="Times New Roman" w:hAnsi="Times New Roman" w:cs="Times New Roman"/>
          <w:sz w:val="20"/>
          <w:szCs w:val="20"/>
        </w:rPr>
        <w:t>компенсация расходов исполнителя</w:t>
      </w:r>
      <w:r w:rsidR="008D63EB" w:rsidRPr="0057179A">
        <w:rPr>
          <w:rFonts w:ascii="Times New Roman" w:hAnsi="Times New Roman" w:cs="Times New Roman"/>
          <w:sz w:val="20"/>
          <w:szCs w:val="20"/>
        </w:rPr>
        <w:t xml:space="preserve"> (фактический простой в</w:t>
      </w:r>
      <w:r w:rsidR="00C578EC" w:rsidRPr="0057179A">
        <w:rPr>
          <w:rFonts w:ascii="Times New Roman" w:hAnsi="Times New Roman" w:cs="Times New Roman"/>
          <w:sz w:val="20"/>
          <w:szCs w:val="20"/>
        </w:rPr>
        <w:t xml:space="preserve"> размере стоимости </w:t>
      </w:r>
      <w:r w:rsidR="008D63EB" w:rsidRPr="0057179A">
        <w:rPr>
          <w:rFonts w:ascii="Times New Roman" w:hAnsi="Times New Roman" w:cs="Times New Roman"/>
          <w:sz w:val="20"/>
          <w:szCs w:val="20"/>
        </w:rPr>
        <w:t xml:space="preserve">проживания </w:t>
      </w:r>
      <w:r w:rsidR="00C578EC" w:rsidRPr="0057179A">
        <w:rPr>
          <w:rFonts w:ascii="Times New Roman" w:hAnsi="Times New Roman" w:cs="Times New Roman"/>
          <w:sz w:val="20"/>
          <w:szCs w:val="20"/>
        </w:rPr>
        <w:t>за сутки</w:t>
      </w:r>
      <w:r w:rsidR="00AE482E">
        <w:rPr>
          <w:rFonts w:ascii="Times New Roman" w:hAnsi="Times New Roman" w:cs="Times New Roman"/>
          <w:sz w:val="20"/>
          <w:szCs w:val="20"/>
        </w:rPr>
        <w:t>)</w:t>
      </w:r>
      <w:r w:rsidR="00C578EC" w:rsidRPr="0057179A">
        <w:rPr>
          <w:rFonts w:ascii="Times New Roman" w:hAnsi="Times New Roman" w:cs="Times New Roman"/>
          <w:sz w:val="20"/>
          <w:szCs w:val="20"/>
        </w:rPr>
        <w:t xml:space="preserve">. </w:t>
      </w:r>
      <w:r w:rsidR="006F7D12" w:rsidRPr="0057179A">
        <w:rPr>
          <w:rFonts w:ascii="Times New Roman" w:hAnsi="Times New Roman" w:cs="Times New Roman"/>
          <w:sz w:val="20"/>
          <w:szCs w:val="20"/>
        </w:rPr>
        <w:t xml:space="preserve">При опоздании более чем на одни сутки бронирование аннулируется. </w:t>
      </w:r>
    </w:p>
    <w:p w14:paraId="6FCB3174" w14:textId="3618A088" w:rsidR="0057179A" w:rsidRPr="0057179A" w:rsidRDefault="002F63E3" w:rsidP="0057179A">
      <w:pPr>
        <w:pStyle w:val="a4"/>
        <w:numPr>
          <w:ilvl w:val="2"/>
          <w:numId w:val="13"/>
        </w:numPr>
        <w:ind w:left="993" w:hanging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7179A">
        <w:rPr>
          <w:rFonts w:ascii="Times New Roman" w:hAnsi="Times New Roman" w:cs="Times New Roman"/>
          <w:sz w:val="20"/>
          <w:szCs w:val="20"/>
        </w:rPr>
        <w:t xml:space="preserve">Несвоевременным отказом от бронирования признается отказ, полученный исполнителем позднее 14:00 дня, предшествующего дате заезда гостя, если иной срок не установлен </w:t>
      </w:r>
      <w:r w:rsidR="00573850">
        <w:rPr>
          <w:rFonts w:ascii="Times New Roman" w:hAnsi="Times New Roman" w:cs="Times New Roman"/>
          <w:sz w:val="20"/>
          <w:szCs w:val="20"/>
        </w:rPr>
        <w:t>договорным бронированием</w:t>
      </w:r>
      <w:r w:rsidRPr="0057179A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27A8565E" w14:textId="1B1AD788" w:rsidR="005967E6" w:rsidRPr="0057179A" w:rsidRDefault="00AA7436" w:rsidP="0057179A">
      <w:pPr>
        <w:pStyle w:val="a4"/>
        <w:numPr>
          <w:ilvl w:val="2"/>
          <w:numId w:val="13"/>
        </w:numPr>
        <w:ind w:left="993" w:hanging="567"/>
        <w:jc w:val="both"/>
        <w:rPr>
          <w:rStyle w:val="a5"/>
          <w:rFonts w:ascii="Times New Roman" w:eastAsia="Times New Roman" w:hAnsi="Times New Roman" w:cs="Times New Roman"/>
          <w:color w:val="auto"/>
          <w:sz w:val="20"/>
          <w:szCs w:val="20"/>
          <w:u w:val="none"/>
          <w:lang w:eastAsia="ru-RU"/>
        </w:rPr>
      </w:pPr>
      <w:r w:rsidRPr="0057179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Возврат денежных средств потребителю осуществляется на основании письменного заявления потребителя с указанием необходимых данных для осуществления возврата денежных средств (бланк заявления на возврат </w:t>
      </w:r>
      <w:r w:rsidR="008D63EB" w:rsidRPr="0057179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гость </w:t>
      </w:r>
      <w:r w:rsidRPr="0057179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можно найти на сайте  </w:t>
      </w:r>
      <w:hyperlink r:id="rId6" w:history="1">
        <w:r w:rsidRPr="0057179A">
          <w:rPr>
            <w:rStyle w:val="a5"/>
            <w:rFonts w:ascii="Times New Roman" w:eastAsia="Times New Roman" w:hAnsi="Times New Roman" w:cs="Times New Roman"/>
            <w:sz w:val="20"/>
            <w:szCs w:val="20"/>
            <w:lang w:eastAsia="ru-RU"/>
          </w:rPr>
          <w:t>https://</w:t>
        </w:r>
        <w:r w:rsidRPr="0057179A">
          <w:rPr>
            <w:rStyle w:val="a5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molodost</w:t>
        </w:r>
        <w:r w:rsidRPr="0057179A">
          <w:rPr>
            <w:rStyle w:val="a5"/>
            <w:rFonts w:ascii="Times New Roman" w:eastAsia="Times New Roman" w:hAnsi="Times New Roman" w:cs="Times New Roman"/>
            <w:sz w:val="20"/>
            <w:szCs w:val="20"/>
            <w:lang w:eastAsia="ru-RU"/>
          </w:rPr>
          <w:t>.</w:t>
        </w:r>
        <w:r w:rsidRPr="0057179A">
          <w:rPr>
            <w:rStyle w:val="a5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club</w:t>
        </w:r>
      </w:hyperlink>
      <w:r w:rsidRPr="0057179A">
        <w:rPr>
          <w:rStyle w:val="a5"/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  <w:r w:rsidR="00D84337" w:rsidRPr="0057179A">
        <w:rPr>
          <w:rStyle w:val="a5"/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D84337" w:rsidRPr="0057179A">
        <w:rPr>
          <w:rStyle w:val="a5"/>
          <w:rFonts w:ascii="Times New Roman" w:eastAsia="Times New Roman" w:hAnsi="Times New Roman" w:cs="Times New Roman"/>
          <w:color w:val="auto"/>
          <w:sz w:val="20"/>
          <w:szCs w:val="20"/>
          <w:u w:val="none"/>
          <w:lang w:eastAsia="ru-RU"/>
        </w:rPr>
        <w:t xml:space="preserve">с удержанием фактического простоя за </w:t>
      </w:r>
      <w:r w:rsidR="008D63EB" w:rsidRPr="0057179A">
        <w:rPr>
          <w:rStyle w:val="a5"/>
          <w:rFonts w:ascii="Times New Roman" w:eastAsia="Times New Roman" w:hAnsi="Times New Roman" w:cs="Times New Roman"/>
          <w:color w:val="auto"/>
          <w:sz w:val="20"/>
          <w:szCs w:val="20"/>
          <w:u w:val="none"/>
          <w:lang w:eastAsia="ru-RU"/>
        </w:rPr>
        <w:t>несвоевременный</w:t>
      </w:r>
      <w:r w:rsidR="00D84337" w:rsidRPr="0057179A">
        <w:rPr>
          <w:rStyle w:val="a5"/>
          <w:rFonts w:ascii="Times New Roman" w:eastAsia="Times New Roman" w:hAnsi="Times New Roman" w:cs="Times New Roman"/>
          <w:color w:val="auto"/>
          <w:sz w:val="20"/>
          <w:szCs w:val="20"/>
          <w:u w:val="none"/>
          <w:lang w:eastAsia="ru-RU"/>
        </w:rPr>
        <w:t xml:space="preserve"> отказ от бронирования</w:t>
      </w:r>
      <w:r w:rsidR="008D63EB" w:rsidRPr="0057179A">
        <w:rPr>
          <w:rStyle w:val="a5"/>
          <w:rFonts w:ascii="Times New Roman" w:eastAsia="Times New Roman" w:hAnsi="Times New Roman" w:cs="Times New Roman"/>
          <w:color w:val="auto"/>
          <w:sz w:val="20"/>
          <w:szCs w:val="20"/>
          <w:u w:val="none"/>
          <w:lang w:eastAsia="ru-RU"/>
        </w:rPr>
        <w:t xml:space="preserve"> (если применяется) </w:t>
      </w:r>
      <w:r w:rsidR="00D84337" w:rsidRPr="0057179A">
        <w:rPr>
          <w:rStyle w:val="a5"/>
          <w:rFonts w:ascii="Times New Roman" w:eastAsia="Times New Roman" w:hAnsi="Times New Roman" w:cs="Times New Roman"/>
          <w:color w:val="auto"/>
          <w:sz w:val="20"/>
          <w:szCs w:val="20"/>
          <w:u w:val="none"/>
          <w:lang w:eastAsia="ru-RU"/>
        </w:rPr>
        <w:t xml:space="preserve"> и фактические расходы исполнителя, если такие были. </w:t>
      </w:r>
    </w:p>
    <w:p w14:paraId="474D3318" w14:textId="2F0DD8EB" w:rsidR="00A22EE8" w:rsidRPr="00B10E4A" w:rsidRDefault="006F7D12" w:rsidP="0057179A">
      <w:pPr>
        <w:pStyle w:val="a4"/>
        <w:numPr>
          <w:ilvl w:val="1"/>
          <w:numId w:val="13"/>
        </w:numPr>
        <w:ind w:left="426" w:hanging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10E4A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eastAsia="ru-RU"/>
        </w:rPr>
        <w:t>Договорное бронирование</w:t>
      </w:r>
      <w:r w:rsidRPr="00B10E4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– вид гарантированного бронирования, при котором заказчик имеет с </w:t>
      </w:r>
      <w:r w:rsidR="00924682" w:rsidRPr="00B10E4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исполнителем</w:t>
      </w:r>
      <w:r w:rsidRPr="00B10E4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договор на размещение </w:t>
      </w:r>
      <w:r w:rsidR="00CA18C2" w:rsidRPr="00B10E4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гостей</w:t>
      </w:r>
      <w:r w:rsidRPr="00B10E4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по особому тарифу, </w:t>
      </w:r>
      <w:r w:rsidR="00924682" w:rsidRPr="00B10E4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исполнитель</w:t>
      </w:r>
      <w:r w:rsidRPr="00B10E4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ожидает гостя до 12:00 по </w:t>
      </w:r>
      <w:r w:rsidR="006A7302" w:rsidRPr="00B10E4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времени Республики Алтай</w:t>
      </w:r>
      <w:r w:rsidRPr="00B10E4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, следующего за заявленным </w:t>
      </w:r>
      <w:r w:rsidR="006A7302" w:rsidRPr="00B10E4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днём</w:t>
      </w:r>
      <w:r w:rsidRPr="00B10E4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заезда, после чего бронирование аннулируется. </w:t>
      </w:r>
      <w:r w:rsidR="005967E6" w:rsidRPr="00B10E4A">
        <w:rPr>
          <w:rFonts w:ascii="Times New Roman" w:hAnsi="Times New Roman" w:cs="Times New Roman"/>
          <w:sz w:val="20"/>
          <w:szCs w:val="20"/>
        </w:rPr>
        <w:t xml:space="preserve">При договорном бронировании условия, размер, сроки внесения авансового платежа, порядок отказа от услуг, штрафные санкции, сроки возврата денежных средств и иные условия могут отличаться от указанных в настоящих Правилах и определяются договором с заказчиком. </w:t>
      </w:r>
    </w:p>
    <w:p w14:paraId="39119BFF" w14:textId="1A3B6120" w:rsidR="00A22EE8" w:rsidRPr="00414D56" w:rsidRDefault="006F7D12" w:rsidP="00B10E4A">
      <w:pPr>
        <w:pStyle w:val="a4"/>
        <w:numPr>
          <w:ilvl w:val="1"/>
          <w:numId w:val="13"/>
        </w:numPr>
        <w:ind w:left="709" w:hanging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14D56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Подтверждение бронирования и </w:t>
      </w:r>
      <w:r w:rsidR="00A22EE8" w:rsidRPr="00414D56">
        <w:rPr>
          <w:rFonts w:ascii="Times New Roman" w:eastAsia="Times New Roman" w:hAnsi="Times New Roman" w:cs="Times New Roman"/>
          <w:sz w:val="20"/>
          <w:szCs w:val="20"/>
          <w:lang w:eastAsia="ru-RU"/>
        </w:rPr>
        <w:t>счёт</w:t>
      </w:r>
      <w:r w:rsidRPr="00414D5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(для юридических лиц) </w:t>
      </w:r>
      <w:r w:rsidR="00A22EE8" w:rsidRPr="00414D56">
        <w:rPr>
          <w:rFonts w:ascii="Times New Roman" w:eastAsia="Times New Roman" w:hAnsi="Times New Roman" w:cs="Times New Roman"/>
          <w:sz w:val="20"/>
          <w:szCs w:val="20"/>
          <w:lang w:eastAsia="ru-RU"/>
        </w:rPr>
        <w:t>Турбаза</w:t>
      </w:r>
      <w:r w:rsidRPr="00414D5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обязуется выслать в течение </w:t>
      </w:r>
      <w:r w:rsidR="006A0CF9" w:rsidRPr="00414D56">
        <w:rPr>
          <w:rFonts w:ascii="Times New Roman" w:eastAsia="Times New Roman" w:hAnsi="Times New Roman" w:cs="Times New Roman"/>
          <w:sz w:val="20"/>
          <w:szCs w:val="20"/>
          <w:lang w:eastAsia="ru-RU"/>
        </w:rPr>
        <w:t>72</w:t>
      </w:r>
      <w:r w:rsidRPr="00414D5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часов с момента поступления заявки на бронирование. Рекомендуется проверить вышеуказанные документы при получении на наличие ошибок или </w:t>
      </w:r>
      <w:proofErr w:type="spellStart"/>
      <w:r w:rsidRPr="00414D56">
        <w:rPr>
          <w:rFonts w:ascii="Times New Roman" w:eastAsia="Times New Roman" w:hAnsi="Times New Roman" w:cs="Times New Roman"/>
          <w:sz w:val="20"/>
          <w:szCs w:val="20"/>
          <w:lang w:eastAsia="ru-RU"/>
        </w:rPr>
        <w:t>неточностеи</w:t>
      </w:r>
      <w:proofErr w:type="spellEnd"/>
      <w:r w:rsidRPr="00414D5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̆ и при обнаружении незамедлительно сообщить о них в отдел бронирования любыми способами: по телефону: </w:t>
      </w:r>
      <w:r w:rsidR="005E2E37" w:rsidRPr="001C72EC">
        <w:rPr>
          <w:rFonts w:ascii="Times New Roman" w:eastAsia="Times New Roman" w:hAnsi="Times New Roman" w:cs="Times New Roman"/>
          <w:sz w:val="20"/>
          <w:szCs w:val="20"/>
          <w:lang w:eastAsia="ru-RU"/>
        </w:rPr>
        <w:t>+</w:t>
      </w:r>
      <w:r w:rsidR="005E2E37" w:rsidRPr="005E2E37">
        <w:rPr>
          <w:rFonts w:ascii="Times New Roman" w:eastAsia="Times New Roman" w:hAnsi="Times New Roman" w:cs="Times New Roman"/>
          <w:sz w:val="20"/>
          <w:szCs w:val="20"/>
          <w:lang w:eastAsia="ru-RU"/>
        </w:rPr>
        <w:t>79647002112</w:t>
      </w:r>
      <w:r w:rsidR="005E2E37" w:rsidRPr="001C72E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414D5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или по </w:t>
      </w:r>
      <w:r w:rsidR="00094E9F" w:rsidRPr="00414D56">
        <w:rPr>
          <w:rFonts w:ascii="Times New Roman" w:eastAsia="Times New Roman" w:hAnsi="Times New Roman" w:cs="Times New Roman"/>
          <w:sz w:val="20"/>
          <w:szCs w:val="20"/>
          <w:lang w:eastAsia="ru-RU"/>
        </w:rPr>
        <w:t>электронной</w:t>
      </w:r>
      <w:r w:rsidRPr="00414D5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почте на адрес: </w:t>
      </w:r>
      <w:proofErr w:type="spellStart"/>
      <w:r w:rsidR="00414D56" w:rsidRPr="00414D56">
        <w:rPr>
          <w:rFonts w:ascii="Times New Roman" w:eastAsia="Times New Roman" w:hAnsi="Times New Roman" w:cs="Times New Roman"/>
          <w:sz w:val="20"/>
          <w:szCs w:val="20"/>
          <w:lang w:eastAsia="ru-RU"/>
        </w:rPr>
        <w:t>altay</w:t>
      </w:r>
      <w:proofErr w:type="spellEnd"/>
      <w:r w:rsidR="00414D56" w:rsidRPr="00414D56">
        <w:rPr>
          <w:rFonts w:ascii="Times New Roman" w:eastAsia="Times New Roman" w:hAnsi="Times New Roman" w:cs="Times New Roman"/>
          <w:sz w:val="20"/>
          <w:szCs w:val="20"/>
          <w:lang w:eastAsia="ru-RU"/>
        </w:rPr>
        <w:t>@</w:t>
      </w:r>
      <w:proofErr w:type="spellStart"/>
      <w:r w:rsidR="00414D56" w:rsidRPr="00414D5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clubmolodost</w:t>
      </w:r>
      <w:proofErr w:type="spellEnd"/>
      <w:r w:rsidR="00414D56" w:rsidRPr="00414D56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14:paraId="721CC61F" w14:textId="04A16686" w:rsidR="00714453" w:rsidRPr="00120023" w:rsidRDefault="00714453" w:rsidP="00B10E4A">
      <w:pPr>
        <w:pStyle w:val="a4"/>
        <w:numPr>
          <w:ilvl w:val="1"/>
          <w:numId w:val="13"/>
        </w:numPr>
        <w:ind w:left="709" w:hanging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14453">
        <w:rPr>
          <w:rFonts w:ascii="Times New Roman" w:hAnsi="Times New Roman" w:cs="Times New Roman"/>
          <w:sz w:val="20"/>
          <w:szCs w:val="20"/>
        </w:rPr>
        <w:t xml:space="preserve">Отказ от бронирования должен быть сделан в документальной форме (по электронной почте исполнителя - </w:t>
      </w:r>
      <w:proofErr w:type="spellStart"/>
      <w:r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>altay</w:t>
      </w:r>
      <w:proofErr w:type="spellEnd"/>
      <w:r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>@</w:t>
      </w:r>
      <w:proofErr w:type="spellStart"/>
      <w:r w:rsidRPr="0012002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clubmolodost</w:t>
      </w:r>
      <w:proofErr w:type="spellEnd"/>
      <w:r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proofErr w:type="spellStart"/>
      <w:r w:rsidRPr="0012002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ru</w:t>
      </w:r>
      <w:proofErr w:type="spellEnd"/>
      <w:r w:rsidRPr="00120023">
        <w:rPr>
          <w:rFonts w:ascii="Times New Roman" w:hAnsi="Times New Roman" w:cs="Times New Roman"/>
          <w:sz w:val="20"/>
          <w:szCs w:val="20"/>
        </w:rPr>
        <w:t xml:space="preserve">), позволяющий установить, что </w:t>
      </w:r>
      <w:r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отказ исходит от потребителя (заказчика). </w:t>
      </w:r>
    </w:p>
    <w:p w14:paraId="4407FC4C" w14:textId="77777777" w:rsidR="001B5712" w:rsidRPr="00120023" w:rsidRDefault="006F7D12" w:rsidP="00B10E4A">
      <w:pPr>
        <w:pStyle w:val="a4"/>
        <w:numPr>
          <w:ilvl w:val="1"/>
          <w:numId w:val="13"/>
        </w:numPr>
        <w:ind w:left="709" w:hanging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Отдельная плата за услуги бронирования не взимается. </w:t>
      </w:r>
    </w:p>
    <w:p w14:paraId="594E6CC4" w14:textId="3EE6DC13" w:rsidR="00714453" w:rsidRPr="00120023" w:rsidRDefault="006F7D12" w:rsidP="00B10E4A">
      <w:pPr>
        <w:pStyle w:val="a4"/>
        <w:numPr>
          <w:ilvl w:val="1"/>
          <w:numId w:val="13"/>
        </w:numPr>
        <w:ind w:left="709" w:hanging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Исполнитель вправе отказать в бронировании, если на указанные в заявке даты заезда и проживания отсутствуют свободные номера </w:t>
      </w:r>
      <w:r w:rsidR="001B5712"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>запрашиваемой</w:t>
      </w:r>
      <w:r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категории.</w:t>
      </w:r>
    </w:p>
    <w:p w14:paraId="3995A3FD" w14:textId="514BFC83" w:rsidR="00714453" w:rsidRPr="00120023" w:rsidRDefault="00714453" w:rsidP="00B10E4A">
      <w:pPr>
        <w:pStyle w:val="a4"/>
        <w:numPr>
          <w:ilvl w:val="1"/>
          <w:numId w:val="13"/>
        </w:numPr>
        <w:ind w:left="709" w:hanging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>Потребитель (заказчик) не вправе требовать изменения согласованной в момент подт</w:t>
      </w:r>
      <w:r w:rsidR="002A420D"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>верждения бронирования цены размещения на иную цену.</w:t>
      </w:r>
    </w:p>
    <w:p w14:paraId="190B30ED" w14:textId="77777777" w:rsidR="002A086A" w:rsidRPr="00120023" w:rsidRDefault="002A086A" w:rsidP="002A086A">
      <w:pPr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4EC3888" w14:textId="77777777" w:rsidR="002A086A" w:rsidRPr="00120023" w:rsidRDefault="002A086A" w:rsidP="002A086A">
      <w:pPr>
        <w:pStyle w:val="a4"/>
        <w:numPr>
          <w:ilvl w:val="0"/>
          <w:numId w:val="11"/>
        </w:numPr>
        <w:ind w:left="284" w:hanging="284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12002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Условия и порядок отмены бронирования </w:t>
      </w:r>
    </w:p>
    <w:p w14:paraId="7B65B588" w14:textId="5ACE1852" w:rsidR="002A086A" w:rsidRPr="00120023" w:rsidRDefault="002A086A" w:rsidP="002A086A">
      <w:pPr>
        <w:pStyle w:val="a4"/>
        <w:numPr>
          <w:ilvl w:val="1"/>
          <w:numId w:val="29"/>
        </w:numPr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 отмене бронирования более, чем за 15 дней возвращается депозит с удержанием комиссии банка.</w:t>
      </w:r>
    </w:p>
    <w:p w14:paraId="07F21DE4" w14:textId="3C585F0E" w:rsidR="002A086A" w:rsidRPr="00120023" w:rsidRDefault="002A086A" w:rsidP="002A086A">
      <w:pPr>
        <w:pStyle w:val="a4"/>
        <w:numPr>
          <w:ilvl w:val="1"/>
          <w:numId w:val="29"/>
        </w:numPr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 отмене бронирования менее, чем за 15 дней,</w:t>
      </w:r>
      <w:r w:rsidR="0036457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>вз</w:t>
      </w:r>
      <w:r w:rsidR="0082366B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>мается штраф в размере стоимости проживания первых суток.</w:t>
      </w:r>
    </w:p>
    <w:p w14:paraId="35BF929E" w14:textId="2D37A175" w:rsidR="002A086A" w:rsidRPr="00120023" w:rsidRDefault="002A086A" w:rsidP="002A086A">
      <w:pPr>
        <w:pStyle w:val="a4"/>
        <w:numPr>
          <w:ilvl w:val="1"/>
          <w:numId w:val="29"/>
        </w:numPr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 желании гостя депозит равный сумме бронирования сохраняется на балансе до даты следующего приезда этого гостя.</w:t>
      </w:r>
    </w:p>
    <w:p w14:paraId="35E3389A" w14:textId="77777777" w:rsidR="002A086A" w:rsidRPr="00120023" w:rsidRDefault="002A086A" w:rsidP="002A086A">
      <w:pPr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8B1BCB5" w14:textId="77777777" w:rsidR="001B5712" w:rsidRPr="00120023" w:rsidRDefault="001B5712" w:rsidP="001B5712">
      <w:pPr>
        <w:pStyle w:val="a4"/>
        <w:ind w:left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6FF1011" w14:textId="77777777" w:rsidR="001B5712" w:rsidRPr="00120023" w:rsidRDefault="006F7D12" w:rsidP="00B10E4A">
      <w:pPr>
        <w:pStyle w:val="a4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12002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Порядок размещения и условия проживания </w:t>
      </w:r>
    </w:p>
    <w:p w14:paraId="77D2C23C" w14:textId="5A88A6B3" w:rsidR="001B5712" w:rsidRPr="00120023" w:rsidRDefault="006F7D12" w:rsidP="00B10E4A">
      <w:pPr>
        <w:pStyle w:val="a4"/>
        <w:numPr>
          <w:ilvl w:val="1"/>
          <w:numId w:val="13"/>
        </w:numPr>
        <w:ind w:left="567" w:hanging="283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Режим работы </w:t>
      </w:r>
      <w:r w:rsidR="006A0CF9"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>Турбазы –</w:t>
      </w:r>
      <w:r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1B5712"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>круглосуточный</w:t>
      </w:r>
      <w:r w:rsidR="002F1F45"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14:paraId="40C359DA" w14:textId="77777777" w:rsidR="001B5712" w:rsidRPr="00120023" w:rsidRDefault="001B5712" w:rsidP="00B10E4A">
      <w:pPr>
        <w:pStyle w:val="a4"/>
        <w:numPr>
          <w:ilvl w:val="1"/>
          <w:numId w:val="13"/>
        </w:numPr>
        <w:ind w:left="567" w:hanging="283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>Турбаза</w:t>
      </w:r>
      <w:r w:rsidR="006F7D12"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обеспечивает круглосуточное проживание </w:t>
      </w:r>
      <w:r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>гостей</w:t>
      </w:r>
      <w:r w:rsidR="006F7D12"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</w:p>
    <w:p w14:paraId="6F9ABB10" w14:textId="4BF07A44" w:rsidR="001B5712" w:rsidRPr="00120023" w:rsidRDefault="001B5712" w:rsidP="00B10E4A">
      <w:pPr>
        <w:pStyle w:val="a4"/>
        <w:numPr>
          <w:ilvl w:val="1"/>
          <w:numId w:val="13"/>
        </w:numPr>
        <w:ind w:left="709" w:hanging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>Расчётным</w:t>
      </w:r>
      <w:r w:rsidR="006F7D12"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часом начала регистрации </w:t>
      </w:r>
      <w:r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>гостей</w:t>
      </w:r>
      <w:r w:rsidR="006F7D12"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 заезде </w:t>
      </w:r>
      <w:r w:rsidR="00924682"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>на Турбазу</w:t>
      </w:r>
      <w:r w:rsidR="006F7D12"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является </w:t>
      </w:r>
      <w:r w:rsidR="00707E2A"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не фиксированным и обговаривается </w:t>
      </w:r>
      <w:r w:rsidR="005967E6"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>индивидуально.</w:t>
      </w:r>
      <w:r w:rsidR="006F7D12"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14:paraId="0024F638" w14:textId="20EB4CE3" w:rsidR="001B5712" w:rsidRPr="00120023" w:rsidRDefault="006A0CF9" w:rsidP="00B10E4A">
      <w:pPr>
        <w:pStyle w:val="a4"/>
        <w:numPr>
          <w:ilvl w:val="1"/>
          <w:numId w:val="13"/>
        </w:numPr>
        <w:ind w:left="709" w:hanging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>Расчётным</w:t>
      </w:r>
      <w:r w:rsidR="006F7D12"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часом обязательного окончания оплаты гостиничных услуг и освобождения номера гостем при выезде является</w:t>
      </w:r>
      <w:r w:rsidR="00707E2A"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не фиксированным и обговаривается дополнительно, но не </w:t>
      </w:r>
      <w:r w:rsidR="00B10E4A"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>позднее 23</w:t>
      </w:r>
      <w:r w:rsidR="00707E2A"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>:00</w:t>
      </w:r>
      <w:r w:rsidR="006F7D12"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текущих суток по </w:t>
      </w:r>
      <w:r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>времени Республики Алтай</w:t>
      </w:r>
      <w:r w:rsidR="006F7D12"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="00707E2A"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14:paraId="3FA99747" w14:textId="77777777" w:rsidR="001B5712" w:rsidRPr="00F50C86" w:rsidRDefault="006F7D12" w:rsidP="00B10E4A">
      <w:pPr>
        <w:pStyle w:val="a4"/>
        <w:numPr>
          <w:ilvl w:val="1"/>
          <w:numId w:val="13"/>
        </w:numPr>
        <w:ind w:left="709" w:hanging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20023">
        <w:rPr>
          <w:rFonts w:ascii="Times New Roman" w:eastAsia="Times New Roman" w:hAnsi="Times New Roman" w:cs="Times New Roman"/>
          <w:sz w:val="20"/>
          <w:szCs w:val="20"/>
          <w:lang w:eastAsia="ru-RU"/>
        </w:rPr>
        <w:t>Исполнитель обеспечивает круглосуточную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регистрацию </w:t>
      </w:r>
      <w:r w:rsidR="001B5712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потребителей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заезжающих </w:t>
      </w:r>
      <w:r w:rsidR="001B5712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на Турбазу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выписку выезжающих </w:t>
      </w:r>
      <w:r w:rsidR="001B5712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потребителей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</w:p>
    <w:p w14:paraId="6A3A607B" w14:textId="2D7BDC2F" w:rsidR="001B5712" w:rsidRPr="00F50C86" w:rsidRDefault="006F7D12" w:rsidP="00B10E4A">
      <w:pPr>
        <w:pStyle w:val="a4"/>
        <w:numPr>
          <w:ilvl w:val="1"/>
          <w:numId w:val="13"/>
        </w:numPr>
        <w:ind w:left="709" w:hanging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 соответствии с Постановлением Правительства РФ от 18.11.2020 N 1853 «Об утверждении Правил предоставления гостиничных услуг в </w:t>
      </w:r>
      <w:r w:rsidR="00002B40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Российской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Федерации» заселение граждан </w:t>
      </w:r>
      <w:r w:rsidR="00924682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на Турбазу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осуществляется строго по предъявлении ими документов, удостоверяющих их личность, и подтверждающих законность их пребывания на территории </w:t>
      </w:r>
      <w:r w:rsidR="00002B40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Российской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Федерации. Такими документами в соответствии с </w:t>
      </w:r>
      <w:r w:rsidR="00002B40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действующим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законодательством являются: </w:t>
      </w:r>
    </w:p>
    <w:p w14:paraId="52C04B56" w14:textId="51348302" w:rsidR="001B5712" w:rsidRPr="00F50C86" w:rsidRDefault="001B5712" w:rsidP="001B5712">
      <w:pPr>
        <w:pStyle w:val="a4"/>
        <w:ind w:left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а) </w:t>
      </w:r>
      <w:r w:rsidR="006F7D12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паспорт гражданина </w:t>
      </w:r>
      <w:r w:rsidR="00002B40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Российской</w:t>
      </w:r>
      <w:r w:rsidR="006F7D12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Федерации, </w:t>
      </w:r>
      <w:r w:rsidR="00002B40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удостоверяющий</w:t>
      </w:r>
      <w:r w:rsidR="006F7D12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личность гражданина </w:t>
      </w:r>
      <w:r w:rsidR="00002B40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Российской</w:t>
      </w:r>
      <w:r w:rsidR="006F7D12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Федерации на территории </w:t>
      </w:r>
      <w:proofErr w:type="spellStart"/>
      <w:r w:rsidR="006F7D12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Российскои</w:t>
      </w:r>
      <w:proofErr w:type="spellEnd"/>
      <w:r w:rsidR="006F7D12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̆ Федерации; </w:t>
      </w:r>
    </w:p>
    <w:p w14:paraId="79E5FDC0" w14:textId="70819624" w:rsidR="001B5712" w:rsidRPr="000E21DA" w:rsidRDefault="001B5712" w:rsidP="000E21DA">
      <w:pPr>
        <w:pStyle w:val="a4"/>
        <w:ind w:left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б)</w:t>
      </w:r>
      <w:r w:rsidR="000E21D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6F7D12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паспорт гражданина СССР, </w:t>
      </w:r>
      <w:proofErr w:type="spellStart"/>
      <w:r w:rsidR="006F7D12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удостоверяющии</w:t>
      </w:r>
      <w:proofErr w:type="spellEnd"/>
      <w:r w:rsidR="006F7D12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̆ личность гражданина </w:t>
      </w:r>
      <w:proofErr w:type="spellStart"/>
      <w:r w:rsidR="006F7D12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Российскои</w:t>
      </w:r>
      <w:proofErr w:type="spellEnd"/>
      <w:r w:rsidR="006F7D12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̆ Федерации, до замены его в </w:t>
      </w:r>
      <w:r w:rsidR="000E21DA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установленный</w:t>
      </w:r>
      <w:r w:rsidR="006F7D12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срок на паспорт гражданина </w:t>
      </w:r>
      <w:r w:rsidR="000E21DA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Российской</w:t>
      </w:r>
      <w:r w:rsidR="006F7D12" w:rsidRPr="000E21D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Федерации; </w:t>
      </w:r>
    </w:p>
    <w:p w14:paraId="01DA089A" w14:textId="77777777" w:rsidR="001B5712" w:rsidRPr="00F50C86" w:rsidRDefault="006F7D12" w:rsidP="001B5712">
      <w:pPr>
        <w:pStyle w:val="a4"/>
        <w:ind w:left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в) свидетельство о рождении – для лица, не достигшего 14-летнего возраста; </w:t>
      </w:r>
    </w:p>
    <w:p w14:paraId="453E4D2C" w14:textId="7079E117" w:rsidR="001B5712" w:rsidRPr="00F50C86" w:rsidRDefault="006F7D12" w:rsidP="001B5712">
      <w:pPr>
        <w:pStyle w:val="a4"/>
        <w:ind w:left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г) временное удостоверение личности гражданина </w:t>
      </w:r>
      <w:r w:rsidR="000F51F3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Российской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Федерации; </w:t>
      </w:r>
    </w:p>
    <w:p w14:paraId="4A8F3958" w14:textId="3C7DBDBE" w:rsidR="001B5712" w:rsidRPr="00F50C86" w:rsidRDefault="006F7D12" w:rsidP="000F51F3">
      <w:pPr>
        <w:pStyle w:val="a4"/>
        <w:ind w:left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д) паспорт, </w:t>
      </w:r>
      <w:r w:rsidR="000F51F3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удостоверяющий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личность гражданина </w:t>
      </w:r>
      <w:proofErr w:type="gramStart"/>
      <w:r w:rsidR="000F51F3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Российской 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Федерации</w:t>
      </w:r>
      <w:proofErr w:type="gramEnd"/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за пределами </w:t>
      </w:r>
      <w:r w:rsidR="000F51F3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Российской 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Федерации – для лица, постоянно проживающего за пределами </w:t>
      </w:r>
      <w:r w:rsidR="000F51F3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Российской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Федерации; </w:t>
      </w:r>
    </w:p>
    <w:p w14:paraId="78F5A3BA" w14:textId="3A4D2522" w:rsidR="000F51F3" w:rsidRPr="00F50C86" w:rsidRDefault="006F7D12" w:rsidP="000F51F3">
      <w:pPr>
        <w:pStyle w:val="a4"/>
        <w:ind w:left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е) паспорт иностранного гражданина либо </w:t>
      </w:r>
      <w:r w:rsidR="000F51F3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иной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документ, </w:t>
      </w:r>
      <w:r w:rsidR="000F51F3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установленный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федеральным законом или </w:t>
      </w:r>
      <w:r w:rsidR="000F51F3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признанный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соответствии с международным договором </w:t>
      </w:r>
      <w:r w:rsidR="000F51F3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Российской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Федерации в качестве документа, удостоверяющего личность иностранного гражданина; </w:t>
      </w:r>
    </w:p>
    <w:p w14:paraId="7684CE64" w14:textId="77777777" w:rsidR="000F51F3" w:rsidRPr="00F50C86" w:rsidRDefault="006F7D12" w:rsidP="000F51F3">
      <w:pPr>
        <w:pStyle w:val="a4"/>
        <w:ind w:left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ж) документ, </w:t>
      </w:r>
      <w:r w:rsidR="000F51F3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выданный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иностранным государством и </w:t>
      </w:r>
      <w:r w:rsidR="000F51F3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признанный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соответствии с международным договором </w:t>
      </w:r>
      <w:r w:rsidR="000F51F3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Российской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Федерации в качестве документа, удостоверяющего личность лица без гражданства; </w:t>
      </w:r>
    </w:p>
    <w:p w14:paraId="45AF651B" w14:textId="77777777" w:rsidR="000F51F3" w:rsidRPr="00F50C86" w:rsidRDefault="006F7D12" w:rsidP="000F51F3">
      <w:pPr>
        <w:pStyle w:val="a4"/>
        <w:ind w:left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з) разрешение на временное проживание лица без гражданства; </w:t>
      </w:r>
    </w:p>
    <w:p w14:paraId="16B6407D" w14:textId="63FEEBF8" w:rsidR="006F7D12" w:rsidRPr="00F50C86" w:rsidRDefault="006F7D12" w:rsidP="000F51F3">
      <w:pPr>
        <w:pStyle w:val="a4"/>
        <w:ind w:left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и) вид на жительство лица без гражданства. </w:t>
      </w:r>
    </w:p>
    <w:p w14:paraId="78B6122C" w14:textId="77777777" w:rsidR="000F51F3" w:rsidRPr="00F50C86" w:rsidRDefault="000F51F3" w:rsidP="00B10E4A">
      <w:pPr>
        <w:pStyle w:val="a4"/>
        <w:numPr>
          <w:ilvl w:val="1"/>
          <w:numId w:val="13"/>
        </w:numPr>
        <w:spacing w:before="100" w:beforeAutospacing="1" w:after="100" w:afterAutospacing="1"/>
        <w:ind w:left="709" w:hanging="42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Водительское удостоверение не является документом, удостоверяющим личность. </w:t>
      </w:r>
    </w:p>
    <w:p w14:paraId="3766AB2B" w14:textId="1801AA51" w:rsidR="000F51F3" w:rsidRPr="00F50C86" w:rsidRDefault="006F7D12" w:rsidP="00B10E4A">
      <w:pPr>
        <w:pStyle w:val="a4"/>
        <w:numPr>
          <w:ilvl w:val="1"/>
          <w:numId w:val="13"/>
        </w:numPr>
        <w:spacing w:before="100" w:beforeAutospacing="1" w:after="100" w:afterAutospacing="1"/>
        <w:ind w:left="709" w:hanging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Заселение лиц до 14 лет возможно вместе с родителями (усыновителями, опекунами) на основании документа, удостоверяющего личность взрослого, и свидетельства о рождении</w:t>
      </w:r>
      <w:r w:rsidR="00127BD9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несовершеннолетнего. Сопровождать несовершеннолетних могут и иные лица, но с письменного </w:t>
      </w:r>
      <w:r w:rsidR="000E21DA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согласия законных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0F51F3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представителей</w:t>
      </w:r>
      <w:r w:rsidR="00127BD9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(одного из них)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Заселение несовершеннолетних граждан, достигших 14-летнего возраста, в отсутствие нахождения рядом с ними законных </w:t>
      </w:r>
      <w:r w:rsidR="000F51F3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представителей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осуществляется на основании документов, удостоверяющих личность этих несовершеннолетних, при условии предоставления письменного согласия законных </w:t>
      </w:r>
      <w:r w:rsidR="000F51F3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представителей</w:t>
      </w:r>
      <w:r w:rsidR="00127BD9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(одно из них)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</w:p>
    <w:p w14:paraId="2ED17B9C" w14:textId="36E9D29C" w:rsidR="000F51F3" w:rsidRPr="00F50C86" w:rsidRDefault="006F7D12" w:rsidP="00200C33">
      <w:pPr>
        <w:pStyle w:val="a4"/>
        <w:numPr>
          <w:ilvl w:val="1"/>
          <w:numId w:val="13"/>
        </w:numPr>
        <w:spacing w:before="100" w:beforeAutospacing="1" w:after="100" w:afterAutospacing="1"/>
        <w:ind w:left="709" w:hanging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При физическом отсутствии документов, удостоверяющих личность гостя и/или подтверждающих законность его пребывания на территории </w:t>
      </w:r>
      <w:r w:rsidR="000E21DA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Российской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Федерации, а также при отказе гостя соблюдать настоящие Правила, </w:t>
      </w:r>
      <w:r w:rsidR="000F51F3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исполнитель 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вправе отказать гостю в размещении. </w:t>
      </w:r>
    </w:p>
    <w:p w14:paraId="015A82BA" w14:textId="77777777" w:rsidR="000F51F3" w:rsidRPr="00F50C86" w:rsidRDefault="006F7D12" w:rsidP="00200C33">
      <w:pPr>
        <w:pStyle w:val="a4"/>
        <w:numPr>
          <w:ilvl w:val="1"/>
          <w:numId w:val="13"/>
        </w:numPr>
        <w:spacing w:before="100" w:beforeAutospacing="1" w:after="100" w:afterAutospacing="1"/>
        <w:ind w:left="709" w:hanging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Подписывая регистрационную карту гостя при размещении, гость тем самым заключает </w:t>
      </w:r>
      <w:r w:rsidR="000F51F3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официальный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договор на приобретение гостиничных услуг и документально подтверждает </w:t>
      </w:r>
      <w:r w:rsidR="000F51F3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своё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согласие на обработку исполнителем его персональных данных и на соблюдение им настоящих Правил. </w:t>
      </w:r>
    </w:p>
    <w:p w14:paraId="4EBFFA52" w14:textId="170B5B0D" w:rsidR="000F51F3" w:rsidRPr="00F50C86" w:rsidRDefault="006F7D12" w:rsidP="00200C33">
      <w:pPr>
        <w:pStyle w:val="a4"/>
        <w:numPr>
          <w:ilvl w:val="1"/>
          <w:numId w:val="13"/>
        </w:numPr>
        <w:spacing w:before="100" w:beforeAutospacing="1" w:after="100" w:afterAutospacing="1"/>
        <w:ind w:left="709" w:hanging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Исполнитель осуществляет обработку персональных данных гостя с соблюдением принципов и правил, предусмотренных Федеральным законом от 27 июля 2006 г. </w:t>
      </w:r>
      <w:r w:rsidR="002669E3">
        <w:rPr>
          <w:rFonts w:ascii="Times New Roman" w:eastAsia="Times New Roman" w:hAnsi="Times New Roman" w:cs="Times New Roman"/>
          <w:sz w:val="20"/>
          <w:szCs w:val="20"/>
          <w:lang w:eastAsia="ru-RU"/>
        </w:rPr>
        <w:t>№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152-ФЗ «О персональных данных». В соответствии с </w:t>
      </w:r>
      <w:proofErr w:type="spellStart"/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пп</w:t>
      </w:r>
      <w:proofErr w:type="spellEnd"/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1 п. 1 ст. 6 настоящего Федерального закона, обработка персональных данных проводится исполнителем с письменного согласия гостя для исполнения договора о предоставлении гостиничных услуг. Необходимость обработки персональных данных для исполнения договора, </w:t>
      </w:r>
      <w:r w:rsidR="000F51F3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стороной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которого является субъект персональных данных, предусмотрена п. 5 п. 1 ст. 6 указанного Федерального закона. </w:t>
      </w:r>
    </w:p>
    <w:p w14:paraId="770DFE29" w14:textId="25B6BFBB" w:rsidR="000F51F3" w:rsidRPr="00F50C86" w:rsidRDefault="006F7D12" w:rsidP="00200C33">
      <w:pPr>
        <w:pStyle w:val="a4"/>
        <w:numPr>
          <w:ilvl w:val="1"/>
          <w:numId w:val="13"/>
        </w:numPr>
        <w:spacing w:before="100" w:beforeAutospacing="1" w:after="100" w:afterAutospacing="1"/>
        <w:ind w:left="709" w:hanging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Обработка персональных данных </w:t>
      </w:r>
      <w:r w:rsidR="000F51F3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гостей</w:t>
      </w:r>
      <w:r w:rsidR="000E21D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сотрудниками </w:t>
      </w:r>
      <w:r w:rsidR="000F51F3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Турбазы 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обуславливается обязательством регистрации </w:t>
      </w:r>
      <w:r w:rsidR="000F51F3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гостей</w:t>
      </w:r>
      <w:r w:rsidR="000E21D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по месту пребывания и по месту жительства в соответствии с правилами </w:t>
      </w:r>
      <w:r w:rsidR="000F51F3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утверждёнными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Постановлением Правительства </w:t>
      </w:r>
      <w:r w:rsidR="000F51F3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Российской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Федерации от 17 июля 1995 г. </w:t>
      </w:r>
      <w:r w:rsidR="000F51F3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№ 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713 «Об утверждении правил регистрации и снятия граждан </w:t>
      </w:r>
      <w:r w:rsidR="000F51F3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Российской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Федерации с регистрационного </w:t>
      </w:r>
      <w:r w:rsidR="000F51F3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учёта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 месту пребывания и по месту жительства в пределах </w:t>
      </w:r>
      <w:r w:rsidR="000F51F3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Российской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Федерации и перечня лиц, ответственных за </w:t>
      </w:r>
      <w:r w:rsidR="000F51F3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приём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передачу документов в органы регистрационного </w:t>
      </w:r>
      <w:r w:rsidR="000F51F3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учёта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документов для регистрации и снятия с регистрационного </w:t>
      </w:r>
      <w:r w:rsidR="000F51F3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учёта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граждан </w:t>
      </w:r>
      <w:r w:rsidR="000F51F3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Российской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Федерации по месту пребывания и по месту жительства в пределах </w:t>
      </w:r>
      <w:r w:rsidR="000F51F3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Российской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Федерации». </w:t>
      </w:r>
    </w:p>
    <w:p w14:paraId="577833FA" w14:textId="77777777" w:rsidR="000F51F3" w:rsidRPr="00F50C86" w:rsidRDefault="006F7D12" w:rsidP="00200C33">
      <w:pPr>
        <w:pStyle w:val="a4"/>
        <w:numPr>
          <w:ilvl w:val="1"/>
          <w:numId w:val="13"/>
        </w:numPr>
        <w:spacing w:before="100" w:beforeAutospacing="1" w:after="100" w:afterAutospacing="1"/>
        <w:ind w:left="709" w:hanging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Исполнитель, получая доступ к персональным данным, обязуется не раскрывать третьим лицам и не распространять персональные данные без письменного согласия субъекта персональных данных, если иное не предусмотрено федеральным законом. </w:t>
      </w:r>
    </w:p>
    <w:p w14:paraId="5D23C935" w14:textId="6A714DBB" w:rsidR="000F51F3" w:rsidRPr="00F50C86" w:rsidRDefault="000F51F3" w:rsidP="00200C33">
      <w:pPr>
        <w:pStyle w:val="a4"/>
        <w:numPr>
          <w:ilvl w:val="1"/>
          <w:numId w:val="13"/>
        </w:numPr>
        <w:spacing w:before="100" w:beforeAutospacing="1" w:after="100" w:afterAutospacing="1"/>
        <w:ind w:left="709" w:hanging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Предельный</w:t>
      </w:r>
      <w:r w:rsidR="006F7D12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срок временного проживания </w:t>
      </w:r>
      <w:r w:rsidR="00924682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 </w:t>
      </w:r>
      <w:r w:rsidR="000E21DA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Турбазе иностранных</w:t>
      </w:r>
      <w:r w:rsidR="006F7D12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граждан определяется следующим: </w:t>
      </w:r>
    </w:p>
    <w:p w14:paraId="281F8A8F" w14:textId="130ED3E4" w:rsidR="000F51F3" w:rsidRPr="00F50C86" w:rsidRDefault="006F7D12" w:rsidP="00200C33">
      <w:pPr>
        <w:pStyle w:val="a4"/>
        <w:spacing w:before="100" w:beforeAutospacing="1" w:after="100" w:afterAutospacing="1"/>
        <w:ind w:left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а) при въезде иностранного гражданина в </w:t>
      </w:r>
      <w:r w:rsidR="000F51F3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Российскую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Федерацию в порядке, требующем получения визы, – сроком </w:t>
      </w:r>
      <w:r w:rsidR="000F51F3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действия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0F51F3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выданной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визы; </w:t>
      </w:r>
    </w:p>
    <w:p w14:paraId="048F5F66" w14:textId="77777777" w:rsidR="000F51F3" w:rsidRPr="00F50C86" w:rsidRDefault="006F7D12" w:rsidP="00200C33">
      <w:pPr>
        <w:pStyle w:val="a4"/>
        <w:spacing w:before="100" w:beforeAutospacing="1" w:after="100" w:afterAutospacing="1"/>
        <w:ind w:left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б) при въезде иностранного гражданина в </w:t>
      </w:r>
      <w:r w:rsidR="000F51F3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Российскую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Федерацию в порядке, не требующем получения визы, – суммарным сроком не более девяноста суток в течение каждого периода в сто восемьдесят суток, за исключением случаев, предусмотренных законодательством </w:t>
      </w:r>
      <w:r w:rsidR="000F51F3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Российской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Федерации, а также в случае, если </w:t>
      </w:r>
      <w:r w:rsidR="000F51F3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такой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срок не </w:t>
      </w:r>
      <w:r w:rsidR="000F51F3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продлён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соответствии с законодательством </w:t>
      </w:r>
      <w:r w:rsidR="000F51F3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Российской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Федерации. </w:t>
      </w:r>
    </w:p>
    <w:p w14:paraId="6FF5632E" w14:textId="434461B6" w:rsidR="000F51F3" w:rsidRPr="00F50C86" w:rsidRDefault="000F51F3" w:rsidP="00200C33">
      <w:pPr>
        <w:pStyle w:val="a4"/>
        <w:numPr>
          <w:ilvl w:val="1"/>
          <w:numId w:val="13"/>
        </w:numPr>
        <w:spacing w:before="100" w:beforeAutospacing="1" w:after="100" w:afterAutospacing="1"/>
        <w:ind w:left="709" w:hanging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Предельный</w:t>
      </w:r>
      <w:r w:rsidR="006F7D12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срок временного проживания гражданина 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Российской</w:t>
      </w:r>
      <w:r w:rsidR="006F7D12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Федерации определяется 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заключённым</w:t>
      </w:r>
      <w:r w:rsidR="006F7D12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 ним договором на гостиничное обслуживание, срок 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действия</w:t>
      </w:r>
      <w:r w:rsidR="006F7D12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которого не может превышать один год. </w:t>
      </w:r>
    </w:p>
    <w:p w14:paraId="54813235" w14:textId="77777777" w:rsidR="006F0145" w:rsidRPr="00F50C86" w:rsidRDefault="006F7D12" w:rsidP="00B10E4A">
      <w:pPr>
        <w:pStyle w:val="a4"/>
        <w:numPr>
          <w:ilvl w:val="1"/>
          <w:numId w:val="13"/>
        </w:numPr>
        <w:spacing w:before="100" w:beforeAutospacing="1" w:after="100" w:afterAutospacing="1"/>
        <w:ind w:left="709" w:hanging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Регистрация </w:t>
      </w:r>
      <w:r w:rsidR="000F51F3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гостей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являющихся гражданами </w:t>
      </w:r>
      <w:r w:rsidR="000F51F3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Российской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Федерации, по месту пребывания </w:t>
      </w:r>
      <w:r w:rsidR="006F0145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на Турбазе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осуществляется в соответствии с Правилами регистрации и снятия граждан </w:t>
      </w:r>
      <w:r w:rsidR="000F51F3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Российской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Федерации с регистрационного </w:t>
      </w:r>
      <w:r w:rsidR="000F51F3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учёта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 месту пребывания и по месту жительства в пределах </w:t>
      </w:r>
      <w:r w:rsidR="000F51F3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Российской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Федерации, </w:t>
      </w:r>
      <w:r w:rsidR="000F51F3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утверждёнными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постановлением Правительства </w:t>
      </w:r>
      <w:r w:rsidR="000F51F3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Российской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Федерации от 17 июля 1995 г. </w:t>
      </w:r>
      <w:r w:rsidR="000F51F3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№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713 «Об утверждении Правил регистрации и снятия граждан </w:t>
      </w:r>
      <w:r w:rsidR="000F51F3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Российской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̆ Федерации с регистрационного </w:t>
      </w:r>
      <w:r w:rsidR="000F51F3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учёта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 месту пребывания и по месту жительства в пределах </w:t>
      </w:r>
      <w:r w:rsidR="000F51F3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Российской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Федерации и перечня лиц, ответственных за </w:t>
      </w:r>
      <w:r w:rsidR="000F51F3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приём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передачу в органы регистрационного </w:t>
      </w:r>
      <w:r w:rsidR="000F51F3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учёта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документов для регистрации и снятия с регистрационного </w:t>
      </w:r>
      <w:r w:rsidR="000F51F3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учёта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граждан </w:t>
      </w:r>
      <w:r w:rsidR="000F51F3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Российской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Федерации по месту пребывания и по месту жительства в пределах </w:t>
      </w:r>
      <w:r w:rsidR="000F51F3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Российской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Федерации». </w:t>
      </w:r>
    </w:p>
    <w:p w14:paraId="697EA8CE" w14:textId="77777777" w:rsidR="006F0145" w:rsidRPr="00F50C86" w:rsidRDefault="006F7D12" w:rsidP="00B10E4A">
      <w:pPr>
        <w:pStyle w:val="a4"/>
        <w:numPr>
          <w:ilvl w:val="1"/>
          <w:numId w:val="13"/>
        </w:numPr>
        <w:spacing w:before="100" w:beforeAutospacing="1" w:after="100" w:afterAutospacing="1"/>
        <w:ind w:left="709" w:hanging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Постановка иностранного гражданина и лица без гражданства на </w:t>
      </w:r>
      <w:r w:rsidR="006F0145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учёт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 месту пребывания </w:t>
      </w:r>
      <w:r w:rsidR="006F0145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на Турбазе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снятие их с </w:t>
      </w:r>
      <w:r w:rsidR="006F0145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учёта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 месту пребывания осуществляются в соответствии с Правилами осуществления миграционного </w:t>
      </w:r>
      <w:r w:rsidR="006F0145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учёта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иностранных граждан и лиц без гражданства в </w:t>
      </w:r>
      <w:r w:rsidR="006F0145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Российской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Федерации, </w:t>
      </w:r>
      <w:r w:rsidR="006F0145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утверждёнными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Постановлением Правительства </w:t>
      </w:r>
      <w:r w:rsidR="006F0145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Российской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Федерации от 15 января 2007 г. </w:t>
      </w:r>
      <w:r w:rsidR="006F0145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№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9 «О порядке осуществления миграционного </w:t>
      </w:r>
      <w:r w:rsidR="006F0145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учёта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иностранных граждан и лиц без гражданства в </w:t>
      </w:r>
      <w:r w:rsidR="006F0145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Российской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Федерации». </w:t>
      </w:r>
    </w:p>
    <w:p w14:paraId="138AAEA8" w14:textId="0B243D62" w:rsidR="006F0145" w:rsidRPr="00F50C86" w:rsidRDefault="006F0145" w:rsidP="00B10E4A">
      <w:pPr>
        <w:pStyle w:val="a4"/>
        <w:numPr>
          <w:ilvl w:val="1"/>
          <w:numId w:val="13"/>
        </w:numPr>
        <w:spacing w:before="100" w:beforeAutospacing="1" w:after="100" w:afterAutospacing="1"/>
        <w:ind w:left="709" w:hanging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Турбаза</w:t>
      </w:r>
      <w:r w:rsidR="006F7D12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предназначена для временного проживания граждан в течение срока, согласованного 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администрацией</w:t>
      </w:r>
      <w:r w:rsidR="006F7D12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Турбазы.</w:t>
      </w:r>
      <w:r w:rsidR="006F7D12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 истечении согласованного срока 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проживающий</w:t>
      </w:r>
      <w:r w:rsidR="009008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6F7D12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гость обязан освободить номер</w:t>
      </w:r>
      <w:r w:rsidR="009008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2F1F45">
        <w:rPr>
          <w:rFonts w:ascii="Times New Roman" w:eastAsia="Times New Roman" w:hAnsi="Times New Roman" w:cs="Times New Roman"/>
          <w:sz w:val="20"/>
          <w:szCs w:val="20"/>
          <w:lang w:eastAsia="ru-RU"/>
        </w:rPr>
        <w:t>в час индивидуально обговоренный с гостем.</w:t>
      </w:r>
      <w:r w:rsidR="006F7D12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14:paraId="664B0221" w14:textId="4FFD9F4B" w:rsidR="006F0145" w:rsidRPr="00F50C86" w:rsidRDefault="006F7D12" w:rsidP="00B10E4A">
      <w:pPr>
        <w:pStyle w:val="a4"/>
        <w:numPr>
          <w:ilvl w:val="1"/>
          <w:numId w:val="13"/>
        </w:numPr>
        <w:spacing w:before="100" w:beforeAutospacing="1" w:after="100" w:afterAutospacing="1"/>
        <w:ind w:left="709" w:hanging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Продление гостем срока проживания в этом же номере возможно только при отсутствии на этот номер </w:t>
      </w:r>
      <w:r w:rsidR="006F0145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подтверждённого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бронирования в пользу третьих лиц и наличии свободных номеров. При этом гость обязан сообщить администратору </w:t>
      </w:r>
      <w:r w:rsidR="006F0145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Турбазы </w:t>
      </w:r>
      <w:r w:rsidRPr="002F1F4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 </w:t>
      </w:r>
      <w:r w:rsidR="006F0145" w:rsidRPr="002F1F45">
        <w:rPr>
          <w:rFonts w:ascii="Times New Roman" w:eastAsia="Times New Roman" w:hAnsi="Times New Roman" w:cs="Times New Roman"/>
          <w:sz w:val="20"/>
          <w:szCs w:val="20"/>
          <w:lang w:eastAsia="ru-RU"/>
        </w:rPr>
        <w:t>своём</w:t>
      </w:r>
      <w:r w:rsidRPr="002F1F4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намерении продлить проживание до </w:t>
      </w:r>
      <w:r w:rsidR="006F0145" w:rsidRPr="002F1F45">
        <w:rPr>
          <w:rFonts w:ascii="Times New Roman" w:eastAsia="Times New Roman" w:hAnsi="Times New Roman" w:cs="Times New Roman"/>
          <w:sz w:val="20"/>
          <w:szCs w:val="20"/>
          <w:lang w:eastAsia="ru-RU"/>
        </w:rPr>
        <w:t>расчётного</w:t>
      </w:r>
      <w:r w:rsidRPr="002F1F4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часа выписки – 12:00 </w:t>
      </w:r>
      <w:r w:rsidR="009008CC" w:rsidRPr="002F1F45">
        <w:rPr>
          <w:rFonts w:ascii="Times New Roman" w:eastAsia="Times New Roman" w:hAnsi="Times New Roman" w:cs="Times New Roman"/>
          <w:sz w:val="20"/>
          <w:szCs w:val="20"/>
          <w:lang w:eastAsia="ru-RU"/>
        </w:rPr>
        <w:t>по времени Республики Алтай</w:t>
      </w:r>
      <w:r w:rsidRPr="002F1F45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противном случае исполнитель имеет право переселить гостя в </w:t>
      </w:r>
      <w:r w:rsidR="006F0145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другой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номер либо отказать ему в продлении проживания по причине отсутствия свободных номеров. </w:t>
      </w:r>
    </w:p>
    <w:p w14:paraId="20507EAC" w14:textId="7308A3CE" w:rsidR="006F0145" w:rsidRPr="00F50C86" w:rsidRDefault="006F7D12" w:rsidP="00B10E4A">
      <w:pPr>
        <w:pStyle w:val="a4"/>
        <w:numPr>
          <w:ilvl w:val="1"/>
          <w:numId w:val="13"/>
        </w:numPr>
        <w:spacing w:before="100" w:beforeAutospacing="1" w:after="100" w:afterAutospacing="1"/>
        <w:ind w:left="709" w:hanging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Сокращение </w:t>
      </w:r>
      <w:r w:rsidR="00F175F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гостем 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срока своего проживания осуществляется без штрафных санкций</w:t>
      </w:r>
      <w:r w:rsidR="002669E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 условии оплаты исполнителю фактически понесённых им расходов.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Сокращение групповым потребителем (</w:t>
      </w:r>
      <w:r w:rsidR="006F0145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туристической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6F0145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группой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) срока своего проживания возможно только при соблюдении условий, предусмотренных договором между </w:t>
      </w:r>
      <w:r w:rsidR="006F0145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исполнителем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заказчиком, осуществившим приобретение гостиничных услуг в пользу группового потребителя. </w:t>
      </w:r>
    </w:p>
    <w:p w14:paraId="5DABE793" w14:textId="77777777" w:rsidR="00000DF7" w:rsidRDefault="006F7D12" w:rsidP="00B10E4A">
      <w:pPr>
        <w:pStyle w:val="a4"/>
        <w:numPr>
          <w:ilvl w:val="1"/>
          <w:numId w:val="13"/>
        </w:numPr>
        <w:spacing w:before="100" w:beforeAutospacing="1" w:after="100" w:afterAutospacing="1"/>
        <w:ind w:left="709" w:hanging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При наличии свободных номеров размещение </w:t>
      </w:r>
      <w:r w:rsidR="006F0145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на Турбазе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может осуществляться до </w:t>
      </w:r>
      <w:r w:rsidR="006F0145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расчётного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времени начала обслуживания без взимания </w:t>
      </w:r>
      <w:r w:rsidR="006F0145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дополнительной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платы</w:t>
      </w:r>
    </w:p>
    <w:p w14:paraId="2709C68D" w14:textId="6B6E4E8E" w:rsidR="00856DEC" w:rsidRPr="00194F16" w:rsidRDefault="006F7D12" w:rsidP="00194F16">
      <w:pPr>
        <w:pStyle w:val="a4"/>
        <w:numPr>
          <w:ilvl w:val="1"/>
          <w:numId w:val="13"/>
        </w:numPr>
        <w:spacing w:before="100" w:beforeAutospacing="1" w:after="100" w:afterAutospacing="1"/>
        <w:ind w:left="709" w:hanging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При наличии свободных номеров гостю может быть предоставлено льготное время выезда без </w:t>
      </w:r>
      <w:r w:rsidR="006F0145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дополнительной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оплаты</w:t>
      </w:r>
      <w:r w:rsidR="00000DF7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14:paraId="0ED7373F" w14:textId="77777777" w:rsidR="00592B2B" w:rsidRPr="00F50C86" w:rsidRDefault="006F7D12" w:rsidP="00B10E4A">
      <w:pPr>
        <w:pStyle w:val="a4"/>
        <w:numPr>
          <w:ilvl w:val="1"/>
          <w:numId w:val="13"/>
        </w:numPr>
        <w:spacing w:before="100" w:beforeAutospacing="1" w:after="100" w:afterAutospacing="1"/>
        <w:ind w:left="709" w:hanging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Если в </w:t>
      </w:r>
      <w:r w:rsidR="00592B2B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действующем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договоре на размещение между </w:t>
      </w:r>
      <w:proofErr w:type="gramStart"/>
      <w:r w:rsidR="00592B2B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Турбазой 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</w:t>
      </w:r>
      <w:proofErr w:type="gramEnd"/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заказчиком установлены особые правила позднего выезда и раннего заезда, приоритет </w:t>
      </w:r>
      <w:r w:rsidR="00592B2B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отдаётся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условиям договора. </w:t>
      </w:r>
    </w:p>
    <w:p w14:paraId="554DE077" w14:textId="7831CD47" w:rsidR="00592B2B" w:rsidRPr="008227FE" w:rsidRDefault="006F7D12" w:rsidP="00B10E4A">
      <w:pPr>
        <w:pStyle w:val="a4"/>
        <w:numPr>
          <w:ilvl w:val="1"/>
          <w:numId w:val="13"/>
        </w:numPr>
        <w:spacing w:before="100" w:beforeAutospacing="1" w:after="100" w:afterAutospacing="1"/>
        <w:ind w:left="709" w:hanging="425"/>
        <w:jc w:val="both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 Общее количество проживающих </w:t>
      </w:r>
      <w:r w:rsidR="00592B2B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гостей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8227FE" w:rsidRPr="008227FE">
        <w:rPr>
          <w:rFonts w:ascii="Times New Roman" w:eastAsia="Times New Roman" w:hAnsi="Times New Roman" w:cs="Times New Roman"/>
          <w:sz w:val="20"/>
          <w:szCs w:val="20"/>
          <w:lang w:eastAsia="ru-RU"/>
        </w:rPr>
        <w:t>рассчитывается, исходя из выбранного условия проживания, и указывается на сайте -  </w:t>
      </w:r>
      <w:hyperlink r:id="rId7" w:history="1">
        <w:r w:rsidR="008227FE" w:rsidRPr="008227FE">
          <w:rPr>
            <w:rStyle w:val="a5"/>
            <w:rFonts w:ascii="Times New Roman" w:eastAsia="Times New Roman" w:hAnsi="Times New Roman" w:cs="Times New Roman"/>
            <w:color w:val="auto"/>
            <w:sz w:val="20"/>
            <w:szCs w:val="20"/>
            <w:lang w:eastAsia="ru-RU"/>
          </w:rPr>
          <w:t>https://</w:t>
        </w:r>
        <w:r w:rsidR="008227FE" w:rsidRPr="008227FE">
          <w:rPr>
            <w:rStyle w:val="a5"/>
            <w:rFonts w:ascii="Times New Roman" w:eastAsia="Times New Roman" w:hAnsi="Times New Roman" w:cs="Times New Roman"/>
            <w:color w:val="auto"/>
            <w:sz w:val="20"/>
            <w:szCs w:val="20"/>
            <w:lang w:val="en-US" w:eastAsia="ru-RU"/>
          </w:rPr>
          <w:t>molodost</w:t>
        </w:r>
        <w:r w:rsidR="008227FE" w:rsidRPr="008227FE">
          <w:rPr>
            <w:rStyle w:val="a5"/>
            <w:rFonts w:ascii="Times New Roman" w:eastAsia="Times New Roman" w:hAnsi="Times New Roman" w:cs="Times New Roman"/>
            <w:color w:val="auto"/>
            <w:sz w:val="20"/>
            <w:szCs w:val="20"/>
            <w:lang w:eastAsia="ru-RU"/>
          </w:rPr>
          <w:t>.</w:t>
        </w:r>
        <w:r w:rsidR="008227FE" w:rsidRPr="008227FE">
          <w:rPr>
            <w:rStyle w:val="a5"/>
            <w:rFonts w:ascii="Times New Roman" w:eastAsia="Times New Roman" w:hAnsi="Times New Roman" w:cs="Times New Roman"/>
            <w:color w:val="auto"/>
            <w:sz w:val="20"/>
            <w:szCs w:val="20"/>
            <w:lang w:val="en-US" w:eastAsia="ru-RU"/>
          </w:rPr>
          <w:t>club</w:t>
        </w:r>
      </w:hyperlink>
    </w:p>
    <w:p w14:paraId="6B550A2F" w14:textId="77777777" w:rsidR="00A25FA7" w:rsidRPr="00F50C86" w:rsidRDefault="006F7D12" w:rsidP="00B10E4A">
      <w:pPr>
        <w:pStyle w:val="a4"/>
        <w:numPr>
          <w:ilvl w:val="1"/>
          <w:numId w:val="13"/>
        </w:numPr>
        <w:spacing w:before="100" w:beforeAutospacing="1" w:after="100" w:afterAutospacing="1"/>
        <w:ind w:left="709" w:hanging="425"/>
        <w:jc w:val="both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Гость </w:t>
      </w:r>
      <w:r w:rsidR="00592B2B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несёт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всю полноту ответственности за нахождение в </w:t>
      </w:r>
      <w:r w:rsidR="00592B2B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своём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номере лиц как проживающих, так и посторонних, не проживающих</w:t>
      </w:r>
      <w:r w:rsidR="00592B2B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 Турбазе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а также за соблюдение ими настоящих Правил при их нахождении в его номере. Проход </w:t>
      </w:r>
      <w:r w:rsidR="00592B2B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приглашённого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лица в номер гостя возможен только с согласия самого гостя и </w:t>
      </w:r>
      <w:r w:rsidR="00592B2B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сполнителя. </w:t>
      </w:r>
    </w:p>
    <w:p w14:paraId="6500D074" w14:textId="1D3487EA" w:rsidR="00A25FA7" w:rsidRPr="00F50C86" w:rsidRDefault="006F7D12" w:rsidP="00B10E4A">
      <w:pPr>
        <w:pStyle w:val="a4"/>
        <w:numPr>
          <w:ilvl w:val="1"/>
          <w:numId w:val="13"/>
        </w:numPr>
        <w:spacing w:before="100" w:beforeAutospacing="1" w:after="100" w:afterAutospacing="1"/>
        <w:ind w:left="709" w:hanging="425"/>
        <w:jc w:val="both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Влажная уборка в номерах производится </w:t>
      </w:r>
      <w:r w:rsidRPr="00000DF7">
        <w:rPr>
          <w:rFonts w:ascii="Times New Roman" w:eastAsia="Times New Roman" w:hAnsi="Times New Roman" w:cs="Times New Roman"/>
          <w:sz w:val="20"/>
          <w:szCs w:val="20"/>
          <w:lang w:eastAsia="ru-RU"/>
        </w:rPr>
        <w:t>ежедневно</w:t>
      </w:r>
      <w:r w:rsidR="00000DF7">
        <w:rPr>
          <w:rFonts w:ascii="Times New Roman" w:eastAsia="Times New Roman" w:hAnsi="Times New Roman" w:cs="Times New Roman"/>
          <w:sz w:val="20"/>
          <w:szCs w:val="20"/>
          <w:lang w:eastAsia="ru-RU"/>
        </w:rPr>
        <w:t>. Смена полотенец раз в три дня,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постельного белья </w:t>
      </w:r>
      <w:r w:rsidR="00000DF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раз в пять дней и туалетных принадлежностей раз в </w:t>
      </w:r>
      <w:r w:rsidR="00000DF7" w:rsidRPr="00000DF7">
        <w:rPr>
          <w:rFonts w:ascii="Times New Roman" w:eastAsia="Times New Roman" w:hAnsi="Times New Roman" w:cs="Times New Roman"/>
          <w:sz w:val="20"/>
          <w:szCs w:val="20"/>
          <w:lang w:eastAsia="ru-RU"/>
        </w:rPr>
        <w:t>три дня.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 просьбе гостя внеплановая смена постельного белья и полотенец может быть произведена </w:t>
      </w:r>
      <w:r w:rsidR="00000DF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 любое удобное для гостя время. </w:t>
      </w:r>
    </w:p>
    <w:p w14:paraId="35E72151" w14:textId="17C753F0" w:rsidR="00A25FA7" w:rsidRPr="00F50C86" w:rsidRDefault="006F7D12" w:rsidP="00B10E4A">
      <w:pPr>
        <w:pStyle w:val="a4"/>
        <w:numPr>
          <w:ilvl w:val="1"/>
          <w:numId w:val="13"/>
        </w:numPr>
        <w:spacing w:before="100" w:beforeAutospacing="1" w:after="100" w:afterAutospacing="1"/>
        <w:ind w:left="709" w:hanging="425"/>
        <w:jc w:val="both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 соответствии с Федеральным законом от 23.02.2013 N 15-ФЗ (ред. от 08.12.2020) «Об охране здоровья граждан от </w:t>
      </w:r>
      <w:r w:rsidR="00A25FA7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воздействия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окружающего табачного дыма, последствий потребления табака или потребления </w:t>
      </w:r>
      <w:proofErr w:type="spellStart"/>
      <w:r w:rsidR="006A00D6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никотинсодержащей</w:t>
      </w:r>
      <w:proofErr w:type="spellEnd"/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продукции», </w:t>
      </w:r>
      <w:r w:rsidR="00A25FA7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курение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, в т</w:t>
      </w:r>
      <w:r w:rsidR="008227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ом числе 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электронных сигарет и кальянов на территории </w:t>
      </w:r>
      <w:r w:rsidR="00A25FA7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Турбазы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СТРОГО запрещено! Администратор при заселении информирует потребителя о местах на улице, специально предназначенных для курения и оборудованных урнами. </w:t>
      </w:r>
    </w:p>
    <w:p w14:paraId="2A9C7A1C" w14:textId="1A19E698" w:rsidR="00EA588F" w:rsidRPr="00F50C86" w:rsidRDefault="006F7D12" w:rsidP="00B10E4A">
      <w:pPr>
        <w:pStyle w:val="a4"/>
        <w:numPr>
          <w:ilvl w:val="1"/>
          <w:numId w:val="13"/>
        </w:numPr>
        <w:spacing w:before="100" w:beforeAutospacing="1" w:after="100" w:afterAutospacing="1"/>
        <w:ind w:left="709" w:hanging="425"/>
        <w:jc w:val="both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 случае выявления факта курения в номере или в другом помещении </w:t>
      </w:r>
      <w:r w:rsidR="00EA588F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Турбазы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потребитель оплачивает сумму расходов, связанных с </w:t>
      </w:r>
      <w:r w:rsidR="008227FE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генеральной уборкой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помещения, </w:t>
      </w:r>
      <w:r w:rsidR="00EA588F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очисткой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предметов интерьера помещения и воздуха в </w:t>
      </w:r>
      <w:r w:rsidR="008227FE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нём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от табачного дыма, а также убытки </w:t>
      </w:r>
      <w:r w:rsidR="008227FE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сполнителя, связанные с простоем номера (упущенная выгода). Сумма данных расходов является </w:t>
      </w:r>
      <w:r w:rsidR="006A00D6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фиксированной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устанавливается </w:t>
      </w:r>
      <w:r w:rsidR="00E30CD8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Прейскурантом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 дополнительные услуги по возмещению ущерба в номерном фонде </w:t>
      </w:r>
      <w:r w:rsidR="00EA588F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Турбазы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</w:p>
    <w:p w14:paraId="0ED9E12C" w14:textId="4CAE3DEC" w:rsidR="00002B40" w:rsidRPr="00F50C86" w:rsidRDefault="006F7D12" w:rsidP="00B10E4A">
      <w:pPr>
        <w:pStyle w:val="a4"/>
        <w:numPr>
          <w:ilvl w:val="1"/>
          <w:numId w:val="13"/>
        </w:numPr>
        <w:spacing w:before="100" w:beforeAutospacing="1" w:after="100" w:afterAutospacing="1"/>
        <w:ind w:left="709" w:hanging="425"/>
        <w:jc w:val="both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Подтверждением факта курения потребителя является наличие сильного табачного запаха, и/или сигаретного дыма, и/или окурка/окурков, и/или табачного пепла в помещении </w:t>
      </w:r>
      <w:r w:rsidR="00924682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Турбазы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Горничная/сотрудник </w:t>
      </w:r>
      <w:r w:rsidR="00924682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исполнителя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r w:rsidR="00E30CD8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обнаруживши</w:t>
      </w:r>
      <w:r w:rsidR="00E30CD8">
        <w:rPr>
          <w:rFonts w:ascii="Times New Roman" w:eastAsia="Times New Roman" w:hAnsi="Times New Roman" w:cs="Times New Roman"/>
          <w:sz w:val="20"/>
          <w:szCs w:val="20"/>
          <w:lang w:eastAsia="ru-RU"/>
        </w:rPr>
        <w:t>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факт курения в номере/помещении, информирует об этом </w:t>
      </w:r>
      <w:r w:rsidR="00000DF7" w:rsidRPr="00000DF7">
        <w:rPr>
          <w:rFonts w:ascii="Times New Roman" w:eastAsia="Times New Roman" w:hAnsi="Times New Roman" w:cs="Times New Roman"/>
          <w:sz w:val="20"/>
          <w:szCs w:val="20"/>
          <w:lang w:eastAsia="ru-RU"/>
        </w:rPr>
        <w:t>администратора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="00000DF7">
        <w:rPr>
          <w:rFonts w:ascii="Times New Roman" w:eastAsia="Times New Roman" w:hAnsi="Times New Roman" w:cs="Times New Roman"/>
          <w:sz w:val="20"/>
          <w:szCs w:val="20"/>
          <w:lang w:eastAsia="ru-RU"/>
        </w:rPr>
        <w:t>Администратор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лично удостоверяет факт курения в присутствии </w:t>
      </w:r>
      <w:r w:rsidR="00E30CD8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горничной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сотрудника режимного отдела, оформляет акт на дополнительную обработку номера/помещения, связанную с </w:t>
      </w:r>
      <w:r w:rsidR="00E30CD8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генеральной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E30CD8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уборкой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помещения, </w:t>
      </w:r>
      <w:proofErr w:type="spellStart"/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очисткои</w:t>
      </w:r>
      <w:proofErr w:type="spellEnd"/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̆ предметов интерьера помещения и воздуха в </w:t>
      </w:r>
      <w:proofErr w:type="spellStart"/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нём</w:t>
      </w:r>
      <w:proofErr w:type="spellEnd"/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от табачного дыма. Стоимость данных расходов, утвержденная </w:t>
      </w:r>
      <w:proofErr w:type="spellStart"/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Прейскурантом</w:t>
      </w:r>
      <w:proofErr w:type="spellEnd"/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 дополнительные услуги по возмещению ущерба в номерном фонде, начисляется на счет гостя. При повторном обнаружении факта курения на территории, </w:t>
      </w:r>
      <w:r w:rsidR="00924682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Турбазы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оставляет за </w:t>
      </w:r>
      <w:proofErr w:type="spellStart"/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собои</w:t>
      </w:r>
      <w:proofErr w:type="spellEnd"/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̆ право отказать потребителю в оказании ему гостиничных услуг и обратиться в правоохранительные органы за установлением факта административного правонарушения. </w:t>
      </w:r>
    </w:p>
    <w:p w14:paraId="3CBD56D7" w14:textId="26AEEDAA" w:rsidR="00002B40" w:rsidRPr="00F50C86" w:rsidRDefault="006F7D12" w:rsidP="00B10E4A">
      <w:pPr>
        <w:pStyle w:val="a4"/>
        <w:numPr>
          <w:ilvl w:val="1"/>
          <w:numId w:val="13"/>
        </w:numPr>
        <w:spacing w:before="100" w:beforeAutospacing="1" w:after="100" w:afterAutospacing="1"/>
        <w:ind w:left="709" w:hanging="425"/>
        <w:jc w:val="both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Администрация </w:t>
      </w:r>
      <w:r w:rsidR="00002B40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Турбазы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оставляет за </w:t>
      </w:r>
      <w:r w:rsidR="00002B40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собой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право посещения гостиничного номера без согласования с гостем </w:t>
      </w:r>
      <w:r w:rsidR="00C03C9A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в случае возникновения авариной ситуации</w:t>
      </w:r>
      <w:r w:rsidR="00C03C9A">
        <w:rPr>
          <w:rFonts w:ascii="Times New Roman" w:eastAsia="Times New Roman" w:hAnsi="Times New Roman" w:cs="Times New Roman"/>
          <w:sz w:val="20"/>
          <w:szCs w:val="20"/>
          <w:lang w:eastAsia="ru-RU"/>
        </w:rPr>
        <w:t>,</w:t>
      </w:r>
      <w:r w:rsidR="00C03C9A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2669E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при </w:t>
      </w:r>
      <w:r w:rsidR="002669E3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обнаружени</w:t>
      </w:r>
      <w:r w:rsidR="002669E3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задымления, пожара, затопления, а также в случае нарушения гостем настоящих Правил общественного порядка, порядка использования бытовых приборов,</w:t>
      </w:r>
      <w:r w:rsidR="00C03C9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противопожарной безопасности</w:t>
      </w:r>
      <w:r w:rsidR="00000DF7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14:paraId="3D312BC5" w14:textId="77777777" w:rsidR="00002B40" w:rsidRPr="00F50C86" w:rsidRDefault="00002B40" w:rsidP="00B10E4A">
      <w:pPr>
        <w:pStyle w:val="a4"/>
        <w:numPr>
          <w:ilvl w:val="1"/>
          <w:numId w:val="13"/>
        </w:numPr>
        <w:spacing w:before="100" w:beforeAutospacing="1" w:after="100" w:afterAutospacing="1"/>
        <w:ind w:left="709" w:hanging="425"/>
        <w:jc w:val="both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Гость</w:t>
      </w:r>
      <w:r w:rsidR="006F7D12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принимает к сведению и не возражает против факта использования на территории и в помещениях 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Турбазы</w:t>
      </w:r>
      <w:r w:rsidR="006F7D12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систем видеонаблюдения (за исключением гостевых номеров и общественных туалетных комнат). </w:t>
      </w:r>
    </w:p>
    <w:p w14:paraId="3EDDCE3E" w14:textId="77777777" w:rsidR="00002B40" w:rsidRPr="00F50C86" w:rsidRDefault="006F7D12" w:rsidP="00B10E4A">
      <w:pPr>
        <w:pStyle w:val="a4"/>
        <w:numPr>
          <w:ilvl w:val="1"/>
          <w:numId w:val="13"/>
        </w:numPr>
        <w:spacing w:before="100" w:beforeAutospacing="1" w:after="100" w:afterAutospacing="1"/>
        <w:ind w:left="709" w:hanging="425"/>
        <w:jc w:val="both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Администрация </w:t>
      </w:r>
      <w:r w:rsidR="00002B40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Турбазы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не </w:t>
      </w:r>
      <w:r w:rsidR="00002B40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несёт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ответственности за сбои в работе городских </w:t>
      </w:r>
      <w:r w:rsidR="00002B40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сетей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коммуникаций (отключение света, воды, тепла и прочее) в результате природных катаклизмов и техногенных аварий, а также по вине третьих лиц, не являющихся работниками </w:t>
      </w:r>
      <w:r w:rsidR="00002B40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Турбазы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14:paraId="303ED9CA" w14:textId="77777777" w:rsidR="00002B40" w:rsidRPr="00F50C86" w:rsidRDefault="006F7D12" w:rsidP="00B10E4A">
      <w:pPr>
        <w:pStyle w:val="a4"/>
        <w:numPr>
          <w:ilvl w:val="1"/>
          <w:numId w:val="13"/>
        </w:numPr>
        <w:spacing w:before="100" w:beforeAutospacing="1" w:after="100" w:afterAutospacing="1"/>
        <w:ind w:left="709" w:hanging="425"/>
        <w:jc w:val="both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Администрация </w:t>
      </w:r>
      <w:r w:rsidR="00002B40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Турбазы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не </w:t>
      </w:r>
      <w:r w:rsidR="00002B40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несёт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ответственности за пропажу или порчу ценных </w:t>
      </w:r>
      <w:r w:rsidR="00002B40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вещей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гостя, в результате нарушения гостем установленного порядка их хранения и Правил проживания. </w:t>
      </w:r>
    </w:p>
    <w:p w14:paraId="33099CA8" w14:textId="77777777" w:rsidR="00002B40" w:rsidRPr="00F50C86" w:rsidRDefault="006F7D12" w:rsidP="00B10E4A">
      <w:pPr>
        <w:pStyle w:val="a4"/>
        <w:numPr>
          <w:ilvl w:val="1"/>
          <w:numId w:val="13"/>
        </w:numPr>
        <w:spacing w:before="100" w:beforeAutospacing="1" w:after="100" w:afterAutospacing="1"/>
        <w:ind w:left="709" w:hanging="425"/>
        <w:jc w:val="both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Администрация </w:t>
      </w:r>
      <w:r w:rsidR="00002B40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Турбазы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вправе расторгнуть договор на оказание гостиничных услуг в одностороннем порядке либо отказать в продлении срока проживания в случае нарушения гостем порядка и условий проживания, </w:t>
      </w:r>
      <w:r w:rsidR="00002B40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несвоевременной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оплаты услуг, причинения гостем материального ущерба </w:t>
      </w:r>
      <w:r w:rsidR="00002B40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Турбазе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или третьим лицам, находящимся </w:t>
      </w:r>
      <w:r w:rsidR="00002B40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на Турбазе.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14:paraId="4755625D" w14:textId="57235426" w:rsidR="00002B40" w:rsidRPr="00F50C86" w:rsidRDefault="006F7D12" w:rsidP="00B10E4A">
      <w:pPr>
        <w:pStyle w:val="a4"/>
        <w:numPr>
          <w:ilvl w:val="1"/>
          <w:numId w:val="13"/>
        </w:numPr>
        <w:spacing w:before="100" w:beforeAutospacing="1" w:after="100" w:afterAutospacing="1"/>
        <w:ind w:left="709" w:hanging="425"/>
        <w:jc w:val="both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Забытые и </w:t>
      </w:r>
      <w:r w:rsidR="00002B40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найденные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002B40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 Турбазе 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вещи хранятся 90 суток с момента находки. Ценные вещи, включая деньги, ювелирные изделия, банковские карты, часы, электронную технику, личные документы </w:t>
      </w:r>
      <w:r w:rsidR="00002B40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г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остя хранятся отдельно от остальных </w:t>
      </w:r>
      <w:r w:rsidR="00002B40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вещей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Срок хранения составляет не менее 6 (шести) месяцев. Расходы, связанные с </w:t>
      </w:r>
      <w:r w:rsidR="00002B40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отправкой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</w:t>
      </w:r>
      <w:r w:rsidR="00002B40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доставкой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забытых </w:t>
      </w:r>
      <w:r w:rsidR="00002B40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вещей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r w:rsidR="00002B40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несёт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их владелец. </w:t>
      </w:r>
    </w:p>
    <w:p w14:paraId="7D4C3161" w14:textId="77777777" w:rsidR="002F63E3" w:rsidRPr="002F63E3" w:rsidRDefault="006F7D12" w:rsidP="00B10E4A">
      <w:pPr>
        <w:pStyle w:val="a4"/>
        <w:numPr>
          <w:ilvl w:val="1"/>
          <w:numId w:val="13"/>
        </w:numPr>
        <w:spacing w:before="100" w:beforeAutospacing="1" w:after="100" w:afterAutospacing="1"/>
        <w:ind w:left="709" w:hanging="425"/>
        <w:jc w:val="both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Срок хранения </w:t>
      </w:r>
      <w:r w:rsidR="00002B40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утерянной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002B40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банковской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карты определяется возможностью оперативного информирования о находке её владельца. При отсутствии </w:t>
      </w:r>
      <w:proofErr w:type="spellStart"/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такои</w:t>
      </w:r>
      <w:proofErr w:type="spellEnd"/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̆ возможности, после связи с банком-эмитентом, в соответствии</w:t>
      </w:r>
      <w:r w:rsidR="002F63E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 его </w:t>
      </w:r>
      <w:r w:rsidRPr="002F63E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рекомендациями, </w:t>
      </w:r>
      <w:r w:rsidR="00002B40" w:rsidRPr="002F63E3">
        <w:rPr>
          <w:rFonts w:ascii="Times New Roman" w:eastAsia="Times New Roman" w:hAnsi="Times New Roman" w:cs="Times New Roman"/>
          <w:sz w:val="20"/>
          <w:szCs w:val="20"/>
          <w:lang w:eastAsia="ru-RU"/>
        </w:rPr>
        <w:t>найденная</w:t>
      </w:r>
      <w:r w:rsidRPr="002F63E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банковская карта уничтожается. </w:t>
      </w:r>
    </w:p>
    <w:p w14:paraId="2D2DEF29" w14:textId="77777777" w:rsidR="00F175F5" w:rsidRPr="00F175F5" w:rsidRDefault="002F63E3" w:rsidP="00F175F5">
      <w:pPr>
        <w:pStyle w:val="a4"/>
        <w:numPr>
          <w:ilvl w:val="1"/>
          <w:numId w:val="13"/>
        </w:numPr>
        <w:spacing w:before="100" w:beforeAutospacing="1" w:after="100" w:afterAutospacing="1"/>
        <w:ind w:left="709" w:hanging="425"/>
        <w:jc w:val="both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  <w:lang w:eastAsia="ru-RU"/>
        </w:rPr>
      </w:pPr>
      <w:r w:rsidRPr="002F63E3">
        <w:rPr>
          <w:rFonts w:ascii="Times New Roman" w:hAnsi="Times New Roman" w:cs="Times New Roman"/>
          <w:sz w:val="20"/>
          <w:szCs w:val="20"/>
        </w:rPr>
        <w:t xml:space="preserve">При успешном установлении владельца забытых или утерянных </w:t>
      </w:r>
      <w:proofErr w:type="spellStart"/>
      <w:r w:rsidRPr="002F63E3">
        <w:rPr>
          <w:rFonts w:ascii="Times New Roman" w:hAnsi="Times New Roman" w:cs="Times New Roman"/>
          <w:sz w:val="20"/>
          <w:szCs w:val="20"/>
        </w:rPr>
        <w:t>вещеи</w:t>
      </w:r>
      <w:proofErr w:type="spellEnd"/>
      <w:r w:rsidRPr="002F63E3">
        <w:rPr>
          <w:rFonts w:ascii="Times New Roman" w:hAnsi="Times New Roman" w:cs="Times New Roman"/>
          <w:sz w:val="20"/>
          <w:szCs w:val="20"/>
        </w:rPr>
        <w:t>̆ ему, при предъявлении документов, удостоверяющих личность, возвращается пропажа либо пропажа может быть направлена владельцу по почте, с отнесением соответствующих расходов на владельца.</w:t>
      </w:r>
    </w:p>
    <w:p w14:paraId="35026BB9" w14:textId="1403E239" w:rsidR="00353FA2" w:rsidRPr="00F175F5" w:rsidRDefault="006F7D12" w:rsidP="00F175F5">
      <w:pPr>
        <w:pStyle w:val="a4"/>
        <w:numPr>
          <w:ilvl w:val="1"/>
          <w:numId w:val="13"/>
        </w:numPr>
        <w:spacing w:before="100" w:beforeAutospacing="1" w:after="100" w:afterAutospacing="1"/>
        <w:ind w:left="709" w:hanging="425"/>
        <w:jc w:val="both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  <w:lang w:eastAsia="ru-RU"/>
        </w:rPr>
      </w:pPr>
      <w:r w:rsidRPr="00F175F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Информацию о предоставляемых основных и дополнительных услугах, форме и порядке их оплаты, сведения о </w:t>
      </w:r>
      <w:r w:rsidR="00002B40" w:rsidRPr="00F175F5">
        <w:rPr>
          <w:rFonts w:ascii="Times New Roman" w:eastAsia="Times New Roman" w:hAnsi="Times New Roman" w:cs="Times New Roman"/>
          <w:sz w:val="20"/>
          <w:szCs w:val="20"/>
          <w:lang w:eastAsia="ru-RU"/>
        </w:rPr>
        <w:t>Турбазе</w:t>
      </w:r>
      <w:r w:rsidRPr="00F175F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сведения об иных платных услугах, оказываемых </w:t>
      </w:r>
      <w:r w:rsidR="00F50C86" w:rsidRPr="00F175F5">
        <w:rPr>
          <w:rFonts w:ascii="Times New Roman" w:eastAsia="Times New Roman" w:hAnsi="Times New Roman" w:cs="Times New Roman"/>
          <w:sz w:val="20"/>
          <w:szCs w:val="20"/>
          <w:lang w:eastAsia="ru-RU"/>
        </w:rPr>
        <w:t>на Турбазе</w:t>
      </w:r>
      <w:r w:rsidRPr="00F175F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третьими лицами, а также другую полезную информацию </w:t>
      </w:r>
      <w:r w:rsidR="00F175F5">
        <w:rPr>
          <w:rFonts w:ascii="Times New Roman" w:eastAsia="Times New Roman" w:hAnsi="Times New Roman" w:cs="Times New Roman"/>
          <w:sz w:val="20"/>
          <w:szCs w:val="20"/>
          <w:lang w:eastAsia="ru-RU"/>
        </w:rPr>
        <w:t>гость</w:t>
      </w:r>
      <w:r w:rsidRPr="00F175F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может получить на </w:t>
      </w:r>
      <w:r w:rsidR="00002B40" w:rsidRPr="00F175F5">
        <w:rPr>
          <w:rFonts w:ascii="Times New Roman" w:eastAsia="Times New Roman" w:hAnsi="Times New Roman" w:cs="Times New Roman"/>
          <w:sz w:val="20"/>
          <w:szCs w:val="20"/>
          <w:lang w:eastAsia="ru-RU"/>
        </w:rPr>
        <w:t>стойке</w:t>
      </w:r>
      <w:r w:rsidRPr="00F175F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Службы </w:t>
      </w:r>
      <w:r w:rsidR="00002B40" w:rsidRPr="00F175F5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приёма</w:t>
      </w:r>
      <w:r w:rsidRPr="00F175F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размещения </w:t>
      </w:r>
      <w:r w:rsidR="00002B40" w:rsidRPr="00F175F5">
        <w:rPr>
          <w:rFonts w:ascii="Times New Roman" w:eastAsia="Times New Roman" w:hAnsi="Times New Roman" w:cs="Times New Roman"/>
          <w:sz w:val="20"/>
          <w:szCs w:val="20"/>
          <w:lang w:eastAsia="ru-RU"/>
        </w:rPr>
        <w:t>гостей</w:t>
      </w:r>
      <w:r w:rsidRPr="00F175F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(ресепшн).</w:t>
      </w:r>
    </w:p>
    <w:p w14:paraId="408C7522" w14:textId="39C91013" w:rsidR="00353FA2" w:rsidRPr="00F50C86" w:rsidRDefault="006F7D12" w:rsidP="00B10E4A">
      <w:pPr>
        <w:pStyle w:val="a4"/>
        <w:numPr>
          <w:ilvl w:val="1"/>
          <w:numId w:val="13"/>
        </w:numPr>
        <w:ind w:left="709" w:hanging="425"/>
        <w:jc w:val="both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 внеочередное обслуживание по всем видам услуг, которые оказываются </w:t>
      </w:r>
      <w:r w:rsidR="00353FA2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на Турбазе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имеют право следующие категории граждан: </w:t>
      </w:r>
    </w:p>
    <w:p w14:paraId="0BA3EC85" w14:textId="77777777" w:rsidR="00353FA2" w:rsidRPr="00F50C86" w:rsidRDefault="00353FA2" w:rsidP="00360266">
      <w:pPr>
        <w:pStyle w:val="a4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инвалиды </w:t>
      </w:r>
      <w:proofErr w:type="spellStart"/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Великои</w:t>
      </w:r>
      <w:proofErr w:type="spellEnd"/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̆ </w:t>
      </w:r>
      <w:proofErr w:type="spellStart"/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Отечественнои</w:t>
      </w:r>
      <w:proofErr w:type="spellEnd"/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̆ </w:t>
      </w:r>
      <w:proofErr w:type="spellStart"/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войны</w:t>
      </w:r>
      <w:proofErr w:type="spellEnd"/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(ВОВ) и инвалиды боевых </w:t>
      </w:r>
      <w:proofErr w:type="spellStart"/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действии</w:t>
      </w:r>
      <w:proofErr w:type="spellEnd"/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̆; ветераны ВОВ и ветераны боевых </w:t>
      </w:r>
      <w:proofErr w:type="spellStart"/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действии</w:t>
      </w:r>
      <w:proofErr w:type="spellEnd"/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̆; </w:t>
      </w:r>
    </w:p>
    <w:p w14:paraId="7E678AF3" w14:textId="77777777" w:rsidR="00353FA2" w:rsidRPr="00F50C86" w:rsidRDefault="00353FA2" w:rsidP="00360266">
      <w:pPr>
        <w:pStyle w:val="a4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лица, награжденные знаком «Житель блокадного Ленинграда»; </w:t>
      </w:r>
    </w:p>
    <w:p w14:paraId="288B3597" w14:textId="77777777" w:rsidR="00353FA2" w:rsidRPr="00F50C86" w:rsidRDefault="00353FA2" w:rsidP="00360266">
      <w:pPr>
        <w:pStyle w:val="a4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Герои Советского Союза, Герои </w:t>
      </w:r>
      <w:proofErr w:type="spellStart"/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Российскои</w:t>
      </w:r>
      <w:proofErr w:type="spellEnd"/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̆ Федерации и полные кавалеры ордена Славы; </w:t>
      </w:r>
    </w:p>
    <w:p w14:paraId="176AB942" w14:textId="77777777" w:rsidR="00353FA2" w:rsidRPr="00F50C86" w:rsidRDefault="00353FA2" w:rsidP="00360266">
      <w:pPr>
        <w:pStyle w:val="a4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Герои Социалистического труда и полные кавалеры ордена </w:t>
      </w:r>
      <w:proofErr w:type="spellStart"/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Трудовои</w:t>
      </w:r>
      <w:proofErr w:type="spellEnd"/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̆ Славы; </w:t>
      </w:r>
    </w:p>
    <w:p w14:paraId="6137350A" w14:textId="77777777" w:rsidR="00353FA2" w:rsidRPr="00F50C86" w:rsidRDefault="00353FA2" w:rsidP="00360266">
      <w:pPr>
        <w:pStyle w:val="a4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инвалиды по заболеваниям I–II группы; </w:t>
      </w:r>
    </w:p>
    <w:p w14:paraId="4EE33D8F" w14:textId="77777777" w:rsidR="00353FA2" w:rsidRPr="00F50C86" w:rsidRDefault="00353FA2" w:rsidP="00360266">
      <w:pPr>
        <w:pStyle w:val="a4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граждане, подвергшиеся </w:t>
      </w:r>
      <w:proofErr w:type="spellStart"/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воздействию</w:t>
      </w:r>
      <w:proofErr w:type="spellEnd"/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радиации вследствие катастрофы на </w:t>
      </w:r>
      <w:proofErr w:type="spellStart"/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Чернобыльскои</w:t>
      </w:r>
      <w:proofErr w:type="spellEnd"/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̆ АЭС;</w:t>
      </w:r>
    </w:p>
    <w:p w14:paraId="794C1C6B" w14:textId="77777777" w:rsidR="00353FA2" w:rsidRPr="00F50C86" w:rsidRDefault="00353FA2" w:rsidP="00360266">
      <w:pPr>
        <w:pStyle w:val="a4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граждане, подвергшиеся </w:t>
      </w:r>
      <w:proofErr w:type="spellStart"/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воздействию</w:t>
      </w:r>
      <w:proofErr w:type="spellEnd"/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радиации вследствие ядерных испытаний на Семипалатинском полигоне; </w:t>
      </w:r>
    </w:p>
    <w:p w14:paraId="16FAF93C" w14:textId="77777777" w:rsidR="00353FA2" w:rsidRPr="00F50C86" w:rsidRDefault="00353FA2" w:rsidP="00360266">
      <w:pPr>
        <w:pStyle w:val="a4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гражданам, награжденным наградными знаками «</w:t>
      </w:r>
      <w:proofErr w:type="spellStart"/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Почетныи</w:t>
      </w:r>
      <w:proofErr w:type="spellEnd"/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̆ донор СССР» или «</w:t>
      </w:r>
      <w:proofErr w:type="spellStart"/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Почетныи</w:t>
      </w:r>
      <w:proofErr w:type="spellEnd"/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̆ донор России». </w:t>
      </w:r>
    </w:p>
    <w:p w14:paraId="43C5AB1A" w14:textId="3268F0B2" w:rsidR="00353FA2" w:rsidRPr="00F50C86" w:rsidRDefault="00353FA2" w:rsidP="00360266">
      <w:pPr>
        <w:ind w:left="709"/>
        <w:jc w:val="both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Внеочередное оказание услуг указанным категориям граждан осуществляется сотрудниками </w:t>
      </w:r>
      <w:r w:rsidR="00BC7F10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исполнителя при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предъявлении документов, подтверждающих принадлежность к указанным категориям граждан. </w:t>
      </w:r>
    </w:p>
    <w:p w14:paraId="69404F71" w14:textId="4EE144B1" w:rsidR="00C03C9A" w:rsidRPr="00C03C9A" w:rsidRDefault="00C03C9A" w:rsidP="00B10E4A">
      <w:pPr>
        <w:pStyle w:val="a4"/>
        <w:numPr>
          <w:ilvl w:val="1"/>
          <w:numId w:val="13"/>
        </w:numPr>
        <w:ind w:left="709" w:hanging="425"/>
        <w:jc w:val="both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Турбаза вправе</w:t>
      </w:r>
      <w:r w:rsidR="00353FA2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произвести замену номера в случае выявления необходимости осуществления в занимаемом номере экстренных ремонтных, 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санитарно-эпидемиологических</w:t>
      </w:r>
      <w:r w:rsidR="00353FA2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иных мероприятий, направленных на устранение причин, создающих угрозу или препятствующих их качественному и безопасному использованию. </w:t>
      </w:r>
    </w:p>
    <w:p w14:paraId="41A8AE41" w14:textId="4EA9F59C" w:rsidR="00353FA2" w:rsidRPr="00F50C86" w:rsidRDefault="00353FA2" w:rsidP="00B10E4A">
      <w:pPr>
        <w:pStyle w:val="a4"/>
        <w:numPr>
          <w:ilvl w:val="1"/>
          <w:numId w:val="13"/>
        </w:numPr>
        <w:spacing w:before="100" w:beforeAutospacing="1" w:after="100" w:afterAutospacing="1"/>
        <w:ind w:left="709" w:hanging="425"/>
        <w:jc w:val="both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Администрация Турбазы имеет право отказать гостю в предоставлении услуг проживания и других дополнительны услуг и выселить гостя с Турбазы в случаях нарушения настоящих Правил, при этом гость возмещает исполнителю фактически понесённые Турбазой расходы. </w:t>
      </w:r>
    </w:p>
    <w:p w14:paraId="03656EC1" w14:textId="60AD38AD" w:rsidR="00360266" w:rsidRPr="00F50C86" w:rsidRDefault="00353FA2" w:rsidP="00B10E4A">
      <w:pPr>
        <w:pStyle w:val="a4"/>
        <w:numPr>
          <w:ilvl w:val="1"/>
          <w:numId w:val="13"/>
        </w:numPr>
        <w:spacing w:before="100" w:beforeAutospacing="1" w:after="100" w:afterAutospacing="1"/>
        <w:ind w:left="709" w:hanging="425"/>
        <w:jc w:val="both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Администрация Турбазы оставляет за </w:t>
      </w:r>
      <w:r w:rsidR="00C03C9A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собой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право отказать в обслуживании граждан, состояние которых имеет признаки алкогольного, наркотического или токсического опьянения и поведение которых может создать неудобства для других </w:t>
      </w:r>
      <w:r w:rsidR="00C03C9A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гостей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, в необходимых случаях с помощью привлечения компетентных органов.</w:t>
      </w:r>
    </w:p>
    <w:p w14:paraId="3CB0BDF7" w14:textId="77777777" w:rsidR="00360266" w:rsidRPr="00F50C86" w:rsidRDefault="00360266" w:rsidP="00360266">
      <w:pPr>
        <w:pStyle w:val="a4"/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  <w:lang w:eastAsia="ru-RU"/>
        </w:rPr>
      </w:pPr>
    </w:p>
    <w:p w14:paraId="7174A886" w14:textId="6E730CB8" w:rsidR="00360266" w:rsidRPr="00F50C86" w:rsidRDefault="006F7D12" w:rsidP="00B10E4A">
      <w:pPr>
        <w:pStyle w:val="a4"/>
        <w:numPr>
          <w:ilvl w:val="0"/>
          <w:numId w:val="13"/>
        </w:numPr>
        <w:spacing w:before="100" w:beforeAutospacing="1" w:after="100" w:afterAutospacing="1"/>
        <w:ind w:hanging="76"/>
        <w:jc w:val="both"/>
        <w:rPr>
          <w:rFonts w:ascii="Times New Roman" w:eastAsia="Times New Roman" w:hAnsi="Times New Roman" w:cs="Times New Roman"/>
          <w:b/>
          <w:bCs/>
          <w:i/>
          <w:iCs/>
          <w:color w:val="FF0000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Нормы поведения </w:t>
      </w:r>
      <w:r w:rsidR="00B24699" w:rsidRPr="00F50C8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на Турбазе</w:t>
      </w:r>
    </w:p>
    <w:p w14:paraId="17C15EB8" w14:textId="77777777" w:rsidR="00360266" w:rsidRPr="00F50C86" w:rsidRDefault="006F7D12" w:rsidP="00B10E4A">
      <w:pPr>
        <w:pStyle w:val="a4"/>
        <w:numPr>
          <w:ilvl w:val="1"/>
          <w:numId w:val="13"/>
        </w:numPr>
        <w:spacing w:before="100" w:beforeAutospacing="1" w:after="100" w:afterAutospacing="1"/>
        <w:ind w:left="709" w:hanging="425"/>
        <w:jc w:val="both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Находящимся на территории </w:t>
      </w:r>
      <w:r w:rsidR="00360266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Турбазы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лицам запрещается:</w:t>
      </w:r>
    </w:p>
    <w:p w14:paraId="7FDBC198" w14:textId="2D5446C5" w:rsidR="00360266" w:rsidRPr="00F50C86" w:rsidRDefault="00360266" w:rsidP="00B24699">
      <w:pPr>
        <w:pStyle w:val="a4"/>
        <w:spacing w:before="100" w:beforeAutospacing="1" w:after="100" w:afterAutospacing="1"/>
        <w:ind w:left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а) </w:t>
      </w:r>
      <w:r w:rsidR="006F7D12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курить, в т</w:t>
      </w:r>
      <w:r w:rsidR="001E3B28">
        <w:rPr>
          <w:rFonts w:ascii="Times New Roman" w:eastAsia="Times New Roman" w:hAnsi="Times New Roman" w:cs="Times New Roman"/>
          <w:sz w:val="20"/>
          <w:szCs w:val="20"/>
          <w:lang w:eastAsia="ru-RU"/>
        </w:rPr>
        <w:t>ом числе</w:t>
      </w:r>
      <w:r w:rsidR="006F7D12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электронные сигареты и кальяны, в неустановленных местах на территории 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Турбазы</w:t>
      </w:r>
      <w:r w:rsidR="006F7D12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</w:t>
      </w:r>
      <w:proofErr w:type="spellStart"/>
      <w:r w:rsidR="006F7D12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Федеральныи</w:t>
      </w:r>
      <w:proofErr w:type="spellEnd"/>
      <w:r w:rsidR="006F7D12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̆ закон от 23 февраля 2013 г. No 15-ФЗ «Об охране здоровья граждан от </w:t>
      </w:r>
      <w:proofErr w:type="spellStart"/>
      <w:r w:rsidR="006F7D12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воздействия</w:t>
      </w:r>
      <w:proofErr w:type="spellEnd"/>
      <w:r w:rsidR="006F7D12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окружающего табачного дыма и последствий потребления табака»); </w:t>
      </w:r>
    </w:p>
    <w:p w14:paraId="0775600A" w14:textId="77777777" w:rsidR="00360266" w:rsidRPr="00F50C86" w:rsidRDefault="006F7D12" w:rsidP="00B24699">
      <w:pPr>
        <w:pStyle w:val="a4"/>
        <w:spacing w:before="100" w:beforeAutospacing="1" w:after="100" w:afterAutospacing="1"/>
        <w:ind w:left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б) беспокоить других </w:t>
      </w:r>
      <w:proofErr w:type="spellStart"/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гостеи</w:t>
      </w:r>
      <w:proofErr w:type="spellEnd"/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̆,</w:t>
      </w:r>
      <w:r w:rsidR="00360266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нарушать тишину и </w:t>
      </w:r>
      <w:proofErr w:type="spellStart"/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общественныи</w:t>
      </w:r>
      <w:proofErr w:type="spellEnd"/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̆ порядок в номере и общественных местах, пользоваться </w:t>
      </w:r>
      <w:proofErr w:type="spellStart"/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обсценнои</w:t>
      </w:r>
      <w:proofErr w:type="spellEnd"/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̆ </w:t>
      </w:r>
      <w:proofErr w:type="spellStart"/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лексикои</w:t>
      </w:r>
      <w:proofErr w:type="spellEnd"/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̆; </w:t>
      </w:r>
    </w:p>
    <w:p w14:paraId="780AF7DD" w14:textId="77777777" w:rsidR="00360266" w:rsidRPr="00F50C86" w:rsidRDefault="006F7D12" w:rsidP="00B24699">
      <w:pPr>
        <w:pStyle w:val="a4"/>
        <w:spacing w:before="100" w:beforeAutospacing="1" w:after="100" w:afterAutospacing="1"/>
        <w:ind w:left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в) использовать в номерах нештатные (не предусмотренные оснащением номера) электронагревательные приборы, средства усиления звукового сигнала (в т.ч. звуковые колонки), а также удлинители и переходники;</w:t>
      </w:r>
    </w:p>
    <w:p w14:paraId="6471EAF9" w14:textId="77777777" w:rsidR="00360266" w:rsidRPr="00F50C86" w:rsidRDefault="006F7D12" w:rsidP="00B24699">
      <w:pPr>
        <w:pStyle w:val="a4"/>
        <w:spacing w:before="100" w:beforeAutospacing="1" w:after="100" w:afterAutospacing="1"/>
        <w:ind w:left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г) проносить в номера и хранить в них запрещенные к гражданскому обороту предметы: оружие, взрывчатые вещества и боеприпасы, наркотические средства, психотропные вещества и их прекурсоры, а также огнеопасные, радиоактивные и легковоспламеняющиеся материалы, </w:t>
      </w:r>
      <w:proofErr w:type="spellStart"/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сильнодействующие</w:t>
      </w:r>
      <w:proofErr w:type="spellEnd"/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ядовитые вещества; </w:t>
      </w:r>
    </w:p>
    <w:p w14:paraId="361A25FF" w14:textId="77777777" w:rsidR="00360266" w:rsidRPr="00F50C86" w:rsidRDefault="006F7D12" w:rsidP="00B24699">
      <w:pPr>
        <w:pStyle w:val="a4"/>
        <w:spacing w:before="100" w:beforeAutospacing="1" w:after="100" w:afterAutospacing="1"/>
        <w:ind w:left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д) открыто носить любые виды гражданского, служебного, боевого оружия, в т.ч. при исполнении служебных </w:t>
      </w:r>
      <w:proofErr w:type="spellStart"/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обязанностеи</w:t>
      </w:r>
      <w:proofErr w:type="spellEnd"/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̆; </w:t>
      </w:r>
    </w:p>
    <w:p w14:paraId="140B7AD9" w14:textId="433C3188" w:rsidR="00360266" w:rsidRPr="008D2BB2" w:rsidRDefault="006F7D12" w:rsidP="008D2BB2">
      <w:pPr>
        <w:pStyle w:val="a4"/>
        <w:spacing w:before="100" w:beforeAutospacing="1" w:after="100" w:afterAutospacing="1"/>
        <w:ind w:left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е) распивать спиртные напитки, а также употреблять продукты питания в необорудованных и непредназначенных для этого местах; </w:t>
      </w:r>
    </w:p>
    <w:p w14:paraId="46E7FD13" w14:textId="77777777" w:rsidR="00360266" w:rsidRPr="00F50C86" w:rsidRDefault="006F7D12" w:rsidP="00B24699">
      <w:pPr>
        <w:pStyle w:val="a4"/>
        <w:spacing w:before="100" w:beforeAutospacing="1" w:after="100" w:afterAutospacing="1"/>
        <w:ind w:left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з) выносить из номера имущество, принадлежащее </w:t>
      </w:r>
      <w:r w:rsidR="00360266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Турбазе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включая постельные принадлежности, оборудование и предметы интерьера; </w:t>
      </w:r>
    </w:p>
    <w:p w14:paraId="6FCE7205" w14:textId="4D7E8606" w:rsidR="00360266" w:rsidRPr="00F50C86" w:rsidRDefault="006F7D12" w:rsidP="00B24699">
      <w:pPr>
        <w:pStyle w:val="a4"/>
        <w:spacing w:before="100" w:beforeAutospacing="1" w:after="100" w:afterAutospacing="1"/>
        <w:ind w:left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и) самостоятельно изменять расстановку мебели </w:t>
      </w:r>
      <w:r w:rsidR="00360266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 номере 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 передвигать её без согласования с </w:t>
      </w:r>
      <w:r w:rsidR="0055510B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администрацией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360266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Т</w:t>
      </w:r>
      <w:r w:rsidR="0055510B">
        <w:rPr>
          <w:rFonts w:ascii="Times New Roman" w:eastAsia="Times New Roman" w:hAnsi="Times New Roman" w:cs="Times New Roman"/>
          <w:sz w:val="20"/>
          <w:szCs w:val="20"/>
          <w:lang w:eastAsia="ru-RU"/>
        </w:rPr>
        <w:t>у</w:t>
      </w:r>
      <w:r w:rsidR="00360266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рбазы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; </w:t>
      </w:r>
    </w:p>
    <w:p w14:paraId="10713C53" w14:textId="31E2A46E" w:rsidR="00360266" w:rsidRPr="00F50C86" w:rsidRDefault="006F7D12" w:rsidP="00B24699">
      <w:pPr>
        <w:pStyle w:val="a4"/>
        <w:spacing w:before="100" w:beforeAutospacing="1" w:after="100" w:afterAutospacing="1"/>
        <w:ind w:left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к) проносить в номер животных, птиц, рептилий и насекомых без согласования с </w:t>
      </w:r>
      <w:r w:rsidR="0055510B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администрацией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360266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Турбазы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; </w:t>
      </w:r>
    </w:p>
    <w:p w14:paraId="034D657D" w14:textId="603B5286" w:rsidR="00B24699" w:rsidRPr="00F50C86" w:rsidRDefault="006F7D12" w:rsidP="00B24699">
      <w:pPr>
        <w:pStyle w:val="a4"/>
        <w:spacing w:before="100" w:beforeAutospacing="1" w:after="100" w:afterAutospacing="1"/>
        <w:ind w:left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л) не допускать в номер сотрудников </w:t>
      </w:r>
      <w:r w:rsidR="0055510B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хозяйственно</w:t>
      </w:r>
      <w:r w:rsidR="0055510B">
        <w:rPr>
          <w:rFonts w:ascii="Times New Roman" w:eastAsia="Times New Roman" w:hAnsi="Times New Roman" w:cs="Times New Roman"/>
          <w:sz w:val="20"/>
          <w:szCs w:val="20"/>
          <w:lang w:eastAsia="ru-RU"/>
        </w:rPr>
        <w:t>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службы минимум раз в три дня для </w:t>
      </w:r>
      <w:r w:rsidR="0055510B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периодической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уборки в целях поддержания санитарно-гигиенических норм; </w:t>
      </w:r>
    </w:p>
    <w:p w14:paraId="56E5847D" w14:textId="0310F948" w:rsidR="00B24699" w:rsidRPr="00F50C86" w:rsidRDefault="006F7D12" w:rsidP="00B24699">
      <w:pPr>
        <w:pStyle w:val="a4"/>
        <w:spacing w:before="100" w:beforeAutospacing="1" w:after="100" w:afterAutospacing="1"/>
        <w:ind w:left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м) оставлять в номере, общественных зонах, на территории </w:t>
      </w:r>
      <w:r w:rsidR="00B24699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Турбазы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55510B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детей</w:t>
      </w:r>
      <w:r w:rsidR="0055510B">
        <w:rPr>
          <w:rFonts w:ascii="Times New Roman" w:eastAsia="Times New Roman" w:hAnsi="Times New Roman" w:cs="Times New Roman"/>
          <w:sz w:val="20"/>
          <w:szCs w:val="20"/>
          <w:lang w:eastAsia="ru-RU"/>
        </w:rPr>
        <w:t>,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не достигших </w:t>
      </w:r>
      <w:r w:rsidR="00D32BA0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14-летнего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возраста без присмотра; </w:t>
      </w:r>
    </w:p>
    <w:p w14:paraId="1C4ECF9D" w14:textId="6B27923C" w:rsidR="006F7D12" w:rsidRPr="00F50C86" w:rsidRDefault="006F7D12" w:rsidP="00B24699">
      <w:pPr>
        <w:pStyle w:val="a4"/>
        <w:ind w:left="709"/>
        <w:jc w:val="both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н) хранить громоздкие вещи, сумма измерения которых (за исключением специально </w:t>
      </w:r>
      <w:r w:rsidR="00D32BA0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оговорённых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случаев) по длине, ширине (двум диаметрам или осям в основании рулона) и высоте превышает свыше 220 см. </w:t>
      </w:r>
    </w:p>
    <w:p w14:paraId="7E01C97B" w14:textId="049EC48B" w:rsidR="00B24699" w:rsidRPr="00F50C86" w:rsidRDefault="00D32BA0" w:rsidP="00D32BA0">
      <w:pPr>
        <w:ind w:left="709" w:hanging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4.2. </w:t>
      </w:r>
      <w:r w:rsidR="006F7D12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В случае нарушения условий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, указанных в п. 4.1 настоящих Правила,</w:t>
      </w:r>
      <w:r w:rsidR="006F7D12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исполнитель вправе прекратить оказание гостиничных услуг в одностороннем порядке. При этом потребитель обязан в полном 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объёме</w:t>
      </w:r>
      <w:r w:rsidR="006F7D12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оплатить все предоставленные исполнителем услуги и 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нанесённый</w:t>
      </w:r>
      <w:r w:rsidR="006F7D12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ему ущерб и покинуть территорию </w:t>
      </w:r>
      <w:r w:rsidR="00B24699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Турбазы</w:t>
      </w:r>
      <w:r w:rsidR="006F7D12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14:paraId="4F8E267C" w14:textId="77777777" w:rsidR="00B24699" w:rsidRPr="00F50C86" w:rsidRDefault="00B24699" w:rsidP="00B24699">
      <w:pPr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6A112AD" w14:textId="77777777" w:rsidR="00B24699" w:rsidRPr="00F50C86" w:rsidRDefault="006F7D12" w:rsidP="00B10E4A">
      <w:pPr>
        <w:pStyle w:val="a4"/>
        <w:numPr>
          <w:ilvl w:val="0"/>
          <w:numId w:val="13"/>
        </w:numPr>
        <w:ind w:hanging="76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Порядок оплаты </w:t>
      </w:r>
    </w:p>
    <w:p w14:paraId="166E51C1" w14:textId="69730C0E" w:rsidR="00B24699" w:rsidRPr="00F50C86" w:rsidRDefault="006F7D12" w:rsidP="00B10E4A">
      <w:pPr>
        <w:pStyle w:val="a4"/>
        <w:numPr>
          <w:ilvl w:val="1"/>
          <w:numId w:val="13"/>
        </w:numPr>
        <w:ind w:left="709" w:hanging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Расценки на услуги, указанные в информационно – рекламных материалах </w:t>
      </w:r>
      <w:r w:rsidR="00F50C86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исполнителя 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 СМИ, не являются окончательными. Исполнитель оставляет за </w:t>
      </w:r>
      <w:r w:rsidR="005F3888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собой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право изменять </w:t>
      </w:r>
      <w:r w:rsidR="005F3888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официальный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тариф. С официальным тарифом, </w:t>
      </w:r>
      <w:r w:rsidR="005F3888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действующим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 дату бронирования номера, гость может ознакомиться</w:t>
      </w:r>
      <w:r w:rsidR="00B24699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14:paraId="61278DB1" w14:textId="5A6F4117" w:rsidR="00B24699" w:rsidRPr="00F50C86" w:rsidRDefault="006F7D12" w:rsidP="00B24699">
      <w:pPr>
        <w:pStyle w:val="a4"/>
        <w:numPr>
          <w:ilvl w:val="0"/>
          <w:numId w:val="23"/>
        </w:numPr>
        <w:jc w:val="both"/>
        <w:rPr>
          <w:rStyle w:val="a5"/>
          <w:rFonts w:ascii="Times New Roman" w:eastAsia="Times New Roman" w:hAnsi="Times New Roman" w:cs="Times New Roman"/>
          <w:color w:val="auto"/>
          <w:sz w:val="20"/>
          <w:szCs w:val="20"/>
          <w:u w:val="none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 официальном </w:t>
      </w:r>
      <w:r w:rsidR="005F3888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сайте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B24699" w:rsidRPr="00F50C8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hyperlink r:id="rId8" w:history="1">
        <w:r w:rsidR="00B24699" w:rsidRPr="00F50C86">
          <w:rPr>
            <w:rStyle w:val="a5"/>
            <w:rFonts w:ascii="Times New Roman" w:eastAsia="Times New Roman" w:hAnsi="Times New Roman" w:cs="Times New Roman"/>
            <w:sz w:val="20"/>
            <w:szCs w:val="20"/>
            <w:lang w:eastAsia="ru-RU"/>
          </w:rPr>
          <w:t>https://</w:t>
        </w:r>
        <w:r w:rsidR="00B24699" w:rsidRPr="00F50C86">
          <w:rPr>
            <w:rStyle w:val="a5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molodost</w:t>
        </w:r>
        <w:r w:rsidR="00B24699" w:rsidRPr="00F50C86">
          <w:rPr>
            <w:rStyle w:val="a5"/>
            <w:rFonts w:ascii="Times New Roman" w:eastAsia="Times New Roman" w:hAnsi="Times New Roman" w:cs="Times New Roman"/>
            <w:sz w:val="20"/>
            <w:szCs w:val="20"/>
            <w:lang w:eastAsia="ru-RU"/>
          </w:rPr>
          <w:t>.</w:t>
        </w:r>
        <w:r w:rsidR="00B24699" w:rsidRPr="00F50C86">
          <w:rPr>
            <w:rStyle w:val="a5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club</w:t>
        </w:r>
      </w:hyperlink>
    </w:p>
    <w:p w14:paraId="76C5F17C" w14:textId="2E49EB24" w:rsidR="00B24699" w:rsidRPr="00F50C86" w:rsidRDefault="006F7D12" w:rsidP="00B24699">
      <w:pPr>
        <w:pStyle w:val="a4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отделе бронирования по телефону</w:t>
      </w:r>
      <w:r w:rsidR="008D2BB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5E2E37" w:rsidRPr="001C72EC">
        <w:rPr>
          <w:rFonts w:ascii="Times New Roman" w:eastAsia="Times New Roman" w:hAnsi="Times New Roman" w:cs="Times New Roman"/>
          <w:sz w:val="20"/>
          <w:szCs w:val="20"/>
          <w:lang w:eastAsia="ru-RU"/>
        </w:rPr>
        <w:t>+</w:t>
      </w:r>
      <w:r w:rsidR="005E2E37" w:rsidRPr="005E2E37">
        <w:rPr>
          <w:rFonts w:ascii="Times New Roman" w:eastAsia="Times New Roman" w:hAnsi="Times New Roman" w:cs="Times New Roman"/>
          <w:sz w:val="20"/>
          <w:szCs w:val="20"/>
          <w:lang w:eastAsia="ru-RU"/>
        </w:rPr>
        <w:t>79647002112</w:t>
      </w:r>
      <w:r w:rsidRPr="008D2BB2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="005F3888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Официальный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тариф, </w:t>
      </w:r>
      <w:r w:rsidR="005F3888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указанный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</w:t>
      </w:r>
      <w:r w:rsidR="005F3888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подтверждённой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заявке на бронирование, является окончательным и не подлежит одностороннему изменению. </w:t>
      </w:r>
    </w:p>
    <w:p w14:paraId="1C8D25DF" w14:textId="3A10620F" w:rsidR="00575953" w:rsidRPr="00EE1E10" w:rsidRDefault="006F7D12" w:rsidP="00B10E4A">
      <w:pPr>
        <w:pStyle w:val="a4"/>
        <w:numPr>
          <w:ilvl w:val="1"/>
          <w:numId w:val="13"/>
        </w:numPr>
        <w:ind w:left="709" w:hanging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Оплата проживания и дополнительных услуг осуществляется по ценам согласно </w:t>
      </w:r>
      <w:r w:rsidR="00EE1E10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утверждённо</w:t>
      </w:r>
      <w:r w:rsidR="0092637C">
        <w:rPr>
          <w:rFonts w:ascii="Times New Roman" w:eastAsia="Times New Roman" w:hAnsi="Times New Roman" w:cs="Times New Roman"/>
          <w:sz w:val="20"/>
          <w:szCs w:val="20"/>
          <w:lang w:eastAsia="ru-RU"/>
        </w:rPr>
        <w:t>му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руководителем исполнителя </w:t>
      </w:r>
      <w:r w:rsidR="00EE1E10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прейскуранта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Оплата производится в рублях </w:t>
      </w:r>
      <w:r w:rsidR="00EE1E10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путём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внесения наличных денежных средств в кассу исполнителя, безналичными платежами (</w:t>
      </w:r>
      <w:r w:rsidR="00EE1E10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путём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перечисления денежных средств на </w:t>
      </w:r>
      <w:r w:rsidR="00EE1E10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расчётны</w:t>
      </w:r>
      <w:r w:rsidR="00EE1E10">
        <w:rPr>
          <w:rFonts w:ascii="Times New Roman" w:eastAsia="Times New Roman" w:hAnsi="Times New Roman" w:cs="Times New Roman"/>
          <w:sz w:val="20"/>
          <w:szCs w:val="20"/>
          <w:lang w:eastAsia="ru-RU"/>
        </w:rPr>
        <w:t>й</w:t>
      </w:r>
      <w:r w:rsidRPr="00EE1E1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EE1E10" w:rsidRPr="00EE1E10">
        <w:rPr>
          <w:rFonts w:ascii="Times New Roman" w:eastAsia="Times New Roman" w:hAnsi="Times New Roman" w:cs="Times New Roman"/>
          <w:sz w:val="20"/>
          <w:szCs w:val="20"/>
          <w:lang w:eastAsia="ru-RU"/>
        </w:rPr>
        <w:t>счёт</w:t>
      </w:r>
      <w:r w:rsidRPr="00EE1E1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исполнителя), а также </w:t>
      </w:r>
      <w:r w:rsidR="00EE1E10" w:rsidRPr="00EE1E10">
        <w:rPr>
          <w:rFonts w:ascii="Times New Roman" w:eastAsia="Times New Roman" w:hAnsi="Times New Roman" w:cs="Times New Roman"/>
          <w:sz w:val="20"/>
          <w:szCs w:val="20"/>
          <w:lang w:eastAsia="ru-RU"/>
        </w:rPr>
        <w:t>расчётной</w:t>
      </w:r>
      <w:r w:rsidRPr="00EE1E1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</w:t>
      </w:r>
      <w:r w:rsidR="00EE1E10" w:rsidRPr="00EE1E10">
        <w:rPr>
          <w:rFonts w:ascii="Times New Roman" w:eastAsia="Times New Roman" w:hAnsi="Times New Roman" w:cs="Times New Roman"/>
          <w:sz w:val="20"/>
          <w:szCs w:val="20"/>
          <w:lang w:eastAsia="ru-RU"/>
        </w:rPr>
        <w:t>кредитной</w:t>
      </w:r>
      <w:r w:rsidRPr="00EE1E1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) </w:t>
      </w:r>
      <w:r w:rsidR="00EE1E10" w:rsidRPr="00EE1E10">
        <w:rPr>
          <w:rFonts w:ascii="Times New Roman" w:eastAsia="Times New Roman" w:hAnsi="Times New Roman" w:cs="Times New Roman"/>
          <w:sz w:val="20"/>
          <w:szCs w:val="20"/>
          <w:lang w:eastAsia="ru-RU"/>
        </w:rPr>
        <w:t>картой</w:t>
      </w:r>
      <w:r w:rsidRPr="00EE1E1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</w:p>
    <w:p w14:paraId="7998B6A1" w14:textId="1370CB62" w:rsidR="00575953" w:rsidRPr="008D2BB2" w:rsidRDefault="006F7D12" w:rsidP="00B10E4A">
      <w:pPr>
        <w:pStyle w:val="a4"/>
        <w:numPr>
          <w:ilvl w:val="1"/>
          <w:numId w:val="13"/>
        </w:numPr>
        <w:ind w:left="709" w:hanging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D2BB2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Заселение осуществляется только после внесения </w:t>
      </w:r>
      <w:r w:rsidR="00EE1E10" w:rsidRPr="008D2BB2">
        <w:rPr>
          <w:rFonts w:ascii="Times New Roman" w:eastAsia="Times New Roman" w:hAnsi="Times New Roman" w:cs="Times New Roman"/>
          <w:sz w:val="20"/>
          <w:szCs w:val="20"/>
          <w:lang w:eastAsia="ru-RU"/>
        </w:rPr>
        <w:t>гостем</w:t>
      </w:r>
      <w:r w:rsidRPr="008D2BB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предоплаты </w:t>
      </w:r>
      <w:r w:rsidR="00F175F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 размере 50 </w:t>
      </w:r>
      <w:r w:rsidR="00F175F5" w:rsidRPr="00F175F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% </w:t>
      </w:r>
      <w:r w:rsidR="00F175F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от стоимости </w:t>
      </w:r>
      <w:r w:rsidR="00F175F5" w:rsidRPr="008D2BB2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предполагаемого</w:t>
      </w:r>
      <w:r w:rsidRPr="008D2BB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период проживания</w:t>
      </w:r>
      <w:r w:rsidR="008D2BB2" w:rsidRPr="008D2BB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Pr="008D2BB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EE1E10" w:rsidRPr="008D2BB2">
        <w:rPr>
          <w:rFonts w:ascii="Times New Roman" w:eastAsia="Times New Roman" w:hAnsi="Times New Roman" w:cs="Times New Roman"/>
          <w:sz w:val="20"/>
          <w:szCs w:val="20"/>
          <w:lang w:eastAsia="ru-RU"/>
        </w:rPr>
        <w:t>В случае безналичного расчёта</w:t>
      </w:r>
      <w:r w:rsidRPr="008D2BB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оплата должна поступить до момента заселения гостя в номер. </w:t>
      </w:r>
      <w:r w:rsidR="00EE1E10" w:rsidRPr="008D2BB2">
        <w:rPr>
          <w:rFonts w:ascii="Times New Roman" w:eastAsia="Times New Roman" w:hAnsi="Times New Roman" w:cs="Times New Roman"/>
          <w:sz w:val="20"/>
          <w:szCs w:val="20"/>
          <w:lang w:eastAsia="ru-RU"/>
        </w:rPr>
        <w:t>Окончательный счёт за оказанные услуги выдаётся в день выезда гостя.</w:t>
      </w:r>
    </w:p>
    <w:p w14:paraId="6E5B969C" w14:textId="6CF44D18" w:rsidR="00575953" w:rsidRPr="00F50C86" w:rsidRDefault="00F50C86" w:rsidP="00B10E4A">
      <w:pPr>
        <w:pStyle w:val="a4"/>
        <w:numPr>
          <w:ilvl w:val="1"/>
          <w:numId w:val="13"/>
        </w:numPr>
        <w:ind w:left="709" w:hanging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На Турбазе</w:t>
      </w:r>
      <w:r w:rsidR="006F7D12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установлена посуточная оплата проживания. </w:t>
      </w:r>
    </w:p>
    <w:p w14:paraId="12E8BD15" w14:textId="4E428CA8" w:rsidR="00575953" w:rsidRPr="007F20FC" w:rsidRDefault="00BC7F10" w:rsidP="00B10E4A">
      <w:pPr>
        <w:pStyle w:val="a4"/>
        <w:numPr>
          <w:ilvl w:val="1"/>
          <w:numId w:val="13"/>
        </w:numPr>
        <w:ind w:left="709" w:hanging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П</w:t>
      </w:r>
      <w:r w:rsidR="006F7D12" w:rsidRPr="007F20FC">
        <w:rPr>
          <w:rFonts w:ascii="Times New Roman" w:eastAsia="Times New Roman" w:hAnsi="Times New Roman" w:cs="Times New Roman"/>
          <w:sz w:val="20"/>
          <w:szCs w:val="20"/>
          <w:lang w:eastAsia="ru-RU"/>
        </w:rPr>
        <w:t>лата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6F7D12" w:rsidRPr="007F20F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взимается в размере стоимости суток проживания в номере </w:t>
      </w:r>
      <w:r w:rsidR="00662A75" w:rsidRPr="007F20FC">
        <w:rPr>
          <w:rFonts w:ascii="Times New Roman" w:eastAsia="Times New Roman" w:hAnsi="Times New Roman" w:cs="Times New Roman"/>
          <w:sz w:val="20"/>
          <w:szCs w:val="20"/>
          <w:lang w:eastAsia="ru-RU"/>
        </w:rPr>
        <w:t>выбранной</w:t>
      </w:r>
      <w:r w:rsidR="006F7D12" w:rsidRPr="007F20F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категории</w:t>
      </w:r>
      <w:r w:rsidR="00662A75" w:rsidRPr="007F20FC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14:paraId="4D3A4207" w14:textId="0059F1A9" w:rsidR="00575953" w:rsidRPr="00F50C86" w:rsidRDefault="006F7D12" w:rsidP="00B10E4A">
      <w:pPr>
        <w:pStyle w:val="a4"/>
        <w:numPr>
          <w:ilvl w:val="1"/>
          <w:numId w:val="13"/>
        </w:numPr>
        <w:ind w:left="709" w:hanging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При проживании менее суток (24 часа) плата взимается за сутки независимо от </w:t>
      </w:r>
      <w:r w:rsidR="00662A75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расчётного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часа. </w:t>
      </w:r>
    </w:p>
    <w:p w14:paraId="028064A9" w14:textId="77110907" w:rsidR="00575953" w:rsidRPr="00F50C86" w:rsidRDefault="006F7D12" w:rsidP="00B10E4A">
      <w:pPr>
        <w:pStyle w:val="a4"/>
        <w:numPr>
          <w:ilvl w:val="1"/>
          <w:numId w:val="13"/>
        </w:numPr>
        <w:ind w:left="709" w:hanging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Право позднего выезда предоставляется </w:t>
      </w:r>
      <w:r w:rsidR="0092637C">
        <w:rPr>
          <w:rFonts w:ascii="Times New Roman" w:eastAsia="Times New Roman" w:hAnsi="Times New Roman" w:cs="Times New Roman"/>
          <w:sz w:val="20"/>
          <w:szCs w:val="20"/>
          <w:lang w:eastAsia="ru-RU"/>
        </w:rPr>
        <w:t>гостю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только с согласия администрации </w:t>
      </w:r>
      <w:r w:rsidR="00575953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Турбазы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при наличии незабронированных свободных номеров. </w:t>
      </w:r>
    </w:p>
    <w:p w14:paraId="7A121246" w14:textId="3F160930" w:rsidR="00575953" w:rsidRPr="00F50C86" w:rsidRDefault="006F7D12" w:rsidP="00B10E4A">
      <w:pPr>
        <w:pStyle w:val="a4"/>
        <w:numPr>
          <w:ilvl w:val="1"/>
          <w:numId w:val="13"/>
        </w:numPr>
        <w:ind w:left="709" w:hanging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Детям в </w:t>
      </w:r>
      <w:r w:rsidRPr="007F20F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возрасте </w:t>
      </w:r>
      <w:r w:rsidR="007F20FC" w:rsidRPr="007F20FC">
        <w:rPr>
          <w:rFonts w:ascii="Times New Roman" w:eastAsia="Times New Roman" w:hAnsi="Times New Roman" w:cs="Times New Roman"/>
          <w:sz w:val="20"/>
          <w:szCs w:val="20"/>
          <w:lang w:eastAsia="ru-RU"/>
        </w:rPr>
        <w:t>до 5-ти</w:t>
      </w:r>
      <w:r w:rsidRPr="007F20F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лет включительно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проживание в номере с родителями предоставляется бесплатно. При этом, по запросу гостя, </w:t>
      </w:r>
      <w:r w:rsidR="00662A75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ребёнку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бесплатно предоставляется дополнительное </w:t>
      </w:r>
      <w:r w:rsidRPr="007F20FC">
        <w:rPr>
          <w:rFonts w:ascii="Times New Roman" w:eastAsia="Times New Roman" w:hAnsi="Times New Roman" w:cs="Times New Roman"/>
          <w:sz w:val="20"/>
          <w:szCs w:val="20"/>
          <w:lang w:eastAsia="ru-RU"/>
        </w:rPr>
        <w:t>спальное место (люлька).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14:paraId="2D656543" w14:textId="24EF4075" w:rsidR="00575953" w:rsidRPr="00F50C86" w:rsidRDefault="007F20FC" w:rsidP="00B10E4A">
      <w:pPr>
        <w:pStyle w:val="a4"/>
        <w:numPr>
          <w:ilvl w:val="1"/>
          <w:numId w:val="13"/>
        </w:numPr>
        <w:ind w:left="709" w:hanging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Детям в возрасте старше 5-ти и до 12-т</w:t>
      </w:r>
      <w:r w:rsidR="00575953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 лет включительно проживание в номере с родителями (без предоставления дополнительного места) предоставляется бесплатно. </w:t>
      </w:r>
    </w:p>
    <w:p w14:paraId="422FCAAF" w14:textId="22429710" w:rsidR="00F51840" w:rsidRPr="00F50C86" w:rsidRDefault="00575953" w:rsidP="00B10E4A">
      <w:pPr>
        <w:pStyle w:val="a4"/>
        <w:numPr>
          <w:ilvl w:val="1"/>
          <w:numId w:val="13"/>
        </w:numPr>
        <w:ind w:left="709" w:hanging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Проживание </w:t>
      </w:r>
      <w:r w:rsidR="00662A75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детей</w:t>
      </w:r>
      <w:r w:rsidR="00FC49A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старше 12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лет в одном номере с родителями возможно при условии оплаты дополнительного места за плату в соответствии с </w:t>
      </w:r>
      <w:r w:rsidR="00662A75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Прейскурантом</w:t>
      </w:r>
    </w:p>
    <w:p w14:paraId="0939F90D" w14:textId="73A9C07E" w:rsidR="00F51840" w:rsidRPr="00FC49AB" w:rsidRDefault="00FC49AB" w:rsidP="00B10E4A">
      <w:pPr>
        <w:pStyle w:val="a4"/>
        <w:numPr>
          <w:ilvl w:val="1"/>
          <w:numId w:val="13"/>
        </w:numPr>
        <w:ind w:left="709" w:hanging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C49AB">
        <w:rPr>
          <w:rFonts w:ascii="Times New Roman" w:eastAsia="Times New Roman" w:hAnsi="Times New Roman" w:cs="Times New Roman"/>
          <w:sz w:val="20"/>
          <w:szCs w:val="20"/>
          <w:lang w:eastAsia="ru-RU"/>
        </w:rPr>
        <w:t>Детям в возрасте до 5</w:t>
      </w:r>
      <w:r w:rsidR="006F7D12" w:rsidRPr="00FC49A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лет, проживающим с родителями в одном номере, завтрак предоставляется </w:t>
      </w:r>
      <w:r w:rsidRPr="00FC49AB">
        <w:rPr>
          <w:rFonts w:ascii="Times New Roman" w:eastAsia="Times New Roman" w:hAnsi="Times New Roman" w:cs="Times New Roman"/>
          <w:sz w:val="20"/>
          <w:szCs w:val="20"/>
          <w:lang w:eastAsia="ru-RU"/>
        </w:rPr>
        <w:t>бесплатно. Детям в возрасте от 5</w:t>
      </w:r>
      <w:r w:rsidR="006F7D12" w:rsidRPr="00FC49A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до 12 лет включительно завтрак предоставляется с 50 % </w:t>
      </w:r>
      <w:r w:rsidR="00662A75" w:rsidRPr="00FC49AB">
        <w:rPr>
          <w:rFonts w:ascii="Times New Roman" w:eastAsia="Times New Roman" w:hAnsi="Times New Roman" w:cs="Times New Roman"/>
          <w:sz w:val="20"/>
          <w:szCs w:val="20"/>
          <w:lang w:eastAsia="ru-RU"/>
        </w:rPr>
        <w:t>скидкой</w:t>
      </w:r>
      <w:r w:rsidR="006F7D12" w:rsidRPr="00FC49A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от </w:t>
      </w:r>
      <w:r w:rsidR="00662A75" w:rsidRPr="00FC49AB">
        <w:rPr>
          <w:rFonts w:ascii="Times New Roman" w:eastAsia="Times New Roman" w:hAnsi="Times New Roman" w:cs="Times New Roman"/>
          <w:sz w:val="20"/>
          <w:szCs w:val="20"/>
          <w:lang w:eastAsia="ru-RU"/>
        </w:rPr>
        <w:t>действующего</w:t>
      </w:r>
      <w:r w:rsidR="006F7D12" w:rsidRPr="00FC49A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тарифа. </w:t>
      </w:r>
    </w:p>
    <w:p w14:paraId="04306BA5" w14:textId="4253F370" w:rsidR="00F51840" w:rsidRPr="00F50C86" w:rsidRDefault="006F7D12" w:rsidP="00B10E4A">
      <w:pPr>
        <w:pStyle w:val="a4"/>
        <w:numPr>
          <w:ilvl w:val="1"/>
          <w:numId w:val="13"/>
        </w:numPr>
        <w:ind w:left="709" w:hanging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Продление проживания гостя производится по </w:t>
      </w:r>
      <w:r w:rsidR="00662A75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предварительно</w:t>
      </w:r>
      <w:r w:rsidR="00662A75">
        <w:rPr>
          <w:rFonts w:ascii="Times New Roman" w:eastAsia="Times New Roman" w:hAnsi="Times New Roman" w:cs="Times New Roman"/>
          <w:sz w:val="20"/>
          <w:szCs w:val="20"/>
          <w:lang w:eastAsia="ru-RU"/>
        </w:rPr>
        <w:t>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662A75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договорённости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с </w:t>
      </w:r>
      <w:r w:rsidR="00662A75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обязательной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662A75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предварительной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662A75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оплатой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его проживания за весь </w:t>
      </w:r>
      <w:r w:rsidR="00662A75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продлённый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период. </w:t>
      </w:r>
    </w:p>
    <w:p w14:paraId="2368C4A7" w14:textId="3BE67B77" w:rsidR="00F51840" w:rsidRPr="00F50C86" w:rsidRDefault="006F7D12" w:rsidP="00B10E4A">
      <w:pPr>
        <w:pStyle w:val="a4"/>
        <w:numPr>
          <w:ilvl w:val="1"/>
          <w:numId w:val="13"/>
        </w:numPr>
        <w:ind w:left="709" w:hanging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Плата за</w:t>
      </w:r>
      <w:r w:rsidR="00FC49A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дополнительное место в номере, 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предоставляемое потребителю по его запросу, взимается в соответствии с </w:t>
      </w:r>
      <w:r w:rsidR="00275249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утверждённым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F51840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исполнителем </w:t>
      </w:r>
      <w:r w:rsidR="00275249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Прейскурантом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</w:p>
    <w:p w14:paraId="1F3D0FA7" w14:textId="1A0E8FB8" w:rsidR="00F51840" w:rsidRPr="00F50C86" w:rsidRDefault="00275249" w:rsidP="00B10E4A">
      <w:pPr>
        <w:pStyle w:val="a4"/>
        <w:numPr>
          <w:ilvl w:val="1"/>
          <w:numId w:val="13"/>
        </w:numPr>
        <w:ind w:left="709" w:hanging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В случае выезда гостя ранее оплаченного срока проживания</w:t>
      </w:r>
      <w:r w:rsidR="006F7D12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F51840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расчёт</w:t>
      </w:r>
      <w:r w:rsidR="006F7D12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производится за фактическое время проживания (но не менее, чем за сутки) и оказанные дополнительные платные услуги. Сумма, превышающая стоимость фактического проживания и оказанных дополнительных платных услуг, возвращается гостю. </w:t>
      </w:r>
    </w:p>
    <w:p w14:paraId="0CA9DCEC" w14:textId="57CA4971" w:rsidR="00F51840" w:rsidRPr="00FC49AB" w:rsidRDefault="006F7D12" w:rsidP="00B10E4A">
      <w:pPr>
        <w:pStyle w:val="a4"/>
        <w:numPr>
          <w:ilvl w:val="1"/>
          <w:numId w:val="13"/>
        </w:numPr>
        <w:ind w:left="709" w:hanging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C49A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Дополнительные платные услуги, оказываемые </w:t>
      </w:r>
      <w:r w:rsidR="00F51840" w:rsidRPr="00FC49AB">
        <w:rPr>
          <w:rFonts w:ascii="Times New Roman" w:eastAsia="Times New Roman" w:hAnsi="Times New Roman" w:cs="Times New Roman"/>
          <w:sz w:val="20"/>
          <w:szCs w:val="20"/>
          <w:lang w:eastAsia="ru-RU"/>
        </w:rPr>
        <w:t>Турбазой</w:t>
      </w:r>
      <w:r w:rsidRPr="00FC49A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оплачиваются гостем в соответствии с </w:t>
      </w:r>
      <w:r w:rsidR="00275249" w:rsidRPr="00FC49AB">
        <w:rPr>
          <w:rFonts w:ascii="Times New Roman" w:eastAsia="Times New Roman" w:hAnsi="Times New Roman" w:cs="Times New Roman"/>
          <w:sz w:val="20"/>
          <w:szCs w:val="20"/>
          <w:lang w:eastAsia="ru-RU"/>
        </w:rPr>
        <w:t>действующими</w:t>
      </w:r>
      <w:r w:rsidRPr="00FC49A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275249" w:rsidRPr="00FC49AB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Прейскурантами</w:t>
      </w:r>
      <w:r w:rsidRPr="00FC49A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Информация о перечне и стоимости дополнительных платных услуг предоставляется сотрудниками службы </w:t>
      </w:r>
      <w:r w:rsidR="00275249" w:rsidRPr="00FC49AB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приёма</w:t>
      </w:r>
      <w:r w:rsidRPr="00FC49A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размещения </w:t>
      </w:r>
      <w:r w:rsidR="00275249" w:rsidRPr="00FC49AB">
        <w:rPr>
          <w:rFonts w:ascii="Times New Roman" w:eastAsia="Times New Roman" w:hAnsi="Times New Roman" w:cs="Times New Roman"/>
          <w:sz w:val="20"/>
          <w:szCs w:val="20"/>
          <w:lang w:eastAsia="ru-RU"/>
        </w:rPr>
        <w:t>гостей</w:t>
      </w:r>
      <w:r w:rsidRPr="00FC49AB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14:paraId="4F2C4563" w14:textId="77777777" w:rsidR="00F51840" w:rsidRPr="00F50C86" w:rsidRDefault="00F51840" w:rsidP="00F51840">
      <w:pPr>
        <w:pStyle w:val="a4"/>
        <w:ind w:left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71916C9" w14:textId="1E68C9FE" w:rsidR="00F51840" w:rsidRPr="00275249" w:rsidRDefault="00660D28" w:rsidP="00B10E4A">
      <w:pPr>
        <w:pStyle w:val="a4"/>
        <w:numPr>
          <w:ilvl w:val="0"/>
          <w:numId w:val="13"/>
        </w:numPr>
        <w:ind w:hanging="76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27524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Порядок предоставления услуг </w:t>
      </w:r>
      <w:r w:rsidR="0027524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и</w:t>
      </w:r>
      <w:r w:rsidRPr="0027524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сполнителем</w:t>
      </w:r>
    </w:p>
    <w:p w14:paraId="1E3889E6" w14:textId="09B5FCD0" w:rsidR="00127BD9" w:rsidRPr="00F50C86" w:rsidRDefault="00660D28" w:rsidP="00B10E4A">
      <w:pPr>
        <w:pStyle w:val="a4"/>
        <w:numPr>
          <w:ilvl w:val="1"/>
          <w:numId w:val="13"/>
        </w:numPr>
        <w:ind w:left="709" w:hanging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Исполнитель</w:t>
      </w:r>
      <w:r w:rsidR="006F7D12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предоставляет проживающим гостям следующие виды бесплатных услуг (основных): </w:t>
      </w:r>
    </w:p>
    <w:p w14:paraId="1539AE41" w14:textId="48972796" w:rsidR="00127BD9" w:rsidRPr="00194F16" w:rsidRDefault="00127BD9" w:rsidP="00127BD9">
      <w:pPr>
        <w:pStyle w:val="a4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94F1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вызов </w:t>
      </w:r>
      <w:r w:rsidR="00C1400C" w:rsidRPr="00194F16">
        <w:rPr>
          <w:rFonts w:ascii="Times New Roman" w:eastAsia="Times New Roman" w:hAnsi="Times New Roman" w:cs="Times New Roman"/>
          <w:sz w:val="20"/>
          <w:szCs w:val="20"/>
          <w:lang w:eastAsia="ru-RU"/>
        </w:rPr>
        <w:t>скорой</w:t>
      </w:r>
      <w:r w:rsidRPr="00194F1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помощи, других экстренных служб; </w:t>
      </w:r>
    </w:p>
    <w:p w14:paraId="71FAE523" w14:textId="754F3878" w:rsidR="00127BD9" w:rsidRPr="00194F16" w:rsidRDefault="00127BD9" w:rsidP="00127BD9">
      <w:pPr>
        <w:pStyle w:val="a4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94F1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пользование </w:t>
      </w:r>
      <w:r w:rsidR="00C1400C" w:rsidRPr="00194F16">
        <w:rPr>
          <w:rFonts w:ascii="Times New Roman" w:eastAsia="Times New Roman" w:hAnsi="Times New Roman" w:cs="Times New Roman"/>
          <w:sz w:val="20"/>
          <w:szCs w:val="20"/>
          <w:lang w:eastAsia="ru-RU"/>
        </w:rPr>
        <w:t>медицинской</w:t>
      </w:r>
      <w:r w:rsidRPr="00194F1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аптечк</w:t>
      </w:r>
      <w:r w:rsidR="00C1400C" w:rsidRPr="00194F16">
        <w:rPr>
          <w:rFonts w:ascii="Times New Roman" w:eastAsia="Times New Roman" w:hAnsi="Times New Roman" w:cs="Times New Roman"/>
          <w:sz w:val="20"/>
          <w:szCs w:val="20"/>
          <w:lang w:eastAsia="ru-RU"/>
        </w:rPr>
        <w:t>ой</w:t>
      </w:r>
      <w:r w:rsidRPr="00194F1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; </w:t>
      </w:r>
    </w:p>
    <w:p w14:paraId="06E340D6" w14:textId="77777777" w:rsidR="00127BD9" w:rsidRPr="00194F16" w:rsidRDefault="00127BD9" w:rsidP="00127BD9">
      <w:pPr>
        <w:pStyle w:val="a4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94F1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вызов такси; </w:t>
      </w:r>
    </w:p>
    <w:p w14:paraId="5E7D19C3" w14:textId="10914833" w:rsidR="00C1400C" w:rsidRPr="002A086A" w:rsidRDefault="00127BD9" w:rsidP="002A086A">
      <w:pPr>
        <w:pStyle w:val="a4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94F1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услуга «будильник», побудка к </w:t>
      </w:r>
      <w:r w:rsidR="00275249" w:rsidRPr="00194F16">
        <w:rPr>
          <w:rFonts w:ascii="Times New Roman" w:eastAsia="Times New Roman" w:hAnsi="Times New Roman" w:cs="Times New Roman"/>
          <w:sz w:val="20"/>
          <w:szCs w:val="20"/>
          <w:lang w:eastAsia="ru-RU"/>
        </w:rPr>
        <w:t>определённому</w:t>
      </w:r>
      <w:r w:rsidRPr="00194F1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времени</w:t>
      </w:r>
      <w:r w:rsidR="002A08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</w:p>
    <w:p w14:paraId="20F2E4AE" w14:textId="6F0BCC0A" w:rsidR="00C1400C" w:rsidRPr="00F50C86" w:rsidRDefault="00C1400C" w:rsidP="00B10E4A">
      <w:pPr>
        <w:pStyle w:val="a4"/>
        <w:numPr>
          <w:ilvl w:val="1"/>
          <w:numId w:val="13"/>
        </w:numPr>
        <w:ind w:left="709" w:hanging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Исполнитель предоставляет гостю без дополнительной оплаты следующие виды услуг, стоимость которых входит в цену номера, утверждённые соответствующим Прейскурантом:</w:t>
      </w:r>
    </w:p>
    <w:p w14:paraId="030D87E2" w14:textId="77777777" w:rsidR="00C1400C" w:rsidRPr="00194F16" w:rsidRDefault="00C1400C" w:rsidP="00C1400C">
      <w:pPr>
        <w:pStyle w:val="a4"/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94F16">
        <w:rPr>
          <w:rFonts w:ascii="Times New Roman" w:eastAsia="Times New Roman" w:hAnsi="Times New Roman" w:cs="Times New Roman"/>
          <w:sz w:val="20"/>
          <w:szCs w:val="20"/>
          <w:lang w:eastAsia="ru-RU"/>
        </w:rPr>
        <w:t>бронирование номера;</w:t>
      </w:r>
    </w:p>
    <w:p w14:paraId="5EC3E966" w14:textId="34A85DDD" w:rsidR="00127BD9" w:rsidRPr="00194F16" w:rsidRDefault="00275249" w:rsidP="00C1400C">
      <w:pPr>
        <w:pStyle w:val="a4"/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94F16">
        <w:rPr>
          <w:rFonts w:ascii="Times New Roman" w:eastAsia="Times New Roman" w:hAnsi="Times New Roman" w:cs="Times New Roman"/>
          <w:sz w:val="20"/>
          <w:szCs w:val="20"/>
          <w:lang w:eastAsia="ru-RU"/>
        </w:rPr>
        <w:t>бесплатный</w:t>
      </w:r>
      <w:r w:rsidR="00C1400C" w:rsidRPr="00194F1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="00C1400C" w:rsidRPr="00194F16">
        <w:rPr>
          <w:rFonts w:ascii="Times New Roman" w:eastAsia="Times New Roman" w:hAnsi="Times New Roman" w:cs="Times New Roman"/>
          <w:sz w:val="20"/>
          <w:szCs w:val="20"/>
          <w:lang w:eastAsia="ru-RU"/>
        </w:rPr>
        <w:t>Wi</w:t>
      </w:r>
      <w:proofErr w:type="spellEnd"/>
      <w:r w:rsidR="00C1400C" w:rsidRPr="00194F1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-Fi </w:t>
      </w:r>
      <w:r w:rsidRPr="00194F16">
        <w:rPr>
          <w:rFonts w:ascii="Times New Roman" w:eastAsia="Times New Roman" w:hAnsi="Times New Roman" w:cs="Times New Roman"/>
          <w:sz w:val="20"/>
          <w:szCs w:val="20"/>
          <w:lang w:eastAsia="ru-RU"/>
        </w:rPr>
        <w:t>на территории</w:t>
      </w:r>
      <w:r w:rsidR="00C1400C" w:rsidRPr="00194F1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Турбазы;</w:t>
      </w:r>
    </w:p>
    <w:p w14:paraId="40FC37D8" w14:textId="67E4520D" w:rsidR="00AE0E56" w:rsidRPr="00194F16" w:rsidRDefault="00AE0E56" w:rsidP="00AE0E56">
      <w:pPr>
        <w:pStyle w:val="a4"/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94F16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предоставление в номер питьевой бутилированной воды (0,5 л на одного заре</w:t>
      </w:r>
      <w:r w:rsidR="00FC49AB" w:rsidRPr="00194F16">
        <w:rPr>
          <w:rFonts w:ascii="Times New Roman" w:eastAsia="Times New Roman" w:hAnsi="Times New Roman" w:cs="Times New Roman"/>
          <w:sz w:val="20"/>
          <w:szCs w:val="20"/>
          <w:lang w:eastAsia="ru-RU"/>
        </w:rPr>
        <w:t>гистрированного чел</w:t>
      </w:r>
      <w:r w:rsidRPr="00194F16">
        <w:rPr>
          <w:rFonts w:ascii="Times New Roman" w:eastAsia="Times New Roman" w:hAnsi="Times New Roman" w:cs="Times New Roman"/>
          <w:sz w:val="20"/>
          <w:szCs w:val="20"/>
          <w:lang w:eastAsia="ru-RU"/>
        </w:rPr>
        <w:t>);</w:t>
      </w:r>
    </w:p>
    <w:p w14:paraId="04D484D5" w14:textId="6167B4C1" w:rsidR="00AE0E56" w:rsidRPr="00194F16" w:rsidRDefault="006F7D12" w:rsidP="00AE0E56">
      <w:pPr>
        <w:pStyle w:val="a4"/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94F16">
        <w:rPr>
          <w:rFonts w:ascii="Times New Roman" w:eastAsia="Times New Roman" w:hAnsi="Times New Roman" w:cs="Times New Roman"/>
          <w:sz w:val="20"/>
          <w:szCs w:val="20"/>
          <w:lang w:eastAsia="ru-RU"/>
        </w:rPr>
        <w:t>пользование любыми принадлежностями и оборудован</w:t>
      </w:r>
      <w:r w:rsidR="00FC49AB" w:rsidRPr="00194F16">
        <w:rPr>
          <w:rFonts w:ascii="Times New Roman" w:eastAsia="Times New Roman" w:hAnsi="Times New Roman" w:cs="Times New Roman"/>
          <w:sz w:val="20"/>
          <w:szCs w:val="20"/>
          <w:lang w:eastAsia="ru-RU"/>
        </w:rPr>
        <w:t>ием, находящимися в номерах</w:t>
      </w:r>
    </w:p>
    <w:p w14:paraId="130DE58E" w14:textId="77777777" w:rsidR="00AE0E56" w:rsidRPr="00194F16" w:rsidRDefault="00AE0E56" w:rsidP="00AE0E56">
      <w:pPr>
        <w:pStyle w:val="a4"/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94F1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камера хранения в день заезда, день выезда и весь период проживания; </w:t>
      </w:r>
    </w:p>
    <w:p w14:paraId="0F95D455" w14:textId="39A1ADF8" w:rsidR="00AE0E56" w:rsidRPr="002A086A" w:rsidRDefault="00AE0E56" w:rsidP="002A086A">
      <w:pPr>
        <w:pStyle w:val="a4"/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94F16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поднос багажа</w:t>
      </w:r>
      <w:r w:rsidR="002A08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</w:p>
    <w:p w14:paraId="77EDDB4F" w14:textId="308B7E48" w:rsidR="00660D28" w:rsidRPr="00F50C86" w:rsidRDefault="00660D28" w:rsidP="00B10E4A">
      <w:pPr>
        <w:pStyle w:val="a4"/>
        <w:numPr>
          <w:ilvl w:val="1"/>
          <w:numId w:val="13"/>
        </w:numPr>
        <w:ind w:left="709" w:hanging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Согласие гостя на получение от исполнителя иных платных услуг, не входящих в цену номера, является совершение гостем любых действий, обозначающих его намерение получить указанные услуг – использование мини-бара (изъятие из мини-бара находящиеся товары и пр.), внесение платежа, заказ дополнительных услуг у представителей исполнителя и пр</w:t>
      </w:r>
      <w:r w:rsidR="00275249">
        <w:rPr>
          <w:rFonts w:ascii="Times New Roman" w:eastAsia="Times New Roman" w:hAnsi="Times New Roman" w:cs="Times New Roman"/>
          <w:sz w:val="20"/>
          <w:szCs w:val="20"/>
          <w:lang w:eastAsia="ru-RU"/>
        </w:rPr>
        <w:t>очее.</w:t>
      </w:r>
    </w:p>
    <w:p w14:paraId="7E9E7B82" w14:textId="1F0588B3" w:rsidR="001F0C61" w:rsidRPr="00F50C86" w:rsidRDefault="001F0C61" w:rsidP="00B10E4A">
      <w:pPr>
        <w:pStyle w:val="a4"/>
        <w:numPr>
          <w:ilvl w:val="1"/>
          <w:numId w:val="13"/>
        </w:numPr>
        <w:ind w:left="709" w:hanging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Гость имеет право на пользование в </w:t>
      </w:r>
      <w:r w:rsidR="00275249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установленно</w:t>
      </w:r>
      <w:r w:rsidR="0027524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м </w:t>
      </w:r>
      <w:r w:rsidR="00275249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порядке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дополнительными платными услугами, оказываемыми Турбазой. Перечень дополнительных платных услуг указан в соответствии с Прейскурантом, размещённом на русском языке </w:t>
      </w:r>
      <w:r w:rsidRPr="00FC49AB">
        <w:rPr>
          <w:rFonts w:ascii="Times New Roman" w:eastAsia="Times New Roman" w:hAnsi="Times New Roman" w:cs="Times New Roman"/>
          <w:sz w:val="20"/>
          <w:szCs w:val="20"/>
          <w:lang w:eastAsia="ru-RU"/>
        </w:rPr>
        <w:t>на стойке ресепшена.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Дополнительные услуги предоставляются Турбазой только с согласие гостя. </w:t>
      </w:r>
    </w:p>
    <w:p w14:paraId="705E5FC1" w14:textId="358E8BCB" w:rsidR="00660D28" w:rsidRPr="00F50C86" w:rsidRDefault="006F7D12" w:rsidP="00B10E4A">
      <w:pPr>
        <w:pStyle w:val="a4"/>
        <w:numPr>
          <w:ilvl w:val="1"/>
          <w:numId w:val="13"/>
        </w:numPr>
        <w:ind w:left="709" w:hanging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Исполнитель вправе в одностороннем порядке расторгнуть договор на оказание гостиничных услуг либо отказать в продлении срока проживания в случае нарушения потребителем настоящих Правил, общественного порядка, миграционного режима, а также </w:t>
      </w:r>
      <w:r w:rsidR="007514A2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несвоевременной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оплаты услуг, причинения потребителем и/или </w:t>
      </w:r>
      <w:r w:rsidR="007514A2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приглашёнными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им лицами материального ущерба</w:t>
      </w:r>
      <w:r w:rsidR="007514A2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Турбазе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другим проживающим гостям и/или третьим лицам. При этом потребитель обязан полностью возместить все фактические затраты </w:t>
      </w:r>
      <w:r w:rsidR="00275249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исполнителя и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7514A2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понесённый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7514A2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материальный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ущерб. </w:t>
      </w:r>
    </w:p>
    <w:p w14:paraId="5EAAC2E4" w14:textId="77777777" w:rsidR="0006250A" w:rsidRPr="00F50C86" w:rsidRDefault="006F7D12" w:rsidP="00B10E4A">
      <w:pPr>
        <w:pStyle w:val="a4"/>
        <w:numPr>
          <w:ilvl w:val="1"/>
          <w:numId w:val="13"/>
        </w:numPr>
        <w:ind w:left="709" w:hanging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Оплата услуг, оказываемых третьими лицами потребителю, осуществляется гостем исключительно в пользу третьих лиц, оказывающих такие услуги в порядке, установленном правилами третьего лица и не противоречащим требованиям </w:t>
      </w:r>
      <w:r w:rsidR="004C7453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действующего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законодательства </w:t>
      </w:r>
      <w:r w:rsidR="004C7453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Российской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Федерации. </w:t>
      </w:r>
    </w:p>
    <w:p w14:paraId="6CD7CD50" w14:textId="77777777" w:rsidR="0006250A" w:rsidRPr="00F50C86" w:rsidRDefault="0006250A" w:rsidP="0006250A">
      <w:pPr>
        <w:pStyle w:val="a4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30AC5BD" w14:textId="77777777" w:rsidR="0006250A" w:rsidRPr="00F50C86" w:rsidRDefault="006F7D12" w:rsidP="00B10E4A">
      <w:pPr>
        <w:pStyle w:val="a4"/>
        <w:numPr>
          <w:ilvl w:val="0"/>
          <w:numId w:val="13"/>
        </w:numPr>
        <w:ind w:hanging="76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Обязанности и ответственность исполнителя </w:t>
      </w:r>
    </w:p>
    <w:p w14:paraId="191DD588" w14:textId="77777777" w:rsidR="0006250A" w:rsidRPr="00F50C86" w:rsidRDefault="006F7D12" w:rsidP="00B10E4A">
      <w:pPr>
        <w:pStyle w:val="a4"/>
        <w:numPr>
          <w:ilvl w:val="1"/>
          <w:numId w:val="13"/>
        </w:numPr>
        <w:ind w:left="709" w:hanging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Исполнитель обязан:</w:t>
      </w:r>
    </w:p>
    <w:p w14:paraId="2DEA1820" w14:textId="77777777" w:rsidR="0006250A" w:rsidRPr="00F50C86" w:rsidRDefault="006F7D12" w:rsidP="00B10E4A">
      <w:pPr>
        <w:pStyle w:val="a4"/>
        <w:numPr>
          <w:ilvl w:val="2"/>
          <w:numId w:val="13"/>
        </w:numPr>
        <w:ind w:left="1276" w:hanging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Обеспечить заявленное качество предоставляемых услуг.</w:t>
      </w:r>
    </w:p>
    <w:p w14:paraId="320E40B4" w14:textId="3E9EA6C7" w:rsidR="0006250A" w:rsidRPr="00F50C86" w:rsidRDefault="006F7D12" w:rsidP="00B10E4A">
      <w:pPr>
        <w:pStyle w:val="a4"/>
        <w:numPr>
          <w:ilvl w:val="2"/>
          <w:numId w:val="13"/>
        </w:numPr>
        <w:ind w:left="1276" w:hanging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Предоставить полную информацию об оказываемых услугах, форме и порядке </w:t>
      </w:r>
      <w:r w:rsidR="00447D6E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их оплаты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 обращении в службу </w:t>
      </w:r>
      <w:r w:rsidR="0006250A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приёма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размещения </w:t>
      </w:r>
      <w:r w:rsidR="0006250A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гостей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14:paraId="71856A2D" w14:textId="48349181" w:rsidR="0006250A" w:rsidRPr="00F50C86" w:rsidRDefault="006F7D12" w:rsidP="00B10E4A">
      <w:pPr>
        <w:pStyle w:val="a4"/>
        <w:numPr>
          <w:ilvl w:val="2"/>
          <w:numId w:val="13"/>
        </w:numPr>
        <w:ind w:left="1276" w:hanging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Оказывать услуги, предоставляемые за дополнительную плату, только </w:t>
      </w:r>
      <w:r w:rsidR="00926C97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 согласии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потребителя.</w:t>
      </w:r>
    </w:p>
    <w:p w14:paraId="6B78F807" w14:textId="4010C211" w:rsidR="0006250A" w:rsidRPr="00F50C86" w:rsidRDefault="006F7D12" w:rsidP="00B10E4A">
      <w:pPr>
        <w:pStyle w:val="a4"/>
        <w:numPr>
          <w:ilvl w:val="2"/>
          <w:numId w:val="13"/>
        </w:numPr>
        <w:ind w:left="1276" w:hanging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Незамедлительно рассматривать требования и жалобы </w:t>
      </w:r>
      <w:r w:rsidR="00926C97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гостей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при необходимости – принимать по ним своевременные соответствующие меры. </w:t>
      </w:r>
    </w:p>
    <w:p w14:paraId="29DA89E1" w14:textId="5C2C49BA" w:rsidR="00C61155" w:rsidRPr="00F50C86" w:rsidRDefault="005E4D47" w:rsidP="00B10E4A">
      <w:pPr>
        <w:pStyle w:val="a4"/>
        <w:numPr>
          <w:ilvl w:val="2"/>
          <w:numId w:val="13"/>
        </w:numPr>
        <w:ind w:left="1276" w:hanging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Исполнитель в соответствии с законодательством Российской Федерации несёт ответственность за вред, причинённый жизни, здоровью или имуществу гостя вследствие недостатков при оказании услуг, за недостатки оказанных услуг</w:t>
      </w:r>
      <w:r w:rsidR="00926C9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 порядке, установленном Законом РФ «О защите прав потребителей». </w:t>
      </w:r>
    </w:p>
    <w:p w14:paraId="70B5F077" w14:textId="76223796" w:rsidR="0006250A" w:rsidRDefault="00C61155" w:rsidP="00F50C86">
      <w:pPr>
        <w:pStyle w:val="a4"/>
        <w:ind w:left="127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Исполнитель не несёт ответственности перед гостем за прямые или косвенные убытки и/или упущенную выгоду, возникшие вследствие временного отсутствия телефонной связи и/или мобильной (сотовой) связи и/или доступа к сети Интернет и/или перебоев в их осуществлении, а также за иные обстоятельства вне зоны контроля </w:t>
      </w:r>
      <w:r w:rsidR="00926C97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сполнителя.  </w:t>
      </w:r>
    </w:p>
    <w:p w14:paraId="19BB7373" w14:textId="285C7AE7" w:rsidR="00471D12" w:rsidRPr="00F50C86" w:rsidRDefault="00471D12" w:rsidP="00F50C86">
      <w:pPr>
        <w:pStyle w:val="a4"/>
        <w:ind w:left="127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Исполнитель не несёт ответственности за причинение ущерба здоровью потребителю в случае употребления им продуктов питания и напитков, приобретённых вне Турбазы и у третьих лиц. </w:t>
      </w:r>
    </w:p>
    <w:p w14:paraId="60F843BC" w14:textId="4FD22DF0" w:rsidR="00DF46E9" w:rsidRPr="00F50C86" w:rsidRDefault="00DF46E9" w:rsidP="00B10E4A">
      <w:pPr>
        <w:pStyle w:val="a4"/>
        <w:numPr>
          <w:ilvl w:val="2"/>
          <w:numId w:val="13"/>
        </w:numPr>
        <w:ind w:left="1276" w:hanging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Исполнитель отвечает за утрату</w:t>
      </w:r>
      <w:r w:rsidR="007B52A1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недостачу или повреждение вещей гостей, внесённых на территорию Турбазы, за исключением денег, иных валютных ценностей, ценных бумаг </w:t>
      </w:r>
      <w:r w:rsidR="00926C97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и других</w:t>
      </w:r>
      <w:r w:rsidR="007B52A1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драгоценных вещей. Исполнитель отвечает за утрату денег, иных валютных ценностей, ценных бумаг и других драгоценных вещей гостя при условии, если они были приняты Исполнителем на хранение либо были помещены гостем в предусмотренный ему исполнителем индивидуальный сейф независимо от того, находится этот сейф в его номере или в ином помещении Турбазы. Исполнитель освобождается от </w:t>
      </w:r>
      <w:r w:rsidR="005E4D47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ответственности</w:t>
      </w:r>
      <w:r w:rsidR="007B52A1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за несохранность содержимого такого сейфа, если докажет, что по условиям хранения доступ кого-либо к сейфу без ведома гостя был </w:t>
      </w:r>
      <w:r w:rsidR="00B40AB5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невозможен либо стал возможен </w:t>
      </w:r>
      <w:r w:rsidR="005E4D47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вследствие</w:t>
      </w:r>
      <w:r w:rsidR="00B40AB5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непреодолимой силы. </w:t>
      </w:r>
    </w:p>
    <w:p w14:paraId="0AF7162A" w14:textId="59C8D068" w:rsidR="005E4D47" w:rsidRPr="00F50C86" w:rsidRDefault="00B40AB5" w:rsidP="00B10E4A">
      <w:pPr>
        <w:pStyle w:val="a4"/>
        <w:numPr>
          <w:ilvl w:val="2"/>
          <w:numId w:val="13"/>
        </w:numPr>
        <w:ind w:left="1276" w:hanging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Потребитель, обнаруживший утрату, недостачу или повреждение своих вещей, обязан без </w:t>
      </w:r>
      <w:r w:rsidR="005E4D47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промедления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заявить об этом администрации исполнителя. В Противном случае </w:t>
      </w:r>
      <w:r w:rsidR="005E4D47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исполнитель освобождается от ответственности за несохранность вещей. </w:t>
      </w:r>
    </w:p>
    <w:p w14:paraId="674AE4F6" w14:textId="4E2B2958" w:rsidR="00DF46E9" w:rsidRPr="00F50C86" w:rsidRDefault="006F7D12" w:rsidP="00B10E4A">
      <w:pPr>
        <w:pStyle w:val="a4"/>
        <w:numPr>
          <w:ilvl w:val="2"/>
          <w:numId w:val="13"/>
        </w:numPr>
        <w:ind w:left="1276" w:hanging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Исполнитель не </w:t>
      </w:r>
      <w:r w:rsidR="007B52A1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несёт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ответственности за недостатки в оказанных услугах, если они возникли по вине потребителя или в результате </w:t>
      </w:r>
      <w:r w:rsidR="00926C97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действия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926C97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непреодолимой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силы (форс- мажорные обстоятельства). Под форс-мажорными обстоятельствами в настоящих Правилах признаются: </w:t>
      </w:r>
    </w:p>
    <w:p w14:paraId="783C8725" w14:textId="25CBD094" w:rsidR="00DF46E9" w:rsidRPr="00F50C86" w:rsidRDefault="00926C97" w:rsidP="00F50C86">
      <w:pPr>
        <w:pStyle w:val="a4"/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стихийные</w:t>
      </w:r>
      <w:r w:rsidR="006F7D12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бедствия, такие как, ураганы, землетрясения, наводнения и прочие; </w:t>
      </w:r>
    </w:p>
    <w:p w14:paraId="2826A615" w14:textId="7BA9B314" w:rsidR="00DF46E9" w:rsidRPr="00F50C86" w:rsidRDefault="006F7D12" w:rsidP="00F50C86">
      <w:pPr>
        <w:pStyle w:val="a4"/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боевые </w:t>
      </w:r>
      <w:r w:rsidR="00926C97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действия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восстания, перевороты, массовые беспорядки, забастовки; </w:t>
      </w:r>
    </w:p>
    <w:p w14:paraId="76A3BD70" w14:textId="77777777" w:rsidR="00DF46E9" w:rsidRPr="00F50C86" w:rsidRDefault="006F7D12" w:rsidP="00F50C86">
      <w:pPr>
        <w:pStyle w:val="a4"/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перебои в подаче или отсутствие энергоресурсов (вода, отопление, электроэнергия), </w:t>
      </w:r>
    </w:p>
    <w:p w14:paraId="502E90A8" w14:textId="7FDFFEEE" w:rsidR="00DF46E9" w:rsidRPr="00F50C86" w:rsidRDefault="006F7D12" w:rsidP="00F50C86">
      <w:pPr>
        <w:pStyle w:val="a4"/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связи, Интернета, программ кабельного телевидения по независящим от </w:t>
      </w:r>
      <w:r w:rsidR="00F50C86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исполнителя 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причинам; </w:t>
      </w:r>
    </w:p>
    <w:p w14:paraId="0C859A3A" w14:textId="4D413C45" w:rsidR="006F7D12" w:rsidRPr="00F50C86" w:rsidRDefault="006F7D12" w:rsidP="00F50C86">
      <w:pPr>
        <w:pStyle w:val="a4"/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решения или </w:t>
      </w:r>
      <w:r w:rsidR="00926C97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действия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органов </w:t>
      </w:r>
      <w:r w:rsidR="00926C97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государственной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власти,</w:t>
      </w:r>
      <w:r w:rsidR="00926C9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местного самоуправления,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правоохранительных органов и других контролирующих ведомств, которые частично или полностью блокируют деятельность </w:t>
      </w:r>
      <w:r w:rsidR="00C61155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Турбазы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</w:p>
    <w:p w14:paraId="21C43C6B" w14:textId="77777777" w:rsidR="00C61155" w:rsidRPr="00F50C86" w:rsidRDefault="00C61155" w:rsidP="00C61155">
      <w:pPr>
        <w:pStyle w:val="a4"/>
        <w:ind w:left="199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AD4A710" w14:textId="3B19D23A" w:rsidR="00C61155" w:rsidRPr="00F50C86" w:rsidRDefault="006F7D12" w:rsidP="00B10E4A">
      <w:pPr>
        <w:pStyle w:val="a4"/>
        <w:numPr>
          <w:ilvl w:val="0"/>
          <w:numId w:val="13"/>
        </w:numPr>
        <w:spacing w:before="100" w:beforeAutospacing="1" w:after="100" w:afterAutospacing="1"/>
        <w:ind w:firstLine="66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Обязанности и ответственность потребителя </w:t>
      </w:r>
    </w:p>
    <w:p w14:paraId="20F60FBF" w14:textId="77777777" w:rsidR="000348AF" w:rsidRPr="00F50C86" w:rsidRDefault="006F7D12" w:rsidP="00B10E4A">
      <w:pPr>
        <w:pStyle w:val="a4"/>
        <w:numPr>
          <w:ilvl w:val="1"/>
          <w:numId w:val="13"/>
        </w:numPr>
        <w:spacing w:before="100" w:beforeAutospacing="1" w:after="100" w:afterAutospacing="1"/>
        <w:ind w:left="851" w:hanging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Потребитель, </w:t>
      </w:r>
      <w:r w:rsidR="00C61155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проживающий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C61155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на Турбазе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, обязан:</w:t>
      </w:r>
    </w:p>
    <w:p w14:paraId="223FC8FC" w14:textId="77777777" w:rsidR="000348AF" w:rsidRPr="00F50C86" w:rsidRDefault="006F7D12" w:rsidP="00B10E4A">
      <w:pPr>
        <w:pStyle w:val="a4"/>
        <w:numPr>
          <w:ilvl w:val="2"/>
          <w:numId w:val="13"/>
        </w:numPr>
        <w:spacing w:before="100" w:beforeAutospacing="1" w:after="100" w:afterAutospacing="1"/>
        <w:ind w:left="1276" w:hanging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Соблюдать </w:t>
      </w:r>
      <w:r w:rsidR="000348AF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установленный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порядок проживания.</w:t>
      </w:r>
    </w:p>
    <w:p w14:paraId="06E04A93" w14:textId="5FFB5735" w:rsidR="000348AF" w:rsidRPr="00F50C86" w:rsidRDefault="002935B3" w:rsidP="00B10E4A">
      <w:pPr>
        <w:pStyle w:val="a4"/>
        <w:numPr>
          <w:ilvl w:val="2"/>
          <w:numId w:val="13"/>
        </w:numPr>
        <w:spacing w:before="100" w:beforeAutospacing="1" w:after="100" w:afterAutospacing="1"/>
        <w:ind w:left="1276" w:hanging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Уважать других гостей Турбазы</w:t>
      </w:r>
      <w:r w:rsidR="006F7D12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14:paraId="4DB4782C" w14:textId="2D902C6F" w:rsidR="000348AF" w:rsidRPr="00F50C86" w:rsidRDefault="006F7D12" w:rsidP="00B10E4A">
      <w:pPr>
        <w:pStyle w:val="a4"/>
        <w:numPr>
          <w:ilvl w:val="2"/>
          <w:numId w:val="13"/>
        </w:numPr>
        <w:spacing w:before="100" w:beforeAutospacing="1" w:after="100" w:afterAutospacing="1"/>
        <w:ind w:left="1276" w:hanging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Соблюдать </w:t>
      </w:r>
      <w:r w:rsidR="000348AF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порядок проживания на Турбазе, предусмотренный настоящими Правилами и иными локальными нормативными актами исполнителя, с которыми можно ознакомиться на </w:t>
      </w:r>
      <w:r w:rsidR="000348AF" w:rsidRPr="00FC49AB">
        <w:rPr>
          <w:rFonts w:ascii="Times New Roman" w:eastAsia="Times New Roman" w:hAnsi="Times New Roman" w:cs="Times New Roman"/>
          <w:sz w:val="20"/>
          <w:szCs w:val="20"/>
          <w:lang w:eastAsia="ru-RU"/>
        </w:rPr>
        <w:t>стойке</w:t>
      </w:r>
      <w:r w:rsidR="000348AF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FC49AB">
        <w:rPr>
          <w:rFonts w:ascii="Times New Roman" w:eastAsia="Times New Roman" w:hAnsi="Times New Roman" w:cs="Times New Roman"/>
          <w:sz w:val="20"/>
          <w:szCs w:val="20"/>
          <w:lang w:eastAsia="ru-RU"/>
        </w:rPr>
        <w:t>ресепшн</w:t>
      </w:r>
    </w:p>
    <w:p w14:paraId="4B5C72A4" w14:textId="4B6D3996" w:rsidR="000348AF" w:rsidRPr="00F50C86" w:rsidRDefault="006F7D12" w:rsidP="00B10E4A">
      <w:pPr>
        <w:pStyle w:val="a4"/>
        <w:numPr>
          <w:ilvl w:val="2"/>
          <w:numId w:val="13"/>
        </w:numPr>
        <w:spacing w:before="100" w:beforeAutospacing="1" w:after="100" w:afterAutospacing="1"/>
        <w:ind w:left="1276" w:hanging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Соблюдать правила </w:t>
      </w:r>
      <w:r w:rsidR="00926C97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пожарной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безопасности. </w:t>
      </w:r>
    </w:p>
    <w:p w14:paraId="19EF302F" w14:textId="3A4E7D67" w:rsidR="000348AF" w:rsidRPr="00F50C86" w:rsidRDefault="006F7D12" w:rsidP="00B10E4A">
      <w:pPr>
        <w:pStyle w:val="a4"/>
        <w:numPr>
          <w:ilvl w:val="2"/>
          <w:numId w:val="13"/>
        </w:numPr>
        <w:spacing w:before="100" w:beforeAutospacing="1" w:after="100" w:afterAutospacing="1"/>
        <w:ind w:left="1276" w:hanging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Покидая номер, закрывать водопроводные краны, окна, выключать свет и другие электроприборы. </w:t>
      </w:r>
    </w:p>
    <w:p w14:paraId="702D9FD2" w14:textId="03F01A93" w:rsidR="00122226" w:rsidRPr="00F50C86" w:rsidRDefault="00122226" w:rsidP="00B10E4A">
      <w:pPr>
        <w:pStyle w:val="a4"/>
        <w:numPr>
          <w:ilvl w:val="2"/>
          <w:numId w:val="13"/>
        </w:numPr>
        <w:spacing w:before="100" w:beforeAutospacing="1" w:after="100" w:afterAutospacing="1"/>
        <w:ind w:left="1276" w:hanging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Соблюдать обычно принимаемые меры </w:t>
      </w:r>
      <w:r w:rsidR="00926C97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предосторожности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 принятии водных процедур в ванной комнате номера</w:t>
      </w:r>
      <w:r w:rsidR="00D16444">
        <w:rPr>
          <w:rFonts w:ascii="Times New Roman" w:eastAsia="Times New Roman" w:hAnsi="Times New Roman" w:cs="Times New Roman"/>
          <w:sz w:val="20"/>
          <w:szCs w:val="20"/>
          <w:lang w:eastAsia="ru-RU"/>
        </w:rPr>
        <w:t>/дома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14:paraId="1564FC7C" w14:textId="14240FE8" w:rsidR="00122226" w:rsidRPr="00F50C86" w:rsidRDefault="00122226" w:rsidP="00B10E4A">
      <w:pPr>
        <w:pStyle w:val="a4"/>
        <w:numPr>
          <w:ilvl w:val="2"/>
          <w:numId w:val="13"/>
        </w:numPr>
        <w:spacing w:before="100" w:beforeAutospacing="1" w:after="100" w:afterAutospacing="1"/>
        <w:ind w:left="1276" w:hanging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 случае возникновения любой нештатной ситуации (любое событие, которое повлекло или может повлечь неблагоприятные последствия) и/или при несчастном случае, незамедлительно уведомить об этом персонал Турбазы </w:t>
      </w:r>
      <w:r w:rsidR="002935B3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путём прямого личного обращения. </w:t>
      </w:r>
    </w:p>
    <w:p w14:paraId="56FA7B76" w14:textId="2048B87E" w:rsidR="00122226" w:rsidRPr="00FC49AB" w:rsidRDefault="006F7D12" w:rsidP="00B10E4A">
      <w:pPr>
        <w:pStyle w:val="a4"/>
        <w:numPr>
          <w:ilvl w:val="2"/>
          <w:numId w:val="13"/>
        </w:numPr>
        <w:spacing w:before="100" w:beforeAutospacing="1" w:after="100" w:afterAutospacing="1"/>
        <w:ind w:left="1276" w:hanging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Бережно обращаться с имуществом </w:t>
      </w:r>
      <w:r w:rsidR="000348AF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Турбазы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использовать оборудование по назначению, соблюдать требования настоящих Правил. В случае выявления повреждений имущества, технических </w:t>
      </w:r>
      <w:r w:rsidR="00D16444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неисправностей</w:t>
      </w:r>
      <w:r w:rsidR="00471D1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D16444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чрезвычайных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происшествий (залив, возгорание, разбитые </w:t>
      </w:r>
      <w:r w:rsidR="00D16444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стёкла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т.п.), потребитель обязан немедленно сообщить об этом </w:t>
      </w:r>
      <w:r w:rsidRPr="00FC49A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администратору </w:t>
      </w:r>
      <w:proofErr w:type="spellStart"/>
      <w:r w:rsidRPr="00FC49AB">
        <w:rPr>
          <w:rFonts w:ascii="Times New Roman" w:eastAsia="Times New Roman" w:hAnsi="Times New Roman" w:cs="Times New Roman"/>
          <w:sz w:val="20"/>
          <w:szCs w:val="20"/>
          <w:lang w:eastAsia="ru-RU"/>
        </w:rPr>
        <w:t>стойки</w:t>
      </w:r>
      <w:proofErr w:type="spellEnd"/>
      <w:r w:rsidRPr="00FC49A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службы </w:t>
      </w:r>
      <w:proofErr w:type="spellStart"/>
      <w:r w:rsidRPr="00FC49AB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приёма</w:t>
      </w:r>
      <w:proofErr w:type="spellEnd"/>
      <w:r w:rsidRPr="00FC49A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размещения </w:t>
      </w:r>
      <w:proofErr w:type="spellStart"/>
      <w:r w:rsidRPr="00FC49AB">
        <w:rPr>
          <w:rFonts w:ascii="Times New Roman" w:eastAsia="Times New Roman" w:hAnsi="Times New Roman" w:cs="Times New Roman"/>
          <w:sz w:val="20"/>
          <w:szCs w:val="20"/>
          <w:lang w:eastAsia="ru-RU"/>
        </w:rPr>
        <w:t>гостеи</w:t>
      </w:r>
      <w:proofErr w:type="spellEnd"/>
      <w:r w:rsidRPr="00FC49A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̆. </w:t>
      </w:r>
    </w:p>
    <w:p w14:paraId="35C029C6" w14:textId="232647E6" w:rsidR="00122226" w:rsidRPr="00F50C86" w:rsidRDefault="006F7D12" w:rsidP="00B10E4A">
      <w:pPr>
        <w:pStyle w:val="a4"/>
        <w:numPr>
          <w:ilvl w:val="2"/>
          <w:numId w:val="13"/>
        </w:numPr>
        <w:spacing w:before="100" w:beforeAutospacing="1" w:after="100" w:afterAutospacing="1"/>
        <w:ind w:left="1276" w:hanging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Освободить </w:t>
      </w:r>
      <w:r w:rsidR="00D16444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гостиничный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номер по истечении оплаченного срока проживания. </w:t>
      </w:r>
    </w:p>
    <w:p w14:paraId="23BF1A5D" w14:textId="46A96CAA" w:rsidR="00122226" w:rsidRPr="00F50C86" w:rsidRDefault="006F7D12" w:rsidP="00B10E4A">
      <w:pPr>
        <w:pStyle w:val="a4"/>
        <w:numPr>
          <w:ilvl w:val="2"/>
          <w:numId w:val="13"/>
        </w:numPr>
        <w:spacing w:before="100" w:beforeAutospacing="1" w:after="100" w:afterAutospacing="1"/>
        <w:ind w:left="1276" w:hanging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Своевременно и в полном </w:t>
      </w:r>
      <w:r w:rsidR="00D16444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объёме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оплачивать предоставленные исполнителем платные услуги, не </w:t>
      </w:r>
      <w:r w:rsidR="00D16444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включённые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стоимость гостиничного номера</w:t>
      </w:r>
      <w:r w:rsidR="00D16444">
        <w:rPr>
          <w:rFonts w:ascii="Times New Roman" w:eastAsia="Times New Roman" w:hAnsi="Times New Roman" w:cs="Times New Roman"/>
          <w:sz w:val="20"/>
          <w:szCs w:val="20"/>
          <w:lang w:eastAsia="ru-RU"/>
        </w:rPr>
        <w:t>/дома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</w:p>
    <w:p w14:paraId="0232F936" w14:textId="5F22A0AE" w:rsidR="00122226" w:rsidRPr="00F50C86" w:rsidRDefault="006F7D12" w:rsidP="00B10E4A">
      <w:pPr>
        <w:pStyle w:val="a4"/>
        <w:numPr>
          <w:ilvl w:val="2"/>
          <w:numId w:val="13"/>
        </w:numPr>
        <w:spacing w:before="100" w:beforeAutospacing="1" w:after="100" w:afterAutospacing="1"/>
        <w:ind w:left="1276" w:hanging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Обеспечивать доступ в </w:t>
      </w:r>
      <w:r w:rsidR="00D16444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гостиничный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номер</w:t>
      </w:r>
      <w:r w:rsidR="00D16444">
        <w:rPr>
          <w:rFonts w:ascii="Times New Roman" w:eastAsia="Times New Roman" w:hAnsi="Times New Roman" w:cs="Times New Roman"/>
          <w:sz w:val="20"/>
          <w:szCs w:val="20"/>
          <w:lang w:eastAsia="ru-RU"/>
        </w:rPr>
        <w:t>/дом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персонала исполнителя не реже, чем каждые три дня в течение срока проживания для проведения </w:t>
      </w:r>
      <w:r w:rsidR="00D16444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текущей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уборки номера и смены постельного белья. </w:t>
      </w:r>
    </w:p>
    <w:p w14:paraId="22B543CB" w14:textId="66237EEA" w:rsidR="002935B3" w:rsidRPr="00F50C86" w:rsidRDefault="006F7D12" w:rsidP="00B10E4A">
      <w:pPr>
        <w:pStyle w:val="a4"/>
        <w:numPr>
          <w:ilvl w:val="2"/>
          <w:numId w:val="13"/>
        </w:numPr>
        <w:spacing w:before="100" w:beforeAutospacing="1" w:after="100" w:afterAutospacing="1"/>
        <w:ind w:left="1276" w:hanging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Возместить </w:t>
      </w:r>
      <w:r w:rsidR="00D16444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прямой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ущерб в порядке, предусмотренном </w:t>
      </w:r>
      <w:r w:rsidR="00D16444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действующим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законодательством </w:t>
      </w:r>
      <w:r w:rsidR="00D16444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Российской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Федерации и настоящими Правилами, в случае утраты или повреждения имущества</w:t>
      </w:r>
      <w:r w:rsidR="00122226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исполнителя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Размер возмещения определяется в соответствии с </w:t>
      </w:r>
      <w:r w:rsidR="00D16444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действующим</w:t>
      </w:r>
      <w:r w:rsidR="00D16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 </w:t>
      </w:r>
      <w:r w:rsidR="00D16444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Прейскурантами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исполнителя или, при отсутствии цен на испорченное имущество в </w:t>
      </w:r>
      <w:r w:rsidR="00D16444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действующих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D16444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Прейскурантах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на основании </w:t>
      </w:r>
      <w:r w:rsidR="00D16444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действующих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рыночных цен на данное имущество или его </w:t>
      </w:r>
      <w:r w:rsidR="00D16444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сопоставимый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аналог. </w:t>
      </w:r>
    </w:p>
    <w:p w14:paraId="13BF3629" w14:textId="5587A35D" w:rsidR="002935B3" w:rsidRPr="00F50C86" w:rsidRDefault="006F7D12" w:rsidP="00B10E4A">
      <w:pPr>
        <w:pStyle w:val="a4"/>
        <w:numPr>
          <w:ilvl w:val="2"/>
          <w:numId w:val="13"/>
        </w:numPr>
        <w:spacing w:before="100" w:beforeAutospacing="1" w:after="100" w:afterAutospacing="1"/>
        <w:ind w:left="1276" w:hanging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В случае причинения </w:t>
      </w:r>
      <w:r w:rsidR="00D16444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Турбазе значительного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материального ущерба по вине или халатности потребителя и/или его </w:t>
      </w:r>
      <w:r w:rsidR="00D16444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гостей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в обязательном порядке составляется акт установленного образца. При этом, кроме возмещения ущерба, потребитель обязан добровольно или в судебном порядке возместить </w:t>
      </w:r>
      <w:r w:rsidR="002935B3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исполнителю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потери, связанные с простоем номера во время ремонта, замены мебели и других аналогичных случаев (например, при заливе номера </w:t>
      </w:r>
      <w:r w:rsidR="00D16444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водой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). </w:t>
      </w:r>
    </w:p>
    <w:p w14:paraId="4CFE78E4" w14:textId="526F31F6" w:rsidR="002935B3" w:rsidRPr="00F50C86" w:rsidRDefault="006F7D12" w:rsidP="00B10E4A">
      <w:pPr>
        <w:pStyle w:val="a4"/>
        <w:numPr>
          <w:ilvl w:val="2"/>
          <w:numId w:val="13"/>
        </w:numPr>
        <w:spacing w:before="100" w:beforeAutospacing="1" w:after="100" w:afterAutospacing="1"/>
        <w:ind w:left="1276" w:hanging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При выезде уведомить об этом </w:t>
      </w:r>
      <w:r w:rsidRPr="00FC49A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администратора </w:t>
      </w:r>
      <w:r w:rsidR="00D16444" w:rsidRPr="00FC49AB">
        <w:rPr>
          <w:rFonts w:ascii="Times New Roman" w:eastAsia="Times New Roman" w:hAnsi="Times New Roman" w:cs="Times New Roman"/>
          <w:sz w:val="20"/>
          <w:szCs w:val="20"/>
          <w:lang w:eastAsia="ru-RU"/>
        </w:rPr>
        <w:t>стойки</w:t>
      </w:r>
      <w:r w:rsidRPr="00FC49A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службы </w:t>
      </w:r>
      <w:r w:rsidR="00D16444" w:rsidRPr="00FC49AB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приёма</w:t>
      </w:r>
      <w:r w:rsidRPr="00FC49A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размещения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сдать ключ от гостиничного номера и произвести </w:t>
      </w:r>
      <w:r w:rsidR="00D16444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полный</w:t>
      </w:r>
      <w:r w:rsidR="00D16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D16444"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расчёт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за предоставленные платные услуги. </w:t>
      </w:r>
    </w:p>
    <w:p w14:paraId="4FD16BA3" w14:textId="4B6BA6DE" w:rsidR="00924682" w:rsidRPr="00F50C86" w:rsidRDefault="006F7D12" w:rsidP="00B10E4A">
      <w:pPr>
        <w:pStyle w:val="a4"/>
        <w:numPr>
          <w:ilvl w:val="2"/>
          <w:numId w:val="13"/>
        </w:numPr>
        <w:spacing w:before="100" w:beforeAutospacing="1" w:after="100" w:afterAutospacing="1"/>
        <w:ind w:left="1276" w:hanging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>В случае возникновения каких-либо спорных вопросов относительно качества обслуживания, обе стороны должны стремиться к разрешению вопроса самостоятельно на месте. Если проблема не может быть решен</w:t>
      </w:r>
      <w:r w:rsidRPr="005411E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на месте, то гостю необходимо изложить свои пожелания в </w:t>
      </w:r>
      <w:r w:rsidR="00D16444" w:rsidRPr="005411E8">
        <w:rPr>
          <w:rFonts w:ascii="Times New Roman" w:eastAsia="Times New Roman" w:hAnsi="Times New Roman" w:cs="Times New Roman"/>
          <w:sz w:val="20"/>
          <w:szCs w:val="20"/>
          <w:lang w:eastAsia="ru-RU"/>
        </w:rPr>
        <w:t>письменной</w:t>
      </w:r>
      <w:r w:rsidRPr="005411E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форме и зарегистрировать их у сотрудника службы приема и размещения.</w:t>
      </w:r>
      <w:r w:rsidRPr="00F50C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14:paraId="715B8C2B" w14:textId="3B7A8847" w:rsidR="00924682" w:rsidRPr="00FC49AB" w:rsidRDefault="00924682" w:rsidP="00FC49AB">
      <w:pPr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i/>
          <w:iCs/>
          <w:color w:val="C00000"/>
          <w:sz w:val="20"/>
          <w:szCs w:val="20"/>
          <w:highlight w:val="yellow"/>
          <w:lang w:eastAsia="ru-RU"/>
        </w:rPr>
      </w:pPr>
      <w:r w:rsidRPr="00FC49AB">
        <w:rPr>
          <w:rFonts w:ascii="Times New Roman" w:eastAsia="Times New Roman" w:hAnsi="Times New Roman" w:cs="Times New Roman"/>
          <w:i/>
          <w:iCs/>
          <w:color w:val="C00000"/>
          <w:sz w:val="20"/>
          <w:szCs w:val="20"/>
          <w:highlight w:val="yellow"/>
          <w:lang w:eastAsia="ru-RU"/>
        </w:rPr>
        <w:t xml:space="preserve"> </w:t>
      </w:r>
    </w:p>
    <w:p w14:paraId="7C64B8C5" w14:textId="77777777" w:rsidR="002935B3" w:rsidRDefault="002935B3" w:rsidP="006F7D12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  <w:lang w:eastAsia="ru-RU"/>
        </w:rPr>
      </w:pPr>
    </w:p>
    <w:p w14:paraId="19AAD2A1" w14:textId="2CEF5A84" w:rsidR="006F7D12" w:rsidRPr="006F7D12" w:rsidRDefault="006F7D12" w:rsidP="006F7D1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606064FD" w14:textId="77777777" w:rsidR="00CE1FFD" w:rsidRDefault="00CE1FFD"/>
    <w:sectPr w:rsidR="00CE1FFD" w:rsidSect="00B04CDA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,Bold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D73F1"/>
    <w:multiLevelType w:val="hybridMultilevel"/>
    <w:tmpl w:val="7DE2EA6C"/>
    <w:lvl w:ilvl="0" w:tplc="CF94E458">
      <w:start w:val="1"/>
      <w:numFmt w:val="bullet"/>
      <w:lvlText w:val="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8FF2915"/>
    <w:multiLevelType w:val="multilevel"/>
    <w:tmpl w:val="76146F9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E3E5B55"/>
    <w:multiLevelType w:val="hybridMultilevel"/>
    <w:tmpl w:val="1FAA0E48"/>
    <w:lvl w:ilvl="0" w:tplc="CF94E458">
      <w:start w:val="1"/>
      <w:numFmt w:val="bullet"/>
      <w:lvlText w:val="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42276B"/>
    <w:multiLevelType w:val="hybridMultilevel"/>
    <w:tmpl w:val="D0E0DC7C"/>
    <w:lvl w:ilvl="0" w:tplc="CF94E458">
      <w:start w:val="1"/>
      <w:numFmt w:val="bullet"/>
      <w:lvlText w:val="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476CDB"/>
    <w:multiLevelType w:val="multilevel"/>
    <w:tmpl w:val="C7B4C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8B0339"/>
    <w:multiLevelType w:val="hybridMultilevel"/>
    <w:tmpl w:val="B9A80D7C"/>
    <w:lvl w:ilvl="0" w:tplc="CF94E458">
      <w:start w:val="1"/>
      <w:numFmt w:val="bullet"/>
      <w:lvlText w:val="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446E28"/>
    <w:multiLevelType w:val="multilevel"/>
    <w:tmpl w:val="9C5AB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3E5FAA"/>
    <w:multiLevelType w:val="hybridMultilevel"/>
    <w:tmpl w:val="91F87050"/>
    <w:lvl w:ilvl="0" w:tplc="CF94E458">
      <w:start w:val="1"/>
      <w:numFmt w:val="bullet"/>
      <w:lvlText w:val="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8" w15:restartNumberingAfterBreak="0">
    <w:nsid w:val="3F7E0115"/>
    <w:multiLevelType w:val="hybridMultilevel"/>
    <w:tmpl w:val="4D9262EA"/>
    <w:lvl w:ilvl="0" w:tplc="CF94E458">
      <w:start w:val="1"/>
      <w:numFmt w:val="bullet"/>
      <w:lvlText w:val="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B75506"/>
    <w:multiLevelType w:val="multilevel"/>
    <w:tmpl w:val="FF92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BE068F"/>
    <w:multiLevelType w:val="multilevel"/>
    <w:tmpl w:val="78FA8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AA68BD"/>
    <w:multiLevelType w:val="multilevel"/>
    <w:tmpl w:val="C9369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BF10493"/>
    <w:multiLevelType w:val="multilevel"/>
    <w:tmpl w:val="687A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48142A"/>
    <w:multiLevelType w:val="multilevel"/>
    <w:tmpl w:val="02BAE9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 w:val="0"/>
      </w:rPr>
    </w:lvl>
  </w:abstractNum>
  <w:abstractNum w:abstractNumId="14" w15:restartNumberingAfterBreak="0">
    <w:nsid w:val="62094533"/>
    <w:multiLevelType w:val="hybridMultilevel"/>
    <w:tmpl w:val="12D03276"/>
    <w:lvl w:ilvl="0" w:tplc="CF94E458">
      <w:start w:val="1"/>
      <w:numFmt w:val="bullet"/>
      <w:lvlText w:val="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775451F"/>
    <w:multiLevelType w:val="hybridMultilevel"/>
    <w:tmpl w:val="CFE292C6"/>
    <w:lvl w:ilvl="0" w:tplc="26C475A0">
      <w:start w:val="1"/>
      <w:numFmt w:val="bullet"/>
      <w:lvlText w:val="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7A03552"/>
    <w:multiLevelType w:val="multilevel"/>
    <w:tmpl w:val="959A9D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911369"/>
    <w:multiLevelType w:val="multilevel"/>
    <w:tmpl w:val="8D7E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1861B0"/>
    <w:multiLevelType w:val="multilevel"/>
    <w:tmpl w:val="D01EC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2A397D"/>
    <w:multiLevelType w:val="hybridMultilevel"/>
    <w:tmpl w:val="82F0AFBC"/>
    <w:lvl w:ilvl="0" w:tplc="689CAAD6">
      <w:start w:val="1"/>
      <w:numFmt w:val="bullet"/>
      <w:lvlText w:val="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19E0DED"/>
    <w:multiLevelType w:val="multilevel"/>
    <w:tmpl w:val="C7DCFC64"/>
    <w:lvl w:ilvl="0">
      <w:start w:val="2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ascii="Times New Roman" w:hAnsi="Times New Roman" w:cs="Times New Roman" w:hint="default"/>
        <w:i w:val="0"/>
        <w:iCs w:val="0"/>
        <w:color w:val="auto"/>
        <w:sz w:val="20"/>
        <w:szCs w:val="2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ascii="Cambria,Bold" w:hAnsi="Cambria,Bold" w:hint="default"/>
        <w:sz w:val="24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ascii="Cambria,Bold" w:hAnsi="Cambria,Bold" w:hint="default"/>
        <w:sz w:val="24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ascii="Cambria,Bold" w:hAnsi="Cambria,Bold" w:hint="default"/>
        <w:sz w:val="24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ascii="Cambria,Bold" w:hAnsi="Cambria,Bold" w:hint="default"/>
        <w:sz w:val="24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ascii="Cambria,Bold" w:hAnsi="Cambria,Bold"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ascii="Cambria,Bold" w:hAnsi="Cambria,Bold" w:hint="default"/>
        <w:sz w:val="24"/>
      </w:rPr>
    </w:lvl>
  </w:abstractNum>
  <w:abstractNum w:abstractNumId="21" w15:restartNumberingAfterBreak="0">
    <w:nsid w:val="72197F75"/>
    <w:multiLevelType w:val="hybridMultilevel"/>
    <w:tmpl w:val="FA5A1B86"/>
    <w:lvl w:ilvl="0" w:tplc="CF94E458">
      <w:start w:val="1"/>
      <w:numFmt w:val="bullet"/>
      <w:lvlText w:val="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6AC7D8E"/>
    <w:multiLevelType w:val="multilevel"/>
    <w:tmpl w:val="27DED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9D7129B"/>
    <w:multiLevelType w:val="multilevel"/>
    <w:tmpl w:val="BD1C4B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7A0E2CFA"/>
    <w:multiLevelType w:val="hybridMultilevel"/>
    <w:tmpl w:val="6E4CCDD6"/>
    <w:lvl w:ilvl="0" w:tplc="CF94E458">
      <w:start w:val="1"/>
      <w:numFmt w:val="bullet"/>
      <w:lvlText w:val="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AB95488"/>
    <w:multiLevelType w:val="multilevel"/>
    <w:tmpl w:val="757A670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BF24860"/>
    <w:multiLevelType w:val="multilevel"/>
    <w:tmpl w:val="ACA47A72"/>
    <w:lvl w:ilvl="0">
      <w:start w:val="2"/>
      <w:numFmt w:val="decimal"/>
      <w:lvlText w:val="%1."/>
      <w:lvlJc w:val="left"/>
      <w:pPr>
        <w:ind w:left="360" w:hanging="360"/>
      </w:pPr>
      <w:rPr>
        <w:rFonts w:ascii="Cambria,Bold" w:hAnsi="Cambria,Bold" w:hint="default"/>
        <w:i w:val="0"/>
        <w:iCs w:val="0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ascii="Times New Roman" w:hAnsi="Times New Roman" w:cs="Times New Roman" w:hint="default"/>
        <w:i w:val="0"/>
        <w:iCs w:val="0"/>
        <w:color w:val="auto"/>
        <w:sz w:val="20"/>
        <w:szCs w:val="2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ascii="Cambria,Bold" w:hAnsi="Cambria,Bold" w:hint="default"/>
        <w:sz w:val="24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ascii="Cambria,Bold" w:hAnsi="Cambria,Bold" w:hint="default"/>
        <w:sz w:val="24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ascii="Cambria,Bold" w:hAnsi="Cambria,Bold" w:hint="default"/>
        <w:sz w:val="24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ascii="Cambria,Bold" w:hAnsi="Cambria,Bold" w:hint="default"/>
        <w:sz w:val="24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ascii="Cambria,Bold" w:hAnsi="Cambria,Bold" w:hint="default"/>
        <w:sz w:val="24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ascii="Cambria,Bold" w:hAnsi="Cambria,Bold"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ascii="Cambria,Bold" w:hAnsi="Cambria,Bold" w:hint="default"/>
        <w:sz w:val="24"/>
      </w:rPr>
    </w:lvl>
  </w:abstractNum>
  <w:abstractNum w:abstractNumId="27" w15:restartNumberingAfterBreak="0">
    <w:nsid w:val="7C1A3401"/>
    <w:multiLevelType w:val="multilevel"/>
    <w:tmpl w:val="78A0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065416"/>
    <w:multiLevelType w:val="hybridMultilevel"/>
    <w:tmpl w:val="4C8E7BD6"/>
    <w:lvl w:ilvl="0" w:tplc="CF94E458">
      <w:start w:val="1"/>
      <w:numFmt w:val="bullet"/>
      <w:lvlText w:val="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21984878">
    <w:abstractNumId w:val="6"/>
  </w:num>
  <w:num w:numId="2" w16cid:durableId="417679856">
    <w:abstractNumId w:val="27"/>
  </w:num>
  <w:num w:numId="3" w16cid:durableId="1441680453">
    <w:abstractNumId w:val="9"/>
  </w:num>
  <w:num w:numId="4" w16cid:durableId="149953642">
    <w:abstractNumId w:val="12"/>
  </w:num>
  <w:num w:numId="5" w16cid:durableId="819493678">
    <w:abstractNumId w:val="10"/>
  </w:num>
  <w:num w:numId="6" w16cid:durableId="1395464883">
    <w:abstractNumId w:val="11"/>
  </w:num>
  <w:num w:numId="7" w16cid:durableId="587884575">
    <w:abstractNumId w:val="18"/>
  </w:num>
  <w:num w:numId="8" w16cid:durableId="1785953779">
    <w:abstractNumId w:val="17"/>
  </w:num>
  <w:num w:numId="9" w16cid:durableId="1179657152">
    <w:abstractNumId w:val="16"/>
  </w:num>
  <w:num w:numId="10" w16cid:durableId="168449794">
    <w:abstractNumId w:val="22"/>
  </w:num>
  <w:num w:numId="11" w16cid:durableId="611597229">
    <w:abstractNumId w:val="13"/>
  </w:num>
  <w:num w:numId="12" w16cid:durableId="843202450">
    <w:abstractNumId w:val="8"/>
  </w:num>
  <w:num w:numId="13" w16cid:durableId="1732656555">
    <w:abstractNumId w:val="20"/>
  </w:num>
  <w:num w:numId="14" w16cid:durableId="458380707">
    <w:abstractNumId w:val="23"/>
  </w:num>
  <w:num w:numId="15" w16cid:durableId="1026710265">
    <w:abstractNumId w:val="14"/>
  </w:num>
  <w:num w:numId="16" w16cid:durableId="1018504200">
    <w:abstractNumId w:val="2"/>
  </w:num>
  <w:num w:numId="17" w16cid:durableId="622658395">
    <w:abstractNumId w:val="21"/>
  </w:num>
  <w:num w:numId="18" w16cid:durableId="739332565">
    <w:abstractNumId w:val="28"/>
  </w:num>
  <w:num w:numId="19" w16cid:durableId="96945762">
    <w:abstractNumId w:val="0"/>
  </w:num>
  <w:num w:numId="20" w16cid:durableId="2108229615">
    <w:abstractNumId w:val="19"/>
  </w:num>
  <w:num w:numId="21" w16cid:durableId="1244027114">
    <w:abstractNumId w:val="15"/>
  </w:num>
  <w:num w:numId="22" w16cid:durableId="1208836271">
    <w:abstractNumId w:val="26"/>
  </w:num>
  <w:num w:numId="23" w16cid:durableId="897933542">
    <w:abstractNumId w:val="3"/>
  </w:num>
  <w:num w:numId="24" w16cid:durableId="833567886">
    <w:abstractNumId w:val="24"/>
  </w:num>
  <w:num w:numId="25" w16cid:durableId="393504713">
    <w:abstractNumId w:val="5"/>
  </w:num>
  <w:num w:numId="26" w16cid:durableId="358969510">
    <w:abstractNumId w:val="7"/>
  </w:num>
  <w:num w:numId="27" w16cid:durableId="1285961505">
    <w:abstractNumId w:val="4"/>
  </w:num>
  <w:num w:numId="28" w16cid:durableId="707027706">
    <w:abstractNumId w:val="25"/>
  </w:num>
  <w:num w:numId="29" w16cid:durableId="647170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D12"/>
    <w:rsid w:val="00000DF7"/>
    <w:rsid w:val="00002B40"/>
    <w:rsid w:val="00025E87"/>
    <w:rsid w:val="000348AF"/>
    <w:rsid w:val="00052F2D"/>
    <w:rsid w:val="0006250A"/>
    <w:rsid w:val="00094E9F"/>
    <w:rsid w:val="000E21DA"/>
    <w:rsid w:val="000F51F3"/>
    <w:rsid w:val="00120023"/>
    <w:rsid w:val="00122226"/>
    <w:rsid w:val="00127BD9"/>
    <w:rsid w:val="00194F16"/>
    <w:rsid w:val="001B5712"/>
    <w:rsid w:val="001C72EC"/>
    <w:rsid w:val="001E3B28"/>
    <w:rsid w:val="001F0C61"/>
    <w:rsid w:val="00200C33"/>
    <w:rsid w:val="002116E4"/>
    <w:rsid w:val="00221ABF"/>
    <w:rsid w:val="002241BE"/>
    <w:rsid w:val="002669E3"/>
    <w:rsid w:val="00275249"/>
    <w:rsid w:val="002935B3"/>
    <w:rsid w:val="002954A1"/>
    <w:rsid w:val="00297DE4"/>
    <w:rsid w:val="002A086A"/>
    <w:rsid w:val="002A420D"/>
    <w:rsid w:val="002F1F45"/>
    <w:rsid w:val="002F63E3"/>
    <w:rsid w:val="00353FA2"/>
    <w:rsid w:val="00360266"/>
    <w:rsid w:val="00364570"/>
    <w:rsid w:val="003D552D"/>
    <w:rsid w:val="00414D56"/>
    <w:rsid w:val="00447D6E"/>
    <w:rsid w:val="004540CF"/>
    <w:rsid w:val="00471D12"/>
    <w:rsid w:val="004C7453"/>
    <w:rsid w:val="004D3AEE"/>
    <w:rsid w:val="00522DBD"/>
    <w:rsid w:val="005411E8"/>
    <w:rsid w:val="00544728"/>
    <w:rsid w:val="0055510B"/>
    <w:rsid w:val="0057179A"/>
    <w:rsid w:val="00573850"/>
    <w:rsid w:val="00575953"/>
    <w:rsid w:val="00592B2B"/>
    <w:rsid w:val="005967E6"/>
    <w:rsid w:val="005E2E37"/>
    <w:rsid w:val="005E4D47"/>
    <w:rsid w:val="005F3888"/>
    <w:rsid w:val="00660D28"/>
    <w:rsid w:val="00662A75"/>
    <w:rsid w:val="006A00D6"/>
    <w:rsid w:val="006A0CF9"/>
    <w:rsid w:val="006A7302"/>
    <w:rsid w:val="006E463A"/>
    <w:rsid w:val="006F0145"/>
    <w:rsid w:val="006F4316"/>
    <w:rsid w:val="006F7D12"/>
    <w:rsid w:val="00707E2A"/>
    <w:rsid w:val="00714453"/>
    <w:rsid w:val="007514A2"/>
    <w:rsid w:val="007A600F"/>
    <w:rsid w:val="007B52A1"/>
    <w:rsid w:val="007C5782"/>
    <w:rsid w:val="007E0789"/>
    <w:rsid w:val="007E74EA"/>
    <w:rsid w:val="007F20FC"/>
    <w:rsid w:val="008227FE"/>
    <w:rsid w:val="0082366B"/>
    <w:rsid w:val="008326F0"/>
    <w:rsid w:val="00856DEC"/>
    <w:rsid w:val="008933D8"/>
    <w:rsid w:val="008C3FB1"/>
    <w:rsid w:val="008D2BB2"/>
    <w:rsid w:val="008D63EB"/>
    <w:rsid w:val="009008CC"/>
    <w:rsid w:val="00924682"/>
    <w:rsid w:val="0092637C"/>
    <w:rsid w:val="00926C97"/>
    <w:rsid w:val="00A22EE8"/>
    <w:rsid w:val="00A25FA7"/>
    <w:rsid w:val="00A80F47"/>
    <w:rsid w:val="00AA7436"/>
    <w:rsid w:val="00AE0E56"/>
    <w:rsid w:val="00AE482E"/>
    <w:rsid w:val="00B04CDA"/>
    <w:rsid w:val="00B10E4A"/>
    <w:rsid w:val="00B24699"/>
    <w:rsid w:val="00B40AB5"/>
    <w:rsid w:val="00B73F08"/>
    <w:rsid w:val="00BC7F10"/>
    <w:rsid w:val="00BF0D86"/>
    <w:rsid w:val="00C03C9A"/>
    <w:rsid w:val="00C1400C"/>
    <w:rsid w:val="00C4345D"/>
    <w:rsid w:val="00C578EC"/>
    <w:rsid w:val="00C61155"/>
    <w:rsid w:val="00C732F9"/>
    <w:rsid w:val="00CA18C2"/>
    <w:rsid w:val="00CA7962"/>
    <w:rsid w:val="00CB124B"/>
    <w:rsid w:val="00CE1FFD"/>
    <w:rsid w:val="00D07106"/>
    <w:rsid w:val="00D16444"/>
    <w:rsid w:val="00D3034E"/>
    <w:rsid w:val="00D32BA0"/>
    <w:rsid w:val="00D84337"/>
    <w:rsid w:val="00DC5A67"/>
    <w:rsid w:val="00DE221D"/>
    <w:rsid w:val="00DF46E9"/>
    <w:rsid w:val="00E30CD8"/>
    <w:rsid w:val="00E52534"/>
    <w:rsid w:val="00EA588F"/>
    <w:rsid w:val="00EE1E10"/>
    <w:rsid w:val="00F05CFF"/>
    <w:rsid w:val="00F11885"/>
    <w:rsid w:val="00F175F5"/>
    <w:rsid w:val="00F20A43"/>
    <w:rsid w:val="00F50C86"/>
    <w:rsid w:val="00F51840"/>
    <w:rsid w:val="00FB2691"/>
    <w:rsid w:val="00FC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9F586"/>
  <w15:chartTrackingRefBased/>
  <w15:docId w15:val="{005F6EC6-3295-EC49-BEBF-A35269F6C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7D1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F05CF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24699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B73F08"/>
  </w:style>
  <w:style w:type="character" w:styleId="a6">
    <w:name w:val="Unresolved Mention"/>
    <w:basedOn w:val="a0"/>
    <w:uiPriority w:val="99"/>
    <w:semiHidden/>
    <w:unhideWhenUsed/>
    <w:rsid w:val="005E2E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63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5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7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1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55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2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4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1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5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45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7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53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1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8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0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8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8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6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9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0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9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6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4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8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6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0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6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6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8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0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7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2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7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2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2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3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03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1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3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9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5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5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7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2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3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1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7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9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0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9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4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56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6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5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6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2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3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7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5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9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7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2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1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3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9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2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7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lodost.clu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lodost.clu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lodost.club" TargetMode="External"/><Relationship Id="rId5" Type="http://schemas.openxmlformats.org/officeDocument/2006/relationships/hyperlink" Target="https://molodost.clu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5857</Words>
  <Characters>33387</Characters>
  <Application>Microsoft Office Word</Application>
  <DocSecurity>0</DocSecurity>
  <Lines>278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ivanova</dc:creator>
  <cp:keywords/>
  <dc:description/>
  <cp:lastModifiedBy>Мария Арутюнян</cp:lastModifiedBy>
  <cp:revision>6</cp:revision>
  <dcterms:created xsi:type="dcterms:W3CDTF">2025-01-28T14:20:00Z</dcterms:created>
  <dcterms:modified xsi:type="dcterms:W3CDTF">2025-01-28T14:47:00Z</dcterms:modified>
</cp:coreProperties>
</file>