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default"/>
          <w:b/>
          <w:bCs/>
          <w:sz w:val="32"/>
          <w:szCs w:val="32"/>
        </w:rPr>
      </w:pPr>
      <w:r>
        <w:rPr>
          <w:rFonts w:hint="default"/>
          <w:b/>
          <w:bCs/>
          <w:sz w:val="32"/>
          <w:szCs w:val="32"/>
        </w:rPr>
        <w:t>药学专业知识二</w:t>
      </w:r>
    </w:p>
    <w:p>
      <w:pPr>
        <w:rPr>
          <w:rFonts w:hint="default"/>
        </w:rPr>
      </w:pPr>
    </w:p>
    <w:p>
      <w:pPr>
        <w:rPr>
          <w:rFonts w:hint="default"/>
        </w:rPr>
      </w:pPr>
      <w:r>
        <w:rPr>
          <w:rFonts w:hint="default"/>
        </w:rPr>
        <w:t>考试科目：药理作用与临床评价（跟药一有80%关联）</w:t>
      </w:r>
    </w:p>
    <w:p>
      <w:pPr>
        <w:rPr>
          <w:rFonts w:hint="eastAsia"/>
        </w:rPr>
      </w:pPr>
    </w:p>
    <w:p>
      <w:pPr>
        <w:ind w:left="2940" w:leftChars="0" w:firstLine="420" w:firstLineChars="0"/>
        <w:rPr>
          <w:rFonts w:hint="eastAsia"/>
          <w:b/>
          <w:bCs/>
          <w:sz w:val="30"/>
          <w:szCs w:val="30"/>
        </w:rPr>
      </w:pPr>
      <w:r>
        <w:rPr>
          <w:rFonts w:hint="default"/>
          <w:b/>
          <w:bCs/>
          <w:sz w:val="30"/>
          <w:szCs w:val="30"/>
        </w:rPr>
        <w:t>导学</w:t>
      </w:r>
    </w:p>
    <w:p>
      <w:pPr>
        <w:rPr>
          <w:rFonts w:hint="default"/>
          <w:b/>
          <w:bCs/>
          <w:sz w:val="24"/>
          <w:szCs w:val="24"/>
        </w:rPr>
      </w:pPr>
      <w:r>
        <w:rPr>
          <w:rFonts w:hint="eastAsia"/>
          <w:b/>
          <w:bCs/>
          <w:sz w:val="24"/>
          <w:szCs w:val="24"/>
          <w:lang w:val="en-US" w:eastAsia="zh-CN"/>
        </w:rPr>
        <w:t>一、</w:t>
      </w:r>
      <w:r>
        <w:rPr>
          <w:rFonts w:hint="default"/>
          <w:b/>
          <w:bCs/>
          <w:sz w:val="24"/>
          <w:szCs w:val="24"/>
        </w:rPr>
        <w:t>基础内容补充</w:t>
      </w:r>
    </w:p>
    <w:p>
      <w:pPr>
        <w:rPr>
          <w:rFonts w:hint="eastAsia"/>
        </w:rPr>
      </w:pPr>
      <w:r>
        <w:rPr>
          <w:rFonts w:hint="default"/>
        </w:rPr>
        <w:t>GABA</w:t>
      </w:r>
    </w:p>
    <w:p>
      <w:pPr>
        <w:ind w:firstLine="420" w:firstLineChars="0"/>
        <w:rPr>
          <w:rFonts w:hint="default"/>
        </w:rPr>
      </w:pPr>
      <w:r>
        <w:rPr>
          <w:rFonts w:hint="default"/>
        </w:rPr>
        <w:t>中枢神经系统的抑制性传递物质</w:t>
      </w:r>
    </w:p>
    <w:p>
      <w:pPr>
        <w:ind w:firstLine="420" w:firstLineChars="0"/>
        <w:rPr>
          <w:rFonts w:hint="eastAsia"/>
        </w:rPr>
      </w:pPr>
      <w:r>
        <w:rPr>
          <w:rFonts w:hint="eastAsia"/>
        </w:rPr>
        <w:t>镇静催眠与抗焦虑作用，还有降压效果</w:t>
      </w:r>
    </w:p>
    <w:p>
      <w:pPr>
        <w:ind w:firstLine="420" w:firstLineChars="0"/>
        <w:rPr>
          <w:rFonts w:hint="eastAsia"/>
        </w:rPr>
      </w:pPr>
    </w:p>
    <w:p>
      <w:pPr>
        <w:rPr>
          <w:rFonts w:hint="default"/>
          <w:b/>
          <w:bCs/>
        </w:rPr>
      </w:pPr>
      <w:r>
        <w:rPr>
          <w:rFonts w:hint="default"/>
          <w:b/>
          <w:bCs/>
        </w:rPr>
        <w:t>动作电位</w:t>
      </w:r>
    </w:p>
    <w:p>
      <w:pPr>
        <w:ind w:firstLine="420" w:firstLineChars="0"/>
        <w:rPr>
          <w:rFonts w:hint="default"/>
        </w:rPr>
      </w:pPr>
      <w:r>
        <w:rPr>
          <w:rFonts w:hint="default"/>
        </w:rPr>
        <w:t>动作电位上升主要由Na+内流  抗癫痫药</w:t>
      </w:r>
    </w:p>
    <w:p>
      <w:pPr>
        <w:ind w:firstLine="420" w:firstLineChars="0"/>
        <w:rPr>
          <w:rFonts w:hint="eastAsia"/>
        </w:rPr>
      </w:pPr>
      <w:r>
        <w:rPr>
          <w:rFonts w:hint="default"/>
        </w:rPr>
        <w:t>Na+</w:t>
      </w:r>
      <w:r>
        <w:rPr>
          <w:rFonts w:hint="eastAsia"/>
        </w:rPr>
        <w:t>内流、</w:t>
      </w:r>
      <w:r>
        <w:rPr>
          <w:rFonts w:hint="default"/>
        </w:rPr>
        <w:t>C</w:t>
      </w:r>
      <w:r>
        <w:rPr>
          <w:rFonts w:hint="eastAsia"/>
        </w:rPr>
        <w:t>a</w:t>
      </w:r>
      <w:r>
        <w:rPr>
          <w:rFonts w:hint="default"/>
        </w:rPr>
        <w:t>+</w:t>
      </w:r>
      <w:r>
        <w:rPr>
          <w:rFonts w:hint="eastAsia"/>
        </w:rPr>
        <w:t>内流</w:t>
      </w:r>
      <w:r>
        <w:rPr>
          <w:rFonts w:hint="default"/>
        </w:rPr>
        <w:t>、K+</w:t>
      </w:r>
      <w:r>
        <w:rPr>
          <w:rFonts w:hint="eastAsia"/>
        </w:rPr>
        <w:t>外流都跟对抗心律失常药物相关</w:t>
      </w:r>
    </w:p>
    <w:p>
      <w:pPr>
        <w:rPr>
          <w:rFonts w:hint="eastAsia"/>
        </w:rPr>
      </w:pPr>
    </w:p>
    <w:p>
      <w:pPr>
        <w:rPr>
          <w:rFonts w:hint="default"/>
          <w:b/>
          <w:bCs/>
        </w:rPr>
      </w:pPr>
      <w:r>
        <w:rPr>
          <w:rFonts w:hint="default"/>
          <w:b/>
          <w:bCs/>
        </w:rPr>
        <w:t>传出神经系统的结构与功能</w:t>
      </w:r>
    </w:p>
    <w:p>
      <w:pPr>
        <w:rPr>
          <w:rFonts w:hint="default"/>
        </w:rPr>
      </w:pPr>
      <w:r>
        <w:rPr>
          <w:rFonts w:hint="default"/>
        </w:rPr>
        <w:t>1、</w:t>
      </w:r>
      <w:r>
        <w:rPr>
          <w:rFonts w:hint="eastAsia"/>
        </w:rPr>
        <w:t>交感神经</w:t>
      </w:r>
      <w:r>
        <w:rPr>
          <w:rFonts w:hint="default"/>
          <w:color w:val="FF0000"/>
        </w:rPr>
        <w:t>（迎战、逃跑）</w:t>
      </w:r>
    </w:p>
    <w:p>
      <w:pPr>
        <w:ind w:firstLine="420" w:firstLineChars="0"/>
        <w:rPr>
          <w:rFonts w:hint="default"/>
        </w:rPr>
      </w:pPr>
      <w:r>
        <w:rPr>
          <w:rFonts w:hint="default"/>
        </w:rPr>
        <w:t>兴奋表现：</w:t>
      </w:r>
    </w:p>
    <w:p>
      <w:pPr>
        <w:ind w:left="420" w:leftChars="0" w:firstLine="420" w:firstLineChars="0"/>
        <w:rPr>
          <w:rFonts w:hint="default"/>
        </w:rPr>
      </w:pPr>
      <w:r>
        <w:rPr>
          <w:rFonts w:hint="default"/>
        </w:rPr>
        <w:t>眼：瞳孔散大、远调节</w:t>
      </w:r>
    </w:p>
    <w:p>
      <w:pPr>
        <w:ind w:left="420" w:leftChars="0" w:firstLine="420" w:firstLineChars="0"/>
        <w:rPr>
          <w:rFonts w:hint="default"/>
        </w:rPr>
      </w:pPr>
      <w:r>
        <w:rPr>
          <w:rFonts w:hint="default"/>
        </w:rPr>
        <w:t>大脑：冲动、注意力集中</w:t>
      </w:r>
    </w:p>
    <w:p>
      <w:pPr>
        <w:ind w:left="420" w:leftChars="0" w:firstLine="420" w:firstLineChars="0"/>
        <w:rPr>
          <w:rFonts w:hint="default"/>
        </w:rPr>
      </w:pPr>
      <w:r>
        <w:rPr>
          <w:rFonts w:hint="default"/>
        </w:rPr>
        <w:t>支气管：扩张</w:t>
      </w:r>
    </w:p>
    <w:p>
      <w:pPr>
        <w:ind w:left="420" w:leftChars="0" w:firstLine="420" w:firstLineChars="0"/>
        <w:rPr>
          <w:rFonts w:hint="default"/>
        </w:rPr>
      </w:pPr>
      <w:r>
        <w:rPr>
          <w:rFonts w:hint="default"/>
        </w:rPr>
        <w:t>胃肠道：唾液少而黏稠，蠕动减弱、括约肌收缩、血管收缩、血供减少</w:t>
      </w:r>
    </w:p>
    <w:p>
      <w:pPr>
        <w:ind w:left="420" w:leftChars="0" w:firstLine="420" w:firstLineChars="0"/>
        <w:rPr>
          <w:rFonts w:hint="default"/>
        </w:rPr>
      </w:pPr>
      <w:r>
        <w:rPr>
          <w:rFonts w:hint="default"/>
        </w:rPr>
        <w:t>肝脏：糖原分散、血糖升高</w:t>
      </w:r>
    </w:p>
    <w:p>
      <w:pPr>
        <w:ind w:left="420" w:leftChars="0" w:firstLine="420" w:firstLineChars="0"/>
        <w:rPr>
          <w:rFonts w:hint="default"/>
        </w:rPr>
      </w:pPr>
      <w:r>
        <w:rPr>
          <w:rFonts w:hint="default"/>
        </w:rPr>
        <w:t>心血管：心率加快，血压升高，收缩力增强</w:t>
      </w:r>
    </w:p>
    <w:p>
      <w:pPr>
        <w:ind w:left="420" w:leftChars="0" w:firstLine="420" w:firstLineChars="0"/>
        <w:rPr>
          <w:rFonts w:hint="default"/>
        </w:rPr>
      </w:pPr>
      <w:r>
        <w:rPr>
          <w:rFonts w:hint="default"/>
        </w:rPr>
        <w:t>脂肪分解、血脂升高</w:t>
      </w:r>
    </w:p>
    <w:p>
      <w:pPr>
        <w:ind w:left="420" w:leftChars="0" w:firstLine="420" w:firstLineChars="0"/>
        <w:rPr>
          <w:rFonts w:hint="default"/>
        </w:rPr>
      </w:pPr>
      <w:r>
        <w:rPr>
          <w:rFonts w:hint="default"/>
        </w:rPr>
        <w:t>泌尿：括约股收缩、逼尿肌舒张</w:t>
      </w:r>
    </w:p>
    <w:p>
      <w:pPr>
        <w:ind w:left="420" w:leftChars="0" w:firstLine="420" w:firstLineChars="0"/>
        <w:rPr>
          <w:rFonts w:hint="default"/>
        </w:rPr>
      </w:pPr>
      <w:r>
        <w:rPr>
          <w:rFonts w:hint="default"/>
        </w:rPr>
        <w:t>骨骼肌：血管舒张、血供增加</w:t>
      </w:r>
    </w:p>
    <w:p>
      <w:pPr>
        <w:ind w:left="420" w:leftChars="0" w:firstLine="420" w:firstLineChars="0"/>
        <w:rPr>
          <w:rFonts w:hint="default"/>
        </w:rPr>
      </w:pPr>
    </w:p>
    <w:p>
      <w:pPr>
        <w:ind w:firstLine="420" w:firstLineChars="0"/>
        <w:rPr>
          <w:rFonts w:hint="default" w:eastAsiaTheme="minorEastAsia"/>
          <w:lang w:val="en-US" w:eastAsia="zh-CN"/>
        </w:rPr>
      </w:pPr>
      <w:r>
        <w:rPr>
          <w:rFonts w:hint="eastAsia"/>
          <w:lang w:val="en-US" w:eastAsia="zh-CN"/>
        </w:rPr>
        <w:t>作用：</w:t>
      </w:r>
    </w:p>
    <w:p>
      <w:pPr>
        <w:ind w:left="420" w:leftChars="0" w:firstLine="420" w:firstLineChars="0"/>
        <w:rPr>
          <w:rFonts w:hint="eastAsia"/>
          <w:lang w:val="en-US" w:eastAsia="zh-CN"/>
        </w:rPr>
      </w:pPr>
      <w:r>
        <w:rPr>
          <w:rFonts w:hint="eastAsia"/>
        </w:rPr>
        <w:t>去甲肾上腺素、肾上腺素</w:t>
      </w:r>
      <w:r>
        <w:rPr>
          <w:rFonts w:hint="eastAsia"/>
          <w:lang w:val="en-US" w:eastAsia="zh-CN"/>
        </w:rPr>
        <w:t xml:space="preserve">    </w:t>
      </w:r>
    </w:p>
    <w:p>
      <w:pPr>
        <w:ind w:left="420" w:leftChars="0" w:firstLine="420" w:firstLineChars="0"/>
        <w:rPr>
          <w:rFonts w:hint="default"/>
          <w:lang w:val="en-US" w:eastAsia="zh-CN"/>
        </w:rPr>
      </w:pPr>
      <w:r>
        <w:rPr>
          <w:rFonts w:hint="default"/>
          <w:lang w:val="en-US" w:eastAsia="zh-CN"/>
        </w:rPr>
        <w:t>α、β受体</w:t>
      </w:r>
    </w:p>
    <w:p>
      <w:pPr>
        <w:ind w:left="420" w:leftChars="0" w:firstLine="420" w:firstLineChars="0"/>
        <w:rPr>
          <w:rFonts w:hint="default"/>
          <w:lang w:val="en-US" w:eastAsia="zh-CN"/>
        </w:rPr>
      </w:pPr>
    </w:p>
    <w:tbl>
      <w:tblPr>
        <w:tblStyle w:val="4"/>
        <w:tblpPr w:leftFromText="180" w:rightFromText="180" w:vertAnchor="text" w:horzAnchor="page" w:tblpX="2093" w:tblpY="16"/>
        <w:tblOverlap w:val="never"/>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jc w:val="center"/>
              <w:rPr>
                <w:rFonts w:hint="default"/>
                <w:vertAlign w:val="baseline"/>
                <w:lang w:val="en-US" w:eastAsia="zh-CN"/>
              </w:rPr>
            </w:pPr>
            <w:r>
              <w:rPr>
                <w:rFonts w:hint="eastAsia"/>
                <w:lang w:val="en-US" w:eastAsia="zh-CN"/>
              </w:rPr>
              <w:t>拟似药</w:t>
            </w:r>
          </w:p>
        </w:tc>
        <w:tc>
          <w:tcPr>
            <w:tcW w:w="4020" w:type="dxa"/>
          </w:tcPr>
          <w:p>
            <w:pPr>
              <w:jc w:val="center"/>
              <w:rPr>
                <w:rFonts w:hint="default"/>
                <w:vertAlign w:val="baseline"/>
                <w:lang w:val="en-US" w:eastAsia="zh-CN"/>
              </w:rPr>
            </w:pPr>
            <w:r>
              <w:rPr>
                <w:rFonts w:hint="eastAsia"/>
                <w:lang w:val="en-US" w:eastAsia="zh-CN"/>
              </w:rPr>
              <w:t>拮抗药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rPr>
                <w:rFonts w:hint="default"/>
                <w:vertAlign w:val="baseline"/>
                <w:lang w:val="en-US" w:eastAsia="zh-CN"/>
              </w:rPr>
            </w:pPr>
            <w:r>
              <w:rPr>
                <w:rFonts w:hint="eastAsia"/>
                <w:lang w:val="en-US" w:eastAsia="zh-CN"/>
              </w:rPr>
              <w:t>拟肾上腺素药（肾上腺素受体激动药 ）</w:t>
            </w:r>
          </w:p>
        </w:tc>
        <w:tc>
          <w:tcPr>
            <w:tcW w:w="4020" w:type="dxa"/>
          </w:tcPr>
          <w:p>
            <w:pPr>
              <w:jc w:val="left"/>
              <w:rPr>
                <w:rFonts w:hint="default"/>
                <w:vertAlign w:val="baseline"/>
                <w:lang w:val="en-US" w:eastAsia="zh-CN"/>
              </w:rPr>
            </w:pPr>
            <w:r>
              <w:rPr>
                <w:rFonts w:hint="eastAsia"/>
                <w:lang w:val="en-US" w:eastAsia="zh-CN"/>
              </w:rPr>
              <w:t>抗肾上腺素药（肾上腺素受体阻断药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jc w:val="left"/>
              <w:rPr>
                <w:rFonts w:hint="default"/>
                <w:vertAlign w:val="baseline"/>
                <w:lang w:val="en-US" w:eastAsia="zh-CN"/>
              </w:rPr>
            </w:pPr>
            <w:r>
              <w:rPr>
                <w:rFonts w:hint="eastAsia"/>
                <w:lang w:val="en-US" w:eastAsia="zh-CN"/>
              </w:rPr>
              <w:t>①α、β受体激动药（</w:t>
            </w:r>
            <w:r>
              <w:rPr>
                <w:rFonts w:hint="eastAsia"/>
                <w:color w:val="FF0000"/>
                <w:lang w:val="en-US" w:eastAsia="zh-CN"/>
              </w:rPr>
              <w:t>肾上腺素</w:t>
            </w:r>
            <w:r>
              <w:rPr>
                <w:rFonts w:hint="eastAsia"/>
                <w:lang w:val="en-US" w:eastAsia="zh-CN"/>
              </w:rPr>
              <w:t>）</w:t>
            </w:r>
          </w:p>
        </w:tc>
        <w:tc>
          <w:tcPr>
            <w:tcW w:w="4020" w:type="dxa"/>
          </w:tcPr>
          <w:p>
            <w:pPr>
              <w:jc w:val="left"/>
              <w:rPr>
                <w:rFonts w:hint="default"/>
                <w:vertAlign w:val="baseline"/>
                <w:lang w:val="en-US" w:eastAsia="zh-CN"/>
              </w:rPr>
            </w:pPr>
            <w:r>
              <w:rPr>
                <w:rFonts w:hint="eastAsia"/>
                <w:lang w:val="en-US" w:eastAsia="zh-CN"/>
              </w:rPr>
              <w:t>①α受体阻断药（</w:t>
            </w:r>
            <w:r>
              <w:rPr>
                <w:rFonts w:hint="eastAsia"/>
                <w:color w:val="FF0000"/>
                <w:lang w:val="en-US" w:eastAsia="zh-CN"/>
              </w:rPr>
              <w:t>唑嗪</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jc w:val="left"/>
              <w:rPr>
                <w:rFonts w:hint="default"/>
                <w:vertAlign w:val="baseline"/>
                <w:lang w:val="en-US" w:eastAsia="zh-CN"/>
              </w:rPr>
            </w:pPr>
            <w:r>
              <w:rPr>
                <w:rFonts w:hint="eastAsia"/>
                <w:lang w:val="en-US" w:eastAsia="zh-CN"/>
              </w:rPr>
              <w:t>②α受体激动药（</w:t>
            </w:r>
            <w:r>
              <w:rPr>
                <w:rFonts w:hint="eastAsia"/>
                <w:color w:val="FF0000"/>
                <w:lang w:val="en-US" w:eastAsia="zh-CN"/>
              </w:rPr>
              <w:t>去甲肾上腺素</w:t>
            </w:r>
            <w:r>
              <w:rPr>
                <w:rFonts w:hint="eastAsia"/>
                <w:lang w:val="en-US" w:eastAsia="zh-CN"/>
              </w:rPr>
              <w:t>）</w:t>
            </w:r>
          </w:p>
        </w:tc>
        <w:tc>
          <w:tcPr>
            <w:tcW w:w="4020" w:type="dxa"/>
          </w:tcPr>
          <w:p>
            <w:pPr>
              <w:jc w:val="left"/>
              <w:rPr>
                <w:rFonts w:hint="default"/>
                <w:vertAlign w:val="baseline"/>
                <w:lang w:val="en-US" w:eastAsia="zh-CN"/>
              </w:rPr>
            </w:pPr>
            <w:r>
              <w:rPr>
                <w:rFonts w:hint="eastAsia"/>
                <w:lang w:val="en-US" w:eastAsia="zh-CN"/>
              </w:rPr>
              <w:t>②β受体阻断药（</w:t>
            </w:r>
            <w:r>
              <w:rPr>
                <w:rFonts w:hint="eastAsia"/>
                <w:color w:val="FF0000"/>
                <w:lang w:val="en-US" w:eastAsia="zh-CN"/>
              </w:rPr>
              <w:t>普萘洛尔</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8" w:hRule="atLeast"/>
        </w:trPr>
        <w:tc>
          <w:tcPr>
            <w:tcW w:w="4020" w:type="dxa"/>
          </w:tcPr>
          <w:p>
            <w:pPr>
              <w:jc w:val="left"/>
              <w:rPr>
                <w:rFonts w:hint="default"/>
                <w:lang w:val="en-US" w:eastAsia="zh-CN"/>
              </w:rPr>
            </w:pPr>
            <w:r>
              <w:rPr>
                <w:rFonts w:hint="eastAsia"/>
                <w:lang w:val="en-US" w:eastAsia="zh-CN"/>
              </w:rPr>
              <w:t>③β受体激动药（</w:t>
            </w:r>
            <w:r>
              <w:rPr>
                <w:rFonts w:hint="eastAsia"/>
                <w:color w:val="FF0000"/>
                <w:lang w:val="en-US" w:eastAsia="zh-CN"/>
              </w:rPr>
              <w:t>异丙肾上腺素</w:t>
            </w:r>
            <w:r>
              <w:rPr>
                <w:rFonts w:hint="eastAsia"/>
                <w:lang w:val="en-US" w:eastAsia="zh-CN"/>
              </w:rPr>
              <w:t>）</w:t>
            </w:r>
          </w:p>
        </w:tc>
        <w:tc>
          <w:tcPr>
            <w:tcW w:w="4020" w:type="dxa"/>
          </w:tcPr>
          <w:p>
            <w:pPr>
              <w:rPr>
                <w:rFonts w:hint="default"/>
              </w:rPr>
            </w:pPr>
            <w:r>
              <w:rPr>
                <w:rFonts w:hint="eastAsia"/>
                <w:lang w:val="en-US" w:eastAsia="zh-CN"/>
              </w:rPr>
              <w:t>③α、β受体阻断药（</w:t>
            </w:r>
            <w:r>
              <w:rPr>
                <w:rFonts w:hint="eastAsia"/>
                <w:color w:val="FF0000"/>
                <w:lang w:val="en-US" w:eastAsia="zh-CN"/>
              </w:rPr>
              <w:t>拉贝洛尔</w:t>
            </w:r>
            <w:r>
              <w:rPr>
                <w:rFonts w:hint="eastAsia"/>
                <w:lang w:val="en-US" w:eastAsia="zh-CN"/>
              </w:rPr>
              <w:t>）</w:t>
            </w:r>
          </w:p>
          <w:p>
            <w:pPr>
              <w:jc w:val="left"/>
              <w:rPr>
                <w:rFonts w:hint="default"/>
                <w:vertAlign w:val="baseline"/>
                <w:lang w:val="en-US" w:eastAsia="zh-CN"/>
              </w:rPr>
            </w:pPr>
          </w:p>
        </w:tc>
      </w:tr>
    </w:tbl>
    <w:p>
      <w:pPr>
        <w:jc w:val="left"/>
        <w:rPr>
          <w:rFonts w:hint="default"/>
          <w:lang w:val="en-US" w:eastAsia="zh-CN"/>
        </w:rPr>
      </w:pPr>
    </w:p>
    <w:p>
      <w:pPr>
        <w:keepNext w:val="0"/>
        <w:keepLines w:val="0"/>
        <w:widowControl/>
        <w:suppressLineNumbers w:val="0"/>
        <w:jc w:val="left"/>
        <w:rPr>
          <w:rFonts w:hint="default"/>
        </w:rPr>
      </w:pPr>
      <w:r>
        <w:rPr>
          <w:rFonts w:hint="eastAsia"/>
          <w:lang w:val="en-US" w:eastAsia="zh-CN"/>
        </w:rPr>
        <w:t xml:space="preserve"> </w:t>
      </w:r>
    </w:p>
    <w:p>
      <w:pPr>
        <w:ind w:left="420" w:leftChars="0" w:firstLine="420" w:firstLineChars="0"/>
        <w:rPr>
          <w:rFonts w:hint="default"/>
          <w:lang w:val="en-US" w:eastAsia="zh-CN"/>
        </w:rPr>
      </w:pPr>
      <w:r>
        <w:rPr>
          <w:rFonts w:hint="eastAsia"/>
          <w:lang w:val="en-US" w:eastAsia="zh-CN"/>
        </w:rPr>
        <w:t xml:space="preserve"> </w:t>
      </w:r>
    </w:p>
    <w:p>
      <w:pPr>
        <w:rPr>
          <w:rFonts w:hint="default"/>
        </w:rPr>
      </w:pPr>
      <w:r>
        <w:rPr>
          <w:rFonts w:hint="eastAsia"/>
        </w:rPr>
        <w:t xml:space="preserve">    </w:t>
      </w:r>
    </w:p>
    <w:p>
      <w:pPr>
        <w:rPr>
          <w:rFonts w:hint="default"/>
        </w:rPr>
      </w:pPr>
    </w:p>
    <w:p>
      <w:pPr>
        <w:numPr>
          <w:ilvl w:val="0"/>
          <w:numId w:val="1"/>
        </w:numPr>
        <w:rPr>
          <w:rFonts w:hint="default"/>
        </w:rPr>
      </w:pPr>
      <w:r>
        <w:rPr>
          <w:rFonts w:hint="default"/>
        </w:rPr>
        <w:t>副交感神经</w:t>
      </w:r>
      <w:r>
        <w:rPr>
          <w:rFonts w:hint="default"/>
          <w:color w:val="FF0000"/>
        </w:rPr>
        <w:t>（吃饭、睡觉）</w:t>
      </w:r>
    </w:p>
    <w:p>
      <w:pPr>
        <w:numPr>
          <w:ilvl w:val="0"/>
          <w:numId w:val="0"/>
        </w:numPr>
        <w:ind w:firstLine="420" w:firstLineChars="0"/>
        <w:rPr>
          <w:rFonts w:hint="default"/>
        </w:rPr>
      </w:pPr>
      <w:r>
        <w:rPr>
          <w:rFonts w:hint="default"/>
        </w:rPr>
        <w:t>兴奋表现：</w:t>
      </w:r>
    </w:p>
    <w:p>
      <w:pPr>
        <w:numPr>
          <w:ilvl w:val="0"/>
          <w:numId w:val="0"/>
        </w:numPr>
        <w:ind w:left="420" w:leftChars="0" w:firstLine="420" w:firstLineChars="0"/>
        <w:rPr>
          <w:rFonts w:hint="default"/>
        </w:rPr>
      </w:pPr>
      <w:r>
        <w:rPr>
          <w:rFonts w:hint="default"/>
        </w:rPr>
        <w:t>眼：瞳孔缩小，近调节</w:t>
      </w:r>
    </w:p>
    <w:p>
      <w:pPr>
        <w:keepNext w:val="0"/>
        <w:keepLines w:val="0"/>
        <w:widowControl/>
        <w:suppressLineNumbers w:val="0"/>
        <w:ind w:left="420" w:leftChars="0" w:firstLine="420" w:firstLineChars="0"/>
        <w:jc w:val="left"/>
        <w:rPr>
          <w:rFonts w:hint="default"/>
          <w:lang w:val="en-US" w:eastAsia="zh-CN"/>
        </w:rPr>
      </w:pPr>
      <w:r>
        <w:rPr>
          <w:rFonts w:hint="default"/>
        </w:rPr>
        <w:t>胃肠道：</w:t>
      </w:r>
      <w:r>
        <w:rPr>
          <w:rFonts w:hint="default"/>
          <w:lang w:val="en-US" w:eastAsia="zh-CN"/>
        </w:rPr>
        <w:t>唾液多而稀，蠕动增强、腺体分泌增强、括约肌舒张</w:t>
      </w:r>
    </w:p>
    <w:p>
      <w:pPr>
        <w:numPr>
          <w:ilvl w:val="0"/>
          <w:numId w:val="0"/>
        </w:numPr>
        <w:ind w:left="420" w:leftChars="0" w:firstLine="420" w:firstLineChars="0"/>
        <w:rPr>
          <w:rFonts w:hint="default"/>
          <w:lang w:eastAsia="zh-CN"/>
        </w:rPr>
      </w:pPr>
      <w:r>
        <w:rPr>
          <w:rFonts w:hint="default"/>
          <w:lang w:val="en-US" w:eastAsia="zh-CN"/>
        </w:rPr>
        <w:t>心脏：心率减慢、</w:t>
      </w:r>
      <w:r>
        <w:rPr>
          <w:rFonts w:hint="default"/>
          <w:lang w:eastAsia="zh-CN"/>
        </w:rPr>
        <w:t>血压降低</w:t>
      </w:r>
    </w:p>
    <w:p>
      <w:pPr>
        <w:numPr>
          <w:ilvl w:val="0"/>
          <w:numId w:val="0"/>
        </w:numPr>
        <w:ind w:left="420" w:leftChars="0" w:firstLine="420" w:firstLineChars="0"/>
        <w:rPr>
          <w:rFonts w:hint="default"/>
          <w:lang w:eastAsia="zh-CN"/>
        </w:rPr>
      </w:pPr>
      <w:r>
        <w:rPr>
          <w:rFonts w:hint="default"/>
          <w:lang w:val="en-US" w:eastAsia="zh-CN"/>
        </w:rPr>
        <w:t>泌尿：括约肌</w:t>
      </w:r>
      <w:r>
        <w:rPr>
          <w:rFonts w:hint="default"/>
          <w:lang w:eastAsia="zh-CN"/>
        </w:rPr>
        <w:t>舒张、逼尿肌收缩</w:t>
      </w:r>
    </w:p>
    <w:p>
      <w:pPr>
        <w:numPr>
          <w:ilvl w:val="0"/>
          <w:numId w:val="0"/>
        </w:numPr>
        <w:rPr>
          <w:rFonts w:hint="default"/>
          <w:lang w:eastAsia="zh-CN"/>
        </w:rPr>
      </w:pPr>
    </w:p>
    <w:p>
      <w:pPr>
        <w:numPr>
          <w:ilvl w:val="0"/>
          <w:numId w:val="0"/>
        </w:numPr>
        <w:ind w:firstLine="420" w:firstLineChars="0"/>
        <w:rPr>
          <w:rFonts w:hint="eastAsia"/>
          <w:lang w:val="en-US" w:eastAsia="zh-CN"/>
        </w:rPr>
      </w:pPr>
      <w:r>
        <w:rPr>
          <w:rFonts w:hint="eastAsia"/>
          <w:lang w:val="en-US" w:eastAsia="zh-CN"/>
        </w:rPr>
        <w:t>作用：</w:t>
      </w:r>
    </w:p>
    <w:p>
      <w:pPr>
        <w:numPr>
          <w:ilvl w:val="0"/>
          <w:numId w:val="2"/>
        </w:numPr>
        <w:ind w:left="420" w:leftChars="0" w:firstLine="420" w:firstLineChars="0"/>
        <w:rPr>
          <w:rFonts w:hint="eastAsia"/>
          <w:lang w:val="en-US" w:eastAsia="zh-CN"/>
        </w:rPr>
      </w:pPr>
      <w:r>
        <w:rPr>
          <w:rFonts w:hint="eastAsia"/>
          <w:lang w:val="en-US" w:eastAsia="zh-CN"/>
        </w:rPr>
        <w:t>N受体</w:t>
      </w:r>
    </w:p>
    <w:tbl>
      <w:tblPr>
        <w:tblStyle w:val="4"/>
        <w:tblpPr w:leftFromText="180" w:rightFromText="180" w:vertAnchor="text" w:horzAnchor="page" w:tblpX="2106" w:tblpY="2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0"/>
        <w:gridCol w:w="4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widowControl/>
              <w:suppressLineNumbers w:val="0"/>
              <w:jc w:val="center"/>
              <w:rPr>
                <w:rFonts w:hint="eastAsia" w:ascii="黑体" w:hAnsi="宋体" w:cs="黑体" w:eastAsiaTheme="minorEastAsia"/>
                <w:color w:val="262626"/>
                <w:kern w:val="0"/>
                <w:sz w:val="35"/>
                <w:szCs w:val="35"/>
                <w:vertAlign w:val="baseline"/>
                <w:lang w:eastAsia="zh-CN" w:bidi="ar"/>
              </w:rPr>
            </w:pPr>
            <w:r>
              <w:rPr>
                <w:rFonts w:hint="eastAsia"/>
              </w:rPr>
              <w:t>拟似药</w:t>
            </w:r>
            <w:r>
              <w:rPr>
                <w:rFonts w:hint="eastAsia"/>
                <w:lang w:eastAsia="zh-CN"/>
              </w:rPr>
              <w:t>（</w:t>
            </w:r>
            <w:r>
              <w:rPr>
                <w:rFonts w:hint="eastAsia"/>
              </w:rPr>
              <w:t>拟胆碱药</w:t>
            </w:r>
            <w:r>
              <w:rPr>
                <w:rFonts w:hint="eastAsia"/>
                <w:lang w:eastAsia="zh-CN"/>
              </w:rPr>
              <w:t>）</w:t>
            </w:r>
          </w:p>
        </w:tc>
        <w:tc>
          <w:tcPr>
            <w:tcW w:w="4010" w:type="dxa"/>
          </w:tcPr>
          <w:p>
            <w:pPr>
              <w:jc w:val="center"/>
              <w:rPr>
                <w:rFonts w:hint="eastAsia" w:ascii="黑体" w:hAnsi="宋体" w:cs="黑体" w:eastAsiaTheme="minorEastAsia"/>
                <w:color w:val="262626"/>
                <w:kern w:val="0"/>
                <w:sz w:val="35"/>
                <w:szCs w:val="35"/>
                <w:vertAlign w:val="baseline"/>
                <w:lang w:eastAsia="zh-CN" w:bidi="ar"/>
              </w:rPr>
            </w:pPr>
            <w:r>
              <w:rPr>
                <w:rFonts w:hint="eastAsia"/>
              </w:rPr>
              <w:t xml:space="preserve">拮抗药 </w:t>
            </w:r>
            <w:r>
              <w:rPr>
                <w:rFonts w:hint="eastAsia"/>
                <w:lang w:eastAsia="zh-CN"/>
              </w:rPr>
              <w:t>（</w:t>
            </w:r>
            <w:r>
              <w:rPr>
                <w:rFonts w:hint="eastAsia"/>
              </w:rPr>
              <w:t xml:space="preserve">抗胆碱药 </w:t>
            </w:r>
            <w:r>
              <w:rPr>
                <w:rFonts w:hint="eastAsia"/>
                <w:lang w:eastAsia="zh-CN"/>
              </w:rPr>
              <w:t>）</w:t>
            </w:r>
          </w:p>
        </w:tc>
      </w:tr>
      <w:tr>
        <w:tc>
          <w:tcPr>
            <w:tcW w:w="4010" w:type="dxa"/>
          </w:tcPr>
          <w:p>
            <w:pPr>
              <w:rPr>
                <w:rFonts w:hint="eastAsia"/>
              </w:rPr>
            </w:pPr>
            <w:r>
              <w:rPr>
                <w:rFonts w:hint="eastAsia"/>
              </w:rPr>
              <w:t xml:space="preserve">1、胆碱受体激动药 </w:t>
            </w:r>
          </w:p>
          <w:p>
            <w:pPr>
              <w:rPr>
                <w:rFonts w:hint="eastAsia"/>
              </w:rPr>
            </w:pPr>
            <w:r>
              <w:rPr>
                <w:rFonts w:hint="eastAsia"/>
              </w:rPr>
              <w:t>①M、N受体激动药（</w:t>
            </w:r>
            <w:r>
              <w:rPr>
                <w:rFonts w:hint="eastAsia"/>
                <w:color w:val="FF0000"/>
              </w:rPr>
              <w:t>乙酰胆碱</w:t>
            </w:r>
            <w:r>
              <w:rPr>
                <w:rFonts w:hint="eastAsia"/>
              </w:rPr>
              <w:t xml:space="preserve">） </w:t>
            </w:r>
          </w:p>
          <w:p>
            <w:pPr>
              <w:rPr>
                <w:rFonts w:hint="eastAsia"/>
              </w:rPr>
            </w:pPr>
            <w:r>
              <w:rPr>
                <w:rFonts w:hint="eastAsia"/>
              </w:rPr>
              <w:t>②M受体激动药（</w:t>
            </w:r>
            <w:r>
              <w:rPr>
                <w:rFonts w:hint="eastAsia"/>
                <w:color w:val="FF0000"/>
              </w:rPr>
              <w:t>毛果芸香碱</w:t>
            </w:r>
            <w:r>
              <w:rPr>
                <w:rFonts w:hint="eastAsia"/>
              </w:rPr>
              <w:t xml:space="preserve">） </w:t>
            </w:r>
          </w:p>
          <w:p>
            <w:pPr>
              <w:rPr>
                <w:rFonts w:ascii="黑体" w:hAnsi="宋体" w:eastAsia="黑体" w:cs="黑体"/>
                <w:color w:val="262626"/>
                <w:kern w:val="0"/>
                <w:sz w:val="35"/>
                <w:szCs w:val="35"/>
                <w:vertAlign w:val="baseline"/>
                <w:lang w:eastAsia="zh-CN" w:bidi="ar"/>
              </w:rPr>
            </w:pPr>
            <w:r>
              <w:rPr>
                <w:rFonts w:hint="eastAsia"/>
              </w:rPr>
              <w:t xml:space="preserve">③N受体激动药（烟碱） </w:t>
            </w:r>
          </w:p>
        </w:tc>
        <w:tc>
          <w:tcPr>
            <w:tcW w:w="4010" w:type="dxa"/>
          </w:tcPr>
          <w:p>
            <w:pPr>
              <w:rPr>
                <w:rFonts w:hint="eastAsia"/>
              </w:rPr>
            </w:pPr>
            <w:r>
              <w:rPr>
                <w:rFonts w:hint="eastAsia"/>
              </w:rPr>
              <w:t xml:space="preserve">1、胆碱受体阻断药 </w:t>
            </w:r>
          </w:p>
          <w:p>
            <w:pPr>
              <w:rPr>
                <w:rFonts w:hint="eastAsia"/>
              </w:rPr>
            </w:pPr>
            <w:r>
              <w:rPr>
                <w:rFonts w:hint="eastAsia"/>
              </w:rPr>
              <w:t>①M受体阻断药（</w:t>
            </w:r>
            <w:r>
              <w:rPr>
                <w:rFonts w:hint="eastAsia"/>
                <w:color w:val="030FFB"/>
              </w:rPr>
              <w:t>阿托品</w:t>
            </w:r>
            <w:r>
              <w:rPr>
                <w:rFonts w:hint="eastAsia"/>
              </w:rPr>
              <w:t xml:space="preserve">） </w:t>
            </w:r>
          </w:p>
          <w:p>
            <w:pPr>
              <w:rPr>
                <w:rFonts w:ascii="黑体" w:hAnsi="宋体" w:eastAsia="黑体" w:cs="黑体"/>
                <w:color w:val="262626"/>
                <w:kern w:val="0"/>
                <w:sz w:val="35"/>
                <w:szCs w:val="35"/>
                <w:vertAlign w:val="baseline"/>
                <w:lang w:eastAsia="zh-CN" w:bidi="ar"/>
              </w:rPr>
            </w:pPr>
            <w:r>
              <w:rPr>
                <w:rFonts w:hint="eastAsia"/>
              </w:rPr>
              <w:t xml:space="preserve">N2受体阻断药（筒箭毒碱、琥珀胆碱）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rPr>
                <w:rFonts w:hint="eastAsia"/>
                <w:color w:val="FF0000"/>
              </w:rPr>
            </w:pPr>
            <w:r>
              <w:rPr>
                <w:rFonts w:hint="eastAsia"/>
              </w:rPr>
              <w:t>2、抗胆碱酯酶药（新斯的明、</w:t>
            </w:r>
            <w:r>
              <w:rPr>
                <w:rFonts w:hint="eastAsia"/>
                <w:color w:val="FF0000"/>
              </w:rPr>
              <w:t xml:space="preserve">有机 </w:t>
            </w:r>
          </w:p>
          <w:p>
            <w:pPr>
              <w:keepNext w:val="0"/>
              <w:keepLines w:val="0"/>
              <w:widowControl/>
              <w:suppressLineNumbers w:val="0"/>
              <w:jc w:val="left"/>
              <w:rPr>
                <w:rFonts w:ascii="黑体" w:hAnsi="宋体" w:eastAsia="黑体" w:cs="黑体"/>
                <w:color w:val="262626"/>
                <w:kern w:val="0"/>
                <w:sz w:val="35"/>
                <w:szCs w:val="35"/>
                <w:vertAlign w:val="baseline"/>
                <w:lang w:eastAsia="zh-CN" w:bidi="ar"/>
              </w:rPr>
            </w:pPr>
            <w:r>
              <w:rPr>
                <w:rFonts w:hint="eastAsia"/>
                <w:color w:val="FF0000"/>
              </w:rPr>
              <w:t>磷酸酯类</w:t>
            </w:r>
            <w:r>
              <w:rPr>
                <w:rFonts w:hint="eastAsia"/>
              </w:rPr>
              <w:t>）</w:t>
            </w:r>
          </w:p>
        </w:tc>
        <w:tc>
          <w:tcPr>
            <w:tcW w:w="4010" w:type="dxa"/>
          </w:tcPr>
          <w:p>
            <w:pPr>
              <w:rPr>
                <w:rFonts w:ascii="黑体" w:hAnsi="宋体" w:eastAsia="黑体" w:cs="黑体"/>
                <w:color w:val="262626"/>
                <w:kern w:val="0"/>
                <w:sz w:val="35"/>
                <w:szCs w:val="35"/>
                <w:vertAlign w:val="baseline"/>
                <w:lang w:eastAsia="zh-CN" w:bidi="ar"/>
              </w:rPr>
            </w:pPr>
            <w:r>
              <w:rPr>
                <w:rFonts w:hint="eastAsia"/>
              </w:rPr>
              <w:t>2、胆碱酯酶复活药（氯解磷定）</w:t>
            </w:r>
          </w:p>
        </w:tc>
      </w:tr>
    </w:tbl>
    <w:p>
      <w:pPr>
        <w:keepNext w:val="0"/>
        <w:keepLines w:val="0"/>
        <w:widowControl/>
        <w:suppressLineNumbers w:val="0"/>
        <w:jc w:val="left"/>
        <w:rPr>
          <w:rFonts w:ascii="黑体" w:hAnsi="宋体" w:eastAsia="黑体" w:cs="黑体"/>
          <w:color w:val="262626"/>
          <w:kern w:val="0"/>
          <w:sz w:val="35"/>
          <w:szCs w:val="35"/>
          <w:lang w:eastAsia="zh-CN" w:bidi="ar"/>
        </w:rPr>
      </w:pPr>
    </w:p>
    <w:p>
      <w:pPr>
        <w:keepNext w:val="0"/>
        <w:keepLines w:val="0"/>
        <w:widowControl/>
        <w:suppressLineNumbers w:val="0"/>
        <w:ind w:left="420" w:leftChars="0" w:firstLine="420" w:firstLineChars="0"/>
        <w:jc w:val="left"/>
        <w:rPr>
          <w:rFonts w:hint="default"/>
          <w:lang w:val="en-US" w:eastAsia="zh-CN"/>
        </w:rPr>
      </w:pPr>
    </w:p>
    <w:p>
      <w:pPr>
        <w:rPr>
          <w:rFonts w:hint="eastAsia"/>
        </w:rPr>
      </w:pPr>
      <w:r>
        <w:rPr>
          <w:rFonts w:hint="eastAsia"/>
        </w:rPr>
        <w:t xml:space="preserve"> </w:t>
      </w:r>
    </w:p>
    <w:p>
      <w:pPr>
        <w:numPr>
          <w:ilvl w:val="0"/>
          <w:numId w:val="3"/>
        </w:numPr>
        <w:ind w:firstLine="2102" w:firstLineChars="700"/>
        <w:rPr>
          <w:rFonts w:hint="default"/>
          <w:b/>
          <w:bCs/>
          <w:sz w:val="30"/>
          <w:szCs w:val="30"/>
        </w:rPr>
      </w:pPr>
      <w:r>
        <w:rPr>
          <w:rFonts w:hint="default"/>
          <w:b/>
          <w:bCs/>
          <w:sz w:val="30"/>
          <w:szCs w:val="30"/>
        </w:rPr>
        <w:t xml:space="preserve"> 精神与中枢神经系统疾病用药</w:t>
      </w:r>
    </w:p>
    <w:p>
      <w:pPr>
        <w:keepNext w:val="0"/>
        <w:keepLines w:val="0"/>
        <w:widowControl/>
        <w:suppressLineNumbers w:val="0"/>
        <w:jc w:val="left"/>
      </w:pPr>
      <w:r>
        <w:rPr>
          <w:rFonts w:ascii="MicrosoftYaHei" w:hAnsi="MicrosoftYaHei" w:eastAsia="MicrosoftYaHei" w:cs="MicrosoftYaHei"/>
          <w:color w:val="6096E6"/>
          <w:kern w:val="0"/>
          <w:sz w:val="48"/>
          <w:szCs w:val="48"/>
          <w:lang w:val="en-US" w:eastAsia="zh-CN" w:bidi="ar"/>
        </w:rPr>
        <w:t xml:space="preserve">第一节 镇静与催眠药 </w:t>
      </w:r>
    </w:p>
    <w:p>
      <w:pPr>
        <w:keepNext w:val="0"/>
        <w:keepLines w:val="0"/>
        <w:widowControl/>
        <w:suppressLineNumbers w:val="0"/>
        <w:jc w:val="left"/>
      </w:pPr>
      <w:r>
        <w:rPr>
          <w:rFonts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第二节 抗癫痫药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第三节 抗抑郁药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第四节 脑功能改善及抗记忆障碍药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第五节 治疗缺血性脑血管病药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第六节 镇痛药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第七节 抗帕金森病药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第八节 抗精神病药</w:t>
      </w:r>
    </w:p>
    <w:p>
      <w:pPr>
        <w:widowControl w:val="0"/>
        <w:numPr>
          <w:numId w:val="0"/>
        </w:numPr>
        <w:jc w:val="both"/>
        <w:rPr>
          <w:rFonts w:hint="default"/>
          <w:b/>
          <w:bCs/>
          <w:sz w:val="30"/>
          <w:szCs w:val="30"/>
        </w:rPr>
      </w:pPr>
    </w:p>
    <w:p>
      <w:pPr>
        <w:ind w:left="2940" w:leftChars="0" w:firstLine="420" w:firstLineChars="0"/>
        <w:rPr>
          <w:rFonts w:hint="default"/>
          <w:b/>
          <w:bCs/>
          <w:sz w:val="24"/>
          <w:szCs w:val="24"/>
          <w:lang w:eastAsia="zh-CN"/>
        </w:rPr>
      </w:pPr>
      <w:r>
        <w:rPr>
          <w:rFonts w:hint="default"/>
          <w:b/>
          <w:bCs/>
          <w:sz w:val="24"/>
          <w:szCs w:val="24"/>
          <w:lang w:eastAsia="zh-CN"/>
        </w:rPr>
        <w:t>第一节 镇静与催眠药</w:t>
      </w:r>
    </w:p>
    <w:p>
      <w:pPr>
        <w:numPr>
          <w:ilvl w:val="0"/>
          <w:numId w:val="0"/>
        </w:numPr>
        <w:rPr>
          <w:rFonts w:hint="default"/>
        </w:rPr>
      </w:pPr>
      <w:r>
        <w:rPr>
          <w:rFonts w:hint="default"/>
        </w:rPr>
        <w:t>中枢镇静催眠药</w:t>
      </w:r>
    </w:p>
    <w:p>
      <w:pPr>
        <w:numPr>
          <w:ilvl w:val="0"/>
          <w:numId w:val="0"/>
        </w:numPr>
        <w:ind w:left="420" w:leftChars="0" w:firstLine="420" w:firstLineChars="0"/>
        <w:rPr>
          <w:rFonts w:hint="default"/>
        </w:rPr>
      </w:pPr>
      <w:r>
        <w:rPr>
          <w:rFonts w:hint="default"/>
        </w:rPr>
        <w:t>苯二氮</w:t>
      </w:r>
      <w:r>
        <w:rPr>
          <w:rFonts w:hint="eastAsia"/>
          <w:lang w:val="en-US" w:eastAsia="zh-CN"/>
        </w:rPr>
        <w:t>䓬</w:t>
      </w:r>
      <w:r>
        <w:rPr>
          <w:rFonts w:hint="default"/>
        </w:rPr>
        <w:t>类</w:t>
      </w:r>
    </w:p>
    <w:p>
      <w:pPr>
        <w:numPr>
          <w:ilvl w:val="0"/>
          <w:numId w:val="0"/>
        </w:numPr>
        <w:ind w:left="420" w:leftChars="0" w:firstLine="420" w:firstLineChars="0"/>
        <w:rPr>
          <w:rFonts w:hint="default"/>
        </w:rPr>
      </w:pPr>
      <w:r>
        <w:rPr>
          <w:rFonts w:hint="default"/>
        </w:rPr>
        <w:t>巴比妥类</w:t>
      </w:r>
    </w:p>
    <w:p>
      <w:pPr>
        <w:numPr>
          <w:ilvl w:val="0"/>
          <w:numId w:val="0"/>
        </w:numPr>
        <w:ind w:left="420" w:leftChars="0" w:firstLine="420" w:firstLineChars="0"/>
        <w:rPr>
          <w:rFonts w:hint="default"/>
        </w:rPr>
      </w:pPr>
      <w:r>
        <w:rPr>
          <w:rFonts w:hint="default"/>
        </w:rPr>
        <w:t>醛类</w:t>
      </w:r>
    </w:p>
    <w:p>
      <w:pPr>
        <w:numPr>
          <w:ilvl w:val="0"/>
          <w:numId w:val="0"/>
        </w:numPr>
        <w:ind w:left="420" w:leftChars="0" w:firstLine="420" w:firstLineChars="0"/>
        <w:rPr>
          <w:rFonts w:hint="default"/>
        </w:rPr>
      </w:pPr>
      <w:r>
        <w:rPr>
          <w:rFonts w:hint="default"/>
        </w:rPr>
        <w:t>环吡咯酮类及其他非苯二氮</w:t>
      </w:r>
      <w:r>
        <w:rPr>
          <w:rFonts w:hint="eastAsia"/>
          <w:lang w:val="en-US" w:eastAsia="zh-CN"/>
        </w:rPr>
        <w:t>䓬</w:t>
      </w:r>
      <w:r>
        <w:rPr>
          <w:rFonts w:hint="default"/>
        </w:rPr>
        <w:t>类</w:t>
      </w:r>
    </w:p>
    <w:p>
      <w:pPr>
        <w:numPr>
          <w:ilvl w:val="0"/>
          <w:numId w:val="0"/>
        </w:numPr>
        <w:ind w:left="420" w:leftChars="0" w:firstLine="420" w:firstLineChars="0"/>
        <w:rPr>
          <w:rFonts w:hint="default"/>
        </w:rPr>
      </w:pPr>
      <w:r>
        <w:rPr>
          <w:rFonts w:hint="default"/>
        </w:rPr>
        <w:t>褪黑素类</w:t>
      </w:r>
    </w:p>
    <w:p>
      <w:pPr>
        <w:numPr>
          <w:ilvl w:val="0"/>
          <w:numId w:val="0"/>
        </w:numPr>
        <w:rPr>
          <w:rFonts w:hint="default"/>
        </w:rPr>
      </w:pPr>
    </w:p>
    <w:p>
      <w:pPr>
        <w:numPr>
          <w:ilvl w:val="0"/>
          <w:numId w:val="0"/>
        </w:numPr>
        <w:rPr>
          <w:rFonts w:hint="default"/>
          <w:b/>
          <w:bCs/>
          <w:color w:val="0000FF"/>
        </w:rPr>
      </w:pPr>
      <w:r>
        <w:rPr>
          <w:rFonts w:hint="eastAsia"/>
          <w:b/>
          <w:bCs/>
          <w:lang w:val="en-US" w:eastAsia="zh-CN"/>
        </w:rPr>
        <w:t>一、</w:t>
      </w:r>
      <w:r>
        <w:rPr>
          <w:rFonts w:hint="default"/>
          <w:b/>
          <w:bCs/>
        </w:rPr>
        <w:t>临床用药评价</w:t>
      </w:r>
    </w:p>
    <w:p>
      <w:pPr>
        <w:numPr>
          <w:ilvl w:val="0"/>
          <w:numId w:val="0"/>
        </w:numPr>
        <w:rPr>
          <w:rFonts w:hint="default"/>
          <w:color w:val="0000FF"/>
        </w:rPr>
      </w:pPr>
      <w:r>
        <w:rPr>
          <w:rFonts w:hint="default"/>
        </w:rPr>
        <w:t>（一）</w:t>
      </w:r>
      <w:r>
        <w:rPr>
          <w:rFonts w:hint="default"/>
          <w:color w:val="0000FF"/>
        </w:rPr>
        <w:t>作用特点</w:t>
      </w:r>
    </w:p>
    <w:p>
      <w:pPr>
        <w:numPr>
          <w:ilvl w:val="0"/>
          <w:numId w:val="0"/>
        </w:numPr>
        <w:ind w:firstLine="420" w:firstLineChars="0"/>
        <w:rPr>
          <w:rFonts w:hint="default"/>
        </w:rPr>
      </w:pPr>
      <w:r>
        <w:rPr>
          <w:rFonts w:hint="default"/>
        </w:rPr>
        <w:t>1、苯二氮</w:t>
      </w:r>
      <w:r>
        <w:rPr>
          <w:rFonts w:hint="eastAsia"/>
          <w:lang w:val="en-US" w:eastAsia="zh-CN"/>
        </w:rPr>
        <w:t>䓬</w:t>
      </w:r>
      <w:r>
        <w:rPr>
          <w:rFonts w:hint="default"/>
        </w:rPr>
        <w:t>类</w:t>
      </w:r>
    </w:p>
    <w:p>
      <w:pPr>
        <w:numPr>
          <w:ilvl w:val="0"/>
          <w:numId w:val="0"/>
        </w:numPr>
        <w:ind w:firstLine="420" w:firstLineChars="0"/>
        <w:rPr>
          <w:rFonts w:hint="default"/>
        </w:rPr>
      </w:pPr>
      <w:r>
        <w:rPr>
          <w:rFonts w:hint="default"/>
        </w:rPr>
        <w:t>（1）药物包括三唑仑、艾司唑仑、劳拉西泮、替马西泮、氟西泮和夸西泮（唑仑、西</w:t>
      </w:r>
      <w:r>
        <w:rPr>
          <w:rFonts w:hint="default"/>
        </w:rPr>
        <w:tab/>
      </w:r>
      <w:r>
        <w:rPr>
          <w:rFonts w:hint="default"/>
        </w:rPr>
        <w:tab/>
      </w:r>
      <w:r>
        <w:rPr>
          <w:rFonts w:hint="default"/>
        </w:rPr>
        <w:t xml:space="preserve"> 泮）</w:t>
      </w:r>
    </w:p>
    <w:p>
      <w:pPr>
        <w:numPr>
          <w:ilvl w:val="0"/>
          <w:numId w:val="0"/>
        </w:numPr>
        <w:ind w:firstLine="420" w:firstLineChars="0"/>
        <w:rPr>
          <w:rFonts w:hint="default"/>
          <w:color w:val="auto"/>
        </w:rPr>
      </w:pPr>
      <w:r>
        <w:rPr>
          <w:rFonts w:hint="default"/>
        </w:rPr>
        <w:t>（2）</w:t>
      </w:r>
      <w:r>
        <w:rPr>
          <w:rFonts w:hint="default"/>
          <w:color w:val="0000FF"/>
        </w:rPr>
        <w:t>三唑仑是短效药(走着走着就散了)，</w:t>
      </w:r>
      <w:r>
        <w:rPr>
          <w:rFonts w:hint="default"/>
          <w:color w:val="auto"/>
        </w:rPr>
        <w:t>艾司唑仑、劳拉西泮和替马西泮是中效药，</w:t>
      </w:r>
    </w:p>
    <w:p>
      <w:pPr>
        <w:numPr>
          <w:ilvl w:val="0"/>
          <w:numId w:val="0"/>
        </w:numPr>
        <w:ind w:left="420" w:leftChars="0" w:firstLine="525" w:firstLineChars="250"/>
        <w:rPr>
          <w:rFonts w:hint="default"/>
          <w:color w:val="0000FF"/>
        </w:rPr>
      </w:pPr>
      <w:r>
        <w:rPr>
          <w:rFonts w:hint="default"/>
          <w:color w:val="0000FF"/>
        </w:rPr>
        <w:t>氟西泮、夸西泮和地西泮是长效药(长有氟夸地风)</w:t>
      </w:r>
    </w:p>
    <w:p>
      <w:pPr>
        <w:numPr>
          <w:ilvl w:val="0"/>
          <w:numId w:val="4"/>
        </w:numPr>
        <w:ind w:firstLine="420" w:firstLineChars="0"/>
        <w:rPr>
          <w:rFonts w:hint="eastAsia"/>
          <w:lang w:val="en-US" w:eastAsia="zh-CN"/>
        </w:rPr>
      </w:pPr>
      <w:r>
        <w:rPr>
          <w:rFonts w:hint="default"/>
          <w:color w:val="FF0000"/>
          <w:lang w:val="en-US" w:eastAsia="zh-CN"/>
        </w:rPr>
        <w:t>对焦虑型、夜间醒来次数较多或早醒者</w:t>
      </w:r>
      <w:r>
        <w:rPr>
          <w:rFonts w:hint="default"/>
          <w:lang w:val="en-US" w:eastAsia="zh-CN"/>
        </w:rPr>
        <w:t>可选用氟西泮；地西</w:t>
      </w:r>
      <w:r>
        <w:rPr>
          <w:rFonts w:hint="eastAsia"/>
          <w:lang w:val="en-US" w:eastAsia="zh-CN"/>
        </w:rPr>
        <w:t>泮属于长效药，临床</w:t>
      </w:r>
    </w:p>
    <w:p>
      <w:pPr>
        <w:numPr>
          <w:ilvl w:val="0"/>
          <w:numId w:val="0"/>
        </w:numPr>
        <w:ind w:firstLine="840" w:firstLineChars="400"/>
        <w:rPr>
          <w:rFonts w:hint="default"/>
        </w:rPr>
      </w:pPr>
      <w:r>
        <w:rPr>
          <w:rFonts w:hint="eastAsia"/>
          <w:lang w:val="en-US" w:eastAsia="zh-CN"/>
        </w:rPr>
        <w:t>不常用于治疗失眠</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b/>
          <w:bCs/>
          <w:sz w:val="30"/>
          <w:szCs w:val="30"/>
        </w:rPr>
      </w:pPr>
      <w:r>
        <w:rPr>
          <w:rFonts w:hint="eastAsia"/>
          <w:lang w:val="en-US" w:eastAsia="zh-CN"/>
        </w:rPr>
        <w:t>2、</w:t>
      </w:r>
      <w:r>
        <w:rPr>
          <w:rFonts w:hint="default"/>
        </w:rPr>
        <w:t>巴比妥类</w:t>
      </w:r>
    </w:p>
    <w:p>
      <w:pPr>
        <w:numPr>
          <w:ilvl w:val="0"/>
          <w:numId w:val="0"/>
        </w:numPr>
        <w:ind w:left="420" w:leftChars="0" w:firstLine="420" w:firstLineChars="0"/>
        <w:rPr>
          <w:rFonts w:hint="default"/>
          <w:color w:val="0000FF"/>
        </w:rPr>
      </w:pPr>
      <w:r>
        <w:rPr>
          <w:rFonts w:hint="default"/>
          <w:color w:val="0000FF"/>
        </w:rPr>
        <w:t>异戊巴比妥起效快、苯巴比妥起效慢</w:t>
      </w:r>
    </w:p>
    <w:p>
      <w:pPr>
        <w:numPr>
          <w:ilvl w:val="0"/>
          <w:numId w:val="0"/>
        </w:numPr>
        <w:ind w:left="420" w:leftChars="0" w:firstLine="420" w:firstLineChars="0"/>
        <w:rPr>
          <w:rFonts w:hint="default"/>
          <w:color w:val="0000FF"/>
        </w:rPr>
      </w:pPr>
      <w:r>
        <w:rPr>
          <w:rFonts w:hint="default"/>
          <w:color w:val="0000FF"/>
        </w:rPr>
        <w:t>巴比妥类药物主要经肝脏转化和肾脏排出</w:t>
      </w:r>
    </w:p>
    <w:p>
      <w:pPr>
        <w:numPr>
          <w:ilvl w:val="0"/>
          <w:numId w:val="0"/>
        </w:numPr>
        <w:ind w:left="420" w:leftChars="0" w:firstLine="420" w:firstLineChars="0"/>
        <w:rPr>
          <w:rFonts w:hint="eastAsia" w:eastAsiaTheme="minorEastAsia"/>
          <w:lang w:val="en-US" w:eastAsia="zh-CN"/>
        </w:rPr>
      </w:pPr>
    </w:p>
    <w:p>
      <w:pPr>
        <w:numPr>
          <w:ilvl w:val="0"/>
          <w:numId w:val="0"/>
        </w:numPr>
        <w:ind w:firstLine="420" w:firstLineChars="0"/>
        <w:rPr>
          <w:rFonts w:hint="default"/>
        </w:rPr>
      </w:pPr>
      <w:r>
        <w:rPr>
          <w:rFonts w:hint="eastAsia"/>
          <w:lang w:val="en-US" w:eastAsia="zh-CN"/>
        </w:rPr>
        <w:t>3、</w:t>
      </w:r>
      <w:r>
        <w:rPr>
          <w:rFonts w:hint="default"/>
        </w:rPr>
        <w:t>醛类</w:t>
      </w:r>
    </w:p>
    <w:p>
      <w:pPr>
        <w:numPr>
          <w:ilvl w:val="0"/>
          <w:numId w:val="0"/>
        </w:numPr>
        <w:ind w:left="420" w:leftChars="0" w:firstLine="420" w:firstLineChars="0"/>
        <w:rPr>
          <w:rFonts w:hint="eastAsia"/>
          <w:lang w:val="en-US" w:eastAsia="zh-CN"/>
        </w:rPr>
      </w:pPr>
      <w:r>
        <w:rPr>
          <w:rFonts w:hint="default"/>
          <w:lang w:val="en-US" w:eastAsia="zh-CN"/>
        </w:rPr>
        <w:t>较大剂量有抗惊厥作用，可用于小儿高热、破伤风及</w:t>
      </w:r>
      <w:r>
        <w:rPr>
          <w:rFonts w:hint="eastAsia"/>
          <w:lang w:val="en-US" w:eastAsia="zh-CN"/>
        </w:rPr>
        <w:t>子痫引起的惊厥</w:t>
      </w:r>
    </w:p>
    <w:p>
      <w:pPr>
        <w:numPr>
          <w:ilvl w:val="0"/>
          <w:numId w:val="0"/>
        </w:numPr>
        <w:ind w:left="420" w:leftChars="0" w:firstLine="420" w:firstLineChars="0"/>
        <w:rPr>
          <w:rFonts w:hint="eastAsia"/>
          <w:lang w:val="en-US" w:eastAsia="zh-CN"/>
        </w:rPr>
      </w:pPr>
      <w:r>
        <w:rPr>
          <w:rFonts w:hint="eastAsia"/>
          <w:lang w:val="en-US" w:eastAsia="zh-CN"/>
        </w:rPr>
        <w:t>注：</w:t>
      </w:r>
    </w:p>
    <w:p>
      <w:pPr>
        <w:numPr>
          <w:ilvl w:val="0"/>
          <w:numId w:val="0"/>
        </w:numPr>
        <w:ind w:left="840" w:leftChars="0" w:firstLine="420" w:firstLineChars="0"/>
        <w:rPr>
          <w:rFonts w:hint="eastAsia"/>
          <w:lang w:val="en-US" w:eastAsia="zh-CN"/>
        </w:rPr>
      </w:pPr>
      <w:r>
        <w:rPr>
          <w:rFonts w:hint="eastAsia"/>
          <w:lang w:val="en-US" w:eastAsia="zh-CN"/>
        </w:rPr>
        <w:t xml:space="preserve">硫酸镁 </w:t>
      </w:r>
    </w:p>
    <w:p>
      <w:pPr>
        <w:numPr>
          <w:ilvl w:val="0"/>
          <w:numId w:val="0"/>
        </w:numPr>
        <w:ind w:left="1260" w:leftChars="0" w:firstLine="420" w:firstLineChars="0"/>
        <w:rPr>
          <w:rFonts w:hint="eastAsia"/>
          <w:lang w:val="en-US" w:eastAsia="zh-CN"/>
        </w:rPr>
      </w:pPr>
      <w:r>
        <w:rPr>
          <w:rFonts w:hint="eastAsia"/>
          <w:lang w:val="en-US" w:eastAsia="zh-CN"/>
        </w:rPr>
        <w:t>注射给药    子痫首选药</w:t>
      </w:r>
    </w:p>
    <w:p>
      <w:pPr>
        <w:numPr>
          <w:ilvl w:val="0"/>
          <w:numId w:val="0"/>
        </w:numPr>
        <w:ind w:left="1260" w:leftChars="0" w:firstLine="420" w:firstLineChars="0"/>
        <w:rPr>
          <w:rFonts w:hint="eastAsia"/>
          <w:lang w:val="en-US" w:eastAsia="zh-CN"/>
        </w:rPr>
      </w:pPr>
      <w:r>
        <w:rPr>
          <w:rFonts w:hint="eastAsia"/>
          <w:lang w:val="en-US" w:eastAsia="zh-CN"/>
        </w:rPr>
        <w:t>口服给药    导泻</w:t>
      </w:r>
    </w:p>
    <w:p>
      <w:pPr>
        <w:numPr>
          <w:ilvl w:val="0"/>
          <w:numId w:val="0"/>
        </w:numPr>
        <w:ind w:left="1260" w:leftChars="0" w:firstLine="420" w:firstLineChars="0"/>
        <w:rPr>
          <w:rFonts w:hint="default"/>
          <w:lang w:val="en-US" w:eastAsia="zh-CN"/>
        </w:rPr>
      </w:pPr>
      <w:r>
        <w:rPr>
          <w:rFonts w:hint="eastAsia"/>
          <w:lang w:val="en-US" w:eastAsia="zh-CN"/>
        </w:rPr>
        <w:t>外敷        消肿</w:t>
      </w:r>
    </w:p>
    <w:p>
      <w:pPr>
        <w:numPr>
          <w:ilvl w:val="0"/>
          <w:numId w:val="0"/>
        </w:numPr>
        <w:rPr>
          <w:rFonts w:hint="eastAsia"/>
          <w:color w:val="auto"/>
        </w:rPr>
      </w:pPr>
    </w:p>
    <w:p>
      <w:pPr>
        <w:numPr>
          <w:ilvl w:val="0"/>
          <w:numId w:val="0"/>
        </w:numPr>
        <w:ind w:firstLine="420" w:firstLineChars="0"/>
        <w:rPr>
          <w:rFonts w:hint="default"/>
          <w:color w:val="0000FF"/>
        </w:rPr>
      </w:pPr>
      <w:r>
        <w:rPr>
          <w:rFonts w:hint="eastAsia"/>
          <w:color w:val="0000FF"/>
          <w:lang w:val="en-US" w:eastAsia="zh-CN"/>
        </w:rPr>
        <w:t>4、</w:t>
      </w:r>
      <w:r>
        <w:rPr>
          <w:rFonts w:hint="default"/>
          <w:color w:val="0000FF"/>
        </w:rPr>
        <w:t>环吡咯酮类及其他非苯二氮</w:t>
      </w:r>
      <w:r>
        <w:rPr>
          <w:rFonts w:hint="eastAsia"/>
          <w:color w:val="0000FF"/>
          <w:lang w:val="en-US" w:eastAsia="zh-CN"/>
        </w:rPr>
        <w:t>䓬</w:t>
      </w:r>
      <w:r>
        <w:rPr>
          <w:rFonts w:hint="default"/>
          <w:color w:val="0000FF"/>
        </w:rPr>
        <w:t>类</w:t>
      </w:r>
    </w:p>
    <w:p>
      <w:pPr>
        <w:numPr>
          <w:ilvl w:val="0"/>
          <w:numId w:val="0"/>
        </w:numPr>
        <w:ind w:firstLine="420" w:firstLineChars="0"/>
        <w:rPr>
          <w:rFonts w:hint="default"/>
          <w:lang w:val="en-US" w:eastAsia="zh-CN"/>
        </w:rPr>
      </w:pPr>
      <w:r>
        <w:rPr>
          <w:rFonts w:hint="default"/>
        </w:rPr>
        <w:t>（1）</w:t>
      </w:r>
      <w:r>
        <w:rPr>
          <w:rFonts w:hint="default"/>
          <w:lang w:val="en-US" w:eastAsia="zh-CN"/>
        </w:rPr>
        <w:t>特异性更好和安全性更高</w:t>
      </w:r>
    </w:p>
    <w:p>
      <w:pPr>
        <w:numPr>
          <w:ilvl w:val="0"/>
          <w:numId w:val="0"/>
        </w:numPr>
        <w:ind w:firstLine="420" w:firstLineChars="0"/>
        <w:rPr>
          <w:rFonts w:hint="eastAsia"/>
          <w:lang w:val="en-US" w:eastAsia="zh-CN"/>
        </w:rPr>
      </w:pPr>
      <w:r>
        <w:rPr>
          <w:rFonts w:hint="default"/>
        </w:rPr>
        <w:t>（</w:t>
      </w:r>
      <w:r>
        <w:rPr>
          <w:rFonts w:hint="eastAsia"/>
          <w:lang w:val="en-US" w:eastAsia="zh-CN"/>
        </w:rPr>
        <w:t>2</w:t>
      </w:r>
      <w:r>
        <w:rPr>
          <w:rFonts w:hint="default"/>
        </w:rPr>
        <w:t>）</w:t>
      </w:r>
      <w:r>
        <w:rPr>
          <w:rFonts w:hint="default"/>
          <w:lang w:val="en-US" w:eastAsia="zh-CN"/>
        </w:rPr>
        <w:t>药物有环吡咯酮类，如</w:t>
      </w:r>
      <w:r>
        <w:rPr>
          <w:rFonts w:hint="default"/>
          <w:color w:val="0000FF"/>
          <w:lang w:val="en-US" w:eastAsia="zh-CN"/>
        </w:rPr>
        <w:t>佐匹克隆</w:t>
      </w:r>
      <w:r>
        <w:rPr>
          <w:rFonts w:hint="default"/>
          <w:lang w:val="en-US" w:eastAsia="zh-CN"/>
        </w:rPr>
        <w:t>，其异构体有艾司佐匹克隆，作用</w:t>
      </w:r>
      <w:r>
        <w:rPr>
          <w:rFonts w:hint="eastAsia"/>
          <w:lang w:val="en-US" w:eastAsia="zh-CN"/>
        </w:rPr>
        <w:t>于γ-氨基丁酸</w:t>
      </w:r>
    </w:p>
    <w:p>
      <w:pPr>
        <w:numPr>
          <w:ilvl w:val="0"/>
          <w:numId w:val="0"/>
        </w:numPr>
        <w:ind w:firstLine="840" w:firstLineChars="400"/>
        <w:rPr>
          <w:rFonts w:hint="eastAsia"/>
          <w:lang w:val="en-US" w:eastAsia="zh-CN"/>
        </w:rPr>
      </w:pPr>
      <w:r>
        <w:rPr>
          <w:rFonts w:hint="eastAsia"/>
          <w:lang w:val="en-US" w:eastAsia="zh-CN"/>
        </w:rPr>
        <w:t>（GABA）受体，</w:t>
      </w:r>
      <w:r>
        <w:rPr>
          <w:rFonts w:hint="eastAsia"/>
          <w:color w:val="FF0000"/>
          <w:lang w:val="en-US" w:eastAsia="zh-CN"/>
        </w:rPr>
        <w:t>具有镇静催眠</w:t>
      </w:r>
      <w:r>
        <w:rPr>
          <w:rFonts w:hint="eastAsia"/>
          <w:lang w:val="en-US" w:eastAsia="zh-CN"/>
        </w:rPr>
        <w:t>、抗焦虑、肌肉松弛和抗惊厥等作用</w:t>
      </w:r>
    </w:p>
    <w:p>
      <w:pPr>
        <w:numPr>
          <w:ilvl w:val="0"/>
          <w:numId w:val="5"/>
        </w:numPr>
        <w:ind w:firstLine="420" w:firstLineChars="0"/>
        <w:rPr>
          <w:rFonts w:hint="default"/>
          <w:lang w:val="en-US" w:eastAsia="zh-CN"/>
        </w:rPr>
      </w:pPr>
      <w:r>
        <w:rPr>
          <w:rFonts w:hint="default"/>
          <w:lang w:val="en-US" w:eastAsia="zh-CN"/>
        </w:rPr>
        <w:t>γ-氨基丁酸A型（GABAA）受体激动剂，如含有咪唑并吡啶结构</w:t>
      </w:r>
      <w:r>
        <w:rPr>
          <w:rFonts w:hint="eastAsia"/>
          <w:lang w:val="en-US" w:eastAsia="zh-CN"/>
        </w:rPr>
        <w:t>的</w:t>
      </w:r>
      <w:r>
        <w:rPr>
          <w:rFonts w:hint="eastAsia"/>
          <w:color w:val="0000FF"/>
          <w:lang w:val="en-US" w:eastAsia="zh-CN"/>
        </w:rPr>
        <w:t>唑吡坦</w:t>
      </w:r>
      <w:r>
        <w:rPr>
          <w:rFonts w:hint="eastAsia"/>
          <w:lang w:val="en-US" w:eastAsia="zh-CN"/>
        </w:rPr>
        <w:t>，</w:t>
      </w:r>
      <w:r>
        <w:rPr>
          <w:rFonts w:hint="eastAsia"/>
          <w:color w:val="FF0000"/>
          <w:lang w:val="en-US" w:eastAsia="zh-CN"/>
        </w:rPr>
        <w:t>仅具</w:t>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有镇静催眠作用</w:t>
      </w:r>
      <w:r>
        <w:rPr>
          <w:rFonts w:hint="eastAsia"/>
          <w:lang w:val="en-US" w:eastAsia="zh-CN"/>
        </w:rPr>
        <w:t>，而无抗焦虑、肌肉松弛和抗惊厥等作用</w:t>
      </w:r>
    </w:p>
    <w:p>
      <w:pPr>
        <w:numPr>
          <w:ilvl w:val="0"/>
          <w:numId w:val="5"/>
        </w:numPr>
        <w:ind w:firstLine="420" w:firstLineChars="0"/>
        <w:rPr>
          <w:rFonts w:hint="default"/>
          <w:lang w:val="en-US" w:eastAsia="zh-CN"/>
        </w:rPr>
      </w:pPr>
      <w:r>
        <w:rPr>
          <w:rFonts w:hint="default"/>
          <w:color w:val="FF0000"/>
          <w:lang w:val="en-US" w:eastAsia="zh-CN"/>
        </w:rPr>
        <w:t>原发性失眠</w:t>
      </w:r>
      <w:r>
        <w:rPr>
          <w:rFonts w:hint="default"/>
          <w:lang w:val="en-US" w:eastAsia="zh-CN"/>
        </w:rPr>
        <w:t>首选非苯二氮䓬类药物，为改善起</w:t>
      </w:r>
      <w:r>
        <w:rPr>
          <w:rFonts w:hint="eastAsia"/>
          <w:lang w:val="en-US" w:eastAsia="zh-CN"/>
        </w:rPr>
        <w:t>始睡眠（难以入睡）和维持睡眠质</w:t>
      </w:r>
    </w:p>
    <w:p>
      <w:pPr>
        <w:numPr>
          <w:ilvl w:val="0"/>
          <w:numId w:val="0"/>
        </w:numPr>
        <w:rPr>
          <w:rFonts w:hint="eastAsia"/>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w:t>
      </w:r>
      <w:r>
        <w:rPr>
          <w:rFonts w:hint="eastAsia"/>
          <w:lang w:val="en-US" w:eastAsia="zh-CN"/>
        </w:rPr>
        <w:t xml:space="preserve">量（夜间觉醒或早间觉醒过早），可选服唑吡坦、佐匹克隆 </w:t>
      </w:r>
    </w:p>
    <w:p>
      <w:pPr>
        <w:numPr>
          <w:ilvl w:val="0"/>
          <w:numId w:val="0"/>
        </w:numPr>
        <w:ind w:firstLine="420" w:firstLineChars="0"/>
        <w:rPr>
          <w:rFonts w:hint="default"/>
          <w:lang w:val="en-US" w:eastAsia="zh-CN"/>
        </w:rPr>
      </w:pPr>
      <w:r>
        <w:rPr>
          <w:rFonts w:hint="eastAsia"/>
          <w:lang w:val="en-US" w:eastAsia="zh-CN"/>
        </w:rPr>
        <w:t>（5）</w:t>
      </w:r>
      <w:r>
        <w:rPr>
          <w:rFonts w:hint="eastAsia"/>
          <w:color w:val="FF0000"/>
          <w:lang w:val="en-US" w:eastAsia="zh-CN"/>
        </w:rPr>
        <w:t>入睡困难</w:t>
      </w:r>
      <w:r>
        <w:rPr>
          <w:rFonts w:hint="eastAsia"/>
          <w:lang w:val="en-US" w:eastAsia="zh-CN"/>
        </w:rPr>
        <w:t>者首选</w:t>
      </w:r>
      <w:r>
        <w:rPr>
          <w:rFonts w:hint="eastAsia"/>
          <w:color w:val="0000FF"/>
          <w:lang w:val="en-US" w:eastAsia="zh-CN"/>
        </w:rPr>
        <w:t>扎来普隆</w:t>
      </w:r>
      <w:r>
        <w:rPr>
          <w:rFonts w:hint="eastAsia"/>
          <w:lang w:val="en-US" w:eastAsia="zh-CN"/>
        </w:rPr>
        <w:t>，起效快，保持近似生理睡眠，醒后无不适感，但不适</w:t>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w:t>
      </w:r>
      <w:r>
        <w:rPr>
          <w:rFonts w:hint="eastAsia"/>
          <w:lang w:val="en-US" w:eastAsia="zh-CN"/>
        </w:rPr>
        <w:t>合长期使用</w:t>
      </w:r>
    </w:p>
    <w:p>
      <w:pPr>
        <w:numPr>
          <w:ilvl w:val="0"/>
          <w:numId w:val="0"/>
        </w:numPr>
        <w:rPr>
          <w:rFonts w:hint="default"/>
          <w:lang w:val="en-US" w:eastAsia="zh-CN"/>
        </w:rPr>
      </w:pPr>
    </w:p>
    <w:p>
      <w:pPr>
        <w:numPr>
          <w:ilvl w:val="0"/>
          <w:numId w:val="6"/>
        </w:numPr>
        <w:ind w:firstLine="420" w:firstLineChars="0"/>
        <w:rPr>
          <w:rFonts w:hint="default"/>
        </w:rPr>
      </w:pPr>
      <w:r>
        <w:rPr>
          <w:rFonts w:hint="default"/>
        </w:rPr>
        <w:t>褪黑素类</w:t>
      </w:r>
    </w:p>
    <w:p>
      <w:pPr>
        <w:numPr>
          <w:ilvl w:val="0"/>
          <w:numId w:val="0"/>
        </w:numPr>
        <w:ind w:left="420" w:leftChars="0" w:firstLine="420" w:firstLineChars="0"/>
        <w:rPr>
          <w:rFonts w:hint="eastAsia"/>
          <w:lang w:val="en-US" w:eastAsia="zh-CN"/>
        </w:rPr>
      </w:pPr>
      <w:r>
        <w:rPr>
          <w:rFonts w:hint="eastAsia"/>
          <w:lang w:val="en-US" w:eastAsia="zh-CN"/>
        </w:rPr>
        <w:t>通常用于失眼的短期治疗</w:t>
      </w:r>
    </w:p>
    <w:p>
      <w:pPr>
        <w:numPr>
          <w:ilvl w:val="0"/>
          <w:numId w:val="0"/>
        </w:numPr>
        <w:rPr>
          <w:rFonts w:hint="eastAsia"/>
          <w:lang w:val="en-US" w:eastAsia="zh-CN"/>
        </w:rPr>
      </w:pPr>
    </w:p>
    <w:p>
      <w:pPr>
        <w:numPr>
          <w:ilvl w:val="0"/>
          <w:numId w:val="0"/>
        </w:numPr>
        <w:rPr>
          <w:rFonts w:hint="default" w:eastAsiaTheme="minorEastAsia"/>
          <w:color w:val="0000FF"/>
          <w:lang w:val="en-US" w:eastAsia="zh-CN"/>
        </w:rPr>
      </w:pPr>
      <w:r>
        <w:rPr>
          <w:rFonts w:hint="default"/>
        </w:rPr>
        <w:t>（</w:t>
      </w:r>
      <w:r>
        <w:rPr>
          <w:rFonts w:hint="eastAsia"/>
          <w:lang w:val="en-US" w:eastAsia="zh-CN"/>
        </w:rPr>
        <w:t>二</w:t>
      </w:r>
      <w:r>
        <w:rPr>
          <w:rFonts w:hint="default"/>
        </w:rPr>
        <w:t>）</w:t>
      </w:r>
      <w:r>
        <w:rPr>
          <w:rFonts w:hint="eastAsia"/>
          <w:lang w:val="en-US" w:eastAsia="zh-CN"/>
        </w:rPr>
        <w:t>药物相互作用</w:t>
      </w:r>
    </w:p>
    <w:p>
      <w:pPr>
        <w:numPr>
          <w:ilvl w:val="0"/>
          <w:numId w:val="0"/>
        </w:numPr>
        <w:ind w:firstLine="420" w:firstLineChars="0"/>
        <w:rPr>
          <w:rFonts w:hint="default"/>
          <w:color w:val="auto"/>
        </w:rPr>
      </w:pPr>
      <w:r>
        <w:rPr>
          <w:rFonts w:hint="eastAsia"/>
          <w:color w:val="auto"/>
          <w:lang w:val="en-US" w:eastAsia="zh-CN"/>
        </w:rPr>
        <w:t>1、</w:t>
      </w:r>
      <w:r>
        <w:rPr>
          <w:rFonts w:hint="default"/>
          <w:color w:val="auto"/>
        </w:rPr>
        <w:t>肝药酶抑制剂</w:t>
      </w:r>
    </w:p>
    <w:p>
      <w:pPr>
        <w:numPr>
          <w:ilvl w:val="0"/>
          <w:numId w:val="0"/>
        </w:numPr>
        <w:ind w:left="420" w:leftChars="0" w:firstLine="420" w:firstLineChars="0"/>
        <w:rPr>
          <w:rFonts w:hint="default"/>
          <w:color w:val="auto"/>
        </w:rPr>
      </w:pPr>
      <w:r>
        <w:rPr>
          <w:rFonts w:hint="default"/>
          <w:color w:val="auto"/>
        </w:rPr>
        <w:t>西咪替丁</w:t>
      </w:r>
      <w:r>
        <w:rPr>
          <w:rFonts w:hint="eastAsia"/>
          <w:color w:val="auto"/>
          <w:lang w:eastAsia="zh-CN"/>
        </w:rPr>
        <w:t>、</w:t>
      </w:r>
      <w:r>
        <w:rPr>
          <w:rFonts w:hint="default"/>
          <w:color w:val="auto"/>
        </w:rPr>
        <w:t>康唑</w:t>
      </w:r>
      <w:r>
        <w:rPr>
          <w:rFonts w:hint="eastAsia"/>
          <w:color w:val="auto"/>
          <w:lang w:eastAsia="zh-CN"/>
        </w:rPr>
        <w:t>、</w:t>
      </w:r>
      <w:r>
        <w:rPr>
          <w:rFonts w:hint="default"/>
          <w:color w:val="auto"/>
        </w:rPr>
        <w:t>沙星</w:t>
      </w:r>
      <w:r>
        <w:rPr>
          <w:rFonts w:hint="eastAsia"/>
          <w:color w:val="auto"/>
          <w:lang w:eastAsia="zh-CN"/>
        </w:rPr>
        <w:t>、</w:t>
      </w:r>
      <w:r>
        <w:rPr>
          <w:rFonts w:hint="default"/>
          <w:color w:val="auto"/>
        </w:rPr>
        <w:t>胺碘酮</w:t>
      </w:r>
      <w:r>
        <w:rPr>
          <w:rFonts w:hint="eastAsia"/>
          <w:color w:val="auto"/>
          <w:lang w:eastAsia="zh-CN"/>
        </w:rPr>
        <w:t>、</w:t>
      </w:r>
      <w:r>
        <w:rPr>
          <w:rFonts w:hint="default"/>
          <w:color w:val="auto"/>
        </w:rPr>
        <w:t>甲哨唑</w:t>
      </w:r>
      <w:r>
        <w:rPr>
          <w:rFonts w:hint="eastAsia"/>
          <w:color w:val="auto"/>
          <w:lang w:eastAsia="zh-CN"/>
        </w:rPr>
        <w:t>、</w:t>
      </w:r>
      <w:r>
        <w:rPr>
          <w:rFonts w:hint="default"/>
          <w:color w:val="auto"/>
        </w:rPr>
        <w:t>克拉霉素</w:t>
      </w:r>
      <w:r>
        <w:rPr>
          <w:rFonts w:hint="eastAsia"/>
          <w:color w:val="auto"/>
          <w:lang w:eastAsia="zh-CN"/>
        </w:rPr>
        <w:t>、</w:t>
      </w:r>
      <w:r>
        <w:rPr>
          <w:rFonts w:hint="default"/>
          <w:color w:val="auto"/>
        </w:rPr>
        <w:t>氯霉素</w:t>
      </w:r>
    </w:p>
    <w:p>
      <w:pPr>
        <w:numPr>
          <w:ilvl w:val="0"/>
          <w:numId w:val="0"/>
        </w:numPr>
        <w:ind w:firstLine="420" w:firstLineChars="0"/>
        <w:rPr>
          <w:rFonts w:hint="default"/>
          <w:color w:val="auto"/>
        </w:rPr>
      </w:pPr>
      <w:r>
        <w:rPr>
          <w:rFonts w:hint="eastAsia"/>
          <w:color w:val="auto"/>
          <w:lang w:val="en-US" w:eastAsia="zh-CN"/>
        </w:rPr>
        <w:t>2、</w:t>
      </w:r>
      <w:r>
        <w:rPr>
          <w:rFonts w:hint="default"/>
          <w:color w:val="auto"/>
        </w:rPr>
        <w:t>肝药酶诱导剂</w:t>
      </w:r>
    </w:p>
    <w:p>
      <w:pPr>
        <w:numPr>
          <w:ilvl w:val="0"/>
          <w:numId w:val="0"/>
        </w:numPr>
        <w:ind w:left="420" w:leftChars="0" w:firstLine="420" w:firstLineChars="0"/>
        <w:rPr>
          <w:rFonts w:hint="default"/>
          <w:color w:val="0000FF"/>
          <w:lang w:val="en-US" w:eastAsia="zh-CN"/>
        </w:rPr>
      </w:pPr>
      <w:r>
        <w:rPr>
          <w:rFonts w:hint="default"/>
          <w:color w:val="0000FF"/>
          <w:lang w:val="en-US" w:eastAsia="zh-CN"/>
        </w:rPr>
        <w:t>二苯二平</w:t>
      </w:r>
    </w:p>
    <w:p>
      <w:pPr>
        <w:numPr>
          <w:ilvl w:val="0"/>
          <w:numId w:val="0"/>
        </w:numPr>
        <w:ind w:left="840" w:leftChars="0" w:firstLine="420" w:firstLineChars="0"/>
        <w:rPr>
          <w:rFonts w:hint="default"/>
          <w:color w:val="auto"/>
          <w:lang w:eastAsia="zh-CN"/>
        </w:rPr>
      </w:pPr>
      <w:r>
        <w:rPr>
          <w:rFonts w:hint="default"/>
          <w:color w:val="auto"/>
          <w:lang w:eastAsia="zh-CN"/>
        </w:rPr>
        <w:t>苯巴比妥、苯妥英钠</w:t>
      </w:r>
    </w:p>
    <w:p>
      <w:pPr>
        <w:numPr>
          <w:ilvl w:val="0"/>
          <w:numId w:val="0"/>
        </w:numPr>
        <w:ind w:left="840" w:leftChars="0" w:firstLine="420" w:firstLineChars="0"/>
        <w:rPr>
          <w:rFonts w:hint="default"/>
          <w:color w:val="auto"/>
          <w:lang w:eastAsia="zh-CN"/>
        </w:rPr>
      </w:pPr>
      <w:r>
        <w:rPr>
          <w:rFonts w:hint="default"/>
          <w:color w:val="auto"/>
          <w:lang w:eastAsia="zh-CN"/>
        </w:rPr>
        <w:t>卡巴西平、利福平</w:t>
      </w:r>
    </w:p>
    <w:p>
      <w:pPr>
        <w:numPr>
          <w:ilvl w:val="0"/>
          <w:numId w:val="0"/>
        </w:numPr>
        <w:ind w:left="840" w:leftChars="0" w:firstLine="420" w:firstLineChars="0"/>
        <w:rPr>
          <w:rFonts w:hint="default"/>
          <w:color w:val="auto"/>
          <w:lang w:val="en-US" w:eastAsia="zh-CN"/>
        </w:rPr>
      </w:pPr>
      <w:r>
        <w:rPr>
          <w:rFonts w:hint="eastAsia"/>
          <w:color w:val="auto"/>
          <w:lang w:val="en-US" w:eastAsia="zh-CN"/>
        </w:rPr>
        <w:t xml:space="preserve"> </w:t>
      </w:r>
    </w:p>
    <w:p>
      <w:pPr>
        <w:numPr>
          <w:ilvl w:val="0"/>
          <w:numId w:val="0"/>
        </w:numPr>
        <w:ind w:leftChars="0" w:firstLine="420" w:firstLineChars="0"/>
        <w:rPr>
          <w:rFonts w:hint="default"/>
          <w:color w:val="FF0000"/>
          <w:lang w:eastAsia="zh-CN"/>
        </w:rPr>
      </w:pPr>
      <w:r>
        <w:rPr>
          <w:rFonts w:hint="eastAsia"/>
          <w:color w:val="FF0000"/>
          <w:lang w:val="en-US" w:eastAsia="zh-CN"/>
        </w:rPr>
        <w:t>3、</w:t>
      </w:r>
      <w:r>
        <w:rPr>
          <w:rFonts w:hint="default"/>
          <w:color w:val="FF0000"/>
          <w:lang w:eastAsia="zh-CN"/>
        </w:rPr>
        <w:t>单胺氧化酶抑制剂不要跟任何药品合用</w:t>
      </w:r>
    </w:p>
    <w:p>
      <w:pPr>
        <w:keepNext w:val="0"/>
        <w:keepLines w:val="0"/>
        <w:widowControl/>
        <w:suppressLineNumbers w:val="0"/>
        <w:jc w:val="left"/>
        <w:rPr>
          <w:rFonts w:hint="default"/>
          <w:color w:val="auto"/>
        </w:rPr>
      </w:pPr>
    </w:p>
    <w:p>
      <w:pPr>
        <w:numPr>
          <w:ilvl w:val="0"/>
          <w:numId w:val="7"/>
        </w:numPr>
        <w:rPr>
          <w:rFonts w:hint="default"/>
          <w:color w:val="0000FF"/>
          <w:lang w:eastAsia="zh-CN"/>
        </w:rPr>
      </w:pPr>
      <w:r>
        <w:rPr>
          <w:rFonts w:hint="default"/>
          <w:color w:val="0000FF"/>
          <w:lang w:eastAsia="zh-CN"/>
        </w:rPr>
        <w:t>典型不良反应和禁忌(</w:t>
      </w:r>
      <w:r>
        <w:rPr>
          <w:rFonts w:hint="default"/>
        </w:rPr>
        <w:t>苯二氮</w:t>
      </w:r>
      <w:r>
        <w:rPr>
          <w:rFonts w:hint="eastAsia"/>
          <w:lang w:val="en-US" w:eastAsia="zh-CN"/>
        </w:rPr>
        <w:t>䓬</w:t>
      </w:r>
      <w:r>
        <w:rPr>
          <w:rFonts w:hint="default"/>
        </w:rPr>
        <w:t>类\巴比妥类</w:t>
      </w:r>
      <w:r>
        <w:rPr>
          <w:rFonts w:hint="default"/>
          <w:color w:val="0000FF"/>
          <w:lang w:eastAsia="zh-CN"/>
        </w:rPr>
        <w:t>)</w:t>
      </w:r>
    </w:p>
    <w:p>
      <w:pPr>
        <w:numPr>
          <w:ilvl w:val="0"/>
          <w:numId w:val="8"/>
        </w:numPr>
        <w:ind w:firstLine="420" w:firstLineChars="0"/>
        <w:rPr>
          <w:rFonts w:hint="default"/>
        </w:rPr>
      </w:pPr>
      <w:r>
        <w:rPr>
          <w:rFonts w:hint="default"/>
        </w:rPr>
        <w:t>苯二氮</w:t>
      </w:r>
      <w:r>
        <w:rPr>
          <w:rFonts w:hint="eastAsia"/>
          <w:lang w:val="en-US" w:eastAsia="zh-CN"/>
        </w:rPr>
        <w:t>䓬</w:t>
      </w:r>
      <w:r>
        <w:rPr>
          <w:rFonts w:hint="default"/>
        </w:rPr>
        <w:t>类</w:t>
      </w:r>
    </w:p>
    <w:p>
      <w:pPr>
        <w:numPr>
          <w:ilvl w:val="0"/>
          <w:numId w:val="0"/>
        </w:numPr>
        <w:ind w:left="420" w:leftChars="0" w:firstLine="420" w:firstLineChars="0"/>
        <w:rPr>
          <w:rFonts w:hint="default"/>
          <w:color w:val="auto"/>
        </w:rPr>
      </w:pPr>
      <w:r>
        <w:rPr>
          <w:rFonts w:hint="default"/>
          <w:color w:val="auto"/>
          <w:lang w:val="en-US" w:eastAsia="zh-CN"/>
        </w:rPr>
        <w:t xml:space="preserve">(1)常见嗜睡、精神依赖性、步履蹒跚、共济失调。 </w:t>
      </w:r>
    </w:p>
    <w:p>
      <w:pPr>
        <w:numPr>
          <w:ilvl w:val="0"/>
          <w:numId w:val="0"/>
        </w:numPr>
        <w:ind w:left="420" w:leftChars="0" w:firstLine="420" w:firstLineChars="0"/>
        <w:rPr>
          <w:rFonts w:hint="default"/>
          <w:color w:val="auto"/>
        </w:rPr>
      </w:pPr>
      <w:r>
        <w:rPr>
          <w:rFonts w:hint="eastAsia"/>
          <w:color w:val="auto"/>
          <w:lang w:val="en-US" w:eastAsia="zh-CN"/>
        </w:rPr>
        <w:t>(2)老年人、体弱者、幼儿、肝病和低蛋白血症患者，对本类药的中枢性抑制作用</w:t>
      </w:r>
      <w:r>
        <w:rPr>
          <w:rFonts w:hint="eastAsia"/>
          <w:color w:val="auto"/>
          <w:lang w:val="en-US" w:eastAsia="zh-CN"/>
        </w:rPr>
        <w:tab/>
      </w:r>
      <w:r>
        <w:rPr>
          <w:rFonts w:hint="eastAsia"/>
          <w:color w:val="auto"/>
          <w:lang w:val="en-US" w:eastAsia="zh-CN"/>
        </w:rPr>
        <w:t xml:space="preserve">  较为敏感。 </w:t>
      </w:r>
    </w:p>
    <w:p>
      <w:pPr>
        <w:numPr>
          <w:ilvl w:val="0"/>
          <w:numId w:val="0"/>
        </w:numPr>
        <w:ind w:left="420" w:leftChars="0" w:firstLine="420" w:firstLineChars="0"/>
        <w:rPr>
          <w:rFonts w:hint="default"/>
          <w:color w:val="auto"/>
        </w:rPr>
      </w:pPr>
      <w:r>
        <w:rPr>
          <w:rFonts w:hint="eastAsia"/>
          <w:color w:val="auto"/>
          <w:lang w:val="en-US" w:eastAsia="zh-CN"/>
        </w:rPr>
        <w:t>(3)突然停药后可能发生撤药症状。对苯二氮䓬类药过敏者、妊娠期妇女、新生儿</w:t>
      </w:r>
      <w:r>
        <w:rPr>
          <w:rFonts w:hint="eastAsia"/>
          <w:color w:val="auto"/>
          <w:lang w:val="en-US" w:eastAsia="zh-CN"/>
        </w:rPr>
        <w:tab/>
      </w:r>
      <w:r>
        <w:rPr>
          <w:rFonts w:hint="eastAsia"/>
          <w:color w:val="auto"/>
          <w:lang w:val="en-US" w:eastAsia="zh-CN"/>
        </w:rPr>
        <w:t xml:space="preserve">  禁用苯二氮䓬类药。 </w:t>
      </w:r>
    </w:p>
    <w:p>
      <w:pPr>
        <w:numPr>
          <w:ilvl w:val="0"/>
          <w:numId w:val="0"/>
        </w:numPr>
        <w:ind w:left="420" w:leftChars="0" w:firstLine="420" w:firstLineChars="0"/>
        <w:rPr>
          <w:rFonts w:hint="eastAsia"/>
          <w:color w:val="auto"/>
          <w:lang w:val="en-US" w:eastAsia="zh-CN"/>
        </w:rPr>
      </w:pPr>
      <w:r>
        <w:rPr>
          <w:rFonts w:hint="eastAsia"/>
          <w:color w:val="auto"/>
          <w:lang w:val="en-US" w:eastAsia="zh-CN"/>
        </w:rPr>
        <w:t>(4)呼吸抑制、显著的神经肌肉呼吸无力、严重肝损害者 禁用硝西泮、氟西泮</w:t>
      </w:r>
    </w:p>
    <w:p>
      <w:pPr>
        <w:keepNext w:val="0"/>
        <w:keepLines w:val="0"/>
        <w:widowControl/>
        <w:suppressLineNumbers w:val="0"/>
        <w:ind w:left="420" w:leftChars="0" w:firstLine="420" w:firstLineChars="0"/>
        <w:jc w:val="left"/>
        <w:rPr>
          <w:rFonts w:hint="eastAsia"/>
          <w:color w:val="auto"/>
          <w:lang w:val="en-US" w:eastAsia="zh-CN"/>
        </w:rPr>
      </w:pPr>
      <w:r>
        <w:rPr>
          <w:rFonts w:hint="eastAsia"/>
          <w:color w:val="auto"/>
          <w:lang w:val="en-US" w:eastAsia="zh-CN"/>
        </w:rPr>
        <w:t xml:space="preserve">  (</w:t>
      </w:r>
      <w:r>
        <w:rPr>
          <w:rFonts w:hint="default"/>
          <w:color w:val="auto"/>
        </w:rPr>
        <w:t>镇静催眠药，呼吸有问题的不能用，肌没力也不能用</w:t>
      </w:r>
      <w:r>
        <w:rPr>
          <w:rFonts w:hint="eastAsia"/>
          <w:color w:val="auto"/>
          <w:lang w:val="en-US" w:eastAsia="zh-CN"/>
        </w:rPr>
        <w:t>)</w:t>
      </w:r>
    </w:p>
    <w:p>
      <w:pPr>
        <w:keepNext w:val="0"/>
        <w:keepLines w:val="0"/>
        <w:widowControl/>
        <w:suppressLineNumbers w:val="0"/>
        <w:ind w:left="420" w:leftChars="0" w:firstLine="420" w:firstLineChars="0"/>
        <w:jc w:val="left"/>
        <w:rPr>
          <w:rFonts w:hint="eastAsia"/>
          <w:color w:val="auto"/>
          <w:lang w:val="en-US" w:eastAsia="zh-CN"/>
        </w:rPr>
      </w:pPr>
    </w:p>
    <w:p>
      <w:pPr>
        <w:keepNext w:val="0"/>
        <w:keepLines w:val="0"/>
        <w:widowControl/>
        <w:suppressLineNumbers w:val="0"/>
        <w:ind w:firstLine="420" w:firstLineChars="0"/>
        <w:jc w:val="left"/>
        <w:rPr>
          <w:rFonts w:hint="default"/>
          <w:color w:val="auto"/>
          <w:lang w:val="en-US" w:eastAsia="zh-CN"/>
        </w:rPr>
      </w:pPr>
      <w:r>
        <w:rPr>
          <w:rFonts w:hint="eastAsia"/>
          <w:color w:val="auto"/>
          <w:lang w:val="en-US" w:eastAsia="zh-CN"/>
        </w:rPr>
        <w:t>2、</w:t>
      </w:r>
      <w:r>
        <w:rPr>
          <w:rFonts w:hint="default"/>
        </w:rPr>
        <w:t>巴比妥类</w:t>
      </w:r>
    </w:p>
    <w:p>
      <w:pPr>
        <w:keepNext w:val="0"/>
        <w:keepLines w:val="0"/>
        <w:widowControl/>
        <w:suppressLineNumbers w:val="0"/>
        <w:ind w:left="420" w:leftChars="0" w:firstLine="420" w:firstLineChars="0"/>
        <w:jc w:val="left"/>
        <w:rPr>
          <w:rFonts w:hint="default"/>
          <w:color w:val="auto"/>
        </w:rPr>
      </w:pPr>
      <w:r>
        <w:rPr>
          <w:rFonts w:hint="default"/>
          <w:color w:val="auto"/>
          <w:lang w:val="en-US" w:eastAsia="zh-CN"/>
        </w:rPr>
        <w:t xml:space="preserve">(1)常见嗜睡、精神依赖性、步履蹒跚、肌无力等“宿醉”现象。 </w:t>
      </w:r>
    </w:p>
    <w:p>
      <w:pPr>
        <w:keepNext w:val="0"/>
        <w:keepLines w:val="0"/>
        <w:widowControl/>
        <w:suppressLineNumbers w:val="0"/>
        <w:ind w:left="420" w:leftChars="0" w:firstLine="420" w:firstLineChars="0"/>
        <w:jc w:val="left"/>
        <w:rPr>
          <w:rFonts w:hint="default"/>
          <w:color w:val="auto"/>
        </w:rPr>
      </w:pPr>
      <w:r>
        <w:rPr>
          <w:rFonts w:hint="eastAsia"/>
          <w:color w:val="auto"/>
          <w:lang w:val="en-US" w:eastAsia="zh-CN"/>
        </w:rPr>
        <w:t xml:space="preserve">(2)长期应用发生药物依赖性，表现为强烈要求继续应用或增加剂量，或 </w:t>
      </w:r>
    </w:p>
    <w:p>
      <w:pPr>
        <w:keepNext w:val="0"/>
        <w:keepLines w:val="0"/>
        <w:widowControl/>
        <w:suppressLineNumbers w:val="0"/>
        <w:ind w:firstLine="1050" w:firstLineChars="500"/>
        <w:jc w:val="left"/>
        <w:rPr>
          <w:rFonts w:hint="default"/>
          <w:color w:val="auto"/>
        </w:rPr>
      </w:pPr>
      <w:r>
        <w:rPr>
          <w:rFonts w:hint="eastAsia"/>
          <w:color w:val="auto"/>
          <w:lang w:val="en-US" w:eastAsia="zh-CN"/>
        </w:rPr>
        <w:t xml:space="preserve">出现心因性依赖、戒断综合征。 </w:t>
      </w:r>
    </w:p>
    <w:p>
      <w:pPr>
        <w:keepNext w:val="0"/>
        <w:keepLines w:val="0"/>
        <w:widowControl/>
        <w:suppressLineNumbers w:val="0"/>
        <w:ind w:left="420" w:leftChars="0" w:firstLine="420" w:firstLineChars="0"/>
        <w:jc w:val="left"/>
        <w:rPr>
          <w:rFonts w:hint="default"/>
          <w:color w:val="auto"/>
        </w:rPr>
      </w:pPr>
      <w:r>
        <w:rPr>
          <w:rFonts w:hint="eastAsia"/>
          <w:color w:val="auto"/>
          <w:lang w:val="en-US" w:eastAsia="zh-CN"/>
        </w:rPr>
        <w:t xml:space="preserve">(3)巴比妥类药可能导致过敏，严重者可能发生剥脱性皮疹和史蒂文斯- </w:t>
      </w:r>
    </w:p>
    <w:p>
      <w:pPr>
        <w:keepNext w:val="0"/>
        <w:keepLines w:val="0"/>
        <w:widowControl/>
        <w:suppressLineNumbers w:val="0"/>
        <w:ind w:left="420" w:leftChars="0" w:firstLine="630" w:firstLineChars="300"/>
        <w:jc w:val="left"/>
        <w:rPr>
          <w:rFonts w:hint="default"/>
          <w:color w:val="auto"/>
        </w:rPr>
      </w:pPr>
      <w:r>
        <w:rPr>
          <w:rFonts w:hint="eastAsia"/>
          <w:color w:val="auto"/>
          <w:lang w:val="en-US" w:eastAsia="zh-CN"/>
        </w:rPr>
        <w:t xml:space="preserve">约翰逊综合征，一旦发现应立即停药。 </w:t>
      </w:r>
    </w:p>
    <w:p>
      <w:pPr>
        <w:keepNext w:val="0"/>
        <w:keepLines w:val="0"/>
        <w:widowControl/>
        <w:suppressLineNumbers w:val="0"/>
        <w:ind w:left="420" w:leftChars="0" w:firstLine="420" w:firstLineChars="0"/>
        <w:jc w:val="left"/>
        <w:rPr>
          <w:rFonts w:hint="default"/>
          <w:color w:val="auto"/>
        </w:rPr>
      </w:pPr>
      <w:r>
        <w:rPr>
          <w:rFonts w:hint="eastAsia"/>
          <w:color w:val="auto"/>
          <w:lang w:val="en-US" w:eastAsia="zh-CN"/>
        </w:rPr>
        <w:t xml:space="preserve">(4)静脉注射巴比妥类药，特别是快速给药时，容易出现呼吸抑制、暂停， </w:t>
      </w:r>
    </w:p>
    <w:p>
      <w:pPr>
        <w:keepNext w:val="0"/>
        <w:keepLines w:val="0"/>
        <w:widowControl/>
        <w:suppressLineNumbers w:val="0"/>
        <w:ind w:left="420" w:leftChars="0" w:firstLine="630" w:firstLineChars="300"/>
        <w:jc w:val="left"/>
        <w:rPr>
          <w:rFonts w:hint="default"/>
          <w:color w:val="FF0000"/>
          <w:lang w:eastAsia="zh-CN"/>
        </w:rPr>
      </w:pPr>
      <w:r>
        <w:rPr>
          <w:rFonts w:hint="eastAsia"/>
          <w:color w:val="auto"/>
          <w:lang w:val="en-US" w:eastAsia="zh-CN"/>
        </w:rPr>
        <w:t>支气管痉挛，瞳孔缩小、心律失常、体温降低甚至昏迷</w:t>
      </w:r>
    </w:p>
    <w:p>
      <w:pPr>
        <w:numPr>
          <w:ilvl w:val="0"/>
          <w:numId w:val="0"/>
        </w:numPr>
        <w:ind w:firstLine="420" w:firstLineChars="0"/>
        <w:rPr>
          <w:rFonts w:hint="default"/>
          <w:color w:val="FF0000"/>
          <w:lang w:eastAsia="zh-CN"/>
        </w:rPr>
      </w:pPr>
    </w:p>
    <w:p>
      <w:pPr>
        <w:numPr>
          <w:ilvl w:val="0"/>
          <w:numId w:val="9"/>
        </w:numPr>
        <w:rPr>
          <w:rFonts w:hint="eastAsia"/>
          <w:b/>
          <w:bCs/>
          <w:lang w:val="en-US" w:eastAsia="zh-CN"/>
        </w:rPr>
      </w:pPr>
      <w:r>
        <w:rPr>
          <w:rFonts w:hint="eastAsia"/>
          <w:b/>
          <w:bCs/>
          <w:lang w:val="en-US" w:eastAsia="zh-CN"/>
        </w:rPr>
        <w:t>代表药物</w:t>
      </w:r>
    </w:p>
    <w:p>
      <w:pPr>
        <w:numPr>
          <w:ilvl w:val="0"/>
          <w:numId w:val="0"/>
        </w:numPr>
        <w:rPr>
          <w:rFonts w:hint="eastAsia"/>
          <w:color w:val="0000FF"/>
          <w:lang w:val="en-US" w:eastAsia="zh-CN"/>
        </w:rPr>
      </w:pPr>
      <w:r>
        <w:rPr>
          <w:rFonts w:hint="eastAsia"/>
          <w:color w:val="0000FF"/>
          <w:lang w:val="en-US" w:eastAsia="zh-CN"/>
        </w:rPr>
        <w:t>地西泮</w:t>
      </w:r>
    </w:p>
    <w:p>
      <w:pPr>
        <w:numPr>
          <w:ilvl w:val="0"/>
          <w:numId w:val="0"/>
        </w:numPr>
        <w:ind w:firstLine="420" w:firstLineChars="0"/>
        <w:rPr>
          <w:rFonts w:hint="eastAsia"/>
          <w:lang w:val="en-US" w:eastAsia="zh-CN"/>
        </w:rPr>
      </w:pPr>
      <w:r>
        <w:rPr>
          <w:rFonts w:hint="eastAsia"/>
          <w:lang w:val="en-US" w:eastAsia="zh-CN"/>
        </w:rPr>
        <w:t xml:space="preserve">焦虑催眠抗惊厥， 癫痫持续是首选(注射给药)， </w:t>
      </w:r>
    </w:p>
    <w:p>
      <w:pPr>
        <w:numPr>
          <w:ilvl w:val="0"/>
          <w:numId w:val="0"/>
        </w:numPr>
        <w:ind w:firstLine="420" w:firstLineChars="0"/>
        <w:rPr>
          <w:rFonts w:hint="eastAsia"/>
          <w:lang w:val="en-US" w:eastAsia="zh-CN"/>
        </w:rPr>
      </w:pPr>
      <w:r>
        <w:rPr>
          <w:rFonts w:hint="eastAsia"/>
          <w:lang w:val="en-US" w:eastAsia="zh-CN"/>
        </w:rPr>
        <w:t>肌松解痉缓头痛， 震颤手术麻醉前。</w:t>
      </w:r>
    </w:p>
    <w:p>
      <w:pPr>
        <w:numPr>
          <w:ilvl w:val="0"/>
          <w:numId w:val="0"/>
        </w:numPr>
        <w:rPr>
          <w:rFonts w:hint="default"/>
          <w:color w:val="FF0000"/>
          <w:lang w:eastAsia="zh-CN"/>
        </w:rPr>
      </w:pPr>
    </w:p>
    <w:p>
      <w:pPr>
        <w:keepNext w:val="0"/>
        <w:keepLines w:val="0"/>
        <w:widowControl/>
        <w:numPr>
          <w:numId w:val="0"/>
        </w:numPr>
        <w:suppressLineNumbers w:val="0"/>
        <w:jc w:val="left"/>
        <w:rPr>
          <w:rFonts w:hint="default"/>
          <w:b/>
          <w:bCs/>
          <w:sz w:val="24"/>
          <w:szCs w:val="24"/>
          <w:lang w:eastAsia="zh-CN"/>
        </w:rPr>
      </w:pPr>
    </w:p>
    <w:p>
      <w:pPr>
        <w:keepNext w:val="0"/>
        <w:keepLines w:val="0"/>
        <w:widowControl/>
        <w:numPr>
          <w:numId w:val="0"/>
        </w:numPr>
        <w:suppressLineNumbers w:val="0"/>
        <w:ind w:left="2100" w:leftChars="0" w:firstLine="1201" w:firstLineChars="500"/>
        <w:jc w:val="left"/>
        <w:rPr>
          <w:rFonts w:hint="default"/>
          <w:b/>
          <w:bCs/>
          <w:sz w:val="24"/>
          <w:szCs w:val="24"/>
          <w:lang w:val="en-US" w:eastAsia="zh-CN"/>
        </w:rPr>
      </w:pPr>
      <w:r>
        <w:rPr>
          <w:rFonts w:hint="default"/>
          <w:b/>
          <w:bCs/>
          <w:sz w:val="24"/>
          <w:szCs w:val="24"/>
          <w:lang w:eastAsia="zh-CN"/>
        </w:rPr>
        <w:t xml:space="preserve">第二节  </w:t>
      </w:r>
      <w:r>
        <w:rPr>
          <w:rFonts w:hint="default"/>
          <w:b/>
          <w:bCs/>
          <w:sz w:val="24"/>
          <w:szCs w:val="24"/>
          <w:lang w:val="en-US" w:eastAsia="zh-CN"/>
        </w:rPr>
        <w:t>抗 癫 痫 药</w:t>
      </w:r>
    </w:p>
    <w:p>
      <w:pPr>
        <w:keepNext w:val="0"/>
        <w:keepLines w:val="0"/>
        <w:widowControl/>
        <w:numPr>
          <w:numId w:val="0"/>
        </w:numPr>
        <w:suppressLineNumbers w:val="0"/>
        <w:jc w:val="left"/>
        <w:rPr>
          <w:rFonts w:hint="default"/>
          <w:b/>
          <w:bCs/>
          <w:sz w:val="24"/>
          <w:szCs w:val="24"/>
          <w:lang w:val="en-US" w:eastAsia="zh-CN"/>
        </w:rPr>
      </w:pPr>
    </w:p>
    <w:p>
      <w:pPr>
        <w:numPr>
          <w:ilvl w:val="0"/>
          <w:numId w:val="0"/>
        </w:numPr>
        <w:rPr>
          <w:rFonts w:hint="default"/>
          <w:b/>
          <w:bCs/>
          <w:lang w:eastAsia="zh-CN"/>
        </w:rPr>
      </w:pPr>
      <w:r>
        <w:rPr>
          <w:rFonts w:hint="default"/>
          <w:b/>
          <w:bCs/>
          <w:lang w:eastAsia="zh-CN"/>
        </w:rPr>
        <w:t>一、药理作用与作用机制</w:t>
      </w:r>
    </w:p>
    <w:p>
      <w:pPr>
        <w:numPr>
          <w:ilvl w:val="0"/>
          <w:numId w:val="0"/>
        </w:numPr>
        <w:rPr>
          <w:rFonts w:hint="default"/>
          <w:color w:val="0000FF"/>
          <w:lang w:eastAsia="zh-CN"/>
        </w:rPr>
      </w:pPr>
      <w:r>
        <w:rPr>
          <w:rFonts w:hint="default"/>
          <w:color w:val="0000FF"/>
          <w:lang w:eastAsia="zh-CN"/>
        </w:rPr>
        <w:t>（一）钠通道阻滞</w:t>
      </w:r>
    </w:p>
    <w:p>
      <w:pPr>
        <w:keepNext w:val="0"/>
        <w:keepLines w:val="0"/>
        <w:widowControl/>
        <w:suppressLineNumbers w:val="0"/>
        <w:ind w:firstLine="420" w:firstLineChars="0"/>
        <w:jc w:val="left"/>
        <w:rPr>
          <w:rFonts w:hint="default"/>
          <w:color w:val="0000FF"/>
        </w:rPr>
      </w:pPr>
      <w:r>
        <w:rPr>
          <w:rFonts w:hint="default"/>
          <w:color w:val="auto"/>
          <w:lang w:eastAsia="zh-CN"/>
        </w:rPr>
        <w:t>1、二苯并氮</w:t>
      </w:r>
      <w:r>
        <w:rPr>
          <w:rFonts w:hint="eastAsia"/>
          <w:lang w:val="en-US" w:eastAsia="zh-CN"/>
        </w:rPr>
        <w:t>䓬</w:t>
      </w:r>
      <w:r>
        <w:rPr>
          <w:rFonts w:hint="default"/>
          <w:lang w:eastAsia="zh-CN"/>
        </w:rPr>
        <w:t>类   卡马西平、奥卡西平(</w:t>
      </w:r>
      <w:r>
        <w:rPr>
          <w:rFonts w:hint="default"/>
          <w:color w:val="0000FF"/>
        </w:rPr>
        <w:t>二苯西平)</w:t>
      </w:r>
    </w:p>
    <w:p>
      <w:pPr>
        <w:keepNext w:val="0"/>
        <w:keepLines w:val="0"/>
        <w:widowControl/>
        <w:suppressLineNumbers w:val="0"/>
        <w:ind w:firstLine="420" w:firstLineChars="0"/>
        <w:jc w:val="left"/>
        <w:rPr>
          <w:rFonts w:hint="eastAsia"/>
          <w:color w:val="auto"/>
          <w:lang w:eastAsia="zh-CN"/>
        </w:rPr>
      </w:pPr>
      <w:r>
        <w:rPr>
          <w:rFonts w:hint="default"/>
          <w:color w:val="auto"/>
          <w:lang w:eastAsia="zh-CN"/>
        </w:rPr>
        <w:t>2、</w:t>
      </w:r>
      <w:r>
        <w:rPr>
          <w:rFonts w:hint="default"/>
          <w:color w:val="auto"/>
          <w:lang w:val="en-US" w:eastAsia="zh-CN"/>
        </w:rPr>
        <w:t>乙内酰脲类</w:t>
      </w:r>
      <w:r>
        <w:rPr>
          <w:rFonts w:hint="default"/>
          <w:color w:val="auto"/>
          <w:lang w:eastAsia="zh-CN"/>
        </w:rPr>
        <w:t xml:space="preserve">      苯妥英钠</w:t>
      </w:r>
    </w:p>
    <w:p>
      <w:pPr>
        <w:keepNext w:val="0"/>
        <w:keepLines w:val="0"/>
        <w:widowControl/>
        <w:suppressLineNumbers w:val="0"/>
        <w:ind w:firstLine="420" w:firstLineChars="0"/>
        <w:jc w:val="left"/>
        <w:rPr>
          <w:rFonts w:hint="default"/>
          <w:color w:val="auto"/>
        </w:rPr>
      </w:pPr>
      <w:r>
        <w:rPr>
          <w:rFonts w:hint="default"/>
          <w:color w:val="auto"/>
        </w:rPr>
        <w:t>3、拉莫三嗪</w:t>
      </w:r>
    </w:p>
    <w:p>
      <w:pPr>
        <w:keepNext w:val="0"/>
        <w:keepLines w:val="0"/>
        <w:widowControl/>
        <w:suppressLineNumbers w:val="0"/>
        <w:ind w:firstLine="420" w:firstLineChars="0"/>
        <w:jc w:val="left"/>
        <w:rPr>
          <w:rFonts w:hint="default"/>
          <w:color w:val="auto"/>
        </w:rPr>
      </w:pPr>
    </w:p>
    <w:p>
      <w:pPr>
        <w:keepNext w:val="0"/>
        <w:keepLines w:val="0"/>
        <w:widowControl/>
        <w:suppressLineNumbers w:val="0"/>
        <w:jc w:val="left"/>
        <w:rPr>
          <w:rFonts w:hint="default"/>
          <w:color w:val="auto"/>
          <w:lang w:eastAsia="zh-CN"/>
        </w:rPr>
      </w:pPr>
      <w:r>
        <w:rPr>
          <w:rFonts w:hint="default"/>
          <w:color w:val="auto"/>
          <w:lang w:eastAsia="zh-CN"/>
        </w:rPr>
        <w:t>（二）</w:t>
      </w:r>
      <w:r>
        <w:rPr>
          <w:rFonts w:hint="default"/>
          <w:color w:val="auto"/>
          <w:lang w:val="en-US" w:eastAsia="zh-CN"/>
        </w:rPr>
        <w:t>γ-氨基丁酸调节</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(1)丙戊酸钠、苯巴比妥、拉莫三</w:t>
      </w:r>
      <w:r>
        <w:rPr>
          <w:rFonts w:hint="default"/>
          <w:color w:val="auto"/>
          <w:lang w:eastAsia="zh-CN"/>
        </w:rPr>
        <w:t>嗪和托吡酯</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(2)苯二氮䓬类、左乙拉西坦和非氨脂</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eastAsia="zh-CN"/>
        </w:rPr>
      </w:pPr>
      <w:r>
        <w:rPr>
          <w:rFonts w:hint="default"/>
          <w:color w:val="auto"/>
          <w:lang w:eastAsia="zh-CN"/>
        </w:rPr>
        <w:t>（三）</w:t>
      </w:r>
      <w:r>
        <w:rPr>
          <w:rFonts w:hint="default"/>
          <w:color w:val="auto"/>
          <w:lang w:val="en-US" w:eastAsia="zh-CN"/>
        </w:rPr>
        <w:t>钙通道阻滞</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(1)乙琥胺</w:t>
      </w:r>
      <w:r>
        <w:rPr>
          <w:rFonts w:hint="default"/>
          <w:color w:val="auto"/>
          <w:lang w:eastAsia="zh-CN"/>
        </w:rPr>
        <w:t xml:space="preserve"> </w:t>
      </w:r>
      <w:r>
        <w:rPr>
          <w:rFonts w:hint="default"/>
          <w:color w:val="auto"/>
          <w:lang w:val="en-US" w:eastAsia="zh-CN"/>
        </w:rPr>
        <w:t>治疗失神发作</w:t>
      </w:r>
      <w:r>
        <w:rPr>
          <w:rFonts w:hint="default"/>
          <w:color w:val="auto"/>
          <w:lang w:eastAsia="zh-CN"/>
        </w:rPr>
        <w:t>(小发生）</w:t>
      </w:r>
    </w:p>
    <w:p>
      <w:pPr>
        <w:keepNext w:val="0"/>
        <w:keepLines w:val="0"/>
        <w:widowControl/>
        <w:suppressLineNumbers w:val="0"/>
        <w:ind w:firstLine="420" w:firstLineChars="0"/>
        <w:jc w:val="left"/>
        <w:rPr>
          <w:rFonts w:hint="default"/>
          <w:color w:val="auto"/>
          <w:lang w:eastAsia="zh-CN"/>
        </w:rPr>
      </w:pPr>
    </w:p>
    <w:p>
      <w:pPr>
        <w:numPr>
          <w:ilvl w:val="0"/>
          <w:numId w:val="0"/>
        </w:numPr>
        <w:rPr>
          <w:rFonts w:hint="default"/>
          <w:b/>
          <w:bCs/>
          <w:lang w:eastAsia="zh-CN"/>
        </w:rPr>
      </w:pPr>
      <w:r>
        <w:rPr>
          <w:rFonts w:hint="default"/>
          <w:b/>
          <w:bCs/>
          <w:lang w:eastAsia="zh-CN"/>
        </w:rPr>
        <w:t>二、临床用药评价</w:t>
      </w:r>
    </w:p>
    <w:p>
      <w:pPr>
        <w:keepNext w:val="0"/>
        <w:keepLines w:val="0"/>
        <w:widowControl/>
        <w:suppressLineNumbers w:val="0"/>
        <w:ind w:firstLine="420" w:firstLineChars="0"/>
        <w:jc w:val="left"/>
        <w:rPr>
          <w:rFonts w:hint="eastAsia"/>
          <w:color w:val="auto"/>
          <w:lang w:eastAsia="zh-CN"/>
        </w:rPr>
      </w:pPr>
      <w:r>
        <w:rPr>
          <w:rFonts w:hint="default"/>
          <w:color w:val="auto"/>
          <w:lang w:eastAsia="zh-CN"/>
        </w:rPr>
        <w:t>酸酸碱碱易吸收，酸碱碱酸易排泄</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 xml:space="preserve">卡马西平   </w:t>
      </w:r>
    </w:p>
    <w:p>
      <w:pPr>
        <w:keepNext w:val="0"/>
        <w:keepLines w:val="0"/>
        <w:widowControl/>
        <w:suppressLineNumbers w:val="0"/>
        <w:ind w:firstLine="420" w:firstLineChars="0"/>
        <w:jc w:val="left"/>
        <w:rPr>
          <w:rFonts w:hint="default"/>
          <w:color w:val="auto"/>
        </w:rPr>
      </w:pPr>
      <w:r>
        <w:rPr>
          <w:rFonts w:hint="default"/>
          <w:color w:val="auto"/>
        </w:rPr>
        <w:t>苯妥英钠</w:t>
      </w:r>
    </w:p>
    <w:p>
      <w:pPr>
        <w:keepNext w:val="0"/>
        <w:keepLines w:val="0"/>
        <w:widowControl/>
        <w:suppressLineNumbers w:val="0"/>
        <w:ind w:firstLine="420" w:firstLineChars="0"/>
        <w:jc w:val="left"/>
        <w:rPr>
          <w:rFonts w:hint="default"/>
          <w:color w:val="auto"/>
        </w:rPr>
      </w:pPr>
      <w:r>
        <w:rPr>
          <w:rFonts w:hint="default"/>
          <w:color w:val="auto"/>
          <w:lang w:val="en-US" w:eastAsia="zh-CN"/>
        </w:rPr>
        <w:t>丙戊酸</w:t>
      </w:r>
      <w:r>
        <w:rPr>
          <w:rFonts w:hint="default"/>
          <w:color w:val="auto"/>
          <w:lang w:eastAsia="zh-CN"/>
        </w:rPr>
        <w:t xml:space="preserve"> </w:t>
      </w:r>
      <w:r>
        <w:rPr>
          <w:rFonts w:hint="default"/>
          <w:color w:val="auto"/>
          <w:lang w:val="en-US" w:eastAsia="zh-CN"/>
        </w:rPr>
        <w:t>广谱抗癫痫发作药</w:t>
      </w:r>
    </w:p>
    <w:p>
      <w:pPr>
        <w:keepNext w:val="0"/>
        <w:keepLines w:val="0"/>
        <w:widowControl/>
        <w:suppressLineNumbers w:val="0"/>
        <w:ind w:firstLine="420" w:firstLineChars="0"/>
        <w:jc w:val="left"/>
        <w:rPr>
          <w:rFonts w:hint="default"/>
          <w:color w:val="auto"/>
        </w:rPr>
      </w:pPr>
      <w:r>
        <w:rPr>
          <w:rFonts w:hint="default"/>
          <w:color w:val="auto"/>
          <w:lang w:val="en-US" w:eastAsia="zh-CN"/>
        </w:rPr>
        <w:t>3.丙戊酸钠</w:t>
      </w:r>
    </w:p>
    <w:p>
      <w:pPr>
        <w:keepNext w:val="0"/>
        <w:keepLines w:val="0"/>
        <w:widowControl/>
        <w:suppressLineNumbers w:val="0"/>
        <w:ind w:left="420" w:leftChars="0" w:firstLine="420" w:firstLineChars="0"/>
        <w:jc w:val="left"/>
        <w:rPr>
          <w:rFonts w:hint="default"/>
          <w:color w:val="0000FF"/>
        </w:rPr>
      </w:pPr>
      <w:r>
        <w:rPr>
          <w:rFonts w:hint="default"/>
          <w:color w:val="0000FF"/>
          <w:lang w:val="en-US" w:eastAsia="zh-CN"/>
        </w:rPr>
        <w:t>与亚胺培南、美罗培南、厄他培南、多立培南等抗生素合用， 本品血药浓度降低，癫痫失控风险增加</w:t>
      </w:r>
    </w:p>
    <w:p>
      <w:pPr>
        <w:keepNext w:val="0"/>
        <w:keepLines w:val="0"/>
        <w:widowControl/>
        <w:suppressLineNumbers w:val="0"/>
        <w:jc w:val="left"/>
        <w:rPr>
          <w:rFonts w:hint="default"/>
          <w:color w:val="auto"/>
        </w:rPr>
      </w:pPr>
    </w:p>
    <w:p>
      <w:pPr>
        <w:keepNext w:val="0"/>
        <w:keepLines w:val="0"/>
        <w:widowControl/>
        <w:suppressLineNumbers w:val="0"/>
        <w:jc w:val="left"/>
        <w:rPr>
          <w:rFonts w:hint="default"/>
          <w:color w:val="auto"/>
        </w:rPr>
      </w:pPr>
    </w:p>
    <w:p>
      <w:pPr>
        <w:keepNext w:val="0"/>
        <w:keepLines w:val="0"/>
        <w:widowControl/>
        <w:suppressLineNumbers w:val="0"/>
        <w:jc w:val="left"/>
        <w:rPr>
          <w:rFonts w:hint="default"/>
          <w:color w:val="0000FF"/>
        </w:rPr>
      </w:pPr>
      <w:r>
        <w:rPr>
          <w:rFonts w:hint="default"/>
          <w:color w:val="0000FF"/>
        </w:rPr>
        <w:t>三、典型不良反应和禁忌</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1.卡马西平</w:t>
      </w:r>
      <w:r>
        <w:rPr>
          <w:rFonts w:hint="default"/>
          <w:color w:val="auto"/>
          <w:lang w:eastAsia="zh-CN"/>
        </w:rPr>
        <w:t>（筛基因）</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 xml:space="preserve">西平伤眼致过敏， </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 xml:space="preserve">腹泻低钠水中毒， </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狼疮贫血细胞少</w:t>
      </w:r>
    </w:p>
    <w:p>
      <w:pPr>
        <w:keepNext w:val="0"/>
        <w:keepLines w:val="0"/>
        <w:widowControl/>
        <w:suppressLineNumbers w:val="0"/>
        <w:ind w:firstLine="420" w:firstLineChars="0"/>
        <w:jc w:val="left"/>
        <w:rPr>
          <w:rFonts w:hint="default"/>
          <w:color w:val="auto"/>
          <w:lang w:val="en-US" w:eastAsia="zh-CN"/>
        </w:rPr>
      </w:pPr>
      <w:r>
        <w:rPr>
          <w:rFonts w:hint="default"/>
          <w:color w:val="auto"/>
          <w:lang w:eastAsia="zh-CN"/>
        </w:rPr>
        <w:t>2.</w:t>
      </w:r>
      <w:r>
        <w:rPr>
          <w:rFonts w:hint="default"/>
          <w:color w:val="auto"/>
          <w:lang w:val="en-US" w:eastAsia="zh-CN"/>
        </w:rPr>
        <w:t>苯妥英钠</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(1)常见行为改变、笨拙或步态不稳、思维混乱、共济失调、眼球震 颤、肌力减弱、嗜</w:t>
      </w:r>
      <w:r>
        <w:rPr>
          <w:rFonts w:hint="default"/>
          <w:color w:val="auto"/>
          <w:lang w:eastAsia="zh-CN"/>
        </w:rPr>
        <w:tab/>
      </w:r>
      <w:r>
        <w:rPr>
          <w:rFonts w:hint="default"/>
          <w:color w:val="auto"/>
          <w:lang w:eastAsia="zh-CN"/>
        </w:rPr>
        <w:t xml:space="preserve">  </w:t>
      </w:r>
      <w:r>
        <w:rPr>
          <w:rFonts w:hint="default"/>
          <w:color w:val="auto"/>
          <w:lang w:val="en-US" w:eastAsia="zh-CN"/>
        </w:rPr>
        <w:t>睡、发音不清、手抖、齿龈增生、出血及昏迷</w:t>
      </w:r>
      <w:r>
        <w:rPr>
          <w:rFonts w:hint="default"/>
          <w:color w:val="auto"/>
          <w:lang w:eastAsia="zh-CN"/>
        </w:rPr>
        <w:t>（中枢抑制、</w:t>
      </w:r>
      <w:r>
        <w:rPr>
          <w:rFonts w:hint="default"/>
          <w:color w:val="auto"/>
          <w:lang w:val="en-US" w:eastAsia="zh-CN"/>
        </w:rPr>
        <w:t>齿龈增生</w:t>
      </w:r>
      <w:r>
        <w:rPr>
          <w:rFonts w:hint="default"/>
          <w:color w:val="auto"/>
          <w:lang w:eastAsia="zh-CN"/>
        </w:rPr>
        <w:t>）</w:t>
      </w:r>
      <w:r>
        <w:rPr>
          <w:rFonts w:hint="default"/>
          <w:color w:val="auto"/>
          <w:lang w:val="en-US" w:eastAsia="zh-CN"/>
        </w:rPr>
        <w:t xml:space="preserve">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(2) 血浆药物浓度超过20μg/ml时出现眼球震颤，超过30μg/ml时出现共济失调，超过</w:t>
      </w:r>
    </w:p>
    <w:p>
      <w:pPr>
        <w:keepNext w:val="0"/>
        <w:keepLines w:val="0"/>
        <w:widowControl/>
        <w:suppressLineNumbers w:val="0"/>
        <w:ind w:firstLine="630" w:firstLineChars="300"/>
        <w:jc w:val="left"/>
        <w:rPr>
          <w:rFonts w:hint="default"/>
          <w:color w:val="auto"/>
          <w:lang w:val="en-US" w:eastAsia="zh-CN"/>
        </w:rPr>
      </w:pPr>
      <w:r>
        <w:rPr>
          <w:rFonts w:hint="default"/>
          <w:color w:val="auto"/>
          <w:lang w:val="en-US" w:eastAsia="zh-CN"/>
        </w:rPr>
        <w:t xml:space="preserve">40μg/ml会出现严重不良反应，如嗜睡、昏迷。 </w:t>
      </w:r>
    </w:p>
    <w:p>
      <w:pPr>
        <w:keepNext w:val="0"/>
        <w:keepLines w:val="0"/>
        <w:widowControl/>
        <w:numPr>
          <w:ilvl w:val="0"/>
          <w:numId w:val="10"/>
        </w:numPr>
        <w:suppressLineNumbers w:val="0"/>
        <w:ind w:firstLine="420" w:firstLineChars="0"/>
        <w:jc w:val="left"/>
        <w:rPr>
          <w:rFonts w:hint="default"/>
          <w:color w:val="auto"/>
          <w:lang w:val="en-US" w:eastAsia="zh-CN"/>
        </w:rPr>
      </w:pPr>
      <w:r>
        <w:rPr>
          <w:rFonts w:hint="default"/>
          <w:color w:val="auto"/>
          <w:lang w:val="en-US" w:eastAsia="zh-CN"/>
        </w:rPr>
        <w:t>禁用于过敏史或阿斯综合征、二～三度房室阻滞、窦房结阻滞</w:t>
      </w:r>
      <w:r>
        <w:rPr>
          <w:rFonts w:hint="default"/>
          <w:color w:val="auto"/>
          <w:lang w:eastAsia="zh-CN"/>
        </w:rPr>
        <w:t>、</w:t>
      </w:r>
      <w:r>
        <w:rPr>
          <w:rFonts w:hint="default"/>
          <w:color w:val="auto"/>
          <w:lang w:val="en-US" w:eastAsia="zh-CN"/>
        </w:rPr>
        <w:t>窦性心动过缓等心</w:t>
      </w:r>
    </w:p>
    <w:p>
      <w:pPr>
        <w:keepNext w:val="0"/>
        <w:keepLines w:val="0"/>
        <w:widowControl/>
        <w:numPr>
          <w:ilvl w:val="0"/>
          <w:numId w:val="0"/>
        </w:numPr>
        <w:suppressLineNumbers w:val="0"/>
        <w:ind w:firstLine="630" w:firstLineChars="300"/>
        <w:jc w:val="left"/>
        <w:rPr>
          <w:rFonts w:hint="default"/>
          <w:color w:val="auto"/>
          <w:lang w:val="en-US" w:eastAsia="zh-CN"/>
        </w:rPr>
      </w:pPr>
      <w:r>
        <w:rPr>
          <w:rFonts w:hint="default"/>
          <w:color w:val="auto"/>
          <w:lang w:val="en-US" w:eastAsia="zh-CN"/>
        </w:rPr>
        <w:t>功能损害者</w:t>
      </w:r>
    </w:p>
    <w:p>
      <w:pPr>
        <w:keepNext w:val="0"/>
        <w:keepLines w:val="0"/>
        <w:widowControl/>
        <w:numPr>
          <w:ilvl w:val="0"/>
          <w:numId w:val="0"/>
        </w:numPr>
        <w:suppressLineNumbers w:val="0"/>
        <w:ind w:firstLine="630" w:firstLineChars="300"/>
        <w:jc w:val="left"/>
        <w:rPr>
          <w:rFonts w:hint="default"/>
          <w:color w:val="auto"/>
          <w:lang w:val="en-US" w:eastAsia="zh-CN"/>
        </w:rPr>
      </w:pPr>
    </w:p>
    <w:p>
      <w:pPr>
        <w:keepNext w:val="0"/>
        <w:keepLines w:val="0"/>
        <w:widowControl/>
        <w:suppressLineNumbers w:val="0"/>
        <w:ind w:firstLine="420" w:firstLineChars="0"/>
        <w:jc w:val="left"/>
        <w:rPr>
          <w:rFonts w:hint="default"/>
          <w:color w:val="auto"/>
          <w:lang w:val="en-US" w:eastAsia="zh-CN"/>
        </w:rPr>
      </w:pPr>
      <w:r>
        <w:rPr>
          <w:rFonts w:hint="default"/>
          <w:color w:val="auto"/>
          <w:lang w:eastAsia="zh-CN"/>
        </w:rPr>
        <w:t>3</w:t>
      </w:r>
      <w:r>
        <w:rPr>
          <w:rFonts w:hint="default"/>
          <w:color w:val="auto"/>
          <w:lang w:val="en-US" w:eastAsia="zh-CN"/>
        </w:rPr>
        <w:t>.丙戊酸钠</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 xml:space="preserve">常见的不良反应有食欲减退、体重减轻、腹泻、消化不良、恶心或呕吐、月经周期改变、视物模糊、情绪反复无常。 </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应注意：过敏性皮疹；血小板减少症或血小板聚集抑制以致异常出血或瘀斑；肝脏中毒出现球结膜和皮肤黄染；致死性肝功能障碍(禁用)；胰腺炎；月经不规则及多囊卵巢；体重增加</w:t>
      </w:r>
    </w:p>
    <w:p>
      <w:pPr>
        <w:keepNext w:val="0"/>
        <w:keepLines w:val="0"/>
        <w:widowControl/>
        <w:suppressLineNumbers w:val="0"/>
        <w:jc w:val="left"/>
        <w:rPr>
          <w:rFonts w:hint="default"/>
          <w:color w:val="auto"/>
        </w:rPr>
      </w:pPr>
    </w:p>
    <w:p>
      <w:pPr>
        <w:keepNext w:val="0"/>
        <w:keepLines w:val="0"/>
        <w:widowControl/>
        <w:suppressLineNumbers w:val="0"/>
        <w:ind w:firstLine="420" w:firstLineChars="0"/>
        <w:jc w:val="left"/>
        <w:rPr>
          <w:rFonts w:hint="default"/>
          <w:color w:val="auto"/>
        </w:rPr>
      </w:pPr>
    </w:p>
    <w:p>
      <w:pPr>
        <w:numPr>
          <w:ilvl w:val="0"/>
          <w:numId w:val="0"/>
        </w:numPr>
        <w:rPr>
          <w:rFonts w:hint="default"/>
          <w:b/>
          <w:bCs/>
          <w:lang w:eastAsia="zh-CN"/>
        </w:rPr>
      </w:pPr>
      <w:r>
        <w:rPr>
          <w:rFonts w:hint="default"/>
          <w:b/>
          <w:bCs/>
          <w:lang w:eastAsia="zh-CN"/>
        </w:rPr>
        <w:t>三、代表药品</w:t>
      </w:r>
    </w:p>
    <w:p>
      <w:pPr>
        <w:keepNext w:val="0"/>
        <w:keepLines w:val="0"/>
        <w:widowControl/>
        <w:suppressLineNumbers w:val="0"/>
        <w:ind w:firstLine="420" w:firstLineChars="0"/>
        <w:jc w:val="left"/>
        <w:rPr>
          <w:rFonts w:hint="default"/>
          <w:color w:val="auto"/>
        </w:rPr>
      </w:pPr>
      <w:r>
        <w:rPr>
          <w:rFonts w:hint="default"/>
          <w:color w:val="auto"/>
        </w:rPr>
        <w:t>卡马西平  三叉神经痛道选用药（神马都是浮云）</w:t>
      </w:r>
    </w:p>
    <w:p>
      <w:pPr>
        <w:keepNext w:val="0"/>
        <w:keepLines w:val="0"/>
        <w:widowControl/>
        <w:suppressLineNumbers w:val="0"/>
        <w:ind w:firstLine="420" w:firstLineChars="0"/>
        <w:jc w:val="left"/>
        <w:rPr>
          <w:rFonts w:hint="default"/>
          <w:color w:val="auto"/>
          <w:lang w:eastAsia="zh-CN"/>
        </w:rPr>
      </w:pPr>
      <w:r>
        <w:rPr>
          <w:rFonts w:hint="default"/>
          <w:color w:val="auto"/>
        </w:rPr>
        <w:t xml:space="preserve">苯妥英钠  </w:t>
      </w:r>
      <w:r>
        <w:rPr>
          <w:rFonts w:hint="default"/>
          <w:color w:val="auto"/>
          <w:lang w:eastAsia="zh-CN"/>
        </w:rPr>
        <w:t>三叉神经痛</w:t>
      </w:r>
      <w:r>
        <w:rPr>
          <w:rFonts w:hint="default"/>
          <w:color w:val="auto"/>
        </w:rPr>
        <w:t xml:space="preserve"> </w:t>
      </w:r>
      <w:r>
        <w:rPr>
          <w:rFonts w:hint="default"/>
          <w:color w:val="auto"/>
          <w:lang w:val="en-US" w:eastAsia="zh-CN"/>
        </w:rPr>
        <w:t>适用于洋地黄中毒</w:t>
      </w:r>
      <w:r>
        <w:rPr>
          <w:rFonts w:hint="default"/>
          <w:color w:val="auto"/>
          <w:lang w:eastAsia="zh-CN"/>
        </w:rPr>
        <w:t>（快）</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丙戊酸钠</w:t>
      </w:r>
      <w:r>
        <w:rPr>
          <w:rFonts w:hint="default"/>
          <w:color w:val="auto"/>
          <w:lang w:eastAsia="zh-CN"/>
        </w:rPr>
        <w:t xml:space="preserve">  </w:t>
      </w:r>
      <w:r>
        <w:rPr>
          <w:rFonts w:hint="default"/>
          <w:color w:val="auto"/>
          <w:lang w:val="en-US" w:eastAsia="zh-CN"/>
        </w:rPr>
        <w:t>用于各种类型的癫痫</w:t>
      </w:r>
      <w:r>
        <w:rPr>
          <w:rFonts w:hint="default"/>
          <w:color w:val="auto"/>
          <w:lang w:eastAsia="zh-CN"/>
        </w:rPr>
        <w:t xml:space="preserve"> 肝毒性明显（丙肝）</w:t>
      </w:r>
    </w:p>
    <w:p>
      <w:pPr>
        <w:keepNext w:val="0"/>
        <w:keepLines w:val="0"/>
        <w:widowControl/>
        <w:suppressLineNumbers w:val="0"/>
        <w:ind w:firstLine="420" w:firstLineChars="0"/>
        <w:jc w:val="left"/>
        <w:rPr>
          <w:rFonts w:hint="eastAsia"/>
          <w:color w:val="auto"/>
        </w:rPr>
      </w:pPr>
    </w:p>
    <w:p>
      <w:pPr>
        <w:keepNext w:val="0"/>
        <w:keepLines w:val="0"/>
        <w:widowControl/>
        <w:suppressLineNumbers w:val="0"/>
        <w:ind w:firstLine="420" w:firstLineChars="0"/>
        <w:jc w:val="left"/>
        <w:rPr>
          <w:rFonts w:hint="eastAsia"/>
          <w:color w:val="auto"/>
        </w:rPr>
      </w:pPr>
    </w:p>
    <w:p>
      <w:pPr>
        <w:keepNext w:val="0"/>
        <w:keepLines w:val="0"/>
        <w:widowControl/>
        <w:suppressLineNumbers w:val="0"/>
        <w:ind w:left="1680" w:leftChars="0" w:firstLine="1802" w:firstLineChars="750"/>
        <w:jc w:val="left"/>
      </w:pPr>
      <w:r>
        <w:rPr>
          <w:rFonts w:hint="default"/>
          <w:b/>
          <w:bCs/>
          <w:sz w:val="24"/>
          <w:szCs w:val="24"/>
          <w:lang w:eastAsia="zh-CN"/>
        </w:rPr>
        <w:t>第三</w:t>
      </w:r>
      <w:r>
        <w:rPr>
          <w:rFonts w:hint="default"/>
          <w:b/>
          <w:bCs/>
          <w:sz w:val="24"/>
          <w:szCs w:val="24"/>
          <w:lang w:eastAsia="zh-CN"/>
        </w:rPr>
        <w:t xml:space="preserve">节 </w:t>
      </w:r>
      <w:r>
        <w:rPr>
          <w:rFonts w:hint="default"/>
          <w:b/>
          <w:bCs/>
          <w:sz w:val="24"/>
          <w:szCs w:val="24"/>
          <w:lang w:val="en-US" w:eastAsia="zh-CN"/>
        </w:rPr>
        <w:t>抗</w:t>
      </w:r>
      <w:r>
        <w:rPr>
          <w:rFonts w:hint="default"/>
          <w:b/>
          <w:bCs/>
          <w:sz w:val="24"/>
          <w:szCs w:val="24"/>
          <w:lang w:eastAsia="zh-CN"/>
        </w:rPr>
        <w:t>抑郁</w:t>
      </w:r>
      <w:r>
        <w:rPr>
          <w:rFonts w:hint="default"/>
          <w:b/>
          <w:bCs/>
          <w:sz w:val="24"/>
          <w:szCs w:val="24"/>
          <w:lang w:val="en-US" w:eastAsia="zh-CN"/>
        </w:rPr>
        <w:t>药</w:t>
      </w:r>
    </w:p>
    <w:p>
      <w:pPr>
        <w:numPr>
          <w:ilvl w:val="0"/>
          <w:numId w:val="0"/>
        </w:numPr>
        <w:rPr>
          <w:rFonts w:hint="eastAsia"/>
          <w:b/>
          <w:bCs/>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抗抑郁药分类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 xml:space="preserve">选择性5-羟色胺（5-HT）再摄取抑制剂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 xml:space="preserve">5-HT及去甲肾上腺素再摄取抑制剂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 xml:space="preserve">去甲肾上腺素能及特异性5-HT能抗抑郁药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ab/>
      </w:r>
      <w:r>
        <w:rPr>
          <w:rFonts w:hint="default"/>
          <w:color w:val="auto"/>
          <w:lang w:val="en-US" w:eastAsia="zh-CN"/>
        </w:rPr>
        <w:t xml:space="preserve">三环类抗抑郁药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ab/>
      </w:r>
      <w:r>
        <w:rPr>
          <w:rFonts w:hint="default"/>
          <w:color w:val="auto"/>
          <w:lang w:val="en-US" w:eastAsia="zh-CN"/>
        </w:rPr>
        <w:t xml:space="preserve">四环类抗抑郁药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 xml:space="preserve">单胺氧化酶抑制剂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 xml:space="preserve">选择性去甲肾上腺素能抑制剂 </w:t>
      </w:r>
    </w:p>
    <w:p>
      <w:pPr>
        <w:keepNext w:val="0"/>
        <w:keepLines w:val="0"/>
        <w:widowControl/>
        <w:suppressLineNumbers w:val="0"/>
        <w:jc w:val="left"/>
        <w:rPr>
          <w:rFonts w:hint="default"/>
          <w:color w:val="auto"/>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其他类</w:t>
      </w:r>
    </w:p>
    <w:p>
      <w:pPr>
        <w:numPr>
          <w:ilvl w:val="0"/>
          <w:numId w:val="0"/>
        </w:numPr>
        <w:rPr>
          <w:rFonts w:hint="eastAsia"/>
          <w:b/>
          <w:bCs/>
          <w:lang w:val="en-US" w:eastAsia="zh-CN"/>
        </w:rPr>
      </w:pPr>
    </w:p>
    <w:p>
      <w:pPr>
        <w:numPr>
          <w:ilvl w:val="0"/>
          <w:numId w:val="0"/>
        </w:numPr>
        <w:rPr>
          <w:rFonts w:hint="eastAsia"/>
          <w:b/>
          <w:bCs/>
          <w:lang w:val="en-US" w:eastAsia="zh-CN"/>
        </w:rPr>
      </w:pPr>
    </w:p>
    <w:p>
      <w:pPr>
        <w:keepNext w:val="0"/>
        <w:keepLines w:val="0"/>
        <w:widowControl/>
        <w:suppressLineNumbers w:val="0"/>
        <w:jc w:val="left"/>
        <w:rPr>
          <w:rFonts w:hint="default"/>
          <w:b/>
          <w:bCs/>
          <w:color w:val="0000FF"/>
          <w:lang w:eastAsia="zh-CN"/>
        </w:rPr>
      </w:pPr>
      <w:r>
        <w:rPr>
          <w:rFonts w:hint="eastAsia"/>
          <w:b/>
          <w:bCs/>
          <w:color w:val="0000FF"/>
          <w:lang w:val="en-US" w:eastAsia="zh-CN"/>
        </w:rPr>
        <w:t>一、</w:t>
      </w:r>
      <w:r>
        <w:rPr>
          <w:rFonts w:hint="default"/>
          <w:b/>
          <w:bCs/>
          <w:color w:val="0000FF"/>
          <w:lang w:eastAsia="zh-CN"/>
        </w:rPr>
        <w:t>药理作用与作用机制</w:t>
      </w:r>
    </w:p>
    <w:p>
      <w:pPr>
        <w:keepNext w:val="0"/>
        <w:keepLines w:val="0"/>
        <w:widowControl/>
        <w:suppressLineNumbers w:val="0"/>
        <w:jc w:val="left"/>
        <w:rPr>
          <w:rFonts w:hint="default"/>
          <w:color w:val="auto"/>
          <w:lang w:val="en-US" w:eastAsia="zh-CN"/>
        </w:rPr>
      </w:pPr>
      <w:r>
        <w:rPr>
          <w:rFonts w:hint="default"/>
          <w:color w:val="auto"/>
          <w:lang w:eastAsia="zh-CN"/>
        </w:rPr>
        <w:t>1、</w:t>
      </w:r>
      <w:r>
        <w:rPr>
          <w:rFonts w:hint="default"/>
          <w:color w:val="auto"/>
          <w:lang w:val="en-US" w:eastAsia="zh-CN"/>
        </w:rPr>
        <w:t xml:space="preserve">选择性5-羟色胺（5-HT）再摄取抑制剂 </w:t>
      </w:r>
    </w:p>
    <w:p>
      <w:pPr>
        <w:keepNext w:val="0"/>
        <w:keepLines w:val="0"/>
        <w:widowControl/>
        <w:suppressLineNumbers w:val="0"/>
        <w:ind w:firstLine="420" w:firstLineChars="0"/>
        <w:jc w:val="left"/>
        <w:rPr>
          <w:rFonts w:hint="default"/>
          <w:color w:val="auto"/>
        </w:rPr>
      </w:pPr>
      <w:r>
        <w:rPr>
          <w:rFonts w:hint="default"/>
          <w:color w:val="auto"/>
        </w:rPr>
        <w:t xml:space="preserve">代表药品：氟西汀 帕罗西汀 舍曲林 西酞普兰 </w:t>
      </w:r>
      <w:r>
        <w:rPr>
          <w:rFonts w:hint="default"/>
          <w:color w:val="auto"/>
        </w:rPr>
        <w:t>氟伏沙明</w:t>
      </w:r>
      <w:r>
        <w:rPr>
          <w:rFonts w:hint="default"/>
          <w:color w:val="auto"/>
        </w:rPr>
        <w:t>（</w:t>
      </w:r>
      <w:r>
        <w:rPr>
          <w:rFonts w:hint="default"/>
          <w:color w:val="auto"/>
        </w:rPr>
        <w:t>5帕舍去傻太太</w:t>
      </w:r>
      <w:r>
        <w:rPr>
          <w:rFonts w:hint="default"/>
          <w:color w:val="auto"/>
        </w:rPr>
        <w:t>）</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eastAsia="zh-CN"/>
        </w:rPr>
        <w:t>2、</w:t>
      </w:r>
      <w:r>
        <w:rPr>
          <w:rFonts w:hint="default"/>
          <w:color w:val="auto"/>
          <w:lang w:val="en-US" w:eastAsia="zh-CN"/>
        </w:rPr>
        <w:t xml:space="preserve">5-HT及去甲肾上腺素再摄取抑制剂 </w:t>
      </w:r>
    </w:p>
    <w:p>
      <w:pPr>
        <w:keepNext w:val="0"/>
        <w:keepLines w:val="0"/>
        <w:widowControl/>
        <w:suppressLineNumbers w:val="0"/>
        <w:ind w:firstLine="420" w:firstLineChars="0"/>
        <w:jc w:val="left"/>
      </w:pPr>
      <w:r>
        <w:rPr>
          <w:rFonts w:hint="default"/>
          <w:color w:val="auto"/>
          <w:lang w:eastAsia="zh-CN"/>
        </w:rPr>
        <w:t>代表药品：</w:t>
      </w:r>
      <w:r>
        <w:rPr>
          <w:rFonts w:hint="default"/>
          <w:color w:val="auto"/>
          <w:lang w:val="en-US" w:eastAsia="zh-CN"/>
        </w:rPr>
        <w:t>文拉法辛、度洛西汀</w:t>
      </w:r>
      <w:r>
        <w:rPr>
          <w:rFonts w:hint="default"/>
          <w:color w:val="auto"/>
          <w:lang w:eastAsia="zh-CN"/>
        </w:rPr>
        <w:t>(</w:t>
      </w:r>
      <w:r>
        <w:rPr>
          <w:rFonts w:hint="default"/>
          <w:color w:val="auto"/>
        </w:rPr>
        <w:t>5去文度</w:t>
      </w:r>
      <w:r>
        <w:rPr>
          <w:rFonts w:hint="default"/>
          <w:color w:val="auto"/>
          <w:lang w:eastAsia="zh-CN"/>
        </w:rPr>
        <w:t>)</w:t>
      </w:r>
    </w:p>
    <w:p>
      <w:pPr>
        <w:keepNext w:val="0"/>
        <w:keepLines w:val="0"/>
        <w:widowControl/>
        <w:suppressLineNumbers w:val="0"/>
        <w:ind w:firstLine="420" w:firstLineChars="0"/>
        <w:jc w:val="left"/>
        <w:rPr>
          <w:rFonts w:hint="default"/>
          <w:color w:val="auto"/>
          <w:lang w:eastAsia="zh-CN"/>
        </w:rPr>
      </w:pPr>
    </w:p>
    <w:p>
      <w:pPr>
        <w:numPr>
          <w:ilvl w:val="0"/>
          <w:numId w:val="0"/>
        </w:numPr>
        <w:rPr>
          <w:rFonts w:hint="default"/>
          <w:color w:val="auto"/>
          <w:lang w:val="en-US" w:eastAsia="zh-CN"/>
        </w:rPr>
      </w:pPr>
      <w:r>
        <w:rPr>
          <w:rFonts w:hint="default"/>
          <w:color w:val="auto"/>
          <w:lang w:val="en-US" w:eastAsia="zh-CN"/>
        </w:rPr>
        <w:t xml:space="preserve">去甲肾上腺素能及特异性5-HT能抗抑郁药 </w:t>
      </w:r>
    </w:p>
    <w:p>
      <w:pPr>
        <w:keepNext w:val="0"/>
        <w:keepLines w:val="0"/>
        <w:widowControl/>
        <w:suppressLineNumbers w:val="0"/>
        <w:ind w:firstLine="420" w:firstLineChars="0"/>
        <w:jc w:val="left"/>
      </w:pPr>
      <w:r>
        <w:rPr>
          <w:rFonts w:hint="default"/>
          <w:color w:val="auto"/>
          <w:lang w:eastAsia="zh-CN"/>
        </w:rPr>
        <w:t>代表药品：米氮平（</w:t>
      </w:r>
      <w:r>
        <w:rPr>
          <w:rFonts w:hint="default"/>
          <w:color w:val="auto"/>
        </w:rPr>
        <w:t>能吃米会长胖</w:t>
      </w:r>
      <w:r>
        <w:rPr>
          <w:rFonts w:hint="default"/>
          <w:color w:val="auto"/>
          <w:lang w:eastAsia="zh-CN"/>
        </w:rPr>
        <w:t xml:space="preserve">）  </w:t>
      </w:r>
      <w:r>
        <w:rPr>
          <w:rFonts w:hint="default"/>
          <w:color w:val="auto"/>
          <w:lang w:val="en-US" w:eastAsia="zh-CN"/>
        </w:rPr>
        <w:t>α2受体</w:t>
      </w:r>
    </w:p>
    <w:p>
      <w:pPr>
        <w:keepNext w:val="0"/>
        <w:keepLines w:val="0"/>
        <w:widowControl/>
        <w:suppressLineNumbers w:val="0"/>
        <w:jc w:val="left"/>
        <w:rPr>
          <w:rFonts w:hint="default"/>
          <w:color w:val="auto"/>
          <w:lang w:eastAsia="zh-CN"/>
        </w:rPr>
      </w:pPr>
    </w:p>
    <w:p>
      <w:pPr>
        <w:keepNext w:val="0"/>
        <w:keepLines w:val="0"/>
        <w:widowControl/>
        <w:numPr>
          <w:ilvl w:val="0"/>
          <w:numId w:val="11"/>
        </w:numPr>
        <w:suppressLineNumbers w:val="0"/>
        <w:jc w:val="left"/>
        <w:rPr>
          <w:rFonts w:hint="default"/>
          <w:color w:val="auto"/>
          <w:lang w:val="en-US" w:eastAsia="zh-CN"/>
        </w:rPr>
      </w:pPr>
      <w:r>
        <w:rPr>
          <w:rFonts w:hint="default"/>
          <w:color w:val="auto"/>
          <w:lang w:val="en-US" w:eastAsia="zh-CN"/>
        </w:rPr>
        <w:t xml:space="preserve">三环类抗抑郁药 </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代表药品：</w:t>
      </w:r>
      <w:r>
        <w:rPr>
          <w:rFonts w:hint="default"/>
          <w:color w:val="auto"/>
          <w:lang w:val="en-US" w:eastAsia="zh-CN"/>
        </w:rPr>
        <w:t>阿米替林、丙米嗪、氯米帕明和多塞平</w:t>
      </w:r>
      <w:r>
        <w:rPr>
          <w:rFonts w:hint="default"/>
          <w:color w:val="auto"/>
          <w:lang w:eastAsia="zh-CN"/>
        </w:rPr>
        <w:t>（</w:t>
      </w:r>
      <w:r>
        <w:rPr>
          <w:rFonts w:hint="default"/>
          <w:color w:val="auto"/>
        </w:rPr>
        <w:t>三米一</w:t>
      </w:r>
      <w:r>
        <w:rPr>
          <w:rFonts w:hint="default"/>
          <w:color w:val="auto"/>
        </w:rPr>
        <w:t>平）</w:t>
      </w:r>
    </w:p>
    <w:p>
      <w:pPr>
        <w:keepNext w:val="0"/>
        <w:keepLines w:val="0"/>
        <w:widowControl/>
        <w:suppressLineNumbers w:val="0"/>
        <w:ind w:firstLine="420" w:firstLineChars="0"/>
        <w:jc w:val="left"/>
        <w:rPr>
          <w:rFonts w:hint="default"/>
          <w:color w:val="auto"/>
          <w:lang w:eastAsia="zh-CN"/>
        </w:rPr>
      </w:pPr>
      <w:r>
        <w:rPr>
          <w:rFonts w:hint="default"/>
          <w:color w:val="auto"/>
        </w:rPr>
        <w:t>作用</w:t>
      </w:r>
      <w:r>
        <w:rPr>
          <w:rFonts w:hint="default"/>
          <w:color w:val="auto"/>
        </w:rPr>
        <w:t>机</w:t>
      </w:r>
      <w:r>
        <w:rPr>
          <w:rFonts w:hint="default"/>
          <w:color w:val="auto"/>
        </w:rPr>
        <w:t>制</w:t>
      </w:r>
      <w:r>
        <w:rPr>
          <w:rFonts w:hint="default"/>
          <w:color w:val="auto"/>
        </w:rPr>
        <w:t>：</w:t>
      </w:r>
      <w:r>
        <w:rPr>
          <w:rFonts w:hint="default"/>
          <w:color w:val="auto"/>
          <w:lang w:val="en-US" w:eastAsia="zh-CN"/>
        </w:rPr>
        <w:t>抑制突触前膜对5-HT及去甲肾上腺素的再摄取</w:t>
      </w:r>
    </w:p>
    <w:p>
      <w:pPr>
        <w:keepNext w:val="0"/>
        <w:keepLines w:val="0"/>
        <w:widowControl/>
        <w:numPr>
          <w:numId w:val="0"/>
        </w:numPr>
        <w:suppressLineNumbers w:val="0"/>
        <w:ind w:firstLine="420" w:firstLineChars="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eastAsia="zh-CN"/>
        </w:rPr>
        <w:t>5、</w:t>
      </w:r>
      <w:r>
        <w:rPr>
          <w:rFonts w:hint="default"/>
          <w:color w:val="auto"/>
          <w:lang w:val="en-US" w:eastAsia="zh-CN"/>
        </w:rPr>
        <w:t xml:space="preserve">四环类抗抑郁药 </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代表药品：</w:t>
      </w:r>
      <w:r>
        <w:rPr>
          <w:rFonts w:hint="default"/>
          <w:color w:val="auto"/>
          <w:lang w:val="en-US" w:eastAsia="zh-CN"/>
        </w:rPr>
        <w:t>马普替林</w:t>
      </w:r>
      <w:r>
        <w:rPr>
          <w:rFonts w:hint="default"/>
          <w:color w:val="auto"/>
          <w:lang w:eastAsia="zh-CN"/>
        </w:rPr>
        <w:t>（</w:t>
      </w:r>
      <w:r>
        <w:rPr>
          <w:rFonts w:hint="default"/>
          <w:color w:val="auto"/>
        </w:rPr>
        <w:t>四马难追</w:t>
      </w:r>
      <w:r>
        <w:rPr>
          <w:rFonts w:hint="default"/>
          <w:color w:val="auto"/>
          <w:lang w:eastAsia="zh-CN"/>
        </w:rPr>
        <w:t>）</w:t>
      </w:r>
    </w:p>
    <w:p>
      <w:pPr>
        <w:keepNext w:val="0"/>
        <w:keepLines w:val="0"/>
        <w:widowControl/>
        <w:suppressLineNumbers w:val="0"/>
        <w:ind w:firstLine="420" w:firstLineChars="0"/>
        <w:jc w:val="left"/>
        <w:rPr>
          <w:rFonts w:hint="default"/>
          <w:color w:val="auto"/>
          <w:lang w:val="en-US" w:eastAsia="zh-CN"/>
        </w:rPr>
      </w:pPr>
      <w:r>
        <w:rPr>
          <w:rFonts w:hint="default"/>
          <w:color w:val="auto"/>
        </w:rPr>
        <w:t>作用机制：</w:t>
      </w:r>
      <w:r>
        <w:rPr>
          <w:rFonts w:hint="default"/>
          <w:color w:val="auto"/>
          <w:lang w:val="en-US" w:eastAsia="zh-CN"/>
        </w:rPr>
        <w:t>抑制突触前膜对去甲肾上腺素的再摄取，增强中枢</w:t>
      </w:r>
    </w:p>
    <w:p>
      <w:pPr>
        <w:keepNext w:val="0"/>
        <w:keepLines w:val="0"/>
        <w:widowControl/>
        <w:numPr>
          <w:numId w:val="0"/>
        </w:numPr>
        <w:suppressLineNumbers w:val="0"/>
        <w:jc w:val="left"/>
        <w:rPr>
          <w:rFonts w:hint="default"/>
          <w:color w:val="auto"/>
          <w:lang w:eastAsia="zh-CN"/>
        </w:rPr>
      </w:pPr>
    </w:p>
    <w:p>
      <w:pPr>
        <w:keepNext w:val="0"/>
        <w:keepLines w:val="0"/>
        <w:widowControl/>
        <w:numPr>
          <w:ilvl w:val="0"/>
          <w:numId w:val="12"/>
        </w:numPr>
        <w:suppressLineNumbers w:val="0"/>
        <w:jc w:val="left"/>
        <w:rPr>
          <w:rFonts w:hint="default"/>
          <w:color w:val="auto"/>
          <w:lang w:val="en-US" w:eastAsia="zh-CN"/>
        </w:rPr>
      </w:pPr>
      <w:r>
        <w:rPr>
          <w:rFonts w:hint="default"/>
          <w:color w:val="auto"/>
          <w:lang w:val="en-US" w:eastAsia="zh-CN"/>
        </w:rPr>
        <w:t xml:space="preserve">单胺氧化酶抑制剂 </w:t>
      </w:r>
    </w:p>
    <w:p>
      <w:pPr>
        <w:keepNext w:val="0"/>
        <w:keepLines w:val="0"/>
        <w:widowControl/>
        <w:suppressLineNumbers w:val="0"/>
        <w:ind w:firstLine="420" w:firstLineChars="0"/>
        <w:jc w:val="left"/>
      </w:pPr>
      <w:r>
        <w:rPr>
          <w:rFonts w:hint="default"/>
          <w:color w:val="auto"/>
          <w:lang w:eastAsia="zh-CN"/>
        </w:rPr>
        <w:t>代表药品</w:t>
      </w:r>
      <w:r>
        <w:rPr>
          <w:rFonts w:hint="default"/>
          <w:color w:val="auto"/>
        </w:rPr>
        <w:t>：</w:t>
      </w:r>
      <w:r>
        <w:rPr>
          <w:rFonts w:hint="default"/>
          <w:color w:val="auto"/>
          <w:lang w:val="en-US" w:eastAsia="zh-CN"/>
        </w:rPr>
        <w:t>吗氯贝胺</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eastAsia="zh-CN"/>
        </w:rPr>
        <w:t>7、</w:t>
      </w:r>
      <w:r>
        <w:rPr>
          <w:rFonts w:hint="default"/>
          <w:color w:val="auto"/>
          <w:lang w:val="en-US" w:eastAsia="zh-CN"/>
        </w:rPr>
        <w:t>其他类</w:t>
      </w:r>
    </w:p>
    <w:p>
      <w:pPr>
        <w:keepNext w:val="0"/>
        <w:keepLines w:val="0"/>
        <w:widowControl/>
        <w:suppressLineNumbers w:val="0"/>
        <w:ind w:firstLine="420" w:firstLineChars="0"/>
        <w:jc w:val="left"/>
        <w:rPr>
          <w:rFonts w:hint="default"/>
          <w:color w:val="auto"/>
          <w:lang w:val="en-US" w:eastAsia="zh-CN"/>
        </w:rPr>
      </w:pPr>
      <w:r>
        <w:rPr>
          <w:rFonts w:hint="default"/>
          <w:color w:val="auto"/>
        </w:rPr>
        <w:t>作用机制：</w:t>
      </w:r>
    </w:p>
    <w:p>
      <w:pPr>
        <w:keepNext w:val="0"/>
        <w:keepLines w:val="0"/>
        <w:widowControl/>
        <w:suppressLineNumbers w:val="0"/>
        <w:jc w:val="left"/>
        <w:rPr>
          <w:rFonts w:hint="eastAsia"/>
          <w:color w:val="auto"/>
        </w:rPr>
      </w:pPr>
    </w:p>
    <w:p>
      <w:pPr>
        <w:keepNext w:val="0"/>
        <w:keepLines w:val="0"/>
        <w:widowControl/>
        <w:numPr>
          <w:ilvl w:val="0"/>
          <w:numId w:val="13"/>
        </w:numPr>
        <w:suppressLineNumbers w:val="0"/>
        <w:jc w:val="left"/>
        <w:rPr>
          <w:rFonts w:hint="default"/>
          <w:color w:val="auto"/>
        </w:rPr>
      </w:pPr>
      <w:r>
        <w:rPr>
          <w:rFonts w:hint="default"/>
          <w:b/>
          <w:bCs/>
          <w:lang w:eastAsia="zh-CN"/>
        </w:rPr>
        <w:t xml:space="preserve">临床用药评价 </w:t>
      </w:r>
      <w:r>
        <w:rPr>
          <w:rFonts w:hint="default"/>
          <w:color w:val="auto"/>
        </w:rPr>
        <w:t xml:space="preserve">  </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1.选择性5-羟色胺再摄取抑制剂（SSRI）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(1)舍曲林口服吸收缓慢；除西酞普兰、艾司西酞普兰外，均存在首关效应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(2)</w:t>
      </w:r>
      <w:r>
        <w:rPr>
          <w:rFonts w:hint="default"/>
          <w:color w:val="auto"/>
          <w:lang w:eastAsia="zh-CN"/>
        </w:rPr>
        <w:t xml:space="preserve"> </w:t>
      </w:r>
      <w:r>
        <w:rPr>
          <w:rFonts w:hint="default"/>
          <w:color w:val="auto"/>
          <w:lang w:val="en-US" w:eastAsia="zh-CN"/>
        </w:rPr>
        <w:t>5-羟色胺再摄取抑制剂的疗效与三环类抗抑郁药几无差异，但安全性和耐受性有了很大的改进</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w:t>
      </w:r>
      <w:r>
        <w:rPr>
          <w:rFonts w:hint="default"/>
          <w:color w:val="auto"/>
          <w:lang w:eastAsia="zh-CN"/>
        </w:rPr>
        <w:t>3</w:t>
      </w:r>
      <w:r>
        <w:rPr>
          <w:rFonts w:hint="default"/>
          <w:color w:val="auto"/>
          <w:lang w:val="en-US" w:eastAsia="zh-CN"/>
        </w:rPr>
        <w:t>)</w:t>
      </w:r>
      <w:r>
        <w:rPr>
          <w:rFonts w:hint="default"/>
          <w:color w:val="auto"/>
          <w:lang w:eastAsia="zh-CN"/>
        </w:rPr>
        <w:t>氟西汀要5周，其它都是2周</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(4</w:t>
      </w:r>
      <w:r>
        <w:rPr>
          <w:rFonts w:hint="default"/>
          <w:color w:val="auto"/>
          <w:lang w:val="en-US" w:eastAsia="zh-CN"/>
        </w:rPr>
        <w:t>)选择性5-HT再摄取抑制剂如迅速停药，出汗是最常见症状。建议在停止治疗前逐渐减</w:t>
      </w:r>
      <w:r>
        <w:rPr>
          <w:rFonts w:hint="default"/>
          <w:color w:val="auto"/>
          <w:lang w:eastAsia="zh-CN"/>
        </w:rPr>
        <w:t>量</w:t>
      </w:r>
    </w:p>
    <w:p>
      <w:pPr>
        <w:keepNext w:val="0"/>
        <w:keepLines w:val="0"/>
        <w:widowControl/>
        <w:suppressLineNumbers w:val="0"/>
        <w:ind w:firstLine="420" w:firstLineChars="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2.5-HT及去甲肾上腺素再摄取抑制剂（SNRI）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对难治性抑郁症的疗效明显优于5-羟色胺再摄取抑制剂，甚至对多种不同抗抑郁药治疗失败者有效。 难治性</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3.去甲肾上腺素能及特异性5-HT能抗抑郁药 </w:t>
      </w:r>
    </w:p>
    <w:p>
      <w:pPr>
        <w:keepNext w:val="0"/>
        <w:keepLines w:val="0"/>
        <w:widowControl/>
        <w:suppressLineNumbers w:val="0"/>
        <w:ind w:firstLine="420" w:firstLineChars="0"/>
        <w:jc w:val="left"/>
        <w:rPr>
          <w:rFonts w:hint="default"/>
          <w:color w:val="auto"/>
          <w:lang w:eastAsia="zh-CN"/>
        </w:rPr>
      </w:pPr>
      <w:r>
        <w:rPr>
          <w:rFonts w:hint="default"/>
          <w:color w:val="FF0000"/>
          <w:lang w:val="en-US" w:eastAsia="zh-CN"/>
        </w:rPr>
        <w:t>米氮平</w:t>
      </w:r>
      <w:r>
        <w:rPr>
          <w:rFonts w:hint="default"/>
          <w:color w:val="auto"/>
          <w:lang w:val="en-US" w:eastAsia="zh-CN"/>
        </w:rPr>
        <w:t>具有特异性的</w:t>
      </w:r>
      <w:r>
        <w:rPr>
          <w:rFonts w:hint="default"/>
          <w:color w:val="FF0000"/>
          <w:lang w:val="en-US" w:eastAsia="zh-CN"/>
        </w:rPr>
        <w:t>镇静</w:t>
      </w:r>
      <w:r>
        <w:rPr>
          <w:rFonts w:hint="default"/>
          <w:color w:val="auto"/>
          <w:lang w:val="en-US" w:eastAsia="zh-CN"/>
        </w:rPr>
        <w:t>作用，广泛用于治疗中性</w:t>
      </w:r>
      <w:r>
        <w:rPr>
          <w:rFonts w:hint="default"/>
          <w:color w:val="FF0000"/>
          <w:lang w:val="en-US" w:eastAsia="zh-CN"/>
        </w:rPr>
        <w:t>抑郁</w:t>
      </w:r>
      <w:r>
        <w:rPr>
          <w:rFonts w:hint="default"/>
          <w:color w:val="auto"/>
          <w:lang w:val="en-US" w:eastAsia="zh-CN"/>
        </w:rPr>
        <w:t>、广泛</w:t>
      </w:r>
      <w:r>
        <w:rPr>
          <w:rFonts w:hint="default"/>
          <w:color w:val="FF0000"/>
          <w:lang w:val="en-US" w:eastAsia="zh-CN"/>
        </w:rPr>
        <w:t>焦虑</w:t>
      </w:r>
      <w:r>
        <w:rPr>
          <w:rFonts w:hint="default"/>
          <w:color w:val="auto"/>
          <w:lang w:val="en-US" w:eastAsia="zh-CN"/>
        </w:rPr>
        <w:t>障碍和伴有紧张型头痛的抑郁症</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eastAsia="zh-CN"/>
        </w:rPr>
        <w:t>4.</w:t>
      </w:r>
      <w:r>
        <w:rPr>
          <w:rFonts w:hint="default"/>
          <w:color w:val="auto"/>
          <w:lang w:val="en-US" w:eastAsia="zh-CN"/>
        </w:rPr>
        <w:t xml:space="preserve">三环类、四环类和单胺氧化酶抑制剂类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三环类、四环类和单胺氧化酶抑制剂类的抗抑郁药易出现不良反应，和其他药物相互作用多，临床使用逐渐减少</w:t>
      </w:r>
    </w:p>
    <w:p>
      <w:pPr>
        <w:keepNext w:val="0"/>
        <w:keepLines w:val="0"/>
        <w:widowControl/>
        <w:suppressLineNumbers w:val="0"/>
        <w:jc w:val="left"/>
        <w:rPr>
          <w:rFonts w:hint="default"/>
          <w:color w:val="auto"/>
        </w:rPr>
      </w:pPr>
    </w:p>
    <w:p>
      <w:pPr>
        <w:keepNext w:val="0"/>
        <w:keepLines w:val="0"/>
        <w:widowControl/>
        <w:suppressLineNumbers w:val="0"/>
        <w:jc w:val="left"/>
        <w:rPr>
          <w:rFonts w:hint="default"/>
          <w:color w:val="auto"/>
        </w:rPr>
      </w:pPr>
    </w:p>
    <w:p>
      <w:pPr>
        <w:keepNext w:val="0"/>
        <w:keepLines w:val="0"/>
        <w:widowControl/>
        <w:suppressLineNumbers w:val="0"/>
        <w:jc w:val="left"/>
        <w:rPr>
          <w:rFonts w:hint="default"/>
          <w:b/>
          <w:bCs/>
          <w:color w:val="0000FF"/>
          <w:lang w:val="en-US" w:eastAsia="zh-CN"/>
        </w:rPr>
      </w:pPr>
      <w:r>
        <w:rPr>
          <w:rFonts w:hint="default"/>
          <w:b/>
          <w:bCs/>
          <w:color w:val="0000FF"/>
          <w:lang w:eastAsia="zh-CN"/>
        </w:rPr>
        <w:t>三、</w:t>
      </w:r>
      <w:r>
        <w:rPr>
          <w:rFonts w:hint="default"/>
          <w:b/>
          <w:bCs/>
          <w:color w:val="0000FF"/>
          <w:lang w:val="en-US" w:eastAsia="zh-CN"/>
        </w:rPr>
        <w:t>典型不良反应和禁忌</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1.选择性5-HT再摄取抑制剂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①常见焦虑、震颤、嗜睡、睡眠异常、欣快感等</w:t>
      </w:r>
      <w:r>
        <w:rPr>
          <w:rFonts w:hint="default"/>
          <w:color w:val="auto"/>
          <w:lang w:eastAsia="zh-CN"/>
        </w:rPr>
        <w:t>。</w:t>
      </w:r>
      <w:r>
        <w:rPr>
          <w:rFonts w:hint="default"/>
          <w:color w:val="auto"/>
          <w:lang w:val="en-US" w:eastAsia="zh-CN"/>
        </w:rPr>
        <w:t xml:space="preserve">少见多梦、感觉异常；偶见躁狂、精神紊乱、人格障碍、动作异常、癫痫发作；罕见幻觉、惊厥、反射亢进、锥体外系反应、精 </w:t>
      </w:r>
    </w:p>
    <w:p>
      <w:pPr>
        <w:keepNext w:val="0"/>
        <w:keepLines w:val="0"/>
        <w:widowControl/>
        <w:suppressLineNumbers w:val="0"/>
        <w:jc w:val="left"/>
        <w:rPr>
          <w:rFonts w:hint="default"/>
          <w:color w:val="auto"/>
          <w:lang w:val="en-US" w:eastAsia="zh-CN"/>
        </w:rPr>
      </w:pPr>
      <w:r>
        <w:rPr>
          <w:rFonts w:hint="default"/>
          <w:color w:val="auto"/>
          <w:lang w:val="en-US" w:eastAsia="zh-CN"/>
        </w:rPr>
        <w:t>神运动性兴奋、自杀倾向、5-HT综合征</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②当与曲坦类抗偏头痛药、单胺氧化酶抑制剂、苯丙胺等联合应用时，应警惕引发5-HT综合征,应注意在停用单胺氧化酶抑制剂后14日才可应用,反之亦然。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③生殖系统常见性功能减退或障碍、阴茎勃起功能障碍；罕见高泌乳素血症、溢乳、痛经、闭经、抗利尿激素分泌异常综合征</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④戒断反应也是SSRI较常见的不良反应。产生戒断反应的原因主要是长期服用SSRI使脑内5-HT</w:t>
      </w:r>
      <w:r>
        <w:rPr>
          <w:rFonts w:hint="default"/>
          <w:color w:val="auto"/>
          <w:lang w:val="en-US" w:eastAsia="zh-CN"/>
        </w:rPr>
        <w:t xml:space="preserve">受体敏感性下调，特别是在半衰期较短的帕罗西汀中最易出现。因此在长期服用SSRI而需停药时，应采用逐步减量然后终止的方法。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⑤对选择性5-HT再摄取抑制剂及其赋形剂过敏者、正在服用单胺氧化酶抑制剂者禁用选择性5-HT再摄取抑制剂</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2.5-HT及去甲肾上腺素再摄取抑制剂（SNRI）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①文拉法辛常见嗜睡、失眠、焦虑、性功能障碍等；严重不良反应有粒细胞缺乏、紫癜。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②对文拉法辛及其赋形剂过敏者及在服单胺氧化酶抑制剂患者禁用文拉法辛</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3.去甲肾上腺素能及特异性5-HT能抗抑郁药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①米氮平常见体重增加、困倦。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②严重不良反应有急性骨髓功能抑制。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③对米氮平及其赋形剂过敏及正在服用单胺氧化酶抑制剂患者禁用</w:t>
      </w:r>
      <w:r>
        <w:rPr>
          <w:rFonts w:hint="default"/>
          <w:color w:val="auto"/>
          <w:lang w:eastAsia="zh-CN"/>
        </w:rPr>
        <w:t>米氮平</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4.三环类抗抑郁药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①常见口干、便秘、尿潴留、排尿困难、视物模糊、眼内压升高</w:t>
      </w:r>
      <w:r>
        <w:rPr>
          <w:rFonts w:hint="default"/>
          <w:color w:val="auto"/>
          <w:lang w:eastAsia="zh-CN"/>
        </w:rPr>
        <w:t>（抗胆碱能效能）</w:t>
      </w:r>
      <w:r>
        <w:rPr>
          <w:rFonts w:hint="default"/>
          <w:color w:val="auto"/>
          <w:lang w:val="en-US" w:eastAsia="zh-CN"/>
        </w:rPr>
        <w:t xml:space="preserve">、心动过速、心律失常、溢乳、嗜睡、体重增加、心电图异常、性功能障碍等。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②对三环抗抑郁药过敏者及同时服用单胺氧化酶抑制剂治疗者、心肌梗死急性发作期者禁用氯米帕明。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③严重心脏病、近期有心肌梗死发作史、癫痫、青光眼、尿潴留、甲状腺功能亢进症、肝功能损害、谵妄、粒细胞减少者及对三环类药过敏者禁用多塞平</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5.四环类抗抑郁药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①常见抗胆碱能效应：口干、便秘、尿潴留、排尿困难、视物模糊、眼内压升高。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②偶见肝脏氨基转移酶AST及ALT升高、眩晕、嗜睡、体重改变等。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③对四环类抗抑郁药马普替林及其赋形剂过敏者、急性心肌梗死或心脏传导阻滞、癫痫或有惊厥病史、窄角型青光眼、尿潴留、合并使用单胺氧化酶抑制剂者禁用马普替林</w:t>
      </w:r>
    </w:p>
    <w:p>
      <w:pPr>
        <w:keepNext w:val="0"/>
        <w:keepLines w:val="0"/>
        <w:widowControl/>
        <w:numPr>
          <w:numId w:val="0"/>
        </w:numPr>
        <w:suppressLineNumbers w:val="0"/>
        <w:jc w:val="left"/>
        <w:rPr>
          <w:rFonts w:hint="default"/>
          <w:color w:val="0000FF"/>
          <w:lang w:val="en-US" w:eastAsia="zh-CN"/>
        </w:rPr>
      </w:pPr>
    </w:p>
    <w:p>
      <w:pPr>
        <w:keepNext w:val="0"/>
        <w:keepLines w:val="0"/>
        <w:widowControl/>
        <w:numPr>
          <w:numId w:val="0"/>
        </w:numPr>
        <w:suppressLineNumbers w:val="0"/>
        <w:jc w:val="left"/>
        <w:rPr>
          <w:rFonts w:hint="default"/>
          <w:color w:val="0000FF"/>
          <w:lang w:val="en-US" w:eastAsia="zh-CN"/>
        </w:rPr>
      </w:pPr>
    </w:p>
    <w:p>
      <w:pPr>
        <w:keepNext w:val="0"/>
        <w:keepLines w:val="0"/>
        <w:widowControl/>
        <w:numPr>
          <w:numId w:val="0"/>
        </w:numPr>
        <w:suppressLineNumbers w:val="0"/>
        <w:jc w:val="left"/>
        <w:rPr>
          <w:rFonts w:hint="default"/>
          <w:color w:val="0000FF"/>
          <w:lang w:val="en-US" w:eastAsia="zh-CN"/>
        </w:rPr>
      </w:pPr>
    </w:p>
    <w:p>
      <w:pPr>
        <w:keepNext w:val="0"/>
        <w:keepLines w:val="0"/>
        <w:widowControl/>
        <w:numPr>
          <w:numId w:val="0"/>
        </w:numPr>
        <w:suppressLineNumbers w:val="0"/>
        <w:jc w:val="left"/>
        <w:rPr>
          <w:rFonts w:hint="default"/>
          <w:b/>
          <w:bCs/>
          <w:lang w:val="en-US" w:eastAsia="zh-CN"/>
        </w:rPr>
      </w:pPr>
      <w:r>
        <w:rPr>
          <w:rFonts w:hint="default"/>
          <w:b/>
          <w:bCs/>
          <w:lang w:eastAsia="zh-CN"/>
        </w:rPr>
        <w:t>四</w:t>
      </w:r>
      <w:r>
        <w:rPr>
          <w:rFonts w:hint="default"/>
          <w:b/>
          <w:bCs/>
          <w:lang w:val="en-US" w:eastAsia="zh-CN"/>
        </w:rPr>
        <w:t>、代表药品</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氟西汀 </w:t>
      </w:r>
      <w:r>
        <w:rPr>
          <w:rFonts w:hint="default"/>
          <w:color w:val="auto"/>
          <w:lang w:eastAsia="zh-CN"/>
        </w:rPr>
        <w:t xml:space="preserve">   </w:t>
      </w:r>
      <w:r>
        <w:rPr>
          <w:rFonts w:hint="default"/>
          <w:color w:val="auto"/>
          <w:lang w:val="en-US" w:eastAsia="zh-CN"/>
        </w:rPr>
        <w:t>【适应证】用于抑郁症、强迫症以及神经性贪食症。</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帕罗西汀 </w:t>
      </w:r>
      <w:r>
        <w:rPr>
          <w:rFonts w:hint="default"/>
          <w:color w:val="auto"/>
          <w:lang w:eastAsia="zh-CN"/>
        </w:rPr>
        <w:t xml:space="preserve"> </w:t>
      </w:r>
      <w:r>
        <w:rPr>
          <w:rFonts w:hint="default"/>
          <w:color w:val="auto"/>
          <w:lang w:val="en-US" w:eastAsia="zh-CN"/>
        </w:rPr>
        <w:t>【适应证】用于抑郁症、强迫症、惊恐障碍及社</w:t>
      </w:r>
      <w:r>
        <w:rPr>
          <w:rFonts w:hint="default"/>
          <w:color w:val="auto"/>
          <w:lang w:eastAsia="zh-CN"/>
        </w:rPr>
        <w:t>交恐惧症等</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p>
    <w:p>
      <w:pPr>
        <w:keepNext w:val="0"/>
        <w:keepLines w:val="0"/>
        <w:widowControl/>
        <w:suppressLineNumbers w:val="0"/>
        <w:ind w:left="1680" w:leftChars="0" w:firstLine="420" w:firstLineChars="0"/>
        <w:jc w:val="left"/>
        <w:rPr>
          <w:rFonts w:hint="default"/>
          <w:b/>
          <w:bCs/>
          <w:sz w:val="24"/>
          <w:szCs w:val="24"/>
          <w:lang w:eastAsia="zh-CN"/>
        </w:rPr>
      </w:pPr>
    </w:p>
    <w:p>
      <w:pPr>
        <w:keepNext w:val="0"/>
        <w:keepLines w:val="0"/>
        <w:widowControl/>
        <w:suppressLineNumbers w:val="0"/>
        <w:ind w:left="1680" w:leftChars="0" w:firstLine="420" w:firstLineChars="0"/>
        <w:jc w:val="left"/>
        <w:rPr>
          <w:rFonts w:hint="default"/>
          <w:b/>
          <w:bCs/>
          <w:sz w:val="24"/>
          <w:szCs w:val="24"/>
          <w:lang w:eastAsia="zh-CN"/>
        </w:rPr>
      </w:pPr>
      <w:r>
        <w:rPr>
          <w:rFonts w:hint="default"/>
          <w:b/>
          <w:bCs/>
          <w:sz w:val="24"/>
          <w:szCs w:val="24"/>
          <w:lang w:eastAsia="zh-CN"/>
        </w:rPr>
        <w:t>第四节  脑功能改善及抗记忆障碍药</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老年神经系统疾病主要跟</w:t>
      </w:r>
      <w:r>
        <w:rPr>
          <w:rFonts w:hint="default"/>
          <w:color w:val="auto"/>
          <w:lang w:val="en-US" w:eastAsia="zh-CN"/>
        </w:rPr>
        <w:t>乙</w:t>
      </w:r>
      <w:r>
        <w:rPr>
          <w:rFonts w:hint="default"/>
          <w:color w:val="auto"/>
          <w:lang w:eastAsia="zh-CN"/>
        </w:rPr>
        <w:t>酰胆碱有关</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脑功能改善及抗记忆障碍药 </w:t>
      </w:r>
    </w:p>
    <w:p>
      <w:pPr>
        <w:keepNext w:val="0"/>
        <w:keepLines w:val="0"/>
        <w:widowControl/>
        <w:suppressLineNumbers w:val="0"/>
        <w:jc w:val="left"/>
        <w:rPr>
          <w:rFonts w:hint="default"/>
          <w:color w:val="auto"/>
          <w:lang w:val="en-US" w:eastAsia="zh-CN"/>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 xml:space="preserve">酰胺类中枢兴奋药 </w:t>
      </w:r>
    </w:p>
    <w:p>
      <w:pPr>
        <w:keepNext w:val="0"/>
        <w:keepLines w:val="0"/>
        <w:widowControl/>
        <w:suppressLineNumbers w:val="0"/>
        <w:jc w:val="left"/>
        <w:rPr>
          <w:rFonts w:hint="default"/>
          <w:color w:val="auto"/>
          <w:lang w:val="en-US" w:eastAsia="zh-CN"/>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 xml:space="preserve">乙酰胆碱酯酶抑制剂 </w:t>
      </w:r>
    </w:p>
    <w:p>
      <w:pPr>
        <w:keepNext w:val="0"/>
        <w:keepLines w:val="0"/>
        <w:widowControl/>
        <w:suppressLineNumbers w:val="0"/>
        <w:jc w:val="left"/>
        <w:rPr>
          <w:rFonts w:hint="default"/>
          <w:color w:val="auto"/>
          <w:lang w:eastAsia="zh-CN"/>
        </w:rPr>
      </w:pPr>
      <w:r>
        <w:rPr>
          <w:rFonts w:ascii="Wingdings-Regular" w:hAnsi="Wingdings-Regular" w:eastAsia="Wingdings-Regular" w:cs="Wingdings-Regular"/>
          <w:color w:val="0F1423"/>
          <w:kern w:val="0"/>
          <w:sz w:val="21"/>
          <w:szCs w:val="21"/>
          <w:lang w:val="en-US" w:eastAsia="zh-CN" w:bidi="ar"/>
        </w:rPr>
        <w:t>u</w:t>
      </w:r>
      <w:r>
        <w:rPr>
          <w:rFonts w:ascii="Wingdings-Regular" w:hAnsi="Wingdings-Regular" w:eastAsia="Wingdings-Regular" w:cs="Wingdings-Regular"/>
          <w:color w:val="0F1423"/>
          <w:kern w:val="0"/>
          <w:sz w:val="21"/>
          <w:szCs w:val="21"/>
          <w:lang w:eastAsia="zh-CN" w:bidi="ar"/>
        </w:rPr>
        <w:t xml:space="preserve"> </w:t>
      </w:r>
      <w:r>
        <w:rPr>
          <w:rFonts w:hint="default"/>
          <w:color w:val="auto"/>
          <w:lang w:val="en-US" w:eastAsia="zh-CN"/>
        </w:rPr>
        <w:t>其他</w:t>
      </w:r>
      <w:r>
        <w:rPr>
          <w:rFonts w:hint="default"/>
          <w:color w:val="auto"/>
          <w:lang w:eastAsia="zh-CN"/>
        </w:rPr>
        <w:t>类</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eastAsia"/>
          <w:b/>
          <w:bCs/>
          <w:color w:val="0000FF"/>
          <w:lang w:val="en-US" w:eastAsia="zh-CN"/>
        </w:rPr>
        <w:t>一、</w:t>
      </w:r>
      <w:r>
        <w:rPr>
          <w:rFonts w:hint="default"/>
          <w:b/>
          <w:bCs/>
          <w:color w:val="0000FF"/>
          <w:lang w:eastAsia="zh-CN"/>
        </w:rPr>
        <w:t>药理作用与作用机制</w:t>
      </w:r>
    </w:p>
    <w:p>
      <w:pPr>
        <w:keepNext w:val="0"/>
        <w:keepLines w:val="0"/>
        <w:widowControl/>
        <w:suppressLineNumbers w:val="0"/>
        <w:jc w:val="left"/>
        <w:rPr>
          <w:rFonts w:hint="default"/>
          <w:color w:val="auto"/>
          <w:lang w:val="en-US" w:eastAsia="zh-CN"/>
        </w:rPr>
      </w:pPr>
      <w:r>
        <w:rPr>
          <w:rFonts w:hint="default"/>
          <w:color w:val="auto"/>
          <w:lang w:eastAsia="zh-CN"/>
        </w:rPr>
        <w:t>1.</w:t>
      </w:r>
      <w:r>
        <w:rPr>
          <w:rFonts w:hint="default"/>
          <w:color w:val="auto"/>
          <w:lang w:val="en-US" w:eastAsia="zh-CN"/>
        </w:rPr>
        <w:t>酰胺类中枢兴奋药</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代表药有吡拉西坦、茴拉西坦、奥拉西坦</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eastAsia="zh-CN"/>
        </w:rPr>
        <w:t>2.</w:t>
      </w:r>
      <w:r>
        <w:rPr>
          <w:rFonts w:hint="default"/>
          <w:color w:val="auto"/>
          <w:lang w:val="en-US" w:eastAsia="zh-CN"/>
        </w:rPr>
        <w:t>乙酰胆碱酯酶抑制剂</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代表药物有石杉碱甲、多奈哌齐、利斯的明、卡巴拉汀、加</w:t>
      </w:r>
      <w:r>
        <w:rPr>
          <w:rFonts w:hint="default"/>
          <w:color w:val="auto"/>
          <w:lang w:eastAsia="zh-CN"/>
        </w:rPr>
        <w:t>兰他敏</w:t>
      </w:r>
    </w:p>
    <w:p>
      <w:pPr>
        <w:keepNext w:val="0"/>
        <w:keepLines w:val="0"/>
        <w:widowControl/>
        <w:suppressLineNumbers w:val="0"/>
        <w:ind w:firstLine="420" w:firstLineChars="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eastAsia="zh-CN"/>
        </w:rPr>
        <w:t>3.</w:t>
      </w:r>
      <w:r>
        <w:rPr>
          <w:rFonts w:hint="default"/>
          <w:color w:val="auto"/>
          <w:lang w:val="en-US" w:eastAsia="zh-CN"/>
        </w:rPr>
        <w:t xml:space="preserve">其他类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(1)胞磷胆碱钠为核苷衍生物，可改善脑组织代谢，促进大脑功能恢复、促进苏醒。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(2)艾地苯醌可激活脑线粒体呼吸活性，改善脑缺血部位的能量代谢，改善脑内葡萄糖利用率，使脑内ATP产生增加，进而改善脑功能。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(3)银杏叶提取物</w:t>
      </w:r>
      <w:r>
        <w:rPr>
          <w:rFonts w:hint="default"/>
          <w:color w:val="auto"/>
          <w:lang w:val="en-US" w:eastAsia="zh-CN"/>
        </w:rPr>
        <w:t>可清除氧自由基生成，抑制细胞脂质过氧化，促进脑血液循环，改善脑细胞代谢，进而改善脑功能</w:t>
      </w:r>
    </w:p>
    <w:p>
      <w:pPr>
        <w:keepNext w:val="0"/>
        <w:keepLines w:val="0"/>
        <w:widowControl/>
        <w:suppressLineNumbers w:val="0"/>
        <w:jc w:val="left"/>
        <w:rPr>
          <w:rFonts w:hint="default"/>
          <w:color w:val="FF0000"/>
          <w:lang w:eastAsia="zh-CN"/>
        </w:rPr>
      </w:pPr>
    </w:p>
    <w:p>
      <w:pPr>
        <w:keepNext w:val="0"/>
        <w:keepLines w:val="0"/>
        <w:widowControl/>
        <w:suppressLineNumbers w:val="0"/>
        <w:jc w:val="left"/>
        <w:rPr>
          <w:rFonts w:hint="default"/>
          <w:b/>
          <w:bCs/>
          <w:color w:val="auto"/>
          <w:lang w:eastAsia="zh-CN"/>
        </w:rPr>
      </w:pPr>
      <w:r>
        <w:rPr>
          <w:rFonts w:hint="default"/>
          <w:b/>
          <w:bCs/>
          <w:color w:val="auto"/>
          <w:lang w:eastAsia="zh-CN"/>
        </w:rPr>
        <w:t>二、临床用药评价</w:t>
      </w:r>
    </w:p>
    <w:p>
      <w:pPr>
        <w:keepNext w:val="0"/>
        <w:keepLines w:val="0"/>
        <w:widowControl/>
        <w:suppressLineNumbers w:val="0"/>
        <w:ind w:firstLine="420" w:firstLineChars="0"/>
        <w:jc w:val="left"/>
        <w:rPr>
          <w:rFonts w:hint="default"/>
          <w:color w:val="FF0000"/>
          <w:lang w:val="en-US" w:eastAsia="zh-CN"/>
        </w:rPr>
      </w:pPr>
      <w:r>
        <w:rPr>
          <w:rFonts w:hint="default"/>
          <w:color w:val="FF0000"/>
          <w:lang w:val="en-US" w:eastAsia="zh-CN"/>
        </w:rPr>
        <w:t>银杏叶提取物用于脑部、周边等血液循环障碍，改善急、慢性脑功能不全及其后遗症</w:t>
      </w:r>
    </w:p>
    <w:p>
      <w:pPr>
        <w:keepNext w:val="0"/>
        <w:keepLines w:val="0"/>
        <w:widowControl/>
        <w:suppressLineNumbers w:val="0"/>
        <w:ind w:firstLine="420" w:firstLineChars="0"/>
        <w:jc w:val="left"/>
        <w:rPr>
          <w:rFonts w:hint="default"/>
          <w:color w:val="FF0000"/>
          <w:lang w:eastAsia="zh-CN"/>
        </w:rPr>
      </w:pPr>
    </w:p>
    <w:p>
      <w:pPr>
        <w:keepNext w:val="0"/>
        <w:keepLines w:val="0"/>
        <w:widowControl/>
        <w:suppressLineNumbers w:val="0"/>
        <w:jc w:val="left"/>
        <w:rPr>
          <w:rFonts w:hint="default"/>
          <w:color w:val="FF0000"/>
          <w:lang w:eastAsia="zh-CN"/>
        </w:rPr>
      </w:pPr>
    </w:p>
    <w:p>
      <w:pPr>
        <w:keepNext w:val="0"/>
        <w:keepLines w:val="0"/>
        <w:widowControl/>
        <w:suppressLineNumbers w:val="0"/>
        <w:jc w:val="left"/>
        <w:rPr>
          <w:rFonts w:hint="eastAsia"/>
          <w:color w:val="auto"/>
          <w:lang w:eastAsia="zh-CN"/>
        </w:rPr>
      </w:pPr>
      <w:bookmarkStart w:id="0" w:name="_GoBack"/>
      <w:bookmarkEnd w:id="0"/>
    </w:p>
    <w:p>
      <w:pPr>
        <w:keepNext w:val="0"/>
        <w:keepLines w:val="0"/>
        <w:widowControl/>
        <w:suppressLineNumbers w:val="0"/>
        <w:jc w:val="left"/>
        <w:rPr>
          <w:rFonts w:hint="eastAsia"/>
          <w:color w:val="auto"/>
          <w:lang w:eastAsia="zh-CN"/>
        </w:rPr>
      </w:pP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第五节 治疗缺血性脑血管病药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第六节 镇痛药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第七节 抗帕金森病药 </w:t>
      </w: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第八节 抗精神病药</w:t>
      </w:r>
    </w:p>
    <w:p>
      <w:pPr>
        <w:keepNext w:val="0"/>
        <w:keepLines w:val="0"/>
        <w:widowControl/>
        <w:suppressLineNumbers w:val="0"/>
        <w:jc w:val="left"/>
        <w:rPr>
          <w:rFonts w:hint="eastAsia"/>
          <w:color w:val="auto"/>
          <w:lang w:eastAsia="zh-CN"/>
        </w:rPr>
      </w:pPr>
    </w:p>
    <w:p>
      <w:pPr>
        <w:keepNext w:val="0"/>
        <w:keepLines w:val="0"/>
        <w:widowControl/>
        <w:suppressLineNumbers w:val="0"/>
        <w:jc w:val="left"/>
        <w:rPr>
          <w:rFonts w:hint="eastAsia"/>
          <w:color w:val="auto"/>
          <w:lang w:eastAsia="zh-CN"/>
        </w:rPr>
      </w:pPr>
    </w:p>
    <w:p>
      <w:pPr>
        <w:keepNext w:val="0"/>
        <w:keepLines w:val="0"/>
        <w:widowControl/>
        <w:suppressLineNumbers w:val="0"/>
        <w:jc w:val="left"/>
        <w:rPr>
          <w:rFonts w:hint="eastAsia"/>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镇痛药</w:t>
      </w:r>
    </w:p>
    <w:p>
      <w:pPr>
        <w:keepNext w:val="0"/>
        <w:keepLines w:val="0"/>
        <w:widowControl/>
        <w:suppressLineNumbers w:val="0"/>
        <w:jc w:val="left"/>
        <w:rPr>
          <w:rFonts w:hint="default"/>
          <w:color w:val="auto"/>
          <w:lang w:eastAsia="zh-CN"/>
        </w:rPr>
      </w:pPr>
      <w:r>
        <w:rPr>
          <w:rFonts w:hint="default"/>
          <w:color w:val="auto"/>
          <w:lang w:eastAsia="zh-CN"/>
        </w:rPr>
        <w:t>作用于中枢神经系统</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镇咳  可待因</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慢慢的品 - 阿托品</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美沙酮  纳络桐</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FF0000"/>
          <w:lang w:eastAsia="zh-CN"/>
        </w:rPr>
        <w:t>治疗强度</w:t>
      </w:r>
    </w:p>
    <w:p>
      <w:pPr>
        <w:keepNext w:val="0"/>
        <w:keepLines w:val="0"/>
        <w:widowControl/>
        <w:suppressLineNumbers w:val="0"/>
        <w:jc w:val="left"/>
        <w:rPr>
          <w:rFonts w:hint="default"/>
          <w:color w:val="2E75B6" w:themeColor="accent1" w:themeShade="BF"/>
          <w:lang w:eastAsia="zh-CN"/>
        </w:rPr>
      </w:pPr>
    </w:p>
    <w:p>
      <w:pPr>
        <w:keepNext w:val="0"/>
        <w:keepLines w:val="0"/>
        <w:widowControl/>
        <w:suppressLineNumbers w:val="0"/>
        <w:jc w:val="left"/>
        <w:rPr>
          <w:rFonts w:hint="default"/>
          <w:color w:val="2E75B6" w:themeColor="accent1" w:themeShade="BF"/>
          <w:lang w:eastAsia="zh-CN"/>
        </w:rPr>
      </w:pPr>
      <w:r>
        <w:rPr>
          <w:rFonts w:hint="default"/>
          <w:color w:val="2E75B6" w:themeColor="accent1" w:themeShade="BF"/>
          <w:lang w:eastAsia="zh-CN"/>
        </w:rPr>
        <w:t>使用原则</w:t>
      </w:r>
    </w:p>
    <w:p>
      <w:pPr>
        <w:keepNext w:val="0"/>
        <w:keepLines w:val="0"/>
        <w:widowControl/>
        <w:suppressLineNumbers w:val="0"/>
        <w:jc w:val="left"/>
        <w:rPr>
          <w:rFonts w:hint="default"/>
          <w:color w:val="2E75B6" w:themeColor="accent1" w:themeShade="BF"/>
          <w:lang w:eastAsia="zh-CN"/>
        </w:rPr>
      </w:pPr>
      <w:r>
        <w:rPr>
          <w:rFonts w:hint="default"/>
          <w:color w:val="2E75B6" w:themeColor="accent1" w:themeShade="BF"/>
          <w:lang w:eastAsia="zh-CN"/>
        </w:rPr>
        <w:t>药物相互作用</w:t>
      </w:r>
    </w:p>
    <w:p>
      <w:pPr>
        <w:keepNext w:val="0"/>
        <w:keepLines w:val="0"/>
        <w:widowControl/>
        <w:suppressLineNumbers w:val="0"/>
        <w:jc w:val="left"/>
        <w:rPr>
          <w:rFonts w:hint="default"/>
          <w:color w:val="2E75B6" w:themeColor="accent1" w:themeShade="BF"/>
          <w:lang w:eastAsia="zh-CN"/>
        </w:rPr>
      </w:pPr>
    </w:p>
    <w:p>
      <w:pPr>
        <w:keepNext w:val="0"/>
        <w:keepLines w:val="0"/>
        <w:widowControl/>
        <w:suppressLineNumbers w:val="0"/>
        <w:jc w:val="left"/>
        <w:rPr>
          <w:rFonts w:hint="default"/>
          <w:color w:val="2E75B6" w:themeColor="accent1" w:themeShade="BF"/>
          <w:lang w:eastAsia="zh-CN"/>
        </w:rPr>
      </w:pPr>
      <w:r>
        <w:rPr>
          <w:rFonts w:hint="default"/>
          <w:color w:val="2E75B6" w:themeColor="accent1" w:themeShade="BF"/>
          <w:lang w:eastAsia="zh-CN"/>
        </w:rPr>
        <w:t>吗啡</w:t>
      </w:r>
    </w:p>
    <w:p>
      <w:pPr>
        <w:keepNext w:val="0"/>
        <w:keepLines w:val="0"/>
        <w:widowControl/>
        <w:suppressLineNumbers w:val="0"/>
        <w:jc w:val="left"/>
        <w:rPr>
          <w:rFonts w:hint="default"/>
          <w:color w:val="2E75B6" w:themeColor="accent1" w:themeShade="BF"/>
          <w:lang w:eastAsia="zh-CN"/>
        </w:rPr>
      </w:pPr>
    </w:p>
    <w:p>
      <w:pPr>
        <w:keepNext w:val="0"/>
        <w:keepLines w:val="0"/>
        <w:widowControl/>
        <w:suppressLineNumbers w:val="0"/>
        <w:jc w:val="left"/>
        <w:rPr>
          <w:rFonts w:hint="eastAsia"/>
          <w:color w:val="2E75B6" w:themeColor="accent1" w:themeShade="BF"/>
          <w:lang w:eastAsia="zh-CN"/>
        </w:rPr>
      </w:pPr>
      <w:r>
        <w:rPr>
          <w:rFonts w:hint="default"/>
          <w:color w:val="2E75B6" w:themeColor="accent1" w:themeShade="BF"/>
          <w:lang w:eastAsia="zh-CN"/>
        </w:rPr>
        <w:t>心源性哮喘用吗啡，支气管哮喘能有禾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寰蒋闆呴粦">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YaHei">
    <w:altName w:val="苹方-简"/>
    <w:panose1 w:val="00000000000000000000"/>
    <w:charset w:val="00"/>
    <w:family w:val="auto"/>
    <w:pitch w:val="default"/>
    <w:sig w:usb0="00000000" w:usb1="00000000" w:usb2="00000000" w:usb3="00000000" w:csb0="00000000" w:csb1="00000000"/>
  </w:font>
  <w:font w:name="MicrosoftYaHei-Bold">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Wingdings-Regular">
    <w:panose1 w:val="05000000000000000000"/>
    <w:charset w:val="00"/>
    <w:family w:val="auto"/>
    <w:pitch w:val="default"/>
    <w:sig w:usb0="00000000" w:usb1="00000000" w:usb2="00000000" w:usb3="00000000" w:csb0="80000000" w:csb1="00000000"/>
  </w:font>
  <w:font w:name="ArialMT">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6A08A"/>
    <w:multiLevelType w:val="singleLevel"/>
    <w:tmpl w:val="B9D6A08A"/>
    <w:lvl w:ilvl="0" w:tentative="0">
      <w:start w:val="5"/>
      <w:numFmt w:val="decimal"/>
      <w:suff w:val="nothing"/>
      <w:lvlText w:val="%1、"/>
      <w:lvlJc w:val="left"/>
    </w:lvl>
  </w:abstractNum>
  <w:abstractNum w:abstractNumId="1">
    <w:nsid w:val="C0389C1D"/>
    <w:multiLevelType w:val="singleLevel"/>
    <w:tmpl w:val="C0389C1D"/>
    <w:lvl w:ilvl="0" w:tentative="0">
      <w:start w:val="1"/>
      <w:numFmt w:val="decimal"/>
      <w:suff w:val="nothing"/>
      <w:lvlText w:val="%1、"/>
      <w:lvlJc w:val="left"/>
    </w:lvl>
  </w:abstractNum>
  <w:abstractNum w:abstractNumId="2">
    <w:nsid w:val="D57D8415"/>
    <w:multiLevelType w:val="singleLevel"/>
    <w:tmpl w:val="D57D8415"/>
    <w:lvl w:ilvl="0" w:tentative="0">
      <w:start w:val="13"/>
      <w:numFmt w:val="upperLetter"/>
      <w:suff w:val="nothing"/>
      <w:lvlText w:val="%1、"/>
      <w:lvlJc w:val="left"/>
    </w:lvl>
  </w:abstractNum>
  <w:abstractNum w:abstractNumId="3">
    <w:nsid w:val="D9FAE541"/>
    <w:multiLevelType w:val="singleLevel"/>
    <w:tmpl w:val="D9FAE541"/>
    <w:lvl w:ilvl="0" w:tentative="0">
      <w:start w:val="2"/>
      <w:numFmt w:val="chineseCounting"/>
      <w:suff w:val="nothing"/>
      <w:lvlText w:val="%1、"/>
      <w:lvlJc w:val="left"/>
      <w:rPr>
        <w:rFonts w:hint="eastAsia"/>
      </w:rPr>
    </w:lvl>
  </w:abstractNum>
  <w:abstractNum w:abstractNumId="4">
    <w:nsid w:val="026D606F"/>
    <w:multiLevelType w:val="singleLevel"/>
    <w:tmpl w:val="026D606F"/>
    <w:lvl w:ilvl="0" w:tentative="0">
      <w:start w:val="3"/>
      <w:numFmt w:val="decimal"/>
      <w:suff w:val="nothing"/>
      <w:lvlText w:val="（%1）"/>
      <w:lvlJc w:val="left"/>
    </w:lvl>
  </w:abstractNum>
  <w:abstractNum w:abstractNumId="5">
    <w:nsid w:val="3AC66D05"/>
    <w:multiLevelType w:val="singleLevel"/>
    <w:tmpl w:val="3AC66D05"/>
    <w:lvl w:ilvl="0" w:tentative="0">
      <w:start w:val="3"/>
      <w:numFmt w:val="chineseCounting"/>
      <w:suff w:val="nothing"/>
      <w:lvlText w:val="（%1）"/>
      <w:lvlJc w:val="left"/>
      <w:rPr>
        <w:rFonts w:hint="eastAsia"/>
      </w:rPr>
    </w:lvl>
  </w:abstractNum>
  <w:abstractNum w:abstractNumId="6">
    <w:nsid w:val="56F51913"/>
    <w:multiLevelType w:val="singleLevel"/>
    <w:tmpl w:val="56F51913"/>
    <w:lvl w:ilvl="0" w:tentative="0">
      <w:start w:val="3"/>
      <w:numFmt w:val="decimal"/>
      <w:suff w:val="nothing"/>
      <w:lvlText w:val="（%1）"/>
      <w:lvlJc w:val="left"/>
    </w:lvl>
  </w:abstractNum>
  <w:abstractNum w:abstractNumId="7">
    <w:nsid w:val="5FFE43D0"/>
    <w:multiLevelType w:val="singleLevel"/>
    <w:tmpl w:val="5FFE43D0"/>
    <w:lvl w:ilvl="0" w:tentative="0">
      <w:start w:val="2"/>
      <w:numFmt w:val="decimal"/>
      <w:suff w:val="nothing"/>
      <w:lvlText w:val="%1、"/>
      <w:lvlJc w:val="left"/>
    </w:lvl>
  </w:abstractNum>
  <w:abstractNum w:abstractNumId="8">
    <w:nsid w:val="6000DD35"/>
    <w:multiLevelType w:val="singleLevel"/>
    <w:tmpl w:val="6000DD35"/>
    <w:lvl w:ilvl="0" w:tentative="0">
      <w:start w:val="3"/>
      <w:numFmt w:val="decimal"/>
      <w:suff w:val="nothing"/>
      <w:lvlText w:val="(%1)"/>
      <w:lvlJc w:val="left"/>
    </w:lvl>
  </w:abstractNum>
  <w:abstractNum w:abstractNumId="9">
    <w:nsid w:val="60043F86"/>
    <w:multiLevelType w:val="singleLevel"/>
    <w:tmpl w:val="60043F86"/>
    <w:lvl w:ilvl="0" w:tentative="0">
      <w:start w:val="3"/>
      <w:numFmt w:val="decimal"/>
      <w:suff w:val="nothing"/>
      <w:lvlText w:val="%1、"/>
      <w:lvlJc w:val="left"/>
    </w:lvl>
  </w:abstractNum>
  <w:abstractNum w:abstractNumId="10">
    <w:nsid w:val="60044256"/>
    <w:multiLevelType w:val="singleLevel"/>
    <w:tmpl w:val="60044256"/>
    <w:lvl w:ilvl="0" w:tentative="0">
      <w:start w:val="6"/>
      <w:numFmt w:val="decimal"/>
      <w:suff w:val="nothing"/>
      <w:lvlText w:val="%1、"/>
      <w:lvlJc w:val="left"/>
    </w:lvl>
  </w:abstractNum>
  <w:abstractNum w:abstractNumId="11">
    <w:nsid w:val="60044360"/>
    <w:multiLevelType w:val="singleLevel"/>
    <w:tmpl w:val="60044360"/>
    <w:lvl w:ilvl="0" w:tentative="0">
      <w:start w:val="2"/>
      <w:numFmt w:val="chineseCounting"/>
      <w:suff w:val="nothing"/>
      <w:lvlText w:val="%1、"/>
      <w:lvlJc w:val="left"/>
    </w:lvl>
  </w:abstractNum>
  <w:abstractNum w:abstractNumId="12">
    <w:nsid w:val="60044F91"/>
    <w:multiLevelType w:val="singleLevel"/>
    <w:tmpl w:val="60044F91"/>
    <w:lvl w:ilvl="0" w:tentative="0">
      <w:start w:val="1"/>
      <w:numFmt w:val="chineseCounting"/>
      <w:suff w:val="space"/>
      <w:lvlText w:val="第%1章"/>
      <w:lvlJc w:val="left"/>
    </w:lvl>
  </w:abstractNum>
  <w:num w:numId="1">
    <w:abstractNumId w:val="7"/>
  </w:num>
  <w:num w:numId="2">
    <w:abstractNumId w:val="2"/>
  </w:num>
  <w:num w:numId="3">
    <w:abstractNumId w:val="12"/>
  </w:num>
  <w:num w:numId="4">
    <w:abstractNumId w:val="4"/>
  </w:num>
  <w:num w:numId="5">
    <w:abstractNumId w:val="6"/>
  </w:num>
  <w:num w:numId="6">
    <w:abstractNumId w:val="0"/>
  </w:num>
  <w:num w:numId="7">
    <w:abstractNumId w:val="5"/>
  </w:num>
  <w:num w:numId="8">
    <w:abstractNumId w:val="1"/>
  </w:num>
  <w:num w:numId="9">
    <w:abstractNumId w:val="3"/>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EC74B"/>
    <w:rsid w:val="037A0493"/>
    <w:rsid w:val="03832199"/>
    <w:rsid w:val="074F1EF7"/>
    <w:rsid w:val="07FC7482"/>
    <w:rsid w:val="08783648"/>
    <w:rsid w:val="13EF5C49"/>
    <w:rsid w:val="17EF552D"/>
    <w:rsid w:val="1B2F832D"/>
    <w:rsid w:val="1CEF627D"/>
    <w:rsid w:val="1EABFAC3"/>
    <w:rsid w:val="25FF8EA5"/>
    <w:rsid w:val="278069E3"/>
    <w:rsid w:val="27C136D1"/>
    <w:rsid w:val="27D7696F"/>
    <w:rsid w:val="283A52FA"/>
    <w:rsid w:val="2B575B85"/>
    <w:rsid w:val="2DCE3752"/>
    <w:rsid w:val="2E411183"/>
    <w:rsid w:val="2F4453E8"/>
    <w:rsid w:val="307B4EBB"/>
    <w:rsid w:val="312D20A4"/>
    <w:rsid w:val="33FA19BA"/>
    <w:rsid w:val="34095D99"/>
    <w:rsid w:val="366A0164"/>
    <w:rsid w:val="37210CFB"/>
    <w:rsid w:val="3AFA0F86"/>
    <w:rsid w:val="3B3D75B1"/>
    <w:rsid w:val="3B5968CF"/>
    <w:rsid w:val="3EF59F19"/>
    <w:rsid w:val="3EFA6D9C"/>
    <w:rsid w:val="3F832754"/>
    <w:rsid w:val="3F8864E0"/>
    <w:rsid w:val="3FDDE7D0"/>
    <w:rsid w:val="412D242D"/>
    <w:rsid w:val="44A34688"/>
    <w:rsid w:val="48432E31"/>
    <w:rsid w:val="49921949"/>
    <w:rsid w:val="61C86C70"/>
    <w:rsid w:val="61F33A67"/>
    <w:rsid w:val="625B1801"/>
    <w:rsid w:val="661D73C5"/>
    <w:rsid w:val="667FF341"/>
    <w:rsid w:val="678B1771"/>
    <w:rsid w:val="6B1F086D"/>
    <w:rsid w:val="6BE5DB7D"/>
    <w:rsid w:val="6D100BA7"/>
    <w:rsid w:val="6DF2414D"/>
    <w:rsid w:val="72431E37"/>
    <w:rsid w:val="73FE0889"/>
    <w:rsid w:val="74BA9333"/>
    <w:rsid w:val="757277D1"/>
    <w:rsid w:val="757E10E7"/>
    <w:rsid w:val="770118FE"/>
    <w:rsid w:val="778C1EB4"/>
    <w:rsid w:val="77BE41C5"/>
    <w:rsid w:val="77C3EBC7"/>
    <w:rsid w:val="799F8418"/>
    <w:rsid w:val="7A6CF7D7"/>
    <w:rsid w:val="7A7241F2"/>
    <w:rsid w:val="7BFFE384"/>
    <w:rsid w:val="7D6EC74B"/>
    <w:rsid w:val="7DABB35C"/>
    <w:rsid w:val="7E553D86"/>
    <w:rsid w:val="7EB63D73"/>
    <w:rsid w:val="7EF6ED51"/>
    <w:rsid w:val="7EF7F93C"/>
    <w:rsid w:val="7F52127E"/>
    <w:rsid w:val="7F578DEB"/>
    <w:rsid w:val="7F6782A9"/>
    <w:rsid w:val="7FDF663E"/>
    <w:rsid w:val="7FF78F3A"/>
    <w:rsid w:val="9EBFE7D6"/>
    <w:rsid w:val="9FBC9779"/>
    <w:rsid w:val="ADF7A1D5"/>
    <w:rsid w:val="B9FB3C53"/>
    <w:rsid w:val="BF6CDFE6"/>
    <w:rsid w:val="BFABA357"/>
    <w:rsid w:val="C7EE6173"/>
    <w:rsid w:val="C9DF9108"/>
    <w:rsid w:val="D66D2482"/>
    <w:rsid w:val="DBDE58BB"/>
    <w:rsid w:val="DBF6A934"/>
    <w:rsid w:val="DFBF051D"/>
    <w:rsid w:val="DFF1EE95"/>
    <w:rsid w:val="E73FB0AF"/>
    <w:rsid w:val="EBF65B34"/>
    <w:rsid w:val="EFFFF213"/>
    <w:rsid w:val="F51FA788"/>
    <w:rsid w:val="F6DF35E3"/>
    <w:rsid w:val="F9DBD198"/>
    <w:rsid w:val="FB73A9FE"/>
    <w:rsid w:val="FBDFCB89"/>
    <w:rsid w:val="FBE6DBD1"/>
    <w:rsid w:val="FBFF9CE6"/>
    <w:rsid w:val="FD742176"/>
    <w:rsid w:val="FD93A5DE"/>
    <w:rsid w:val="FE476C6F"/>
    <w:rsid w:val="FEFFD6B4"/>
    <w:rsid w:val="FEFFED66"/>
    <w:rsid w:val="FF6B47E4"/>
    <w:rsid w:val="FF79F7EF"/>
    <w:rsid w:val="FF7FEF78"/>
    <w:rsid w:val="FFEC3D41"/>
    <w:rsid w:val="FFFFB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2021-01-14T08:17:00Z</dcterms:created>
  <dc:creator>ke</dc:creator>
  <cp:lastModifiedBy>ke</cp:lastModifiedBy>
  <dcterms:modified xsi:type="dcterms:W3CDTF">2021-01-18T09:05:06Z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