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C84E6" w14:textId="7A562917" w:rsidR="00C96961" w:rsidRPr="00CA600E" w:rsidRDefault="00C96961" w:rsidP="00CA600E">
      <w:pPr>
        <w:widowControl w:val="0"/>
        <w:autoSpaceDE w:val="0"/>
        <w:autoSpaceDN w:val="0"/>
        <w:adjustRightInd w:val="0"/>
        <w:ind w:left="-567" w:right="-573"/>
        <w:rPr>
          <w:rFonts w:asciiTheme="majorHAnsi" w:hAnsiTheme="majorHAnsi" w:cs="Helvetica Neue"/>
          <w:b/>
        </w:rPr>
      </w:pPr>
      <w:r w:rsidRPr="00CA600E">
        <w:rPr>
          <w:rFonts w:asciiTheme="majorHAnsi" w:hAnsiTheme="majorHAnsi" w:cs="Helvetica Neue"/>
          <w:b/>
        </w:rPr>
        <w:t>Les choses à savoir pour piloter ses processus</w:t>
      </w:r>
    </w:p>
    <w:p w14:paraId="18FD6579" w14:textId="77777777" w:rsidR="003B171D" w:rsidRDefault="003B171D" w:rsidP="00CA600E">
      <w:pPr>
        <w:widowControl w:val="0"/>
        <w:autoSpaceDE w:val="0"/>
        <w:autoSpaceDN w:val="0"/>
        <w:adjustRightInd w:val="0"/>
        <w:ind w:left="-567" w:right="-573"/>
        <w:rPr>
          <w:rFonts w:asciiTheme="majorHAnsi" w:hAnsiTheme="majorHAnsi" w:cs="Helvetica Neue"/>
          <w:b/>
          <w:bCs/>
          <w:sz w:val="20"/>
          <w:szCs w:val="20"/>
        </w:rPr>
      </w:pPr>
    </w:p>
    <w:p w14:paraId="18A33955"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Ce manager que l’on appelle « pilote ».</w:t>
      </w:r>
    </w:p>
    <w:p w14:paraId="48DB3A2F" w14:textId="3E4A170B" w:rsidR="00C96961" w:rsidRDefault="005A5E65" w:rsidP="00CA600E">
      <w:pPr>
        <w:widowControl w:val="0"/>
        <w:autoSpaceDE w:val="0"/>
        <w:autoSpaceDN w:val="0"/>
        <w:adjustRightInd w:val="0"/>
        <w:ind w:left="-567" w:right="-573"/>
        <w:rPr>
          <w:rFonts w:asciiTheme="majorHAnsi" w:hAnsiTheme="majorHAnsi" w:cs="Helvetica Neue"/>
          <w:sz w:val="20"/>
          <w:szCs w:val="20"/>
        </w:rPr>
      </w:pPr>
      <w:hyperlink r:id="rId5" w:history="1"/>
      <w:r w:rsidR="00C96961" w:rsidRPr="00CA600E">
        <w:rPr>
          <w:rFonts w:asciiTheme="majorHAnsi" w:hAnsiTheme="majorHAnsi" w:cs="Helvetica Neue"/>
          <w:b/>
          <w:bCs/>
          <w:sz w:val="20"/>
          <w:szCs w:val="20"/>
        </w:rPr>
        <w:t>Un pilote est donc avant tout un manager</w:t>
      </w:r>
      <w:r w:rsidR="00C96961" w:rsidRPr="00CA600E">
        <w:rPr>
          <w:rFonts w:asciiTheme="majorHAnsi" w:hAnsiTheme="majorHAnsi" w:cs="Helvetica Neue"/>
          <w:sz w:val="20"/>
          <w:szCs w:val="20"/>
        </w:rPr>
        <w:t xml:space="preserve">, ce qui implique qu’il doit en avoir les </w:t>
      </w:r>
      <w:r w:rsidR="00C96961" w:rsidRPr="00CA600E">
        <w:rPr>
          <w:rFonts w:asciiTheme="majorHAnsi" w:hAnsiTheme="majorHAnsi" w:cs="Helvetica Neue"/>
          <w:b/>
          <w:bCs/>
          <w:sz w:val="20"/>
          <w:szCs w:val="20"/>
        </w:rPr>
        <w:t>aptitudes, l’autorité, et la démarche</w:t>
      </w:r>
      <w:r w:rsidR="00C96961" w:rsidRPr="00CA600E">
        <w:rPr>
          <w:rFonts w:asciiTheme="majorHAnsi" w:hAnsiTheme="majorHAnsi" w:cs="Helvetica Neue"/>
          <w:sz w:val="20"/>
          <w:szCs w:val="20"/>
        </w:rPr>
        <w:t>.</w:t>
      </w:r>
    </w:p>
    <w:p w14:paraId="4A60381C" w14:textId="77777777" w:rsidR="00CA600E" w:rsidRPr="00CA600E" w:rsidRDefault="00CA600E" w:rsidP="00CA600E">
      <w:pPr>
        <w:widowControl w:val="0"/>
        <w:autoSpaceDE w:val="0"/>
        <w:autoSpaceDN w:val="0"/>
        <w:adjustRightInd w:val="0"/>
        <w:ind w:left="-567" w:right="-573"/>
        <w:rPr>
          <w:rFonts w:asciiTheme="majorHAnsi" w:hAnsiTheme="majorHAnsi" w:cs="Helvetica Neue"/>
          <w:sz w:val="20"/>
          <w:szCs w:val="20"/>
        </w:rPr>
      </w:pPr>
    </w:p>
    <w:p w14:paraId="1D5401C8"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Les aptitudes</w:t>
      </w:r>
    </w:p>
    <w:p w14:paraId="3AD50DEE"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Un pilote doit être en capacité de mesurer, et d’interpréter la performance de ses processus, tenir une réunion et être un interlocuteur crédible auprès de la direction.</w:t>
      </w:r>
    </w:p>
    <w:p w14:paraId="1A8426C0"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La crédibilité naissant de la compétence et des résultats perçus, notre pilote devra faire ou avoir fait ses preuves pour être reconnu au sein du groupe comme un « manager ».</w:t>
      </w:r>
    </w:p>
    <w:p w14:paraId="78100BC4" w14:textId="77777777" w:rsidR="00CA600E" w:rsidRDefault="00CA600E" w:rsidP="00CA600E">
      <w:pPr>
        <w:widowControl w:val="0"/>
        <w:autoSpaceDE w:val="0"/>
        <w:autoSpaceDN w:val="0"/>
        <w:adjustRightInd w:val="0"/>
        <w:ind w:left="-567" w:right="-573"/>
        <w:rPr>
          <w:rFonts w:asciiTheme="majorHAnsi" w:hAnsiTheme="majorHAnsi" w:cs="Helvetica Neue"/>
          <w:b/>
          <w:bCs/>
          <w:sz w:val="20"/>
          <w:szCs w:val="20"/>
        </w:rPr>
      </w:pPr>
    </w:p>
    <w:p w14:paraId="5ACF4B92"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L’autorité</w:t>
      </w:r>
    </w:p>
    <w:p w14:paraId="5D93063D" w14:textId="5F2A0CAD"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Si not</w:t>
      </w:r>
      <w:r w:rsidR="00CA600E">
        <w:rPr>
          <w:rFonts w:asciiTheme="majorHAnsi" w:hAnsiTheme="majorHAnsi" w:cs="Helvetica Neue"/>
          <w:sz w:val="20"/>
          <w:szCs w:val="20"/>
        </w:rPr>
        <w:t>re pilote possède les aptitudes</w:t>
      </w:r>
      <w:r w:rsidRPr="00CA600E">
        <w:rPr>
          <w:rFonts w:asciiTheme="majorHAnsi" w:hAnsiTheme="majorHAnsi" w:cs="Helvetica Neue"/>
          <w:sz w:val="20"/>
          <w:szCs w:val="20"/>
        </w:rPr>
        <w:t xml:space="preserve"> nécessaires à l’exercice de sa fonction, une partie de l’autorité nécessaire résultera de ses compétences.</w:t>
      </w:r>
    </w:p>
    <w:p w14:paraId="6C634912"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Reste, l’autorité donnée par la direction, toute aussi nécessaire.</w:t>
      </w:r>
    </w:p>
    <w:p w14:paraId="37F71B7F" w14:textId="56734666"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Notre pilote sera amené à prendre des décisions, à chercher des solutions d’amélioration, en un mot être un Homme d’action…</w:t>
      </w:r>
      <w:r w:rsidR="00CA600E">
        <w:rPr>
          <w:rFonts w:asciiTheme="majorHAnsi" w:hAnsiTheme="majorHAnsi" w:cs="Helvetica Neue"/>
          <w:sz w:val="20"/>
          <w:szCs w:val="20"/>
        </w:rPr>
        <w:t xml:space="preserve"> </w:t>
      </w:r>
      <w:r w:rsidRPr="00CA600E">
        <w:rPr>
          <w:rFonts w:asciiTheme="majorHAnsi" w:hAnsiTheme="majorHAnsi" w:cs="Helvetica Neue"/>
          <w:sz w:val="20"/>
          <w:szCs w:val="20"/>
        </w:rPr>
        <w:t>encore faut-il que la direction lui en laisse la latitude nécessaire.</w:t>
      </w:r>
    </w:p>
    <w:p w14:paraId="1DE6969A"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Si ce pilote est un homme (ou une femme) de papier, nulle amélioration réelle n’est à attendre d’une démarche qualité.</w:t>
      </w:r>
    </w:p>
    <w:p w14:paraId="322C6604"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Nous retrouvons souvent ce travers dans les PME ou les TPE où le directeur veut tout régenter et exige que toutes les décisions passent par lui.</w:t>
      </w:r>
    </w:p>
    <w:p w14:paraId="1AA05FFB" w14:textId="77777777" w:rsidR="00CA600E" w:rsidRDefault="00CA600E" w:rsidP="00CA600E">
      <w:pPr>
        <w:widowControl w:val="0"/>
        <w:autoSpaceDE w:val="0"/>
        <w:autoSpaceDN w:val="0"/>
        <w:adjustRightInd w:val="0"/>
        <w:ind w:left="-567" w:right="-573"/>
        <w:rPr>
          <w:rFonts w:asciiTheme="majorHAnsi" w:hAnsiTheme="majorHAnsi" w:cs="Helvetica Neue"/>
          <w:b/>
          <w:bCs/>
          <w:sz w:val="20"/>
          <w:szCs w:val="20"/>
        </w:rPr>
      </w:pPr>
    </w:p>
    <w:p w14:paraId="6C5279A6"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La démarche</w:t>
      </w:r>
    </w:p>
    <w:p w14:paraId="3311B91C"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Le pilote du processus est avant tout le garant de l’</w:t>
      </w:r>
      <w:r w:rsidRPr="00CA600E">
        <w:rPr>
          <w:rFonts w:asciiTheme="majorHAnsi" w:hAnsiTheme="majorHAnsi" w:cs="Helvetica Neue"/>
          <w:b/>
          <w:bCs/>
          <w:i/>
          <w:iCs/>
          <w:sz w:val="20"/>
          <w:szCs w:val="20"/>
        </w:rPr>
        <w:t>efficacité de son processus</w:t>
      </w:r>
      <w:r w:rsidRPr="00CA600E">
        <w:rPr>
          <w:rFonts w:asciiTheme="majorHAnsi" w:hAnsiTheme="majorHAnsi" w:cs="Helvetica Neue"/>
          <w:i/>
          <w:iCs/>
          <w:sz w:val="20"/>
          <w:szCs w:val="20"/>
        </w:rPr>
        <w:t>.</w:t>
      </w:r>
    </w:p>
    <w:p w14:paraId="49F73EEA" w14:textId="1F609864"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Efficacité », un mot creux de management</w:t>
      </w:r>
      <w:r w:rsidR="00CA600E">
        <w:rPr>
          <w:rFonts w:asciiTheme="majorHAnsi" w:hAnsiTheme="majorHAnsi" w:cs="Helvetica Neue"/>
          <w:sz w:val="20"/>
          <w:szCs w:val="20"/>
        </w:rPr>
        <w:t xml:space="preserve"> </w:t>
      </w:r>
      <w:r w:rsidRPr="00CA600E">
        <w:rPr>
          <w:rFonts w:asciiTheme="majorHAnsi" w:hAnsiTheme="majorHAnsi" w:cs="Helvetica Neue"/>
          <w:sz w:val="20"/>
          <w:szCs w:val="20"/>
        </w:rPr>
        <w:t xml:space="preserve">? Du tout, il revête même un sens précis, celui correspondant à </w:t>
      </w:r>
      <w:r w:rsidRPr="00CA600E">
        <w:rPr>
          <w:rFonts w:asciiTheme="majorHAnsi" w:hAnsiTheme="majorHAnsi" w:cs="Helvetica Neue"/>
          <w:b/>
          <w:bCs/>
          <w:sz w:val="20"/>
          <w:szCs w:val="20"/>
        </w:rPr>
        <w:t>la capacité du processus à atteindre les objectifs fixés</w:t>
      </w:r>
      <w:r w:rsidRPr="00CA600E">
        <w:rPr>
          <w:rFonts w:asciiTheme="majorHAnsi" w:hAnsiTheme="majorHAnsi" w:cs="Helvetica Neue"/>
          <w:sz w:val="20"/>
          <w:szCs w:val="20"/>
        </w:rPr>
        <w:t>.</w:t>
      </w:r>
    </w:p>
    <w:p w14:paraId="2D356562"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Il aura également à cœur de </w:t>
      </w:r>
      <w:r w:rsidRPr="00CA600E">
        <w:rPr>
          <w:rFonts w:asciiTheme="majorHAnsi" w:hAnsiTheme="majorHAnsi" w:cs="Helvetica Neue"/>
          <w:b/>
          <w:bCs/>
          <w:sz w:val="20"/>
          <w:szCs w:val="20"/>
        </w:rPr>
        <w:t>maîtriser les risques</w:t>
      </w:r>
      <w:r w:rsidRPr="00CA600E">
        <w:rPr>
          <w:rFonts w:asciiTheme="majorHAnsi" w:hAnsiTheme="majorHAnsi" w:cs="Helvetica Neue"/>
          <w:sz w:val="20"/>
          <w:szCs w:val="20"/>
        </w:rPr>
        <w:t xml:space="preserve"> </w:t>
      </w:r>
      <w:r w:rsidRPr="00CA600E">
        <w:rPr>
          <w:rFonts w:asciiTheme="majorHAnsi" w:hAnsiTheme="majorHAnsi" w:cs="Helvetica Neue"/>
          <w:b/>
          <w:bCs/>
          <w:sz w:val="20"/>
          <w:szCs w:val="20"/>
        </w:rPr>
        <w:t>inhérents aux activités en rapport avec son processus.</w:t>
      </w:r>
    </w:p>
    <w:p w14:paraId="747F3A4A"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xml:space="preserve">La démarche du pilote du processus doit être une </w:t>
      </w:r>
      <w:r w:rsidRPr="00CA600E">
        <w:rPr>
          <w:rFonts w:asciiTheme="majorHAnsi" w:hAnsiTheme="majorHAnsi" w:cs="Helvetica Neue"/>
          <w:b/>
          <w:bCs/>
          <w:i/>
          <w:iCs/>
          <w:sz w:val="20"/>
          <w:szCs w:val="20"/>
        </w:rPr>
        <w:t>démarche transversale</w:t>
      </w:r>
      <w:r w:rsidRPr="00CA600E">
        <w:rPr>
          <w:rFonts w:asciiTheme="majorHAnsi" w:hAnsiTheme="majorHAnsi" w:cs="Helvetica Neue"/>
          <w:i/>
          <w:iCs/>
          <w:sz w:val="20"/>
          <w:szCs w:val="20"/>
        </w:rPr>
        <w:t>.</w:t>
      </w:r>
    </w:p>
    <w:p w14:paraId="56D14C59" w14:textId="77777777" w:rsidR="00CA600E" w:rsidRDefault="00CA600E" w:rsidP="00CA600E">
      <w:pPr>
        <w:widowControl w:val="0"/>
        <w:autoSpaceDE w:val="0"/>
        <w:autoSpaceDN w:val="0"/>
        <w:adjustRightInd w:val="0"/>
        <w:ind w:left="-567" w:right="-573"/>
        <w:rPr>
          <w:rFonts w:asciiTheme="majorHAnsi" w:hAnsiTheme="majorHAnsi" w:cs="Helvetica Neue"/>
          <w:sz w:val="20"/>
          <w:szCs w:val="20"/>
        </w:rPr>
      </w:pPr>
    </w:p>
    <w:p w14:paraId="4FEC12FB" w14:textId="6AFBBEBD"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Avant d’évoquer les indicateurs, les non conformités, la démarche d’amélioration continu</w:t>
      </w:r>
      <w:r w:rsidR="00CA600E">
        <w:rPr>
          <w:rFonts w:asciiTheme="majorHAnsi" w:hAnsiTheme="majorHAnsi" w:cs="Helvetica Neue"/>
          <w:sz w:val="20"/>
          <w:szCs w:val="20"/>
        </w:rPr>
        <w:t>e, il faut d’abord se demander </w:t>
      </w:r>
      <w:r w:rsidRPr="00CA600E">
        <w:rPr>
          <w:rFonts w:asciiTheme="majorHAnsi" w:hAnsiTheme="majorHAnsi" w:cs="Helvetica Neue"/>
          <w:sz w:val="20"/>
          <w:szCs w:val="20"/>
        </w:rPr>
        <w:t>quel « sens » donner au pilotage de son processus.</w:t>
      </w:r>
    </w:p>
    <w:p w14:paraId="2EA108D1"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Votre management doit être en accord avec la stratégie et les objectifs voulus par la direction.</w:t>
      </w:r>
    </w:p>
    <w:p w14:paraId="72DC0766"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Cela n’aurait aucun sens que chaque processus soit piloté de façon cloisonnée.</w:t>
      </w:r>
    </w:p>
    <w:p w14:paraId="7E14CD36"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Piloter nécessite donc d’</w:t>
      </w:r>
      <w:r w:rsidRPr="00CA600E">
        <w:rPr>
          <w:rFonts w:asciiTheme="majorHAnsi" w:hAnsiTheme="majorHAnsi" w:cs="Helvetica Neue"/>
          <w:b/>
          <w:bCs/>
          <w:i/>
          <w:iCs/>
          <w:sz w:val="20"/>
          <w:szCs w:val="20"/>
        </w:rPr>
        <w:t>avoir une vision stratégique</w:t>
      </w:r>
      <w:r w:rsidRPr="00CA600E">
        <w:rPr>
          <w:rFonts w:asciiTheme="majorHAnsi" w:hAnsiTheme="majorHAnsi" w:cs="Helvetica Neue"/>
          <w:i/>
          <w:iCs/>
          <w:sz w:val="20"/>
          <w:szCs w:val="20"/>
        </w:rPr>
        <w:t xml:space="preserve"> des actions à mener dans l’entreprise.</w:t>
      </w:r>
    </w:p>
    <w:p w14:paraId="366ADD8E" w14:textId="530A003D" w:rsidR="00CA600E" w:rsidRDefault="00CA600E" w:rsidP="00CA600E">
      <w:pPr>
        <w:widowControl w:val="0"/>
        <w:autoSpaceDE w:val="0"/>
        <w:autoSpaceDN w:val="0"/>
        <w:adjustRightInd w:val="0"/>
        <w:ind w:left="-567" w:right="-573"/>
        <w:rPr>
          <w:rFonts w:asciiTheme="majorHAnsi" w:hAnsiTheme="majorHAnsi" w:cs="Helvetica Neue"/>
          <w:sz w:val="20"/>
          <w:szCs w:val="20"/>
        </w:rPr>
      </w:pPr>
    </w:p>
    <w:p w14:paraId="7F1185E0" w14:textId="5C3C4501"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Vous l’aurez compris, </w:t>
      </w:r>
      <w:r w:rsidRPr="00CA600E">
        <w:rPr>
          <w:rFonts w:asciiTheme="majorHAnsi" w:hAnsiTheme="majorHAnsi" w:cs="Helvetica Neue"/>
          <w:b/>
          <w:bCs/>
          <w:sz w:val="20"/>
          <w:szCs w:val="20"/>
        </w:rPr>
        <w:t>plus la qualité est incluse dans les projets de l’entreprise plus votre tâche sera facilitée</w:t>
      </w:r>
      <w:r w:rsidRPr="00CA600E">
        <w:rPr>
          <w:rFonts w:asciiTheme="majorHAnsi" w:hAnsiTheme="majorHAnsi" w:cs="Helvetica Neue"/>
          <w:sz w:val="20"/>
          <w:szCs w:val="20"/>
        </w:rPr>
        <w:t>.</w:t>
      </w:r>
    </w:p>
    <w:p w14:paraId="5E49ECEA" w14:textId="44DF105B"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Si </w:t>
      </w:r>
      <w:r w:rsidR="00CA600E">
        <w:rPr>
          <w:rFonts w:asciiTheme="majorHAnsi" w:hAnsiTheme="majorHAnsi" w:cs="Helvetica Neue"/>
          <w:sz w:val="20"/>
          <w:szCs w:val="20"/>
        </w:rPr>
        <w:t>une démarche qualité doit être </w:t>
      </w:r>
      <w:r w:rsidRPr="00CA600E">
        <w:rPr>
          <w:rFonts w:asciiTheme="majorHAnsi" w:hAnsiTheme="majorHAnsi" w:cs="Helvetica Neue"/>
          <w:sz w:val="20"/>
          <w:szCs w:val="20"/>
        </w:rPr>
        <w:t>présente dans le management des projets de l’entreprise, le pilote de processus n’est pas le chef d’un projet particulier mais le chef d’un projet transversal, celui de l’amélioration continue de son processus.</w:t>
      </w:r>
    </w:p>
    <w:p w14:paraId="5512C7AA" w14:textId="1C61849C"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Sur le schéma suivant, nous voyons que le champ d’action d’un processus traverse plusieurs projets</w:t>
      </w:r>
      <w:r w:rsidR="00CA600E">
        <w:rPr>
          <w:rFonts w:asciiTheme="majorHAnsi" w:hAnsiTheme="majorHAnsi" w:cs="Helvetica Neue"/>
          <w:sz w:val="20"/>
          <w:szCs w:val="20"/>
        </w:rPr>
        <w:t xml:space="preserve"> </w:t>
      </w:r>
      <w:r w:rsidRPr="00CA600E">
        <w:rPr>
          <w:rFonts w:asciiTheme="majorHAnsi" w:hAnsiTheme="majorHAnsi" w:cs="Helvetica Neue"/>
          <w:sz w:val="20"/>
          <w:szCs w:val="20"/>
        </w:rPr>
        <w:t>:</w:t>
      </w:r>
    </w:p>
    <w:p w14:paraId="4C07EE5D" w14:textId="7C7AE34D" w:rsidR="00C96961" w:rsidRPr="00CA600E" w:rsidRDefault="003B171D"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noProof/>
          <w:sz w:val="20"/>
          <w:szCs w:val="20"/>
          <w:lang w:eastAsia="fr-FR"/>
        </w:rPr>
        <w:drawing>
          <wp:anchor distT="0" distB="0" distL="114300" distR="114300" simplePos="0" relativeHeight="251660288" behindDoc="0" locked="0" layoutInCell="1" allowOverlap="1" wp14:anchorId="5172C3A1" wp14:editId="652452BD">
            <wp:simplePos x="0" y="0"/>
            <wp:positionH relativeFrom="column">
              <wp:posOffset>3725545</wp:posOffset>
            </wp:positionH>
            <wp:positionV relativeFrom="paragraph">
              <wp:posOffset>52070</wp:posOffset>
            </wp:positionV>
            <wp:extent cx="2779395" cy="2084705"/>
            <wp:effectExtent l="0" t="0" r="0" b="0"/>
            <wp:wrapTight wrapText="bothSides">
              <wp:wrapPolygon edited="0">
                <wp:start x="0" y="0"/>
                <wp:lineTo x="0" y="21317"/>
                <wp:lineTo x="21319" y="21317"/>
                <wp:lineTo x="2131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2779395" cy="20847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p>
    <w:p w14:paraId="67503EA6" w14:textId="3B1DACCC"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Les processus étant une chaîne d’activités corrélées, le pilote de processus devra aussi </w:t>
      </w:r>
      <w:r w:rsidRPr="00CA600E">
        <w:rPr>
          <w:rFonts w:asciiTheme="majorHAnsi" w:hAnsiTheme="majorHAnsi" w:cs="Helvetica Neue"/>
          <w:b/>
          <w:bCs/>
          <w:sz w:val="20"/>
          <w:szCs w:val="20"/>
        </w:rPr>
        <w:t>accorder les actions à mettre en place avec les pilotes de processus situés en amont et en aval du sien.</w:t>
      </w:r>
    </w:p>
    <w:p w14:paraId="79B85B89" w14:textId="77777777" w:rsidR="003B171D" w:rsidRDefault="003B171D" w:rsidP="00CA600E">
      <w:pPr>
        <w:widowControl w:val="0"/>
        <w:autoSpaceDE w:val="0"/>
        <w:autoSpaceDN w:val="0"/>
        <w:adjustRightInd w:val="0"/>
        <w:ind w:left="-567" w:right="-573"/>
        <w:rPr>
          <w:rFonts w:asciiTheme="majorHAnsi" w:hAnsiTheme="majorHAnsi" w:cs="Helvetica Neue"/>
          <w:b/>
          <w:bCs/>
          <w:sz w:val="20"/>
          <w:szCs w:val="20"/>
        </w:rPr>
      </w:pPr>
    </w:p>
    <w:p w14:paraId="0C80507B"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La mesure et la surveillance du processus</w:t>
      </w:r>
    </w:p>
    <w:p w14:paraId="319C40EC" w14:textId="77777777" w:rsidR="00C96961" w:rsidRPr="00CA600E" w:rsidRDefault="005A5E65" w:rsidP="00CA600E">
      <w:pPr>
        <w:widowControl w:val="0"/>
        <w:autoSpaceDE w:val="0"/>
        <w:autoSpaceDN w:val="0"/>
        <w:adjustRightInd w:val="0"/>
        <w:ind w:left="-567" w:right="-573"/>
        <w:rPr>
          <w:rFonts w:asciiTheme="majorHAnsi" w:hAnsiTheme="majorHAnsi" w:cs="Helvetica Neue"/>
          <w:sz w:val="20"/>
          <w:szCs w:val="20"/>
        </w:rPr>
      </w:pPr>
      <w:hyperlink r:id="rId8" w:history="1">
        <w:r w:rsidR="00C96961" w:rsidRPr="00CA600E">
          <w:rPr>
            <w:rFonts w:asciiTheme="majorHAnsi" w:hAnsiTheme="majorHAnsi" w:cs="Helvetica Neue"/>
            <w:color w:val="0000E9"/>
            <w:sz w:val="20"/>
            <w:szCs w:val="20"/>
            <w:u w:val="single" w:color="0000E9"/>
          </w:rPr>
          <w:t>La mesure de la performance de</w:t>
        </w:r>
        <w:r w:rsidR="00C96961" w:rsidRPr="00CA600E">
          <w:rPr>
            <w:rFonts w:asciiTheme="majorHAnsi" w:hAnsiTheme="majorHAnsi" w:cs="Helvetica Neue"/>
            <w:color w:val="0000E9"/>
            <w:sz w:val="20"/>
            <w:szCs w:val="20"/>
            <w:u w:val="single" w:color="0000E9"/>
          </w:rPr>
          <w:t>s</w:t>
        </w:r>
        <w:r w:rsidR="00C96961" w:rsidRPr="00CA600E">
          <w:rPr>
            <w:rFonts w:asciiTheme="majorHAnsi" w:hAnsiTheme="majorHAnsi" w:cs="Helvetica Neue"/>
            <w:color w:val="0000E9"/>
            <w:sz w:val="20"/>
            <w:szCs w:val="20"/>
            <w:u w:val="single" w:color="0000E9"/>
          </w:rPr>
          <w:t xml:space="preserve"> processus est assurée par des indicateurs</w:t>
        </w:r>
      </w:hyperlink>
      <w:r w:rsidR="00C96961" w:rsidRPr="00CA600E">
        <w:rPr>
          <w:rFonts w:asciiTheme="majorHAnsi" w:hAnsiTheme="majorHAnsi" w:cs="Helvetica Neue"/>
          <w:sz w:val="20"/>
          <w:szCs w:val="20"/>
        </w:rPr>
        <w:t>.</w:t>
      </w:r>
    </w:p>
    <w:p w14:paraId="52736717" w14:textId="77777777" w:rsidR="00C96961"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La surveillance des processus, quant à elle, est l’affaire des </w:t>
      </w:r>
      <w:hyperlink r:id="rId9" w:history="1">
        <w:r w:rsidRPr="00CA600E">
          <w:rPr>
            <w:rFonts w:asciiTheme="majorHAnsi" w:hAnsiTheme="majorHAnsi" w:cs="Helvetica Neue"/>
            <w:color w:val="0000E9"/>
            <w:sz w:val="20"/>
            <w:szCs w:val="20"/>
            <w:u w:val="single" w:color="0000E9"/>
          </w:rPr>
          <w:t>revues de processus</w:t>
        </w:r>
      </w:hyperlink>
      <w:r w:rsidRPr="00CA600E">
        <w:rPr>
          <w:rFonts w:asciiTheme="majorHAnsi" w:hAnsiTheme="majorHAnsi" w:cs="Helvetica Neue"/>
          <w:sz w:val="20"/>
          <w:szCs w:val="20"/>
        </w:rPr>
        <w:t xml:space="preserve"> et des audits.</w:t>
      </w:r>
    </w:p>
    <w:p w14:paraId="36DB45EA" w14:textId="77777777" w:rsidR="003B171D" w:rsidRPr="00CA600E" w:rsidRDefault="003B171D" w:rsidP="00CA600E">
      <w:pPr>
        <w:widowControl w:val="0"/>
        <w:autoSpaceDE w:val="0"/>
        <w:autoSpaceDN w:val="0"/>
        <w:adjustRightInd w:val="0"/>
        <w:ind w:left="-567" w:right="-573"/>
        <w:rPr>
          <w:rFonts w:asciiTheme="majorHAnsi" w:hAnsiTheme="majorHAnsi" w:cs="Helvetica Neue"/>
          <w:sz w:val="20"/>
          <w:szCs w:val="20"/>
        </w:rPr>
      </w:pPr>
    </w:p>
    <w:p w14:paraId="3046B087"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La maturité des processus</w:t>
      </w:r>
    </w:p>
    <w:p w14:paraId="22EEF659" w14:textId="1515E286"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Comme pour les êtres humains</w:t>
      </w:r>
      <w:r w:rsidR="003B171D">
        <w:rPr>
          <w:rFonts w:asciiTheme="majorHAnsi" w:hAnsiTheme="majorHAnsi" w:cs="Helvetica Neue"/>
          <w:sz w:val="20"/>
          <w:szCs w:val="20"/>
        </w:rPr>
        <w:t>,</w:t>
      </w:r>
      <w:r w:rsidRPr="00CA600E">
        <w:rPr>
          <w:rFonts w:asciiTheme="majorHAnsi" w:hAnsiTheme="majorHAnsi" w:cs="Helvetica Neue"/>
          <w:sz w:val="20"/>
          <w:szCs w:val="20"/>
        </w:rPr>
        <w:t xml:space="preserve"> les processus connaissent u</w:t>
      </w:r>
      <w:r w:rsidR="003B171D">
        <w:rPr>
          <w:rFonts w:asciiTheme="majorHAnsi" w:hAnsiTheme="majorHAnsi" w:cs="Helvetica Neue"/>
          <w:sz w:val="20"/>
          <w:szCs w:val="20"/>
        </w:rPr>
        <w:t>ne croissance, et l’on se doit </w:t>
      </w:r>
      <w:r w:rsidRPr="00CA600E">
        <w:rPr>
          <w:rFonts w:asciiTheme="majorHAnsi" w:hAnsiTheme="majorHAnsi" w:cs="Helvetica Neue"/>
          <w:sz w:val="20"/>
          <w:szCs w:val="20"/>
        </w:rPr>
        <w:t>d’accorder davantage d’attention à ceux qui n’ont pas atteint une maturité « suffisante ».</w:t>
      </w:r>
    </w:p>
    <w:p w14:paraId="446D7CDD" w14:textId="039FFCAF"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Nous pouvons discerner trois étapes principales pour la maturité d’un processus</w:t>
      </w:r>
      <w:r w:rsidR="003B171D">
        <w:rPr>
          <w:rFonts w:asciiTheme="majorHAnsi" w:hAnsiTheme="majorHAnsi" w:cs="Helvetica Neue"/>
          <w:sz w:val="20"/>
          <w:szCs w:val="20"/>
        </w:rPr>
        <w:t xml:space="preserve"> </w:t>
      </w:r>
      <w:r w:rsidRPr="00CA600E">
        <w:rPr>
          <w:rFonts w:asciiTheme="majorHAnsi" w:hAnsiTheme="majorHAnsi" w:cs="Helvetica Neue"/>
          <w:sz w:val="20"/>
          <w:szCs w:val="20"/>
        </w:rPr>
        <w:t>:</w:t>
      </w:r>
    </w:p>
    <w:p w14:paraId="375BFD88" w14:textId="2BAD7C6C" w:rsidR="00C96961" w:rsidRPr="00CA600E"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Pr>
          <w:rFonts w:asciiTheme="majorHAnsi" w:hAnsiTheme="majorHAnsi" w:cs="Helvetica Neue"/>
          <w:b/>
          <w:bCs/>
          <w:sz w:val="20"/>
          <w:szCs w:val="20"/>
        </w:rPr>
        <w:t xml:space="preserve">1) </w:t>
      </w:r>
      <w:r w:rsidR="00C96961" w:rsidRPr="00CA600E">
        <w:rPr>
          <w:rFonts w:asciiTheme="majorHAnsi" w:hAnsiTheme="majorHAnsi" w:cs="Helvetica Neue"/>
          <w:b/>
          <w:bCs/>
          <w:sz w:val="20"/>
          <w:szCs w:val="20"/>
        </w:rPr>
        <w:t>Le processus n’est pas conforme ou pas efficace</w:t>
      </w:r>
      <w:r w:rsidR="00C96961" w:rsidRPr="00CA600E">
        <w:rPr>
          <w:rFonts w:asciiTheme="majorHAnsi" w:hAnsiTheme="majorHAnsi" w:cs="Helvetica Neue"/>
          <w:sz w:val="20"/>
          <w:szCs w:val="20"/>
        </w:rPr>
        <w:t>, il ne répond pas encore correctement aux exigences de la norme, ou ses performances ne sont pas à la hauteur des objectifs qu’on lui avait assignés.</w:t>
      </w:r>
    </w:p>
    <w:p w14:paraId="5F1A1CAD" w14:textId="398B1393" w:rsidR="00C96961" w:rsidRPr="00CA600E"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Pr>
          <w:rFonts w:asciiTheme="majorHAnsi" w:hAnsiTheme="majorHAnsi" w:cs="Helvetica Neue"/>
          <w:b/>
          <w:bCs/>
          <w:sz w:val="20"/>
          <w:szCs w:val="20"/>
        </w:rPr>
        <w:t xml:space="preserve">2) </w:t>
      </w:r>
      <w:r w:rsidR="00C96961" w:rsidRPr="00CA600E">
        <w:rPr>
          <w:rFonts w:asciiTheme="majorHAnsi" w:hAnsiTheme="majorHAnsi" w:cs="Helvetica Neue"/>
          <w:b/>
          <w:bCs/>
          <w:sz w:val="20"/>
          <w:szCs w:val="20"/>
        </w:rPr>
        <w:t>Le processus est conforme aux exigences de la norme ISO 9001</w:t>
      </w:r>
      <w:r w:rsidR="00C96961" w:rsidRPr="00CA600E">
        <w:rPr>
          <w:rFonts w:asciiTheme="majorHAnsi" w:hAnsiTheme="majorHAnsi" w:cs="Helvetica Neue"/>
          <w:sz w:val="20"/>
          <w:szCs w:val="20"/>
        </w:rPr>
        <w:t xml:space="preserve"> (par exemple), sa performance est globalement satisfaisante.</w:t>
      </w:r>
    </w:p>
    <w:p w14:paraId="07CB03A0" w14:textId="277ACE2A" w:rsidR="00C96961"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Pr>
          <w:rFonts w:asciiTheme="majorHAnsi" w:hAnsiTheme="majorHAnsi" w:cs="Helvetica Neue"/>
          <w:b/>
          <w:bCs/>
          <w:sz w:val="20"/>
          <w:szCs w:val="20"/>
        </w:rPr>
        <w:t xml:space="preserve">3) </w:t>
      </w:r>
      <w:r w:rsidR="00C96961" w:rsidRPr="00CA600E">
        <w:rPr>
          <w:rFonts w:asciiTheme="majorHAnsi" w:hAnsiTheme="majorHAnsi" w:cs="Helvetica Neue"/>
          <w:b/>
          <w:bCs/>
          <w:sz w:val="20"/>
          <w:szCs w:val="20"/>
        </w:rPr>
        <w:t>Le processus est efficient</w:t>
      </w:r>
      <w:r w:rsidR="00C96961" w:rsidRPr="00CA600E">
        <w:rPr>
          <w:rFonts w:asciiTheme="majorHAnsi" w:hAnsiTheme="majorHAnsi" w:cs="Helvetica Neue"/>
          <w:sz w:val="20"/>
          <w:szCs w:val="20"/>
        </w:rPr>
        <w:t>, il répond aux objectifs voulus par la direction et le pilote du processus en utilisant peu de ressources.</w:t>
      </w:r>
    </w:p>
    <w:p w14:paraId="2D43D9FB" w14:textId="77777777" w:rsidR="003B171D"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p>
    <w:p w14:paraId="1F0E38EB" w14:textId="77777777" w:rsidR="003B171D"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p>
    <w:p w14:paraId="7FAA54D3" w14:textId="77777777" w:rsidR="003B171D"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p>
    <w:p w14:paraId="44853177" w14:textId="77777777" w:rsidR="003B171D"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p>
    <w:p w14:paraId="44C78429" w14:textId="77777777" w:rsidR="003B171D" w:rsidRPr="00CA600E" w:rsidRDefault="003B171D"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p>
    <w:p w14:paraId="1256BE63"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Les processus stratégiques</w:t>
      </w:r>
    </w:p>
    <w:p w14:paraId="24D2845A" w14:textId="3526023F" w:rsidR="00C96961" w:rsidRPr="00CA600E" w:rsidRDefault="005A5E65" w:rsidP="00CA600E">
      <w:pPr>
        <w:widowControl w:val="0"/>
        <w:autoSpaceDE w:val="0"/>
        <w:autoSpaceDN w:val="0"/>
        <w:adjustRightInd w:val="0"/>
        <w:ind w:left="-567" w:right="-573"/>
        <w:rPr>
          <w:rFonts w:asciiTheme="majorHAnsi" w:hAnsiTheme="majorHAnsi" w:cs="Helvetica Neue"/>
          <w:sz w:val="20"/>
          <w:szCs w:val="20"/>
        </w:rPr>
      </w:pPr>
      <w:hyperlink r:id="rId10" w:history="1"/>
      <w:r w:rsidR="00C96961" w:rsidRPr="00CA600E">
        <w:rPr>
          <w:rFonts w:asciiTheme="majorHAnsi" w:hAnsiTheme="majorHAnsi" w:cs="Helvetica Neue"/>
          <w:sz w:val="20"/>
          <w:szCs w:val="20"/>
        </w:rPr>
        <w:t>Il existe un autre type de processus pour lequel aucun relâchement de l’attention n’est permise.</w:t>
      </w:r>
    </w:p>
    <w:p w14:paraId="3B2C46DD"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Il s’agit des processus « </w:t>
      </w:r>
      <w:r w:rsidRPr="00CA600E">
        <w:rPr>
          <w:rFonts w:asciiTheme="majorHAnsi" w:hAnsiTheme="majorHAnsi" w:cs="Helvetica Neue"/>
          <w:b/>
          <w:bCs/>
          <w:sz w:val="20"/>
          <w:szCs w:val="20"/>
        </w:rPr>
        <w:t>stratégiques »</w:t>
      </w:r>
      <w:r w:rsidRPr="00CA600E">
        <w:rPr>
          <w:rFonts w:asciiTheme="majorHAnsi" w:hAnsiTheme="majorHAnsi" w:cs="Helvetica Neue"/>
          <w:sz w:val="20"/>
          <w:szCs w:val="20"/>
        </w:rPr>
        <w:t>.</w:t>
      </w:r>
    </w:p>
    <w:p w14:paraId="2CA761C8"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Vous me direz que la solidité d’une chaîne (processus) se mesure à la solidité de son maillon le plus faible.</w:t>
      </w:r>
    </w:p>
    <w:p w14:paraId="2C5EF2CD"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Ce n’est pas faux.</w:t>
      </w:r>
    </w:p>
    <w:p w14:paraId="51955E57"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Toutefois, en analysant avec attention votre </w:t>
      </w:r>
      <w:hyperlink r:id="rId11" w:history="1">
        <w:r w:rsidRPr="00CA600E">
          <w:rPr>
            <w:rFonts w:asciiTheme="majorHAnsi" w:hAnsiTheme="majorHAnsi" w:cs="Helvetica Neue"/>
            <w:color w:val="0000E9"/>
            <w:sz w:val="20"/>
            <w:szCs w:val="20"/>
            <w:u w:val="single" w:color="0000E9"/>
          </w:rPr>
          <w:t>cartographie des processus</w:t>
        </w:r>
      </w:hyperlink>
      <w:r w:rsidRPr="00CA600E">
        <w:rPr>
          <w:rFonts w:asciiTheme="majorHAnsi" w:hAnsiTheme="majorHAnsi" w:cs="Helvetica Neue"/>
          <w:sz w:val="20"/>
          <w:szCs w:val="20"/>
        </w:rPr>
        <w:t>, vous remarquerez qu’une erreur grave lors de certaines actions pourraient mettre en péril un projet entier.</w:t>
      </w:r>
    </w:p>
    <w:p w14:paraId="6A510E76" w14:textId="00E4590F"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Le genre d’erreurs qui n’est pas « rattrapable » en interne, celui qui peut faire per</w:t>
      </w:r>
      <w:r w:rsidR="003B171D">
        <w:rPr>
          <w:rFonts w:asciiTheme="majorHAnsi" w:hAnsiTheme="majorHAnsi" w:cs="Helvetica Neue"/>
          <w:sz w:val="20"/>
          <w:szCs w:val="20"/>
        </w:rPr>
        <w:t>dre un client à l’entreprise s'</w:t>
      </w:r>
      <w:r w:rsidRPr="00CA600E">
        <w:rPr>
          <w:rFonts w:asciiTheme="majorHAnsi" w:hAnsiTheme="majorHAnsi" w:cs="Helvetica Neue"/>
          <w:sz w:val="20"/>
          <w:szCs w:val="20"/>
        </w:rPr>
        <w:t>il s’agit d’un projet important.</w:t>
      </w:r>
    </w:p>
    <w:p w14:paraId="42A4C36C" w14:textId="4B21D059"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Vous établirez donc la liste de ces processus, et vous les surveill</w:t>
      </w:r>
      <w:r w:rsidR="003B171D">
        <w:rPr>
          <w:rFonts w:asciiTheme="majorHAnsi" w:hAnsiTheme="majorHAnsi" w:cs="Helvetica Neue"/>
          <w:sz w:val="20"/>
          <w:szCs w:val="20"/>
        </w:rPr>
        <w:t>erez comme le lait sur le feu (i</w:t>
      </w:r>
      <w:r w:rsidRPr="00CA600E">
        <w:rPr>
          <w:rFonts w:asciiTheme="majorHAnsi" w:hAnsiTheme="majorHAnsi" w:cs="Helvetica Neue"/>
          <w:sz w:val="20"/>
          <w:szCs w:val="20"/>
        </w:rPr>
        <w:t>ndicateurs souvent mis à jour, revues de processus plu</w:t>
      </w:r>
      <w:r w:rsidR="003B171D">
        <w:rPr>
          <w:rFonts w:asciiTheme="majorHAnsi" w:hAnsiTheme="majorHAnsi" w:cs="Helvetica Neue"/>
          <w:sz w:val="20"/>
          <w:szCs w:val="20"/>
        </w:rPr>
        <w:t xml:space="preserve">s fréquentes que les autres, </w:t>
      </w:r>
      <w:r w:rsidRPr="00CA600E">
        <w:rPr>
          <w:rFonts w:asciiTheme="majorHAnsi" w:hAnsiTheme="majorHAnsi" w:cs="Helvetica Neue"/>
          <w:sz w:val="20"/>
          <w:szCs w:val="20"/>
        </w:rPr>
        <w:t>etc.).</w:t>
      </w:r>
    </w:p>
    <w:p w14:paraId="45E9D80E"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La conscience de cet impératif vous valorisera auprès de votre direction, trop souvent encline à considérer le responsable qualité comme un théoricien loin des impératifs qui s’imposent à l’entreprise.</w:t>
      </w:r>
    </w:p>
    <w:p w14:paraId="6B42B1DC" w14:textId="77777777" w:rsidR="003B171D" w:rsidRDefault="003B171D" w:rsidP="00CA600E">
      <w:pPr>
        <w:widowControl w:val="0"/>
        <w:autoSpaceDE w:val="0"/>
        <w:autoSpaceDN w:val="0"/>
        <w:adjustRightInd w:val="0"/>
        <w:ind w:left="-567" w:right="-573"/>
        <w:rPr>
          <w:rFonts w:asciiTheme="majorHAnsi" w:hAnsiTheme="majorHAnsi" w:cs="Helvetica Neue"/>
          <w:b/>
          <w:bCs/>
          <w:sz w:val="20"/>
          <w:szCs w:val="20"/>
        </w:rPr>
      </w:pPr>
    </w:p>
    <w:p w14:paraId="3712786A" w14:textId="77777777"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b/>
          <w:bCs/>
          <w:sz w:val="20"/>
          <w:szCs w:val="20"/>
        </w:rPr>
        <w:t>L’impérieuse nécessité du traitement dynamique de l’information</w:t>
      </w:r>
    </w:p>
    <w:p w14:paraId="5AA2407D" w14:textId="53394DFE" w:rsidR="00C96961" w:rsidRPr="00CA600E" w:rsidRDefault="005A5E65" w:rsidP="00CA600E">
      <w:pPr>
        <w:widowControl w:val="0"/>
        <w:autoSpaceDE w:val="0"/>
        <w:autoSpaceDN w:val="0"/>
        <w:adjustRightInd w:val="0"/>
        <w:ind w:left="-567" w:right="-573"/>
        <w:rPr>
          <w:rFonts w:asciiTheme="majorHAnsi" w:hAnsiTheme="majorHAnsi" w:cs="Helvetica Neue"/>
          <w:sz w:val="20"/>
          <w:szCs w:val="20"/>
        </w:rPr>
      </w:pPr>
      <w:hyperlink r:id="rId12" w:history="1"/>
      <w:r w:rsidR="00C96961" w:rsidRPr="00CA600E">
        <w:rPr>
          <w:rFonts w:asciiTheme="majorHAnsi" w:hAnsiTheme="majorHAnsi" w:cs="Helvetica Neue"/>
          <w:sz w:val="20"/>
          <w:szCs w:val="20"/>
        </w:rPr>
        <w:t>Le pilote de processus est un champion du traitement de l’information.</w:t>
      </w:r>
    </w:p>
    <w:p w14:paraId="1D90EE47" w14:textId="6676FCB3"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Lorsqu’un chiffre intéressant ou inquiétant lui est communiqué, une réaction en chaîne s’opère, il diffuse l’information, réunit les ac</w:t>
      </w:r>
      <w:r w:rsidR="003B171D">
        <w:rPr>
          <w:rFonts w:asciiTheme="majorHAnsi" w:hAnsiTheme="majorHAnsi" w:cs="Helvetica Neue"/>
          <w:sz w:val="20"/>
          <w:szCs w:val="20"/>
        </w:rPr>
        <w:t>teurs concernés, corrige la non-</w:t>
      </w:r>
      <w:r w:rsidR="003B171D" w:rsidRPr="00CA600E">
        <w:rPr>
          <w:rFonts w:asciiTheme="majorHAnsi" w:hAnsiTheme="majorHAnsi" w:cs="Helvetica Neue"/>
          <w:sz w:val="20"/>
          <w:szCs w:val="20"/>
        </w:rPr>
        <w:t>conformité</w:t>
      </w:r>
      <w:r w:rsidRPr="00CA600E">
        <w:rPr>
          <w:rFonts w:asciiTheme="majorHAnsi" w:hAnsiTheme="majorHAnsi" w:cs="Helvetica Neue"/>
          <w:sz w:val="20"/>
          <w:szCs w:val="20"/>
        </w:rPr>
        <w:t>, met en place un plan d’amélioration…</w:t>
      </w:r>
    </w:p>
    <w:p w14:paraId="5C11DEBA" w14:textId="6EA24FD8"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 xml:space="preserve">Quelques sources d’informations à ne pas </w:t>
      </w:r>
      <w:r w:rsidR="003B171D" w:rsidRPr="00CA600E">
        <w:rPr>
          <w:rFonts w:asciiTheme="majorHAnsi" w:hAnsiTheme="majorHAnsi" w:cs="Helvetica Neue"/>
          <w:sz w:val="20"/>
          <w:szCs w:val="20"/>
        </w:rPr>
        <w:t>négliger :</w:t>
      </w:r>
    </w:p>
    <w:p w14:paraId="349A639B"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Indicateurs des processus</w:t>
      </w:r>
    </w:p>
    <w:p w14:paraId="21EC0994"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Revue de processus et/ou Audit de processus</w:t>
      </w:r>
    </w:p>
    <w:p w14:paraId="77382530"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Audits internes</w:t>
      </w:r>
    </w:p>
    <w:p w14:paraId="3FF7AC02"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Revue de direction, stratégie d’entreprise et objectifs issus de cette revue</w:t>
      </w:r>
    </w:p>
    <w:p w14:paraId="1B8E8F16"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Les contrats</w:t>
      </w:r>
    </w:p>
    <w:p w14:paraId="471407F9"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Signalement et traitement des non conformités</w:t>
      </w:r>
    </w:p>
    <w:p w14:paraId="6682B226"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Analyse des actions préventives pour en déduire de nouvelles par analogie</w:t>
      </w:r>
    </w:p>
    <w:p w14:paraId="3EF93BB7"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Écoute client (internes et externes)</w:t>
      </w:r>
    </w:p>
    <w:p w14:paraId="7A74A222"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Processus en amont et en aval</w:t>
      </w:r>
    </w:p>
    <w:p w14:paraId="677CFD91" w14:textId="77777777" w:rsidR="00C96961" w:rsidRPr="00CA600E" w:rsidRDefault="00C96961" w:rsidP="003B171D">
      <w:pPr>
        <w:widowControl w:val="0"/>
        <w:tabs>
          <w:tab w:val="left" w:pos="220"/>
          <w:tab w:val="left" w:pos="720"/>
        </w:tabs>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Terrain (facilitez les échanges informels avec les opérationnels)</w:t>
      </w:r>
    </w:p>
    <w:p w14:paraId="63DE084E" w14:textId="77777777" w:rsidR="003B171D" w:rsidRDefault="003B171D" w:rsidP="00CA600E">
      <w:pPr>
        <w:widowControl w:val="0"/>
        <w:autoSpaceDE w:val="0"/>
        <w:autoSpaceDN w:val="0"/>
        <w:adjustRightInd w:val="0"/>
        <w:ind w:left="-567" w:right="-573"/>
        <w:rPr>
          <w:rFonts w:asciiTheme="majorHAnsi" w:hAnsiTheme="majorHAnsi" w:cs="Helvetica Neue"/>
          <w:sz w:val="20"/>
          <w:szCs w:val="20"/>
        </w:rPr>
      </w:pPr>
    </w:p>
    <w:p w14:paraId="41189066" w14:textId="3372909B"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A l’heure des outils informatisés, du traitement de l’information en temps réel, de l’urgence permanente présente dans les entreprises, personne ne compr</w:t>
      </w:r>
      <w:bookmarkStart w:id="0" w:name="_GoBack"/>
      <w:bookmarkEnd w:id="0"/>
      <w:r w:rsidRPr="00CA600E">
        <w:rPr>
          <w:rFonts w:asciiTheme="majorHAnsi" w:hAnsiTheme="majorHAnsi" w:cs="Helvetica Neue"/>
          <w:sz w:val="20"/>
          <w:szCs w:val="20"/>
        </w:rPr>
        <w:t xml:space="preserve">endrait, que vous rangiez une information </w:t>
      </w:r>
      <w:r w:rsidR="003B171D">
        <w:rPr>
          <w:rFonts w:asciiTheme="majorHAnsi" w:hAnsiTheme="majorHAnsi" w:cs="Helvetica Neue"/>
          <w:sz w:val="20"/>
          <w:szCs w:val="20"/>
        </w:rPr>
        <w:t>importante dans un classeur ou — plus répandu encore —</w:t>
      </w:r>
      <w:r w:rsidRPr="00CA600E">
        <w:rPr>
          <w:rFonts w:asciiTheme="majorHAnsi" w:hAnsiTheme="majorHAnsi" w:cs="Helvetica Neue"/>
          <w:sz w:val="20"/>
          <w:szCs w:val="20"/>
        </w:rPr>
        <w:t xml:space="preserve"> que vous vous en désintéressiez en calmant votre bonne conscience en « faisant un mail ».</w:t>
      </w:r>
    </w:p>
    <w:p w14:paraId="66686208" w14:textId="39E4C8F0" w:rsidR="00C96961"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i/>
          <w:iCs/>
          <w:sz w:val="20"/>
          <w:szCs w:val="20"/>
        </w:rPr>
        <w:t xml:space="preserve">Le pilote de processus est un manager </w:t>
      </w:r>
      <w:r w:rsidR="003B171D" w:rsidRPr="00CA600E">
        <w:rPr>
          <w:rFonts w:asciiTheme="majorHAnsi" w:hAnsiTheme="majorHAnsi" w:cs="Helvetica Neue"/>
          <w:i/>
          <w:iCs/>
          <w:sz w:val="20"/>
          <w:szCs w:val="20"/>
        </w:rPr>
        <w:t>proactif</w:t>
      </w:r>
      <w:r w:rsidRPr="00CA600E">
        <w:rPr>
          <w:rFonts w:asciiTheme="majorHAnsi" w:hAnsiTheme="majorHAnsi" w:cs="Helvetica Neue"/>
          <w:i/>
          <w:iCs/>
          <w:sz w:val="20"/>
          <w:szCs w:val="20"/>
        </w:rPr>
        <w:t>, dynamique par essence, garant de l’amélioration continue</w:t>
      </w:r>
    </w:p>
    <w:p w14:paraId="4D85C9F6" w14:textId="77777777" w:rsidR="00ED41C8" w:rsidRPr="00CA600E" w:rsidRDefault="00C96961" w:rsidP="00CA600E">
      <w:pPr>
        <w:widowControl w:val="0"/>
        <w:autoSpaceDE w:val="0"/>
        <w:autoSpaceDN w:val="0"/>
        <w:adjustRightInd w:val="0"/>
        <w:ind w:left="-567" w:right="-573"/>
        <w:rPr>
          <w:rFonts w:asciiTheme="majorHAnsi" w:hAnsiTheme="majorHAnsi" w:cs="Helvetica Neue"/>
          <w:sz w:val="20"/>
          <w:szCs w:val="20"/>
        </w:rPr>
      </w:pPr>
      <w:r w:rsidRPr="00CA600E">
        <w:rPr>
          <w:rFonts w:asciiTheme="majorHAnsi" w:hAnsiTheme="majorHAnsi" w:cs="Helvetica Neue"/>
          <w:sz w:val="20"/>
          <w:szCs w:val="20"/>
        </w:rPr>
        <w:t>Vous êtes celui (celle) là !</w:t>
      </w:r>
    </w:p>
    <w:sectPr w:rsidR="00ED41C8" w:rsidRPr="00CA600E" w:rsidSect="00CA600E">
      <w:pgSz w:w="11900" w:h="16840"/>
      <w:pgMar w:top="563" w:right="1417" w:bottom="66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61"/>
    <w:rsid w:val="003B171D"/>
    <w:rsid w:val="005A5E65"/>
    <w:rsid w:val="00761495"/>
    <w:rsid w:val="00AB7FF4"/>
    <w:rsid w:val="00C96961"/>
    <w:rsid w:val="00CA600E"/>
    <w:rsid w:val="00ED4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E5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rategik.fr/blog/cartographie-des-processus/05/2010/" TargetMode="External"/><Relationship Id="rId12" Type="http://schemas.openxmlformats.org/officeDocument/2006/relationships/hyperlink" Target="http://strategik.fr/blog/wp-content/uploads/2010/06/Info-iso-9001.p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tegik.fr/blog/wp-content/uploads/2010/06/piloter-processus.png" TargetMode="External"/><Relationship Id="rId6" Type="http://schemas.openxmlformats.org/officeDocument/2006/relationships/image" Target="media/image1.png"/><Relationship Id="rId7" Type="http://schemas.openxmlformats.org/officeDocument/2006/relationships/hyperlink" Target="http://strategik.fr/blog/wp-content/uploads/2010/06/management-processus.png" TargetMode="External"/><Relationship Id="rId8" Type="http://schemas.openxmlformats.org/officeDocument/2006/relationships/hyperlink" Target="http://strategik.fr/blog/indicateur-objectif-processus/04/2011/" TargetMode="External"/><Relationship Id="rId9" Type="http://schemas.openxmlformats.org/officeDocument/2006/relationships/hyperlink" Target="http://strategik.fr/blog/revue-de-processus/04/2011/" TargetMode="External"/><Relationship Id="rId10" Type="http://schemas.openxmlformats.org/officeDocument/2006/relationships/hyperlink" Target="http://strategik.fr/blog/wp-content/uploads/2010/06/processus-strategique.pn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1029</Words>
  <Characters>5663</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Salord</dc:creator>
  <cp:keywords/>
  <dc:description/>
  <cp:lastModifiedBy>Florian Salord</cp:lastModifiedBy>
  <cp:revision>3</cp:revision>
  <dcterms:created xsi:type="dcterms:W3CDTF">2017-10-03T07:25:00Z</dcterms:created>
  <dcterms:modified xsi:type="dcterms:W3CDTF">2017-11-10T13:32:00Z</dcterms:modified>
</cp:coreProperties>
</file>