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44C7" w14:textId="77777777" w:rsidR="00FF4072" w:rsidRDefault="00FF4072" w:rsidP="00FF4072">
      <w:pPr>
        <w:pStyle w:val="NoSpacing"/>
      </w:pPr>
      <w:r>
        <w:t>Molly Weaver</w:t>
      </w:r>
    </w:p>
    <w:p w14:paraId="1BEF6036" w14:textId="20A10272" w:rsidR="00FF4072" w:rsidRDefault="00FF4072" w:rsidP="00FF4072">
      <w:pPr>
        <w:pStyle w:val="NoSpacing"/>
      </w:pPr>
      <w:r>
        <w:t xml:space="preserve">February </w:t>
      </w:r>
      <w:r w:rsidR="004E00D1">
        <w:t>2</w:t>
      </w:r>
      <w:r w:rsidR="00B4468A">
        <w:t>8</w:t>
      </w:r>
      <w:r>
        <w:t>, 2021</w:t>
      </w:r>
    </w:p>
    <w:p w14:paraId="494AA9E5" w14:textId="77777777" w:rsidR="00FF4072" w:rsidRDefault="00FF4072" w:rsidP="00FF4072">
      <w:pPr>
        <w:pStyle w:val="NoSpacing"/>
      </w:pPr>
      <w:r>
        <w:t>Foundations of Programming: Python</w:t>
      </w:r>
    </w:p>
    <w:p w14:paraId="50648B76" w14:textId="35B61689" w:rsidR="00FF4072" w:rsidRDefault="00FF4072" w:rsidP="00FF4072">
      <w:pPr>
        <w:pStyle w:val="NoSpacing"/>
      </w:pPr>
      <w:r>
        <w:t>Assignment 0</w:t>
      </w:r>
      <w:r w:rsidR="000D4733">
        <w:t>7</w:t>
      </w:r>
      <w:r w:rsidR="0005288C">
        <w:t xml:space="preserve"> – </w:t>
      </w:r>
      <w:r w:rsidR="00177D52">
        <w:t>Pickling</w:t>
      </w:r>
    </w:p>
    <w:p w14:paraId="50A80354" w14:textId="57E63D28" w:rsidR="004118ED" w:rsidRDefault="004118ED" w:rsidP="008A3488">
      <w:pPr>
        <w:pStyle w:val="NoSpacing"/>
      </w:pPr>
      <w:hyperlink r:id="rId4" w:history="1">
        <w:r w:rsidRPr="006B1677">
          <w:rPr>
            <w:rStyle w:val="Hyperlink"/>
          </w:rPr>
          <w:t>https://github.com/molweave532/IntroToProg-Python-Mod07</w:t>
        </w:r>
      </w:hyperlink>
    </w:p>
    <w:p w14:paraId="2653F257" w14:textId="198F72DA" w:rsidR="00627026" w:rsidRDefault="00627026" w:rsidP="00FF4072"/>
    <w:p w14:paraId="2F35E5D2" w14:textId="77777777" w:rsidR="004118ED" w:rsidRDefault="004118ED" w:rsidP="00FF4072"/>
    <w:p w14:paraId="0A504FD4" w14:textId="4716368D" w:rsidR="00FF4072" w:rsidRDefault="00B4468A" w:rsidP="00FF4072">
      <w:pPr>
        <w:pStyle w:val="Title"/>
      </w:pPr>
      <w:r>
        <w:t>Pickling</w:t>
      </w:r>
      <w:r w:rsidR="0005288C">
        <w:t xml:space="preserve"> in Python</w:t>
      </w:r>
    </w:p>
    <w:p w14:paraId="46132F63" w14:textId="77777777" w:rsidR="00FF4072" w:rsidRDefault="00FF4072" w:rsidP="00FF4072"/>
    <w:p w14:paraId="690DCBB8" w14:textId="0B5CE8D5" w:rsidR="00FF4072" w:rsidRDefault="00FF4072" w:rsidP="00FF4072">
      <w:pPr>
        <w:pStyle w:val="Heading1"/>
      </w:pPr>
      <w:r w:rsidRPr="0077300A">
        <w:t>Introduction</w:t>
      </w:r>
    </w:p>
    <w:p w14:paraId="1A34164C" w14:textId="5FA1E468" w:rsidR="006009B3" w:rsidRPr="006009B3" w:rsidRDefault="006009B3" w:rsidP="008E7270">
      <w:pPr>
        <w:pStyle w:val="NoSpacing"/>
      </w:pPr>
      <w:r w:rsidRPr="006009B3">
        <w:t xml:space="preserve">For </w:t>
      </w:r>
      <w:r>
        <w:t>homework 07 we were ask</w:t>
      </w:r>
      <w:r w:rsidR="00B36F30">
        <w:t>ed</w:t>
      </w:r>
      <w:r>
        <w:t xml:space="preserve"> to explain the concept of </w:t>
      </w:r>
      <w:r w:rsidR="00177D52">
        <w:t>pickling</w:t>
      </w:r>
      <w:r>
        <w:t>.  I offer up a</w:t>
      </w:r>
      <w:r w:rsidR="00177D52">
        <w:t xml:space="preserve"> few</w:t>
      </w:r>
      <w:r>
        <w:t xml:space="preserve"> web site</w:t>
      </w:r>
      <w:r w:rsidR="00177D52">
        <w:t>s</w:t>
      </w:r>
      <w:r>
        <w:t xml:space="preserve"> for background information, then go through some basic coding as an example.</w:t>
      </w:r>
    </w:p>
    <w:p w14:paraId="5AA45A08" w14:textId="77777777" w:rsidR="008E7270" w:rsidRPr="008E7270" w:rsidRDefault="008E7270" w:rsidP="008E7270">
      <w:pPr>
        <w:pStyle w:val="NoSpacing"/>
      </w:pPr>
    </w:p>
    <w:p w14:paraId="63E641C0" w14:textId="55CFC1BC" w:rsidR="00FF4072" w:rsidRDefault="006009B3" w:rsidP="00FF4072">
      <w:pPr>
        <w:pStyle w:val="Heading2"/>
      </w:pPr>
      <w:r>
        <w:t>Background Information</w:t>
      </w:r>
    </w:p>
    <w:p w14:paraId="585ACA75" w14:textId="15025A18" w:rsidR="00177D52" w:rsidRDefault="00C2020E" w:rsidP="00177D52">
      <w:pPr>
        <w:pStyle w:val="NoSpacing"/>
      </w:pPr>
      <w:r>
        <w:t xml:space="preserve">I am going to briefly introduce the concept of </w:t>
      </w:r>
      <w:r w:rsidR="00177D52">
        <w:t>pickling</w:t>
      </w:r>
      <w:r>
        <w:t xml:space="preserve"> in Python.  </w:t>
      </w:r>
      <w:r w:rsidR="004E00D1">
        <w:t xml:space="preserve">The first thing I </w:t>
      </w:r>
      <w:r>
        <w:t xml:space="preserve">always do when trying to learn something new is to </w:t>
      </w:r>
      <w:r w:rsidR="000D4733">
        <w:t>g</w:t>
      </w:r>
      <w:r w:rsidR="00B36F30">
        <w:t>o</w:t>
      </w:r>
      <w:r w:rsidR="000D4733">
        <w:t xml:space="preserve"> online and look for videos</w:t>
      </w:r>
      <w:r>
        <w:t xml:space="preserve"> of someone explaining the concept</w:t>
      </w:r>
      <w:r w:rsidR="000D4733">
        <w:t>.  I</w:t>
      </w:r>
      <w:r>
        <w:t xml:space="preserve"> a</w:t>
      </w:r>
      <w:r w:rsidR="00AD1E97">
        <w:t>m</w:t>
      </w:r>
      <w:r>
        <w:t xml:space="preserve"> a very visual</w:t>
      </w:r>
      <w:r w:rsidR="000D4733">
        <w:t xml:space="preserve"> learn</w:t>
      </w:r>
      <w:r>
        <w:t xml:space="preserve">er.  Sometimes </w:t>
      </w:r>
      <w:proofErr w:type="gramStart"/>
      <w:r>
        <w:t>it’s</w:t>
      </w:r>
      <w:proofErr w:type="gramEnd"/>
      <w:r w:rsidR="000D4733">
        <w:t xml:space="preserve"> </w:t>
      </w:r>
      <w:r w:rsidR="00AD1E97">
        <w:t>easier</w:t>
      </w:r>
      <w:r w:rsidR="000D4733">
        <w:t xml:space="preserve"> </w:t>
      </w:r>
      <w:r>
        <w:t xml:space="preserve">to learn </w:t>
      </w:r>
      <w:r w:rsidR="000D4733">
        <w:t>by watching someone else do something</w:t>
      </w:r>
      <w:r>
        <w:t xml:space="preserve"> than to read about it</w:t>
      </w:r>
      <w:r w:rsidR="000D4733">
        <w:t xml:space="preserve">.  </w:t>
      </w:r>
      <w:r>
        <w:t xml:space="preserve">You </w:t>
      </w:r>
      <w:r w:rsidR="000D4733">
        <w:t>can always go back and read to get a more granular view</w:t>
      </w:r>
      <w:r w:rsidR="006009B3">
        <w:t xml:space="preserve">.  </w:t>
      </w:r>
      <w:r w:rsidR="00177D52">
        <w:t xml:space="preserve">Unfortunately, all the videos I found on pickling seemed to cover more complex concepts that a novice programmer like myself could handle.  So, here are a few web sites that do a good job of sticking to the basics – </w:t>
      </w:r>
    </w:p>
    <w:p w14:paraId="4B7FEE4B" w14:textId="7F585F15" w:rsidR="000D4733" w:rsidRDefault="000D4733" w:rsidP="006F3ECB">
      <w:pPr>
        <w:pStyle w:val="NoSpacing"/>
      </w:pPr>
    </w:p>
    <w:p w14:paraId="6F31CFC0" w14:textId="002B9EEE" w:rsidR="00C2020E" w:rsidRDefault="00177D52" w:rsidP="006F3ECB">
      <w:pPr>
        <w:pStyle w:val="NoSpacing"/>
      </w:pPr>
      <w:hyperlink r:id="rId5" w:history="1">
        <w:r w:rsidRPr="006B1677">
          <w:rPr>
            <w:rStyle w:val="Hyperlink"/>
          </w:rPr>
          <w:t>https://www.pythoncentral.io/how-to-pickle-unpickle-tutorial/</w:t>
        </w:r>
      </w:hyperlink>
      <w:r>
        <w:t xml:space="preserve"> (external link)</w:t>
      </w:r>
    </w:p>
    <w:p w14:paraId="50114C0B" w14:textId="247CBF71" w:rsidR="006009B3" w:rsidRDefault="006009B3" w:rsidP="006F3ECB">
      <w:pPr>
        <w:pStyle w:val="NoSpacing"/>
      </w:pPr>
    </w:p>
    <w:p w14:paraId="60C9279E" w14:textId="7A41731A" w:rsidR="00177D52" w:rsidRDefault="00177D52" w:rsidP="006F3ECB">
      <w:pPr>
        <w:pStyle w:val="NoSpacing"/>
      </w:pPr>
      <w:hyperlink r:id="rId6" w:history="1">
        <w:r w:rsidRPr="006B1677">
          <w:rPr>
            <w:rStyle w:val="Hyperlink"/>
          </w:rPr>
          <w:t>https://codewithharry.com/videos/python-tutorials-for-absolute-beginners-84</w:t>
        </w:r>
      </w:hyperlink>
      <w:r>
        <w:t xml:space="preserve"> (external link)</w:t>
      </w:r>
    </w:p>
    <w:p w14:paraId="5624096B" w14:textId="3BE99B1D" w:rsidR="00177D52" w:rsidRDefault="00177D52" w:rsidP="006F3ECB">
      <w:pPr>
        <w:pStyle w:val="NoSpacing"/>
      </w:pPr>
    </w:p>
    <w:p w14:paraId="0BF08C51" w14:textId="3B192973" w:rsidR="00177D52" w:rsidRDefault="00177D52" w:rsidP="006F3ECB">
      <w:pPr>
        <w:pStyle w:val="NoSpacing"/>
      </w:pPr>
      <w:r>
        <w:t>Th</w:t>
      </w:r>
      <w:r w:rsidR="00826C5F">
        <w:t xml:space="preserve">e second </w:t>
      </w:r>
      <w:r>
        <w:t>website does include a</w:t>
      </w:r>
      <w:r w:rsidR="00AE09FC">
        <w:t xml:space="preserve"> video.  Unfortunately, it is in Hindu, a language I do not have the good fortune to speak.  </w:t>
      </w:r>
    </w:p>
    <w:p w14:paraId="00C5AA4C" w14:textId="77777777" w:rsidR="00177D52" w:rsidRDefault="00177D52" w:rsidP="006F3ECB">
      <w:pPr>
        <w:pStyle w:val="NoSpacing"/>
      </w:pPr>
    </w:p>
    <w:p w14:paraId="6C26FBFB" w14:textId="6E0D9E05" w:rsidR="006009B3" w:rsidRPr="006009B3" w:rsidRDefault="00AE09FC" w:rsidP="006009B3">
      <w:pPr>
        <w:pStyle w:val="Heading3"/>
        <w:rPr>
          <w:color w:val="4472C4" w:themeColor="accent1"/>
          <w:sz w:val="32"/>
          <w:szCs w:val="32"/>
        </w:rPr>
      </w:pPr>
      <w:r>
        <w:rPr>
          <w:color w:val="4472C4" w:themeColor="accent1"/>
          <w:sz w:val="32"/>
          <w:szCs w:val="32"/>
        </w:rPr>
        <w:t>Why Pickle?</w:t>
      </w:r>
    </w:p>
    <w:p w14:paraId="3BFFB82C" w14:textId="2D7DEF1C" w:rsidR="00B36F30" w:rsidRDefault="00AE09FC" w:rsidP="00020740">
      <w:pPr>
        <w:pStyle w:val="NoSpacing"/>
      </w:pPr>
      <w:r>
        <w:t xml:space="preserve">Pickling is different than simply writing data to a file in that it transfers the information in binary.  It can be used to save more complex data than a simple .txt or .csv file.  Because it is written in binary, it can offer a level of security.  This </w:t>
      </w:r>
      <w:r w:rsidR="00D44208">
        <w:t>can</w:t>
      </w:r>
      <w:r>
        <w:t xml:space="preserve"> also</w:t>
      </w:r>
      <w:r w:rsidR="00D44208">
        <w:t xml:space="preserve"> be</w:t>
      </w:r>
      <w:r>
        <w:t xml:space="preserve"> a disadvantage.  If you read data from a pickled file from an unknown source you could unwittingly download a virus on to your computer.  So</w:t>
      </w:r>
      <w:r w:rsidR="00826C5F">
        <w:t>,</w:t>
      </w:r>
      <w:r>
        <w:t xml:space="preserve"> </w:t>
      </w:r>
      <w:r w:rsidR="00826C5F">
        <w:t>un</w:t>
      </w:r>
      <w:r>
        <w:t>pickle with care!</w:t>
      </w:r>
    </w:p>
    <w:p w14:paraId="1D309198" w14:textId="6B4E3062" w:rsidR="00AE09FC" w:rsidRDefault="00AE09FC" w:rsidP="00020740">
      <w:pPr>
        <w:pStyle w:val="NoSpacing"/>
      </w:pPr>
    </w:p>
    <w:p w14:paraId="31A31A56" w14:textId="57BA4629" w:rsidR="00AE09FC" w:rsidRPr="00AE09FC" w:rsidRDefault="00AE09FC" w:rsidP="00AE09FC">
      <w:pPr>
        <w:pStyle w:val="Heading4"/>
        <w:rPr>
          <w:i w:val="0"/>
          <w:iCs w:val="0"/>
          <w:sz w:val="32"/>
          <w:szCs w:val="32"/>
        </w:rPr>
      </w:pPr>
      <w:r w:rsidRPr="00AE09FC">
        <w:rPr>
          <w:i w:val="0"/>
          <w:iCs w:val="0"/>
          <w:sz w:val="32"/>
          <w:szCs w:val="32"/>
        </w:rPr>
        <w:t>How to Pickle Data</w:t>
      </w:r>
    </w:p>
    <w:p w14:paraId="51E35F90" w14:textId="534AC562" w:rsidR="00AE09FC" w:rsidRDefault="00826C5F" w:rsidP="00020740">
      <w:pPr>
        <w:pStyle w:val="NoSpacing"/>
      </w:pPr>
      <w:r>
        <w:t>In order to use pickling in your code, you must first import the pickle module (</w:t>
      </w:r>
      <w:r w:rsidRPr="00826C5F">
        <w:rPr>
          <w:b/>
          <w:bCs/>
        </w:rPr>
        <w:t>figure 1</w:t>
      </w:r>
      <w:r>
        <w:t>).</w:t>
      </w:r>
    </w:p>
    <w:p w14:paraId="1D8B4B97" w14:textId="03DFABFD" w:rsidR="00AE09FC" w:rsidRDefault="00AE09FC" w:rsidP="00020740">
      <w:pPr>
        <w:pStyle w:val="NoSpacing"/>
      </w:pPr>
    </w:p>
    <w:p w14:paraId="36D5AB01" w14:textId="3B76E755" w:rsidR="00AE09FC" w:rsidRDefault="00826C5F" w:rsidP="00020740">
      <w:pPr>
        <w:pStyle w:val="NoSpacing"/>
      </w:pPr>
      <w:r>
        <w:rPr>
          <w:noProof/>
        </w:rPr>
        <w:drawing>
          <wp:inline distT="0" distB="0" distL="0" distR="0" wp14:anchorId="5B957A99" wp14:editId="0309122B">
            <wp:extent cx="1316736" cy="283464"/>
            <wp:effectExtent l="19050" t="19050" r="17145" b="215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16736" cy="283464"/>
                    </a:xfrm>
                    <a:prstGeom prst="rect">
                      <a:avLst/>
                    </a:prstGeom>
                    <a:ln w="12700">
                      <a:solidFill>
                        <a:schemeClr val="tx1"/>
                      </a:solidFill>
                    </a:ln>
                  </pic:spPr>
                </pic:pic>
              </a:graphicData>
            </a:graphic>
          </wp:inline>
        </w:drawing>
      </w:r>
    </w:p>
    <w:p w14:paraId="6EAA2C69" w14:textId="1176A2FF" w:rsidR="00826C5F" w:rsidRDefault="00826C5F" w:rsidP="00020740">
      <w:pPr>
        <w:pStyle w:val="NoSpacing"/>
      </w:pPr>
    </w:p>
    <w:p w14:paraId="0F57C504" w14:textId="30296B5E" w:rsidR="00826C5F" w:rsidRDefault="00826C5F" w:rsidP="00020740">
      <w:pPr>
        <w:pStyle w:val="NoSpacing"/>
      </w:pPr>
      <w:r w:rsidRPr="006C2BDA">
        <w:rPr>
          <w:b/>
          <w:bCs/>
          <w:i/>
          <w:iCs/>
        </w:rPr>
        <w:t>Figure 1.</w:t>
      </w:r>
      <w:r>
        <w:t xml:space="preserve">  Open the pickle module.</w:t>
      </w:r>
    </w:p>
    <w:p w14:paraId="4008BD61" w14:textId="2A560FFA" w:rsidR="00826C5F" w:rsidRDefault="00826C5F" w:rsidP="00020740">
      <w:pPr>
        <w:pStyle w:val="NoSpacing"/>
      </w:pPr>
    </w:p>
    <w:p w14:paraId="42AFA636" w14:textId="251F1559" w:rsidR="00826C5F" w:rsidRDefault="00826C5F" w:rsidP="00020740">
      <w:pPr>
        <w:pStyle w:val="NoSpacing"/>
      </w:pPr>
      <w:r>
        <w:lastRenderedPageBreak/>
        <w:t xml:space="preserve">This will allow you to use all the functions associated with pickling.  Next, create a simple data set that you want to pickle.  Here </w:t>
      </w:r>
      <w:proofErr w:type="gramStart"/>
      <w:r>
        <w:t>I’m</w:t>
      </w:r>
      <w:proofErr w:type="gramEnd"/>
      <w:r>
        <w:t xml:space="preserve"> using a dictionary of my family’s dogs and their fetching scores (</w:t>
      </w:r>
      <w:r w:rsidRPr="00826C5F">
        <w:rPr>
          <w:b/>
          <w:bCs/>
        </w:rPr>
        <w:t>figure 2</w:t>
      </w:r>
      <w:r>
        <w:t>).</w:t>
      </w:r>
    </w:p>
    <w:p w14:paraId="113DA108" w14:textId="3482B11B" w:rsidR="00826C5F" w:rsidRDefault="00826C5F" w:rsidP="00020740">
      <w:pPr>
        <w:pStyle w:val="NoSpacing"/>
      </w:pPr>
    </w:p>
    <w:p w14:paraId="14D12503" w14:textId="7E83F9C6" w:rsidR="00826C5F" w:rsidRDefault="00826C5F" w:rsidP="00020740">
      <w:pPr>
        <w:pStyle w:val="NoSpacing"/>
      </w:pPr>
      <w:r>
        <w:rPr>
          <w:noProof/>
        </w:rPr>
        <w:drawing>
          <wp:inline distT="0" distB="0" distL="0" distR="0" wp14:anchorId="5E5A2FB6" wp14:editId="0445A2D2">
            <wp:extent cx="2660904" cy="347472"/>
            <wp:effectExtent l="19050" t="19050" r="25400" b="1460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660904" cy="347472"/>
                    </a:xfrm>
                    <a:prstGeom prst="rect">
                      <a:avLst/>
                    </a:prstGeom>
                    <a:ln w="12700">
                      <a:solidFill>
                        <a:schemeClr val="tx1"/>
                      </a:solidFill>
                    </a:ln>
                  </pic:spPr>
                </pic:pic>
              </a:graphicData>
            </a:graphic>
          </wp:inline>
        </w:drawing>
      </w:r>
    </w:p>
    <w:p w14:paraId="28121692" w14:textId="67B80AD5" w:rsidR="00826C5F" w:rsidRDefault="00826C5F" w:rsidP="00020740">
      <w:pPr>
        <w:pStyle w:val="NoSpacing"/>
      </w:pPr>
    </w:p>
    <w:p w14:paraId="1A846E6A" w14:textId="4D0C5F7E" w:rsidR="00826C5F" w:rsidRDefault="00826C5F" w:rsidP="00020740">
      <w:pPr>
        <w:pStyle w:val="NoSpacing"/>
      </w:pPr>
      <w:r w:rsidRPr="00826C5F">
        <w:rPr>
          <w:b/>
          <w:bCs/>
          <w:i/>
          <w:iCs/>
        </w:rPr>
        <w:t>Figure 2.</w:t>
      </w:r>
      <w:r>
        <w:t xml:space="preserve">  Create data to be pickled.</w:t>
      </w:r>
    </w:p>
    <w:p w14:paraId="4244971C" w14:textId="6EB84F2B" w:rsidR="00826C5F" w:rsidRDefault="00826C5F" w:rsidP="00020740">
      <w:pPr>
        <w:pStyle w:val="NoSpacing"/>
      </w:pPr>
    </w:p>
    <w:p w14:paraId="2FC22221" w14:textId="25AD090B" w:rsidR="00826C5F" w:rsidRDefault="00826C5F" w:rsidP="00020740">
      <w:pPr>
        <w:pStyle w:val="NoSpacing"/>
      </w:pPr>
      <w:r>
        <w:t>Next, open the file where the data is to be written (</w:t>
      </w:r>
      <w:r w:rsidRPr="00826C5F">
        <w:rPr>
          <w:b/>
          <w:bCs/>
        </w:rPr>
        <w:t>figure 3</w:t>
      </w:r>
      <w:r>
        <w:t>).</w:t>
      </w:r>
    </w:p>
    <w:p w14:paraId="7A409F71" w14:textId="1C31B7F3" w:rsidR="00826C5F" w:rsidRDefault="00826C5F" w:rsidP="00020740">
      <w:pPr>
        <w:pStyle w:val="NoSpacing"/>
      </w:pPr>
    </w:p>
    <w:p w14:paraId="3A6AAF88" w14:textId="16E9B82C" w:rsidR="00826C5F" w:rsidRDefault="00826C5F" w:rsidP="00020740">
      <w:pPr>
        <w:pStyle w:val="NoSpacing"/>
      </w:pPr>
      <w:r>
        <w:rPr>
          <w:noProof/>
        </w:rPr>
        <w:drawing>
          <wp:inline distT="0" distB="0" distL="0" distR="0" wp14:anchorId="1F4B3D03" wp14:editId="02422497">
            <wp:extent cx="2148840" cy="310896"/>
            <wp:effectExtent l="19050" t="19050" r="22860" b="1333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8840" cy="310896"/>
                    </a:xfrm>
                    <a:prstGeom prst="rect">
                      <a:avLst/>
                    </a:prstGeom>
                    <a:ln w="12700">
                      <a:solidFill>
                        <a:schemeClr val="tx1"/>
                      </a:solidFill>
                    </a:ln>
                  </pic:spPr>
                </pic:pic>
              </a:graphicData>
            </a:graphic>
          </wp:inline>
        </w:drawing>
      </w:r>
    </w:p>
    <w:p w14:paraId="40FC3959" w14:textId="3E82639C" w:rsidR="00826C5F" w:rsidRDefault="00826C5F" w:rsidP="00020740">
      <w:pPr>
        <w:pStyle w:val="NoSpacing"/>
      </w:pPr>
    </w:p>
    <w:p w14:paraId="2B343EB4" w14:textId="34AE84A9" w:rsidR="00826C5F" w:rsidRDefault="00826C5F" w:rsidP="00020740">
      <w:pPr>
        <w:pStyle w:val="NoSpacing"/>
      </w:pPr>
      <w:r w:rsidRPr="00826C5F">
        <w:rPr>
          <w:b/>
          <w:bCs/>
          <w:i/>
          <w:iCs/>
        </w:rPr>
        <w:t>Figure 3.</w:t>
      </w:r>
      <w:r>
        <w:t xml:space="preserve">  Opening a file in binary mode.</w:t>
      </w:r>
    </w:p>
    <w:p w14:paraId="2824D16C" w14:textId="26240C41" w:rsidR="00826C5F" w:rsidRDefault="00826C5F" w:rsidP="00020740">
      <w:pPr>
        <w:pStyle w:val="NoSpacing"/>
      </w:pPr>
    </w:p>
    <w:p w14:paraId="04E4C295" w14:textId="4391D56C" w:rsidR="00D44208" w:rsidRDefault="00D44208" w:rsidP="00020740">
      <w:pPr>
        <w:pStyle w:val="NoSpacing"/>
      </w:pPr>
      <w:r>
        <w:t>Note, that we are using “</w:t>
      </w:r>
      <w:proofErr w:type="spellStart"/>
      <w:r>
        <w:t>wb</w:t>
      </w:r>
      <w:proofErr w:type="spellEnd"/>
      <w:r>
        <w:t>” to</w:t>
      </w:r>
      <w:r w:rsidR="005F30F2">
        <w:t xml:space="preserve"> open the file in write binary mode</w:t>
      </w:r>
      <w:r>
        <w:t xml:space="preserve">, instead of “w”.  Also, note that the file extension </w:t>
      </w:r>
      <w:proofErr w:type="gramStart"/>
      <w:r>
        <w:t>is .</w:t>
      </w:r>
      <w:proofErr w:type="spellStart"/>
      <w:r>
        <w:t>pkl</w:t>
      </w:r>
      <w:proofErr w:type="spellEnd"/>
      <w:proofErr w:type="gramEnd"/>
      <w:r>
        <w:t xml:space="preserve"> for the pickled file.  Next, write the dictionary into the binary file using the </w:t>
      </w:r>
      <w:proofErr w:type="gramStart"/>
      <w:r>
        <w:t>dump(</w:t>
      </w:r>
      <w:proofErr w:type="gramEnd"/>
      <w:r>
        <w:t>) function (</w:t>
      </w:r>
      <w:r w:rsidRPr="00D44208">
        <w:rPr>
          <w:b/>
          <w:bCs/>
        </w:rPr>
        <w:t>figure 4</w:t>
      </w:r>
      <w:r>
        <w:t>).</w:t>
      </w:r>
    </w:p>
    <w:p w14:paraId="73B2A92F" w14:textId="28116FD4" w:rsidR="00D44208" w:rsidRDefault="00D44208" w:rsidP="00020740">
      <w:pPr>
        <w:pStyle w:val="NoSpacing"/>
      </w:pPr>
    </w:p>
    <w:p w14:paraId="3FFBE651" w14:textId="773D6DA8" w:rsidR="00D44208" w:rsidRDefault="00D44208" w:rsidP="00020740">
      <w:pPr>
        <w:pStyle w:val="NoSpacing"/>
      </w:pPr>
      <w:r>
        <w:rPr>
          <w:noProof/>
        </w:rPr>
        <w:drawing>
          <wp:inline distT="0" distB="0" distL="0" distR="0" wp14:anchorId="0AA4CDA8" wp14:editId="571C02C3">
            <wp:extent cx="2121408" cy="484632"/>
            <wp:effectExtent l="19050" t="19050" r="12700" b="10795"/>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21408" cy="484632"/>
                    </a:xfrm>
                    <a:prstGeom prst="rect">
                      <a:avLst/>
                    </a:prstGeom>
                    <a:ln w="12700">
                      <a:solidFill>
                        <a:schemeClr val="tx1"/>
                      </a:solidFill>
                    </a:ln>
                  </pic:spPr>
                </pic:pic>
              </a:graphicData>
            </a:graphic>
          </wp:inline>
        </w:drawing>
      </w:r>
    </w:p>
    <w:p w14:paraId="67D508FF" w14:textId="68A2CDCD" w:rsidR="00826C5F" w:rsidRDefault="00826C5F" w:rsidP="00020740">
      <w:pPr>
        <w:pStyle w:val="NoSpacing"/>
      </w:pPr>
    </w:p>
    <w:p w14:paraId="48BE1EF1" w14:textId="0B240A8B" w:rsidR="00D44208" w:rsidRDefault="00D44208" w:rsidP="00020740">
      <w:pPr>
        <w:pStyle w:val="NoSpacing"/>
      </w:pPr>
      <w:r w:rsidRPr="00D44208">
        <w:rPr>
          <w:b/>
          <w:bCs/>
          <w:i/>
          <w:iCs/>
        </w:rPr>
        <w:t>Figure 4.</w:t>
      </w:r>
      <w:r>
        <w:t xml:space="preserve">  Writing data to a binary file.</w:t>
      </w:r>
    </w:p>
    <w:p w14:paraId="1E25DE0B" w14:textId="00B51BD1" w:rsidR="00D44208" w:rsidRDefault="00D44208" w:rsidP="00020740">
      <w:pPr>
        <w:pStyle w:val="NoSpacing"/>
      </w:pPr>
    </w:p>
    <w:p w14:paraId="3EF8BF92" w14:textId="6C5B7AB9" w:rsidR="00D44208" w:rsidRDefault="00D44208" w:rsidP="00020740">
      <w:pPr>
        <w:pStyle w:val="NoSpacing"/>
      </w:pPr>
      <w:r>
        <w:t>We are writing the contents of “</w:t>
      </w:r>
      <w:proofErr w:type="spellStart"/>
      <w:r>
        <w:t>dicScores</w:t>
      </w:r>
      <w:proofErr w:type="spellEnd"/>
      <w:r>
        <w:t>” into the binary file “</w:t>
      </w:r>
      <w:proofErr w:type="spellStart"/>
      <w:r>
        <w:t>pickledScores.pkl</w:t>
      </w:r>
      <w:proofErr w:type="spellEnd"/>
      <w:r>
        <w:t xml:space="preserve">” using </w:t>
      </w:r>
      <w:proofErr w:type="gramStart"/>
      <w:r>
        <w:t>dump(</w:t>
      </w:r>
      <w:proofErr w:type="gramEnd"/>
      <w:r>
        <w:t>) instead of write().  Always remember to close the file after writing the data to it.</w:t>
      </w:r>
    </w:p>
    <w:p w14:paraId="0C7FFD7A" w14:textId="252BE4F3" w:rsidR="00D44208" w:rsidRDefault="00D44208" w:rsidP="00020740">
      <w:pPr>
        <w:pStyle w:val="NoSpacing"/>
      </w:pPr>
    </w:p>
    <w:p w14:paraId="6B535BEE" w14:textId="225B6E30" w:rsidR="006C2BDA" w:rsidRPr="006C2BDA" w:rsidRDefault="006C2BDA" w:rsidP="006C2BDA">
      <w:pPr>
        <w:pStyle w:val="Heading5"/>
        <w:rPr>
          <w:sz w:val="32"/>
          <w:szCs w:val="32"/>
        </w:rPr>
      </w:pPr>
      <w:r w:rsidRPr="006C2BDA">
        <w:rPr>
          <w:sz w:val="32"/>
          <w:szCs w:val="32"/>
        </w:rPr>
        <w:t>How to Unpickle Data</w:t>
      </w:r>
    </w:p>
    <w:p w14:paraId="65982432" w14:textId="77777777" w:rsidR="006C2BDA" w:rsidRDefault="006C2BDA" w:rsidP="00020740">
      <w:pPr>
        <w:pStyle w:val="NoSpacing"/>
      </w:pPr>
    </w:p>
    <w:p w14:paraId="1FFAF786" w14:textId="77FAA4FB" w:rsidR="00D44208" w:rsidRDefault="00D44208" w:rsidP="00020740">
      <w:pPr>
        <w:pStyle w:val="NoSpacing"/>
      </w:pPr>
      <w:r>
        <w:t xml:space="preserve">Now, </w:t>
      </w:r>
      <w:proofErr w:type="gramStart"/>
      <w:r>
        <w:t>let’s</w:t>
      </w:r>
      <w:proofErr w:type="gramEnd"/>
      <w:r>
        <w:t xml:space="preserve"> read the data back out of the file (</w:t>
      </w:r>
      <w:r w:rsidRPr="00D44208">
        <w:rPr>
          <w:b/>
          <w:bCs/>
        </w:rPr>
        <w:t>figure 5</w:t>
      </w:r>
      <w:r>
        <w:t xml:space="preserve">).  </w:t>
      </w:r>
    </w:p>
    <w:p w14:paraId="37656A9B" w14:textId="03819B0C" w:rsidR="00D44208" w:rsidRDefault="00D44208" w:rsidP="00020740">
      <w:pPr>
        <w:pStyle w:val="NoSpacing"/>
      </w:pPr>
    </w:p>
    <w:p w14:paraId="1E25C878" w14:textId="15C2C30C" w:rsidR="00D44208" w:rsidRDefault="00D44208" w:rsidP="00020740">
      <w:pPr>
        <w:pStyle w:val="NoSpacing"/>
      </w:pPr>
      <w:r>
        <w:rPr>
          <w:noProof/>
        </w:rPr>
        <w:drawing>
          <wp:inline distT="0" distB="0" distL="0" distR="0" wp14:anchorId="6BC16212" wp14:editId="0D6880CC">
            <wp:extent cx="2176272" cy="530352"/>
            <wp:effectExtent l="19050" t="19050" r="14605" b="222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6272" cy="530352"/>
                    </a:xfrm>
                    <a:prstGeom prst="rect">
                      <a:avLst/>
                    </a:prstGeom>
                    <a:ln w="12700">
                      <a:solidFill>
                        <a:schemeClr val="tx1"/>
                      </a:solidFill>
                    </a:ln>
                  </pic:spPr>
                </pic:pic>
              </a:graphicData>
            </a:graphic>
          </wp:inline>
        </w:drawing>
      </w:r>
    </w:p>
    <w:p w14:paraId="4D80C831" w14:textId="1B59EFDD" w:rsidR="00D44208" w:rsidRDefault="00D44208" w:rsidP="00020740">
      <w:pPr>
        <w:pStyle w:val="NoSpacing"/>
      </w:pPr>
    </w:p>
    <w:p w14:paraId="6453A090" w14:textId="3C85453A" w:rsidR="00D44208" w:rsidRDefault="00D44208" w:rsidP="00020740">
      <w:pPr>
        <w:pStyle w:val="NoSpacing"/>
      </w:pPr>
      <w:r w:rsidRPr="006C2BDA">
        <w:rPr>
          <w:b/>
          <w:bCs/>
          <w:i/>
          <w:iCs/>
        </w:rPr>
        <w:t>Figure 6.</w:t>
      </w:r>
      <w:r>
        <w:t xml:space="preserve">  Reading data from a binary file.</w:t>
      </w:r>
    </w:p>
    <w:p w14:paraId="5FBD9277" w14:textId="06A8DB9E" w:rsidR="00D44208" w:rsidRDefault="00D44208" w:rsidP="00020740">
      <w:pPr>
        <w:pStyle w:val="NoSpacing"/>
      </w:pPr>
    </w:p>
    <w:p w14:paraId="16FDDD98" w14:textId="36D363B9" w:rsidR="00D44208" w:rsidRDefault="006C2BDA" w:rsidP="00020740">
      <w:pPr>
        <w:pStyle w:val="NoSpacing"/>
      </w:pPr>
      <w:r>
        <w:t>To read the data out of the binary file, we first open it.  We are using “</w:t>
      </w:r>
      <w:proofErr w:type="spellStart"/>
      <w:r>
        <w:t>rb</w:t>
      </w:r>
      <w:proofErr w:type="spellEnd"/>
      <w:r>
        <w:t>” instead of just “r” that is used with text files</w:t>
      </w:r>
      <w:r w:rsidR="005F30F2">
        <w:t xml:space="preserve"> to open it in read binary mode</w:t>
      </w:r>
      <w:r>
        <w:t xml:space="preserve">.  </w:t>
      </w:r>
      <w:r w:rsidR="005F30F2">
        <w:t>Also, i</w:t>
      </w:r>
      <w:r>
        <w:t xml:space="preserve">nstead of using </w:t>
      </w:r>
      <w:proofErr w:type="gramStart"/>
      <w:r>
        <w:t>read(</w:t>
      </w:r>
      <w:proofErr w:type="gramEnd"/>
      <w:r>
        <w:t xml:space="preserve">), we </w:t>
      </w:r>
      <w:r w:rsidR="005F30F2">
        <w:t xml:space="preserve">are </w:t>
      </w:r>
      <w:r>
        <w:t>us</w:t>
      </w:r>
      <w:r w:rsidR="005F30F2">
        <w:t>ing</w:t>
      </w:r>
      <w:r>
        <w:t xml:space="preserve"> load() to pull the data out of the file and put it in a new dictionary called “</w:t>
      </w:r>
      <w:proofErr w:type="spellStart"/>
      <w:r>
        <w:t>dicScoresP</w:t>
      </w:r>
      <w:proofErr w:type="spellEnd"/>
      <w:r>
        <w:t>”.</w:t>
      </w:r>
      <w:r w:rsidR="005F30F2">
        <w:t xml:space="preserve">  Again, always remember to close the binary file when finished with it.</w:t>
      </w:r>
    </w:p>
    <w:p w14:paraId="797E7399" w14:textId="0325BBC2" w:rsidR="006C2BDA" w:rsidRDefault="006C2BDA" w:rsidP="00020740">
      <w:pPr>
        <w:pStyle w:val="NoSpacing"/>
      </w:pPr>
    </w:p>
    <w:p w14:paraId="59A0A8AA" w14:textId="5BB6A71A" w:rsidR="006C2BDA" w:rsidRDefault="005F30F2" w:rsidP="00020740">
      <w:pPr>
        <w:pStyle w:val="NoSpacing"/>
      </w:pPr>
      <w:r>
        <w:t>Finally</w:t>
      </w:r>
      <w:r w:rsidR="006C2BDA">
        <w:t>, we will print out the new dictionary to see if it matches the original one (</w:t>
      </w:r>
      <w:r w:rsidR="006C2BDA" w:rsidRPr="006C2BDA">
        <w:rPr>
          <w:b/>
          <w:bCs/>
        </w:rPr>
        <w:t>figure 7</w:t>
      </w:r>
      <w:r w:rsidR="006C2BDA">
        <w:t>).</w:t>
      </w:r>
    </w:p>
    <w:p w14:paraId="793AB719" w14:textId="495A2166" w:rsidR="00D44208" w:rsidRDefault="00D44208" w:rsidP="00020740">
      <w:pPr>
        <w:pStyle w:val="NoSpacing"/>
      </w:pPr>
    </w:p>
    <w:p w14:paraId="2825888A" w14:textId="61A56DC1" w:rsidR="006C2BDA" w:rsidRPr="006C2BDA" w:rsidRDefault="006C2BDA" w:rsidP="00020740">
      <w:pPr>
        <w:pStyle w:val="NoSpacing"/>
      </w:pPr>
    </w:p>
    <w:p w14:paraId="54EED93F" w14:textId="6A112CC3" w:rsidR="006C2BDA" w:rsidRDefault="006C2BDA" w:rsidP="00020740">
      <w:pPr>
        <w:pStyle w:val="NoSpacing"/>
      </w:pPr>
    </w:p>
    <w:p w14:paraId="2FEF1DBE" w14:textId="77777777" w:rsidR="006C2BDA" w:rsidRDefault="006C2BDA" w:rsidP="00020740">
      <w:pPr>
        <w:pStyle w:val="NoSpacing"/>
      </w:pPr>
    </w:p>
    <w:p w14:paraId="49293DF1" w14:textId="42F77FEE" w:rsidR="006C2BDA" w:rsidRDefault="006C2BDA" w:rsidP="00020740">
      <w:pPr>
        <w:pStyle w:val="NoSpacing"/>
      </w:pPr>
      <w:r>
        <w:rPr>
          <w:noProof/>
        </w:rPr>
        <w:drawing>
          <wp:inline distT="0" distB="0" distL="0" distR="0" wp14:anchorId="2BF3B251" wp14:editId="627E0536">
            <wp:extent cx="4389120" cy="512064"/>
            <wp:effectExtent l="19050" t="19050" r="1143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4389120" cy="512064"/>
                    </a:xfrm>
                    <a:prstGeom prst="rect">
                      <a:avLst/>
                    </a:prstGeom>
                    <a:ln w="12700">
                      <a:solidFill>
                        <a:schemeClr val="tx1"/>
                      </a:solidFill>
                    </a:ln>
                  </pic:spPr>
                </pic:pic>
              </a:graphicData>
            </a:graphic>
          </wp:inline>
        </w:drawing>
      </w:r>
    </w:p>
    <w:p w14:paraId="2472AB1A" w14:textId="417ECBA7" w:rsidR="006C2BDA" w:rsidRDefault="006C2BDA" w:rsidP="00020740">
      <w:pPr>
        <w:pStyle w:val="NoSpacing"/>
      </w:pPr>
    </w:p>
    <w:p w14:paraId="38579DEF" w14:textId="6578AD83" w:rsidR="006C2BDA" w:rsidRDefault="006C2BDA" w:rsidP="00020740">
      <w:pPr>
        <w:pStyle w:val="NoSpacing"/>
      </w:pPr>
      <w:r w:rsidRPr="006C2BDA">
        <w:rPr>
          <w:b/>
          <w:bCs/>
          <w:i/>
          <w:iCs/>
        </w:rPr>
        <w:t xml:space="preserve">Figure </w:t>
      </w:r>
      <w:r>
        <w:rPr>
          <w:b/>
          <w:bCs/>
          <w:i/>
          <w:iCs/>
        </w:rPr>
        <w:t>7</w:t>
      </w:r>
      <w:r w:rsidRPr="006C2BDA">
        <w:rPr>
          <w:b/>
          <w:bCs/>
          <w:i/>
          <w:iCs/>
        </w:rPr>
        <w:t>.</w:t>
      </w:r>
      <w:r>
        <w:t xml:space="preserve">  The final output.</w:t>
      </w:r>
    </w:p>
    <w:p w14:paraId="439B143E" w14:textId="22707CED" w:rsidR="006C2BDA" w:rsidRDefault="006C2BDA" w:rsidP="00020740">
      <w:pPr>
        <w:pStyle w:val="NoSpacing"/>
      </w:pPr>
    </w:p>
    <w:p w14:paraId="50755495" w14:textId="203AF46A" w:rsidR="006C2BDA" w:rsidRDefault="006C2BDA" w:rsidP="00020740">
      <w:pPr>
        <w:pStyle w:val="NoSpacing"/>
      </w:pPr>
      <w:r>
        <w:t>Looks the same to me.  We have successfully pickled and unpickled data!</w:t>
      </w:r>
    </w:p>
    <w:p w14:paraId="26E70779" w14:textId="77777777" w:rsidR="006C2BDA" w:rsidRPr="000D4733" w:rsidRDefault="006C2BDA" w:rsidP="00020740">
      <w:pPr>
        <w:pStyle w:val="NoSpacing"/>
      </w:pPr>
    </w:p>
    <w:p w14:paraId="6692F74B" w14:textId="3BB06ADA" w:rsidR="00CC4DD9" w:rsidRPr="006C2BDA" w:rsidRDefault="00CC4DD9" w:rsidP="006C2BDA">
      <w:pPr>
        <w:pStyle w:val="Heading6"/>
        <w:rPr>
          <w:i/>
          <w:iCs/>
          <w:color w:val="4472C4" w:themeColor="accent1"/>
          <w:sz w:val="32"/>
          <w:szCs w:val="32"/>
        </w:rPr>
      </w:pPr>
      <w:r w:rsidRPr="006C2BDA">
        <w:rPr>
          <w:color w:val="4472C4" w:themeColor="accent1"/>
          <w:sz w:val="32"/>
          <w:szCs w:val="32"/>
        </w:rPr>
        <w:t>Conclusion</w:t>
      </w:r>
    </w:p>
    <w:p w14:paraId="6AD96FD9" w14:textId="79433826" w:rsidR="00AE09FC" w:rsidRDefault="005F30F2" w:rsidP="00CC4DD9">
      <w:pPr>
        <w:pStyle w:val="NoSpacing"/>
      </w:pPr>
      <w:r>
        <w:t xml:space="preserve">Pickling data is very similar to reading and writing data to a text file.  The biggest difference is that you pickle in binary mode, instead of simple text.  This allows you to write more complex data and gives an added measure of security.  The file </w:t>
      </w:r>
      <w:proofErr w:type="gramStart"/>
      <w:r>
        <w:t>can’t</w:t>
      </w:r>
      <w:proofErr w:type="gramEnd"/>
      <w:r>
        <w:t xml:space="preserve"> simply be clicked open and read by the human eye.  To use pickling </w:t>
      </w:r>
      <w:proofErr w:type="gramStart"/>
      <w:r>
        <w:t>functions</w:t>
      </w:r>
      <w:proofErr w:type="gramEnd"/>
      <w:r>
        <w:t xml:space="preserve"> you must first import the pickle module.  The functions are </w:t>
      </w:r>
      <w:proofErr w:type="gramStart"/>
      <w:r>
        <w:t>dump(</w:t>
      </w:r>
      <w:proofErr w:type="gramEnd"/>
      <w:r>
        <w:t>) and load() instead of write() and read(), and you have to use “</w:t>
      </w:r>
      <w:proofErr w:type="spellStart"/>
      <w:r>
        <w:t>wb</w:t>
      </w:r>
      <w:proofErr w:type="spellEnd"/>
      <w:r>
        <w:t>” and “</w:t>
      </w:r>
      <w:proofErr w:type="spellStart"/>
      <w:r>
        <w:t>rb</w:t>
      </w:r>
      <w:proofErr w:type="spellEnd"/>
      <w:r>
        <w:t>” to open the pickled file in the correct mode, but the basic formatting is the same.  Here we used a dictionary, but pickled data can be of any type.  When the data is loaded back out of the pickled file, it will be of the same data type.</w:t>
      </w:r>
      <w:r w:rsidR="00DB490F">
        <w:t xml:space="preserve"> </w:t>
      </w:r>
    </w:p>
    <w:p w14:paraId="7499D5B6" w14:textId="77777777" w:rsidR="00AE09FC" w:rsidRDefault="00AE09FC" w:rsidP="00CC4DD9">
      <w:pPr>
        <w:pStyle w:val="NoSpacing"/>
      </w:pPr>
    </w:p>
    <w:p w14:paraId="79031654" w14:textId="77777777" w:rsidR="00AE09FC" w:rsidRDefault="00AE09FC" w:rsidP="00CC4DD9">
      <w:pPr>
        <w:pStyle w:val="NoSpacing"/>
      </w:pPr>
    </w:p>
    <w:p w14:paraId="0DF032C4" w14:textId="4CB23964" w:rsidR="00CC4DD9" w:rsidRPr="00CC4DD9" w:rsidRDefault="00CC4DD9" w:rsidP="00CC4DD9">
      <w:pPr>
        <w:pStyle w:val="NoSpacing"/>
      </w:pPr>
    </w:p>
    <w:sectPr w:rsidR="00CC4DD9" w:rsidRPr="00CC4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6E"/>
    <w:rsid w:val="0001222E"/>
    <w:rsid w:val="00014C0A"/>
    <w:rsid w:val="0002063F"/>
    <w:rsid w:val="00020740"/>
    <w:rsid w:val="0002382E"/>
    <w:rsid w:val="0003002D"/>
    <w:rsid w:val="00036BAB"/>
    <w:rsid w:val="0005288C"/>
    <w:rsid w:val="0008163E"/>
    <w:rsid w:val="0009307A"/>
    <w:rsid w:val="000D4733"/>
    <w:rsid w:val="000D54E2"/>
    <w:rsid w:val="000F430B"/>
    <w:rsid w:val="00173DDB"/>
    <w:rsid w:val="00173F31"/>
    <w:rsid w:val="00177D52"/>
    <w:rsid w:val="001929B3"/>
    <w:rsid w:val="001A5F63"/>
    <w:rsid w:val="001F3530"/>
    <w:rsid w:val="002142B3"/>
    <w:rsid w:val="00257E59"/>
    <w:rsid w:val="002A59D1"/>
    <w:rsid w:val="002D4750"/>
    <w:rsid w:val="00303214"/>
    <w:rsid w:val="00340D59"/>
    <w:rsid w:val="003C00D7"/>
    <w:rsid w:val="003E7BC3"/>
    <w:rsid w:val="003F7559"/>
    <w:rsid w:val="004118ED"/>
    <w:rsid w:val="00451092"/>
    <w:rsid w:val="004715DC"/>
    <w:rsid w:val="004904B8"/>
    <w:rsid w:val="004A4774"/>
    <w:rsid w:val="004B22F9"/>
    <w:rsid w:val="004B68B2"/>
    <w:rsid w:val="004B7032"/>
    <w:rsid w:val="004D1789"/>
    <w:rsid w:val="004D7B53"/>
    <w:rsid w:val="004E00D1"/>
    <w:rsid w:val="00531280"/>
    <w:rsid w:val="00545A99"/>
    <w:rsid w:val="005B45AA"/>
    <w:rsid w:val="005E0762"/>
    <w:rsid w:val="005F30F2"/>
    <w:rsid w:val="005F494A"/>
    <w:rsid w:val="006009B3"/>
    <w:rsid w:val="006025B5"/>
    <w:rsid w:val="00627026"/>
    <w:rsid w:val="00627F40"/>
    <w:rsid w:val="0064053E"/>
    <w:rsid w:val="00680281"/>
    <w:rsid w:val="00681355"/>
    <w:rsid w:val="00696EFF"/>
    <w:rsid w:val="006A36CA"/>
    <w:rsid w:val="006C2BDA"/>
    <w:rsid w:val="006C40FB"/>
    <w:rsid w:val="006E044E"/>
    <w:rsid w:val="006F3ECB"/>
    <w:rsid w:val="007125E2"/>
    <w:rsid w:val="00723CE6"/>
    <w:rsid w:val="0073276C"/>
    <w:rsid w:val="0074020A"/>
    <w:rsid w:val="00747DA4"/>
    <w:rsid w:val="00756FA1"/>
    <w:rsid w:val="00763B3E"/>
    <w:rsid w:val="00765C56"/>
    <w:rsid w:val="0079333E"/>
    <w:rsid w:val="00826C5F"/>
    <w:rsid w:val="008749F9"/>
    <w:rsid w:val="00881E3C"/>
    <w:rsid w:val="008A3488"/>
    <w:rsid w:val="008E7270"/>
    <w:rsid w:val="008F728C"/>
    <w:rsid w:val="009009BF"/>
    <w:rsid w:val="009E5B8B"/>
    <w:rsid w:val="00A03578"/>
    <w:rsid w:val="00A35FAB"/>
    <w:rsid w:val="00A64D90"/>
    <w:rsid w:val="00AD1E97"/>
    <w:rsid w:val="00AE09FC"/>
    <w:rsid w:val="00AF2BFA"/>
    <w:rsid w:val="00B00BCF"/>
    <w:rsid w:val="00B33F68"/>
    <w:rsid w:val="00B36F30"/>
    <w:rsid w:val="00B4468A"/>
    <w:rsid w:val="00B92216"/>
    <w:rsid w:val="00BA6FA9"/>
    <w:rsid w:val="00BE5A1B"/>
    <w:rsid w:val="00BF7FC4"/>
    <w:rsid w:val="00C119F4"/>
    <w:rsid w:val="00C1474C"/>
    <w:rsid w:val="00C2020E"/>
    <w:rsid w:val="00C21BFF"/>
    <w:rsid w:val="00C34646"/>
    <w:rsid w:val="00C61B6E"/>
    <w:rsid w:val="00C82A58"/>
    <w:rsid w:val="00C82D6F"/>
    <w:rsid w:val="00CC4DD9"/>
    <w:rsid w:val="00D44208"/>
    <w:rsid w:val="00D814E0"/>
    <w:rsid w:val="00DB490F"/>
    <w:rsid w:val="00DC76F2"/>
    <w:rsid w:val="00DE2134"/>
    <w:rsid w:val="00DE401C"/>
    <w:rsid w:val="00DF3F40"/>
    <w:rsid w:val="00E423F2"/>
    <w:rsid w:val="00E97339"/>
    <w:rsid w:val="00ED184E"/>
    <w:rsid w:val="00FC6619"/>
    <w:rsid w:val="00FC6E4E"/>
    <w:rsid w:val="00FD3A71"/>
    <w:rsid w:val="00FF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AD71"/>
  <w15:chartTrackingRefBased/>
  <w15:docId w15:val="{F2329D74-FE01-4154-BE8F-5ED3311D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72"/>
  </w:style>
  <w:style w:type="paragraph" w:styleId="Heading1">
    <w:name w:val="heading 1"/>
    <w:basedOn w:val="Normal"/>
    <w:next w:val="Normal"/>
    <w:link w:val="Heading1Char"/>
    <w:uiPriority w:val="9"/>
    <w:qFormat/>
    <w:rsid w:val="00FF4072"/>
    <w:pPr>
      <w:keepNext/>
      <w:keepLines/>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FF407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C4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09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D184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D184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D184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7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FF4072"/>
    <w:rPr>
      <w:rFonts w:asciiTheme="majorHAnsi" w:eastAsiaTheme="majorEastAsia" w:hAnsiTheme="majorHAnsi" w:cstheme="majorBidi"/>
      <w:color w:val="2F5496" w:themeColor="accent1" w:themeShade="BF"/>
      <w:sz w:val="32"/>
      <w:szCs w:val="26"/>
    </w:rPr>
  </w:style>
  <w:style w:type="paragraph" w:styleId="NoSpacing">
    <w:name w:val="No Spacing"/>
    <w:uiPriority w:val="1"/>
    <w:qFormat/>
    <w:rsid w:val="00FF4072"/>
    <w:pPr>
      <w:spacing w:after="0" w:line="240" w:lineRule="auto"/>
    </w:pPr>
  </w:style>
  <w:style w:type="paragraph" w:styleId="Title">
    <w:name w:val="Title"/>
    <w:basedOn w:val="Normal"/>
    <w:next w:val="Normal"/>
    <w:link w:val="TitleChar"/>
    <w:uiPriority w:val="10"/>
    <w:qFormat/>
    <w:rsid w:val="00FF4072"/>
    <w:pPr>
      <w:spacing w:after="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F4072"/>
    <w:rPr>
      <w:rFonts w:asciiTheme="majorHAnsi" w:eastAsiaTheme="majorEastAsia" w:hAnsiTheme="majorHAnsi" w:cstheme="majorBidi"/>
      <w:spacing w:val="-10"/>
      <w:kern w:val="28"/>
      <w:sz w:val="40"/>
      <w:szCs w:val="56"/>
    </w:rPr>
  </w:style>
  <w:style w:type="character" w:customStyle="1" w:styleId="Heading3Char">
    <w:name w:val="Heading 3 Char"/>
    <w:basedOn w:val="DefaultParagraphFont"/>
    <w:link w:val="Heading3"/>
    <w:uiPriority w:val="9"/>
    <w:rsid w:val="00CC4DD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E97339"/>
    <w:rPr>
      <w:sz w:val="16"/>
      <w:szCs w:val="16"/>
    </w:rPr>
  </w:style>
  <w:style w:type="paragraph" w:styleId="CommentText">
    <w:name w:val="annotation text"/>
    <w:basedOn w:val="Normal"/>
    <w:link w:val="CommentTextChar"/>
    <w:uiPriority w:val="99"/>
    <w:semiHidden/>
    <w:unhideWhenUsed/>
    <w:rsid w:val="00E97339"/>
    <w:pPr>
      <w:spacing w:line="240" w:lineRule="auto"/>
    </w:pPr>
    <w:rPr>
      <w:sz w:val="20"/>
      <w:szCs w:val="20"/>
    </w:rPr>
  </w:style>
  <w:style w:type="character" w:customStyle="1" w:styleId="CommentTextChar">
    <w:name w:val="Comment Text Char"/>
    <w:basedOn w:val="DefaultParagraphFont"/>
    <w:link w:val="CommentText"/>
    <w:uiPriority w:val="99"/>
    <w:semiHidden/>
    <w:rsid w:val="00E97339"/>
    <w:rPr>
      <w:sz w:val="20"/>
      <w:szCs w:val="20"/>
    </w:rPr>
  </w:style>
  <w:style w:type="paragraph" w:styleId="CommentSubject">
    <w:name w:val="annotation subject"/>
    <w:basedOn w:val="CommentText"/>
    <w:next w:val="CommentText"/>
    <w:link w:val="CommentSubjectChar"/>
    <w:uiPriority w:val="99"/>
    <w:semiHidden/>
    <w:unhideWhenUsed/>
    <w:rsid w:val="00E97339"/>
    <w:rPr>
      <w:b/>
      <w:bCs/>
    </w:rPr>
  </w:style>
  <w:style w:type="character" w:customStyle="1" w:styleId="CommentSubjectChar">
    <w:name w:val="Comment Subject Char"/>
    <w:basedOn w:val="CommentTextChar"/>
    <w:link w:val="CommentSubject"/>
    <w:uiPriority w:val="99"/>
    <w:semiHidden/>
    <w:rsid w:val="00E97339"/>
    <w:rPr>
      <w:b/>
      <w:bCs/>
      <w:sz w:val="20"/>
      <w:szCs w:val="20"/>
    </w:rPr>
  </w:style>
  <w:style w:type="character" w:styleId="Hyperlink">
    <w:name w:val="Hyperlink"/>
    <w:basedOn w:val="DefaultParagraphFont"/>
    <w:uiPriority w:val="99"/>
    <w:unhideWhenUsed/>
    <w:rsid w:val="0002063F"/>
    <w:rPr>
      <w:color w:val="0563C1" w:themeColor="hyperlink"/>
      <w:u w:val="single"/>
    </w:rPr>
  </w:style>
  <w:style w:type="character" w:styleId="UnresolvedMention">
    <w:name w:val="Unresolved Mention"/>
    <w:basedOn w:val="DefaultParagraphFont"/>
    <w:uiPriority w:val="99"/>
    <w:semiHidden/>
    <w:unhideWhenUsed/>
    <w:rsid w:val="0002063F"/>
    <w:rPr>
      <w:color w:val="605E5C"/>
      <w:shd w:val="clear" w:color="auto" w:fill="E1DFDD"/>
    </w:rPr>
  </w:style>
  <w:style w:type="character" w:customStyle="1" w:styleId="Heading4Char">
    <w:name w:val="Heading 4 Char"/>
    <w:basedOn w:val="DefaultParagraphFont"/>
    <w:link w:val="Heading4"/>
    <w:uiPriority w:val="9"/>
    <w:rsid w:val="006009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D184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D184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D184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82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withharry.com/videos/python-tutorials-for-absolute-beginners-84" TargetMode="External"/><Relationship Id="rId11" Type="http://schemas.openxmlformats.org/officeDocument/2006/relationships/image" Target="media/image5.png"/><Relationship Id="rId5" Type="http://schemas.openxmlformats.org/officeDocument/2006/relationships/hyperlink" Target="https://www.pythoncentral.io/how-to-pickle-unpickle-tutorial/" TargetMode="External"/><Relationship Id="rId10" Type="http://schemas.openxmlformats.org/officeDocument/2006/relationships/image" Target="media/image4.png"/><Relationship Id="rId4" Type="http://schemas.openxmlformats.org/officeDocument/2006/relationships/hyperlink" Target="https://github.com/molweave532/IntroToProg-Python-Mod07"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1812</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Weaver</dc:creator>
  <cp:keywords/>
  <dc:description/>
  <cp:lastModifiedBy>Molly Weaver</cp:lastModifiedBy>
  <cp:revision>3</cp:revision>
  <dcterms:created xsi:type="dcterms:W3CDTF">2021-02-28T19:35:00Z</dcterms:created>
  <dcterms:modified xsi:type="dcterms:W3CDTF">2021-03-02T01:47:00Z</dcterms:modified>
</cp:coreProperties>
</file>