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VPS AI Agent 管理平台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34"/>
          <w:szCs w:val="34"/>
        </w:rPr>
        <w:t xml:space="preserve">整体设计文档</w:t>
      </w:r>
    </w:p>
    <w:p>
      <w:pPr>
        <w:pBdr>
          <w:bottom w:val="single" w:color="0F6E56" w:sz="6"/>
        </w:pBdr>
        <w:spacing w:before="0" w:after="0"/>
        <w:jc w:val="center"/>
      </w:pPr>
    </w:p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分布式 VPS 节点管理 · AI 智能运维 · 自动化执行</w:t>
      </w:r>
    </w:p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VPS AI Agent 管理平台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2026/3/18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架构模式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Pull + Server Push（WebSocket 长连接）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核心技术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· Go · WebSocket · Claude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/>
        </w:pBdr>
        <w:spacing w:before="40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背景与目标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当前运维场景中，需要同时管理分布在全球多个地区的 VPS 节点（新加坡、美国东部、日本、德国等）。传统 SSH 登录方式繁琐且不支持批量操作和智能分析。本项目旨在构建一个以 AI 为核心的分布式 VPS 运维平台，实现自然语言驱动的运维操作。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1.1 核心目标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用自然语言描述运维任务，AI 自动转换为精准的 Shell 命令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批量下发命令到多个节点，并行执行，统一收集结果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实时分析执行结果，给出建议或触发自动修复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无需 SSH 登录，VPS 上运行轻量 Agent Client，主动连接 Control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UI 提供统一的操作、监控和历史查询界面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1.2 不在范围内（v1.0）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用户权限管理 / 多租户隔离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节点自动扩缩容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完整寡计日志和合规报告（规划在 v2.0）</w:t>
      </w:r>
    </w:p>
    <w:p>
      <w:r>
        <w:br w:type="page"/>
      </w:r>
    </w:p>
    <w:p>
      <w:pPr>
        <w:pStyle w:val="Heading1"/>
        <w:pBdr>
          <w:bottom w:val="single" w:color="0F6E56" w:sz="6"/>
        </w:pBdr>
        <w:spacing w:before="40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整体架构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2.1 架构模式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采用 </w:t>
      </w: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Agent Pull + Server Push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模式：VPS 上的 Agent Client 主动连接 Control Server，建立 WebSocket 长连接。Server 通过此连接下发任务，Agent 执行后将结果流式上报。整个过程 VPS 无需暴露任何入站端口。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4"/>
              <w:bottom w:val="single" w:color="0F6E56" w:sz="1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核心设计原则：VPS 不暴露任何端口，Agent 只出不进。Control Server 是唯一公网入口点。防火墙只需放行出站 443/TCP，无需开放 SSH（22 端口）。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2.2 组件清单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UI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用户操作界面，自然语言输入，结果展示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Server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中枢：管理连接、任务队列、调用 AI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Hub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 库（Node.js）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维护所有 Agent 持久连接，双向实时通信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Agent 模块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自然语言解析、命令生成、结果分析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Client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Go（单一可执行文件）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运行在 VPS 上，执行命令，流式上报结果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/ Redis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任务状态、执行历史、节点元信息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2.3 完整数据流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一次 AI 任务的端到端执行流程：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用户在 Web UI 输入自然语言指令（如「检查所有节点磁盘，超过 80% 告警」）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 Server 接收请求，调用 Claude API Turn 1，传入目标节点元信息（OS、地区、已知服务）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返回：要执行的 commands[] 列表 + 执行策略说明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 Server 将命令封装为 Task（含唯一 taskId），通过 WebSocket 广播到目标 Agent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各 Agent 并行执行命令，将 stdout / stderr / exit_code 逐行流式上报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 Server 汇聚所有节点结果，等待全部完成（或超时）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调用 Claude API Turn 2，传入原始指令 + 各节点完整输出，获取综合分析和建议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分析结果通过 SSE 推送到 Web UI 展示；如有建议操作，用户可一键触发下一轮执行</w:t>
      </w:r>
    </w:p>
    <w:p>
      <w:r>
        <w:br w:type="page"/>
      </w:r>
    </w:p>
    <w:p>
      <w:pPr>
        <w:pStyle w:val="Heading1"/>
        <w:pBdr>
          <w:bottom w:val="single" w:color="0F6E56" w:sz="6"/>
        </w:pBdr>
        <w:spacing w:before="40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Control Server 设计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 内部模块结构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Hub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管理所有 Agent 连接，维护 nodeId → socket 映射表；处理注册握手、心跳检测、断线清理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Manager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创建任务（生成 taskId）、追踪各节点执行状态、收集结果、触发超时处理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Gateway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封装 Claude API 调用：Turn 1（命令生成）和 Turn 2（结果分析），管理 prompt 模板和 token 用量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API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提供 Web UI 所需的 HTTP 接口：节点列表、任务提交、历史查询、节点管理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SSE 推送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将任务进度、命令输出流和 AI 分析结果实时推送给 Web UI（Server-Sent Events）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节点注册表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维护每个节点的元信息缓存：OS 版本、地区、运行的服务、最后心跳时间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 WebSocket 消息协议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所有消息使用 JSON 格式，type 字段作为消息类型标识符。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消息类型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 / 说明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agent:register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→ Server：连接建立后首条消息，携带 nodeId、token、OS、地区、标签等元信息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agent:heartbeat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→ Server：每 30s 一次，附带实时 CPU / 内存 / 磁盘负载概要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task:dispatch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→ Agent：下发任务，包含 taskId、commands[]、timeout（秒）、执行选项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task:output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→ Server：命令执行的流式输出，逐块上报 stdout 或 stderr 内容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task:done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→ Server：单次命令执行完成，附带 exitCode、总耗时、是否超时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task:cancel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→ Agent：取消正在执行的任务，Agent 应 kill 对应子进程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node:status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→ UI：节点状态变化广播（online / offline / busy / idle）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 任务状态机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4"/>
              <w:bottom w:val="single" w:color="185FA5" w:sz="1"/>
              <w:right w:val="none" w:color="FFFFFF" w:sz="0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pending → dispatched → running → collecting → 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                ↘ failed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                ↘ timeout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pending：任务已创建，等待 AI Turn 1 生成命令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dispatched：命令已封装并通过 WebSocket 下发到各目标节点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running：至少一个节点正在执行，持续收集 task:output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collecting：所有节点已返回 task:done，等待 AI Turn 2 分析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done：AI 分析完成，结果已推送到 Web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failed：执行出错（节点断线、命令报错、AI API 失败等）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timeout：超过设定时间（默认 30s）未收到全部节点结果</w:t>
      </w:r>
    </w:p>
    <w:p>
      <w:r>
        <w:br w:type="page"/>
      </w:r>
    </w:p>
    <w:p>
      <w:pPr>
        <w:pStyle w:val="Heading1"/>
        <w:pBdr>
          <w:bottom w:val="single" w:color="0F6E56" w:sz="6"/>
        </w:pBdr>
        <w:spacing w:before="40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Agent Client 设计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4.1 设计原则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单一可执行文件，无运行时依赖，Go 编译后约 8-12 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开机自启（systemd service），进程崩溃后由 systemd 自动重启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WebSocket 断线后指数退避重连：1s →2s →4s → ... → 最大 60s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本地不持久化任何敏感数据；配置仅需 Control Server 地址 + 节点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每条命令在独立子进程中执行，超时后自动 SIGKILL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输出限制：单次命令最多上报 64 KB，超出部分截断并附提示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4.2 配置方式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通过 /etc/vps-agent/config.yaml 配置（也支持环境变量覆盖）：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4"/>
              <w:bottom w:val="single" w:color="185FA5" w:sz="1"/>
              <w:right w:val="none" w:color="FFFFFF" w:sz="0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server_url:  wss://your-control-server.com/agent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node_id:     sg-prod-01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node_token:  &lt;注册时由 Control Server 生成的 Token&gt;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region:      Singapore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 nginx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 docker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 prod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4.3 安全机制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连接建立时使用 node_token 进行身份验证，Server 校验通过后才允许节点注册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 WebSocket 通信走 TLS（wss://），防止中间人攻击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端可配置命令黑名单；Agent 本地也做一层执行前校验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高危命令（rm -rf、shutdown、reboot 等）需要 Server 端附带 confirm: true 标志才执行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 支持在 Control Server 端一键吊销，吊销后 Agent 下次心跳时连接被拒绝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4.4 一行命令部署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在每台 VPS 上执行以下命令，完成安装、配置和启动：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4"/>
              <w:bottom w:val="single" w:color="185FA5" w:sz="1"/>
              <w:right w:val="none" w:color="FFFFFF" w:sz="0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-sSL https://your-server.com/install.sh | bash -s --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--token &lt;TOKEN&gt;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--node-id sg-prod-01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--region Singapore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安装脚本自动执行：检测 CPU 架构 → 下载对应二进制 → 写入配置 → 注册 systemd 服务 → 启动 Agent。</w:t>
      </w:r>
    </w:p>
    <w:p>
      <w:r>
        <w:br w:type="page"/>
      </w:r>
    </w:p>
    <w:p>
      <w:pPr>
        <w:pStyle w:val="Heading1"/>
        <w:pBdr>
          <w:bottom w:val="single" w:color="0F6E56" w:sz="6"/>
        </w:pBdr>
        <w:spacing w:before="40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 AI Agent 模块设计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5.1 两阶段调用模型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每次运维任务触发两次独立的 Claude API 调用，职责分离：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 / 输出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Turn 1：命令生成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输入：用户自然语言指令 + 目标节点元信息（OS、地区、已知服务、标签）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输出：commands[] 列表 + 执行策略说明 + 风险等级标注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Turn 2：结果分析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输入：原始指令 + 各节点的完整 stdout / stderr / exitCode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输出：综合分析（问题节点标注）+ 下一步建议操作 next_action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5.2 Turn 1 输出格式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返回严格 JSON，Control Server 解析后下发任务：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4"/>
              <w:bottom w:val="single" w:color="185FA5" w:sz="1"/>
              <w:right w:val="none" w:color="FFFFFF" w:sz="0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"commands":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"df -h | awk 'NR&gt;1 {print $5, $6}'",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"du -sh /var/log 2&gt;/dev/null"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"strategy": "并行在所有节点执行磁盘检查，重点关注根分区和日志目录",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"risk": "low"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5.3 Turn 2 输出格式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4"/>
              <w:bottom w:val="single" w:color="185FA5" w:sz="1"/>
              <w:right w:val="none" w:color="FFFFFF" w:sz="0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"summary": "4 台节点中，sg-prod-01 根分区使用率 87%，超出阈值",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"nodes":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"sg-prod-01": { "status": "warning", "note": "根分区 87%，建议清理 /var/log"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"us-east-02": { "status": "ok", "note": "根分区 45%，正常"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"next_action": "在 sg-prod-01 上清理 30 天前的日志文件"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5.4 自动修复循环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Turn 2 分析结果包含 next_action 字段（如「重启 nginx」）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 展示建议操作，用户可一键确认，或配置阈值自动触发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 next_action 为输入，触发新一轮 Turn 1 生成修复命令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执行 → 收集结果 → Turn 2 分析，确认问题是否解决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最多循环 3 次，防止无限修复死循环；超出后暂停并告警</w:t>
      </w:r>
    </w:p>
    <w:p>
      <w:r>
        <w:br w:type="page"/>
      </w:r>
    </w:p>
    <w:p>
      <w:pPr>
        <w:pStyle w:val="Heading1"/>
        <w:pBdr>
          <w:bottom w:val="single" w:color="0F6E56" w:sz="6"/>
        </w:pBdr>
        <w:spacing w:before="40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 Web UI 设计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6.1 主要功能模块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节点总览仓表板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所有节点状态卡片（在线/离线/busy），实时 CPU / 内存 / 磁盘指标，点击进入单节点详情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命令控制台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目标节点选择器（单选/广播）+ 自然语言输入框 + 实时滚动执行日志 + AI / Direct 模式切换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分析面板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每次任务的 AI 分析卡片，问题节点标红，建议操作按鈕，修复历史时间线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任务历史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历史任务列表，按时间/节点/状态过滤，可展开查看完整执行记录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节点管理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添加节点（生成安装命令）、编辑标签、查看 Agent 版本、吊销 Token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6.2 实时数据推送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UI 通过 Server-Sent Events（SSE）接收所有实时更新，避免轮询：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命令输出流：逐行推送各节点的 stdout / stderr，区分颜色展示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节点状态变化：在线 / 离线 / busy 状态实时更新，附带心跳指标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任务状态推进：pending → dispatched → running → done 状态机变化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分析结果：Turn 2 完成后整块推送，渲染分析卡片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6.3 两种执行模式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Agent 模式（默认）：自然语言输入 → Claude 生成命令 → 执行 → AI 分析结果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Direct Shell 模式：直接输入 Shell 命令，绕过 AI，立即下发执行，适合熟悉命令的场景</w:t>
      </w:r>
    </w:p>
    <w:p>
      <w:r>
        <w:br w:type="page"/>
      </w:r>
    </w:p>
    <w:p>
      <w:pPr>
        <w:pStyle w:val="Heading1"/>
        <w:pBdr>
          <w:bottom w:val="single" w:color="0F6E56" w:sz="6"/>
        </w:pBdr>
        <w:spacing w:before="40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 部署架构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7.1 Control Server 部署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推荐部署在有固定公网 IP 的 VPS 或云服务器（1 核 1G 足够支撑 50+ 节点）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Nginx 作为反向代理，负责 HTTPS / WSS 证书（推荐 Let's Encrypt）和连接升级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 Server Node.js 进程使用 PM2 管理，崩溃自动重启，支持零停机重启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默认使用 SQLite 持久化，单机部署简单；节点数 &gt; 100 时建议切换到 PostgreSQL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7.2 网络要求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通信方向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 / 端口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VPS Agent → Control Server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出站 443/TCP（WSS）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主动连接，VPS 无需开放任何入站端口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浏览器 → Control Server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出站 443/TCP（HTTPS）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UI 访问，Control Server 开放 443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Server → Claude API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出站 443/TCP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调用 api.anthropic.com，需要 API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VPS 节点之间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无需互联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各节点独立连接 Control Server，互不感知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7.3 推荐 Nginx 配置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4"/>
              <w:bottom w:val="single" w:color="185FA5" w:sz="1"/>
              <w:right w:val="none" w:color="FFFFFF" w:sz="0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location /agent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proxy_pass         http://localhost:3000;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proxy_http_version 1.1;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proxy_set_header   Upgrade $http_upgrade;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proxy_set_header   Connection "upgrade";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proxy_read_timeout 3600s;   # WebSocket 长连接，不要超时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location /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proxy_pass http://localhost:3000;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7.4 高可用（v2.0 规划）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 Server 水平扩展：多实例 + Redis 做共享状态和 WebSocket 路由（Sticky Session）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支持配置多个 Control Server 地址，主备自动切换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任务状态持久化到 Redis，Server 重启后可恢复未完成任务</w:t>
      </w:r>
    </w:p>
    <w:p>
      <w:r>
        <w:br w:type="page"/>
      </w:r>
    </w:p>
    <w:p>
      <w:pPr>
        <w:pStyle w:val="Heading1"/>
        <w:pBdr>
          <w:bottom w:val="single" w:color="0F6E56" w:sz="6"/>
        </w:pBdr>
        <w:spacing w:before="40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 开发计划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Phase 1 — 核心链路（预计 2-3 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 Server 基础框架：Express + WebSocket Hub + 节点注册表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Client Go 实现：WebSocket 连接、注册、心跳、命令执行、结果流式上报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API 集成：Turn 1 命令生成 + Turn 2 结果分析，JSON 输出解析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基础 Web UI：节点列表、命令输入框、实时日志流、AI 分析展示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Phase 2 — 完善功能（预计 2 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自动修复循环（最多 3 次迭代）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高危命令二次确认机制 + 命令黑名单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任务历史存储（SQLite）和查询界面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一行安装脚本（自动检测 CPU 架构，下载并启动 Agent）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节点心跳数据展示（CPU / 内存 / 磁盘实时指标）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Phase 3 — 稳定性与体验（持续迭代）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大输出流背压处理（防止内存擑爆）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Webhook 告警集成（Telegram / Slack / 企业微信通知）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用户鉴权（JWT + 基础角色管理）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移动端 Web UI 适配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版本管理和远程自动更新</w:t>
      </w:r>
    </w:p>
    <w:p>
      <w:r>
        <w:br w:type="page"/>
      </w:r>
    </w:p>
    <w:p>
      <w:pPr>
        <w:pStyle w:val="Heading1"/>
        <w:pBdr>
          <w:bottom w:val="single" w:color="0F6E56" w:sz="6"/>
        </w:pBdr>
        <w:spacing w:before="40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 关键风险与对策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生成破坏性命令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命令黑名单 + risk 字段标注 + 高危操作二次确认弹窗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网络断线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指数退避重连 + 任务级超时机制 + 断线节点跳过并标注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延迟 / 超时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10s 超时降级：跳过 AI，提示用户切换到 Direct Shell 模式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Server 单点故障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PM2 守护进程自动重启；v2.0 支持多实例 + Redis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命令输出体积过大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单命令输出截断至 64KB，超出提示查看完整日志文件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 泄露 / 节点被劫持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 一键吊销 + 所有通信走 TLS + 心跳异常检测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top w:val="single" w:color="DDDDDD" w:sz="2"/>
        </w:pBdr>
        <w:spacing w:before="1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文档结束  ·  如有问题请在 GitHub Issues 中提交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内部文档，请勿外传</w:t>
    </w:r>
    <w:r>
      <w:rPr>
        <w:rFonts w:ascii="Arial" w:cs="Arial" w:eastAsia="Arial" w:hAnsi="Arial"/>
        <w:color w:val="666666"/>
        <w:sz w:val="16"/>
        <w:szCs w:val="16"/>
      </w:rPr>
      <w:t xml:space="preserve">	第 </w:t>
    </w:r>
    <w:fldSimple w:instr="PAGE">
      <w:r>
        <w:rPr>
          <w:rFonts w:ascii="Arial" w:cs="Arial" w:eastAsia="Arial" w:hAnsi="Arial"/>
          <w:color w:val="666666"/>
          <w:sz w:val="16"/>
          <w:szCs w:val="16"/>
        </w:rPr>
      </w:r>
    </w:fldSimple>
    <w:r>
      <w:rPr>
        <w:rFonts w:ascii="Arial" w:cs="Arial" w:eastAsia="Arial" w:hAnsi="Arial"/>
        <w:color w:val="666666"/>
        <w:sz w:val="16"/>
        <w:szCs w:val="16"/>
      </w:rPr>
      <w:t xml:space="preserve"> / </w:t>
    </w:r>
    <w:fldSimple w:instr="NUMPAGES">
      <w:r>
        <w:rPr>
          <w:rFonts w:ascii="Arial" w:cs="Arial" w:eastAsia="Arial" w:hAnsi="Arial"/>
          <w:color w:val="666666"/>
          <w:sz w:val="16"/>
          <w:szCs w:val="16"/>
        </w:rPr>
      </w:r>
    </w:fldSimple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/>
      </w:pBdr>
      <w:tabs>
        <w:tab w:val="right" w:pos="9360"/>
      </w:tabs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VPS AI Agent 管理平台 — 设计文档</w:t>
    </w:r>
    <w:r>
      <w:rPr>
        <w:rFonts w:ascii="Arial" w:cs="Arial" w:eastAsia="Arial" w:hAnsi="Arial"/>
        <w:color w:val="666666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2026-03-18T11:09:23.913Z</dcterms:created>
  <dcterms:modified xsi:type="dcterms:W3CDTF">2026-03-18T11:09:23.913Z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