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Day4 Notes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Getdate()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Isnull()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Coalesce() return first not null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Concat()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Convert()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(AGG,having,U_fam)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by 2 cols will make sense like cross join but grouped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all ——&gt; gets all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———&gt; gets elements distinct and ordered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 ——&gt; gets outputs occurs in both queries then does distinct and ordering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 ———&gt; gets outputs that occurs in the first and not in second then distinct and order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