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DFD90" w14:textId="68CF7DC9" w:rsidR="00B122F4" w:rsidRPr="00B122F4" w:rsidRDefault="00B122F4" w:rsidP="00B122F4">
      <w:pPr>
        <w:rPr>
          <w:b/>
          <w:bCs/>
          <w:lang w:val="en-US"/>
        </w:rPr>
      </w:pPr>
      <w:r w:rsidRPr="00A22462">
        <w:rPr>
          <w:b/>
          <w:bCs/>
          <w:sz w:val="40"/>
          <w:szCs w:val="40"/>
          <w:lang w:val="en-US"/>
        </w:rPr>
        <w:t>Paper tesi</w:t>
      </w:r>
      <w:r w:rsidR="00B85315" w:rsidRPr="00A22462">
        <w:rPr>
          <w:b/>
          <w:bCs/>
          <w:sz w:val="40"/>
          <w:szCs w:val="40"/>
          <w:lang w:val="en-US"/>
        </w:rPr>
        <w:t xml:space="preserve"> </w:t>
      </w:r>
      <w:r w:rsidRPr="00B122F4">
        <w:rPr>
          <w:b/>
          <w:bCs/>
          <w:lang w:val="en-US"/>
        </w:rPr>
        <w:t>CATASTROPHIC FORGETTING</w:t>
      </w:r>
    </w:p>
    <w:p w14:paraId="0279E00F" w14:textId="77777777" w:rsidR="00B122F4" w:rsidRPr="00A22462" w:rsidRDefault="00B122F4" w:rsidP="00B122F4">
      <w:pPr>
        <w:pStyle w:val="Titolo1"/>
        <w:shd w:val="clear" w:color="auto" w:fill="FFFFFF"/>
        <w:spacing w:before="60" w:after="180" w:line="420" w:lineRule="atLeast"/>
        <w:ind w:left="300"/>
        <w:rPr>
          <w:rFonts w:ascii="Helvetica" w:hAnsi="Helvetica"/>
          <w:color w:val="EE0000"/>
          <w:sz w:val="43"/>
          <w:szCs w:val="43"/>
          <w:lang w:val="en-US"/>
        </w:rPr>
      </w:pPr>
      <w:r w:rsidRPr="00A22462">
        <w:rPr>
          <w:rFonts w:ascii="Helvetica" w:hAnsi="Helvetica"/>
          <w:color w:val="EE0000"/>
          <w:sz w:val="43"/>
          <w:szCs w:val="43"/>
          <w:lang w:val="en-US"/>
        </w:rPr>
        <w:t>An Empirical Study of Catastrophic Forgetting in Large Language Models During Continual Fine-tuning</w:t>
      </w:r>
    </w:p>
    <w:p w14:paraId="772CB7E7" w14:textId="0CD86F8E" w:rsidR="00B122F4" w:rsidRPr="00B122F4" w:rsidRDefault="00B122F4" w:rsidP="00B122F4">
      <w:pPr>
        <w:rPr>
          <w:lang w:val="en-US"/>
        </w:rPr>
      </w:pPr>
      <w:r w:rsidRPr="00B122F4">
        <w:rPr>
          <w:rFonts w:ascii="Helvetica" w:hAnsi="Helvetica"/>
          <w:color w:val="000000"/>
          <w:sz w:val="20"/>
          <w:szCs w:val="20"/>
          <w:shd w:val="clear" w:color="auto" w:fill="FFFFFF"/>
          <w:lang w:val="en-US"/>
        </w:rPr>
        <w:t>Catastrophic forgetting (CF) is a phenomenon that occurs in machine learning when a model forgets previously learned information while acquiring new knowledge for achieving a satisfactory performance in downstream tasks. As large language models (LLMs) have demonstrated remarkable performance, it is intriguing to investigate whether CF exists during the continual instruction tuning of LLMs. This study empirically evaluates the forgetting phenomenon in LLMs' knowledge during continual instruction tuning from the perspectives of domain knowledge, reasoning, and reading comprehension. The experiments reveal that catastrophic forgetting is generally observed in LLMs ranging from 1b to 7b parameters. Surprisingly, as the model scale increases, the severity of forgetting intensifies in such a model sale range which may result from the much significant initial performance in the larger LLM. Comparing the decoder-only model BLOOMZ with the encoder-decoder model mT0, BLOOMZ exhibits less forgetting and retains more knowledge. Interestingly, we also observe that LLMs can mitigate language biases, such as gender bias, during continual fine-tuning. Furthermore, our findings indicate that general instruction tuning can help alleviate the forgetting phenomenon in LLMs during subsequent fine-tuning.</w:t>
      </w:r>
    </w:p>
    <w:p w14:paraId="0A3BFDED" w14:textId="672254FB" w:rsidR="00B122F4" w:rsidRDefault="007606C9" w:rsidP="00B122F4">
      <w:pPr>
        <w:rPr>
          <w:lang w:val="en-US"/>
        </w:rPr>
      </w:pPr>
      <w:r>
        <w:fldChar w:fldCharType="begin"/>
      </w:r>
      <w:r w:rsidRPr="007606C9">
        <w:rPr>
          <w:lang w:val="en-US"/>
        </w:rPr>
        <w:instrText xml:space="preserve"> HYPERLINK "https://arxiv.org/abs/2308.08747" </w:instrText>
      </w:r>
      <w:r>
        <w:fldChar w:fldCharType="separate"/>
      </w:r>
      <w:r w:rsidR="00B122F4" w:rsidRPr="002F5304">
        <w:rPr>
          <w:rStyle w:val="Collegamentoipertestuale"/>
          <w:lang w:val="en-US"/>
        </w:rPr>
        <w:t>https://arxiv.org/abs/2308.08747</w:t>
      </w:r>
      <w:r>
        <w:rPr>
          <w:rStyle w:val="Collegamentoipertestuale"/>
          <w:lang w:val="en-US"/>
        </w:rPr>
        <w:fldChar w:fldCharType="end"/>
      </w:r>
    </w:p>
    <w:p w14:paraId="535E5D58" w14:textId="2B231387" w:rsidR="00B122F4" w:rsidRDefault="00B122F4" w:rsidP="00B122F4">
      <w:pPr>
        <w:rPr>
          <w:lang w:val="en-US"/>
        </w:rPr>
      </w:pPr>
    </w:p>
    <w:p w14:paraId="34C2A611" w14:textId="77777777" w:rsidR="00B122F4" w:rsidRPr="00A22462" w:rsidRDefault="007606C9" w:rsidP="00B122F4">
      <w:pPr>
        <w:pStyle w:val="Titolo2"/>
        <w:shd w:val="clear" w:color="auto" w:fill="FFFFFF"/>
        <w:spacing w:before="0"/>
        <w:rPr>
          <w:rFonts w:ascii="Segoe UI" w:hAnsi="Segoe UI" w:cs="Segoe UI"/>
          <w:color w:val="EE0000"/>
          <w:lang w:val="en-US"/>
        </w:rPr>
      </w:pPr>
      <w:r>
        <w:fldChar w:fldCharType="begin"/>
      </w:r>
      <w:r w:rsidRPr="007606C9">
        <w:rPr>
          <w:lang w:val="en-US"/>
        </w:rPr>
        <w:instrText xml:space="preserve"> HYPERLINK "https://aclanthology.org/2024.findings-emnlp.249.pdf" </w:instrText>
      </w:r>
      <w:r>
        <w:fldChar w:fldCharType="separate"/>
      </w:r>
      <w:r w:rsidR="00B122F4" w:rsidRPr="00A22462">
        <w:rPr>
          <w:rStyle w:val="Collegamentoipertestuale"/>
          <w:rFonts w:ascii="Segoe UI" w:hAnsi="Segoe UI" w:cs="Segoe UI"/>
          <w:b/>
          <w:bCs/>
          <w:color w:val="EE0000"/>
          <w:u w:val="none"/>
          <w:lang w:val="en-US"/>
        </w:rPr>
        <w:t>Revisiting Catastrophic Forgetting in Large Language Model Tuning</w:t>
      </w:r>
      <w:r>
        <w:rPr>
          <w:rStyle w:val="Collegamentoipertestuale"/>
          <w:rFonts w:ascii="Segoe UI" w:hAnsi="Segoe UI" w:cs="Segoe UI"/>
          <w:b/>
          <w:bCs/>
          <w:color w:val="EE0000"/>
          <w:u w:val="none"/>
          <w:lang w:val="en-US"/>
        </w:rPr>
        <w:fldChar w:fldCharType="end"/>
      </w:r>
    </w:p>
    <w:p w14:paraId="7BB0DC8F" w14:textId="0F0E52F6" w:rsidR="00B122F4" w:rsidRPr="00B122F4" w:rsidRDefault="00B122F4" w:rsidP="00B122F4">
      <w:pPr>
        <w:rPr>
          <w:lang w:val="en-US"/>
        </w:rPr>
      </w:pPr>
      <w:r w:rsidRPr="00B122F4">
        <w:rPr>
          <w:rFonts w:ascii="Segoe UI" w:hAnsi="Segoe UI" w:cs="Segoe UI"/>
          <w:color w:val="212529"/>
          <w:shd w:val="clear" w:color="auto" w:fill="F8F9FA"/>
          <w:lang w:val="en-US"/>
        </w:rPr>
        <w:t xml:space="preserve">Catastrophic Forgetting (CF) means models forgetting previously acquired knowledge when learning new data. It compromises the effectiveness of large language models (LLMs) during fine-tuning, yet the underlying causes have not been thoroughly investigated. This paper takes the first step to reveal the direct link between the flatness of the model loss landscape and the extent of CF in the field of LLMs. Based on this, we introduce the sharpness-aware minimization to mitigate CF by flattening the loss landscape. Experiments on three </w:t>
      </w:r>
      <w:proofErr w:type="gramStart"/>
      <w:r w:rsidRPr="00B122F4">
        <w:rPr>
          <w:rFonts w:ascii="Segoe UI" w:hAnsi="Segoe UI" w:cs="Segoe UI"/>
          <w:color w:val="212529"/>
          <w:shd w:val="clear" w:color="auto" w:fill="F8F9FA"/>
          <w:lang w:val="en-US"/>
        </w:rPr>
        <w:t>widely-used</w:t>
      </w:r>
      <w:proofErr w:type="gramEnd"/>
      <w:r w:rsidRPr="00B122F4">
        <w:rPr>
          <w:rFonts w:ascii="Segoe UI" w:hAnsi="Segoe UI" w:cs="Segoe UI"/>
          <w:color w:val="212529"/>
          <w:shd w:val="clear" w:color="auto" w:fill="F8F9FA"/>
          <w:lang w:val="en-US"/>
        </w:rPr>
        <w:t xml:space="preserve"> fine-tuning datasets, spanning different model scales, demonstrate the effectiveness of our method in alleviating CF. Analyses show that we nicely complement the existing anti-forgetting strategies, further enhancing the resistance of LLMs to CF.</w:t>
      </w:r>
    </w:p>
    <w:p w14:paraId="3A03F574" w14:textId="515AC425" w:rsidR="00B122F4" w:rsidRDefault="007606C9" w:rsidP="00B122F4">
      <w:pPr>
        <w:rPr>
          <w:lang w:val="en-US"/>
        </w:rPr>
      </w:pPr>
      <w:r>
        <w:fldChar w:fldCharType="begin"/>
      </w:r>
      <w:r w:rsidRPr="007606C9">
        <w:rPr>
          <w:lang w:val="en-US"/>
        </w:rPr>
        <w:instrText xml:space="preserve"> HYPERLINK "https://aclanthology.org/2024.findings-emnlp.249/" </w:instrText>
      </w:r>
      <w:r>
        <w:fldChar w:fldCharType="separate"/>
      </w:r>
      <w:r w:rsidR="00B122F4" w:rsidRPr="002F5304">
        <w:rPr>
          <w:rStyle w:val="Collegamentoipertestuale"/>
          <w:lang w:val="en-US"/>
        </w:rPr>
        <w:t>https://aclanthology.org/2024.findings-emnlp.249/</w:t>
      </w:r>
      <w:r>
        <w:rPr>
          <w:rStyle w:val="Collegamentoipertestuale"/>
          <w:lang w:val="en-US"/>
        </w:rPr>
        <w:fldChar w:fldCharType="end"/>
      </w:r>
    </w:p>
    <w:p w14:paraId="7D359224" w14:textId="2223AB14" w:rsidR="00B122F4" w:rsidRDefault="00B122F4" w:rsidP="00B122F4">
      <w:pPr>
        <w:rPr>
          <w:lang w:val="en-US"/>
        </w:rPr>
      </w:pPr>
    </w:p>
    <w:p w14:paraId="213392B8" w14:textId="77777777" w:rsidR="00B122F4" w:rsidRPr="00D44319" w:rsidRDefault="00B122F4" w:rsidP="00B122F4">
      <w:pPr>
        <w:pStyle w:val="Titolo1"/>
        <w:shd w:val="clear" w:color="auto" w:fill="282623"/>
        <w:jc w:val="center"/>
        <w:rPr>
          <w:rFonts w:ascii="rival-sans" w:hAnsi="rival-sans"/>
          <w:color w:val="EE0000"/>
          <w:lang w:val="en-US"/>
        </w:rPr>
      </w:pPr>
      <w:r w:rsidRPr="00D44319">
        <w:rPr>
          <w:rFonts w:ascii="rival-sans" w:hAnsi="rival-sans"/>
          <w:b/>
          <w:bCs/>
          <w:color w:val="EE0000"/>
          <w:lang w:val="en-US"/>
        </w:rPr>
        <w:t>How to Alleviate Catastrophic Forgetting in LLMs Finetuning? Hierarchical Layer-Wise and Element-Wise Regularization</w:t>
      </w:r>
    </w:p>
    <w:p w14:paraId="4D66E226" w14:textId="72D07521" w:rsidR="00B122F4" w:rsidRPr="00A22462" w:rsidRDefault="00B122F4" w:rsidP="00B122F4">
      <w:pPr>
        <w:rPr>
          <w:rFonts w:ascii="rival-sans" w:hAnsi="rival-sans"/>
          <w:color w:val="F9F7F7"/>
          <w:shd w:val="clear" w:color="auto" w:fill="282623"/>
          <w:lang w:val="en-US"/>
        </w:rPr>
      </w:pPr>
      <w:r w:rsidRPr="00B122F4">
        <w:rPr>
          <w:rFonts w:ascii="rival-sans" w:hAnsi="rival-sans"/>
          <w:color w:val="F9F7F7"/>
          <w:shd w:val="clear" w:color="auto" w:fill="282623"/>
          <w:lang w:val="en-US"/>
        </w:rPr>
        <w:t xml:space="preserve">Large Language Models (LLMs) exhibit strong general language capabilities. However, fine-tuning these models on domain-specific tasks often leads to catastrophic forgetting, where the model overwrites or loses essential knowledge acquired during pretraining. This phenomenon significantly limits the broader applicability of LLMs. To address this challenge, we propose a novel approach to compute the element-wise importance of model parameters crucial for preserving general knowledge </w:t>
      </w:r>
      <w:r w:rsidRPr="00B122F4">
        <w:rPr>
          <w:rFonts w:ascii="rival-sans" w:hAnsi="rival-sans"/>
          <w:color w:val="F9F7F7"/>
          <w:shd w:val="clear" w:color="auto" w:fill="282623"/>
          <w:lang w:val="en-US"/>
        </w:rPr>
        <w:lastRenderedPageBreak/>
        <w:t xml:space="preserve">during fine-tuning. Our method utilizes a dual-objective optimization strategy: (1) regularization loss based on element-wise parameter importance, which constrains the updates to parameters crucial for general knowledge; (2) cross-entropy loss to adapt to domain-specific tasks. Additionally, we introduce layer-wise coefficients to account for the varying contributions of different layers, dynamically balancing the dual-objective optimization. Extensive experiments on scientific, medical, and physical tasks using GPT-J and LLaMA-3 demonstrate that our approach mitigates catastrophic forgetting while enhancing model adaptability. Compared to previous methods, our solution is approximately 20 times faster and requires only 10%–15% of the storage, highlighting the practical efficiency. </w:t>
      </w:r>
      <w:r w:rsidRPr="00A22462">
        <w:rPr>
          <w:rFonts w:ascii="rival-sans" w:hAnsi="rival-sans"/>
          <w:color w:val="F9F7F7"/>
          <w:shd w:val="clear" w:color="auto" w:fill="282623"/>
          <w:lang w:val="en-US"/>
        </w:rPr>
        <w:t>The code will be released.</w:t>
      </w:r>
    </w:p>
    <w:p w14:paraId="422A6511" w14:textId="6F7418F6" w:rsidR="00B122F4" w:rsidRPr="00A22462" w:rsidRDefault="00B122F4" w:rsidP="00B122F4">
      <w:pPr>
        <w:rPr>
          <w:rFonts w:ascii="rival-sans" w:hAnsi="rival-sans"/>
          <w:color w:val="F9F7F7"/>
          <w:shd w:val="clear" w:color="auto" w:fill="282623"/>
          <w:lang w:val="en-US"/>
        </w:rPr>
      </w:pPr>
    </w:p>
    <w:p w14:paraId="53EE82C3" w14:textId="0F06C32C" w:rsidR="00B122F4" w:rsidRDefault="007606C9" w:rsidP="00B122F4">
      <w:pPr>
        <w:rPr>
          <w:lang w:val="en-US"/>
        </w:rPr>
      </w:pPr>
      <w:r>
        <w:fldChar w:fldCharType="begin"/>
      </w:r>
      <w:r w:rsidRPr="007606C9">
        <w:rPr>
          <w:lang w:val="en-US"/>
        </w:rPr>
        <w:instrText xml:space="preserve"> HYPERLINK "https://arxiv.org/html/2501.13669v2" </w:instrText>
      </w:r>
      <w:r>
        <w:fldChar w:fldCharType="separate"/>
      </w:r>
      <w:r w:rsidR="00B122F4" w:rsidRPr="002F5304">
        <w:rPr>
          <w:rStyle w:val="Collegamentoipertestuale"/>
          <w:lang w:val="en-US"/>
        </w:rPr>
        <w:t>https://arxiv.org/html/2501.13669v2</w:t>
      </w:r>
      <w:r>
        <w:rPr>
          <w:rStyle w:val="Collegamentoipertestuale"/>
          <w:lang w:val="en-US"/>
        </w:rPr>
        <w:fldChar w:fldCharType="end"/>
      </w:r>
    </w:p>
    <w:p w14:paraId="0833F2D3" w14:textId="4ADACEC0" w:rsidR="00B122F4" w:rsidRDefault="00B122F4" w:rsidP="00B122F4">
      <w:pPr>
        <w:rPr>
          <w:lang w:val="en-US"/>
        </w:rPr>
      </w:pPr>
    </w:p>
    <w:p w14:paraId="61FD88B7" w14:textId="77777777" w:rsidR="00B122F4" w:rsidRPr="007606C9" w:rsidRDefault="00B122F4" w:rsidP="00B122F4">
      <w:pPr>
        <w:pStyle w:val="Titolo1"/>
        <w:shd w:val="clear" w:color="auto" w:fill="282623"/>
        <w:jc w:val="center"/>
        <w:rPr>
          <w:rFonts w:ascii="rival-sans" w:hAnsi="rival-sans"/>
          <w:color w:val="FF0000"/>
          <w:lang w:val="en-US"/>
        </w:rPr>
      </w:pPr>
      <w:r w:rsidRPr="007606C9">
        <w:rPr>
          <w:rFonts w:ascii="rival-sans" w:hAnsi="rival-sans"/>
          <w:b/>
          <w:bCs/>
          <w:color w:val="FF0000"/>
          <w:lang w:val="en-US"/>
        </w:rPr>
        <w:t>Interpretable Catastrophic Forgetting of Large Language Model Fine-tuning via Instruction Vector</w:t>
      </w:r>
    </w:p>
    <w:p w14:paraId="473A73B7" w14:textId="57C05A76" w:rsidR="00B122F4" w:rsidRPr="00A22462" w:rsidRDefault="00B122F4" w:rsidP="00B122F4">
      <w:pPr>
        <w:rPr>
          <w:rFonts w:ascii="rival-sans" w:hAnsi="rival-sans"/>
          <w:color w:val="F9F7F7"/>
          <w:shd w:val="clear" w:color="auto" w:fill="282623"/>
          <w:lang w:val="en-US"/>
        </w:rPr>
      </w:pPr>
      <w:r w:rsidRPr="00B122F4">
        <w:rPr>
          <w:rFonts w:ascii="rival-sans" w:hAnsi="rival-sans"/>
          <w:color w:val="F9F7F7"/>
          <w:shd w:val="clear" w:color="auto" w:fill="282623"/>
          <w:lang w:val="en-US"/>
        </w:rPr>
        <w:t xml:space="preserve">Fine-tuning large language models (LLMs) can cause them to lose their general capabilities. However, the intrinsic mechanisms behind such forgetting remain unexplored. In this paper, we begin by examining this phenomenon by focusing on knowledge understanding and instruction following, with the latter identified as the main contributor to forgetting during fine-tuning. Consequently, we propose the Instruction Vector (IV) framework to capture model representations highly related to specific instruction-following capabilities, thereby making it possible to understand model-intrinsic forgetting. Through the analysis of IV dynamics </w:t>
      </w:r>
      <w:proofErr w:type="gramStart"/>
      <w:r w:rsidRPr="00B122F4">
        <w:rPr>
          <w:rFonts w:ascii="rival-sans" w:hAnsi="rival-sans"/>
          <w:color w:val="F9F7F7"/>
          <w:shd w:val="clear" w:color="auto" w:fill="282623"/>
          <w:lang w:val="en-US"/>
        </w:rPr>
        <w:t>pre</w:t>
      </w:r>
      <w:proofErr w:type="gramEnd"/>
      <w:r w:rsidRPr="00B122F4">
        <w:rPr>
          <w:rFonts w:ascii="rival-sans" w:hAnsi="rival-sans"/>
          <w:color w:val="F9F7F7"/>
          <w:shd w:val="clear" w:color="auto" w:fill="282623"/>
          <w:lang w:val="en-US"/>
        </w:rPr>
        <w:t xml:space="preserve"> and post-training, we suggest that fine-tuning mostly adds specialized reasoning patterns instead of erasing previous skills, which may appear as forgetting. Building on this insight, we develop IV-guided training, which aims to preserve original computation graph, thereby mitigating catastrophic forgetting. Empirical tests on three benchmarks confirm the efficacy of this new approach, supporting the relationship between IVs and forgetting. </w:t>
      </w:r>
      <w:r w:rsidRPr="00A22462">
        <w:rPr>
          <w:rFonts w:ascii="rival-sans" w:hAnsi="rival-sans"/>
          <w:color w:val="F9F7F7"/>
          <w:shd w:val="clear" w:color="auto" w:fill="282623"/>
          <w:lang w:val="en-US"/>
        </w:rPr>
        <w:t>Our code will be made available soon.</w:t>
      </w:r>
    </w:p>
    <w:p w14:paraId="095B3A2F" w14:textId="0BD3E456" w:rsidR="00B122F4" w:rsidRPr="00A22462" w:rsidRDefault="00B122F4" w:rsidP="00B122F4">
      <w:pPr>
        <w:rPr>
          <w:rFonts w:ascii="rival-sans" w:hAnsi="rival-sans"/>
          <w:color w:val="F9F7F7"/>
          <w:shd w:val="clear" w:color="auto" w:fill="282623"/>
          <w:lang w:val="en-US"/>
        </w:rPr>
      </w:pPr>
    </w:p>
    <w:p w14:paraId="5AEB60C0" w14:textId="2ED488C9" w:rsidR="00B122F4" w:rsidRDefault="007606C9" w:rsidP="00B122F4">
      <w:pPr>
        <w:rPr>
          <w:lang w:val="en-US"/>
        </w:rPr>
      </w:pPr>
      <w:r>
        <w:fldChar w:fldCharType="begin"/>
      </w:r>
      <w:r w:rsidRPr="007606C9">
        <w:rPr>
          <w:lang w:val="en-US"/>
        </w:rPr>
        <w:instrText xml:space="preserve"> HYPERLINK "https://arxiv.org/html/2406.12227v1" </w:instrText>
      </w:r>
      <w:r>
        <w:fldChar w:fldCharType="separate"/>
      </w:r>
      <w:r w:rsidR="00B122F4" w:rsidRPr="002F5304">
        <w:rPr>
          <w:rStyle w:val="Collegamentoipertestuale"/>
          <w:lang w:val="en-US"/>
        </w:rPr>
        <w:t>https://arxiv.org/html/2406.12227v1</w:t>
      </w:r>
      <w:r>
        <w:rPr>
          <w:rStyle w:val="Collegamentoipertestuale"/>
          <w:lang w:val="en-US"/>
        </w:rPr>
        <w:fldChar w:fldCharType="end"/>
      </w:r>
    </w:p>
    <w:p w14:paraId="0F9EFEAA" w14:textId="33406A21" w:rsidR="00B122F4" w:rsidRDefault="00B122F4" w:rsidP="00B122F4">
      <w:pPr>
        <w:rPr>
          <w:lang w:val="en-US"/>
        </w:rPr>
      </w:pPr>
    </w:p>
    <w:p w14:paraId="33540C6A" w14:textId="77777777" w:rsidR="00B122F4" w:rsidRPr="00B122F4" w:rsidRDefault="00B122F4" w:rsidP="00B122F4">
      <w:pPr>
        <w:pStyle w:val="Titolo1"/>
        <w:shd w:val="clear" w:color="auto" w:fill="FFFFFF"/>
        <w:spacing w:before="60" w:after="180" w:line="420" w:lineRule="atLeast"/>
        <w:ind w:left="300"/>
        <w:rPr>
          <w:rFonts w:ascii="Helvetica" w:hAnsi="Helvetica"/>
          <w:color w:val="000000"/>
          <w:sz w:val="43"/>
          <w:szCs w:val="43"/>
          <w:lang w:val="en-US"/>
        </w:rPr>
      </w:pPr>
      <w:r w:rsidRPr="00B122F4">
        <w:rPr>
          <w:rFonts w:ascii="Helvetica" w:hAnsi="Helvetica"/>
          <w:color w:val="000000"/>
          <w:sz w:val="43"/>
          <w:szCs w:val="43"/>
          <w:lang w:val="en-US"/>
        </w:rPr>
        <w:t>Model Tailor: Mitigating Catastrophic Forgetting in Multi-modal Large Language Models</w:t>
      </w:r>
    </w:p>
    <w:p w14:paraId="4934540C" w14:textId="4FF0063F" w:rsidR="00B122F4" w:rsidRDefault="00B122F4" w:rsidP="00B122F4">
      <w:pPr>
        <w:rPr>
          <w:rFonts w:ascii="Helvetica" w:hAnsi="Helvetica"/>
          <w:color w:val="000000"/>
          <w:sz w:val="20"/>
          <w:szCs w:val="20"/>
          <w:shd w:val="clear" w:color="auto" w:fill="FFFFFF"/>
          <w:lang w:val="en-US"/>
        </w:rPr>
      </w:pPr>
      <w:r w:rsidRPr="00B122F4">
        <w:rPr>
          <w:rFonts w:ascii="Helvetica" w:hAnsi="Helvetica"/>
          <w:color w:val="000000"/>
          <w:sz w:val="20"/>
          <w:szCs w:val="20"/>
          <w:shd w:val="clear" w:color="auto" w:fill="FFFFFF"/>
          <w:lang w:val="en-US"/>
        </w:rPr>
        <w:t>Catastrophic forgetting emerges as a critical challenge when fine-tuning multi-modal large language models (MLLMs), where improving performance on unseen tasks often leads to a significant performance drop on the original tasks. This paper presents a comprehensive analysis of catastrophic forgetting in MLLMs and introduces a post-training adjustment method called Model Tailor. Our method primarily preserves the pre-trained parameters while replacing a small number (</w:t>
      </w:r>
      <w:r>
        <w:rPr>
          <w:rFonts w:ascii="Helvetica" w:hAnsi="Helvetica"/>
          <w:noProof/>
          <w:color w:val="000000"/>
          <w:bdr w:val="none" w:sz="0" w:space="0" w:color="auto" w:frame="1"/>
        </w:rPr>
        <w:drawing>
          <wp:inline distT="0" distB="0" distL="0" distR="0" wp14:anchorId="75EE9E6E" wp14:editId="22767A6C">
            <wp:extent cx="323850" cy="352425"/>
            <wp:effectExtent l="0" t="0" r="0" b="952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3850" cy="352425"/>
                    </a:xfrm>
                    <a:prstGeom prst="rect">
                      <a:avLst/>
                    </a:prstGeom>
                    <a:noFill/>
                    <a:ln>
                      <a:noFill/>
                    </a:ln>
                  </pic:spPr>
                </pic:pic>
              </a:graphicData>
            </a:graphic>
          </wp:inline>
        </w:drawing>
      </w:r>
      <w:r w:rsidRPr="00B122F4">
        <w:rPr>
          <w:rFonts w:ascii="Helvetica" w:hAnsi="Helvetica"/>
          <w:color w:val="000000"/>
          <w:sz w:val="20"/>
          <w:szCs w:val="20"/>
          <w:shd w:val="clear" w:color="auto" w:fill="FFFFFF"/>
          <w:lang w:val="en-US"/>
        </w:rPr>
        <w:t> 10\%) of fine-tuned parameters, maintaining </w:t>
      </w:r>
      <w:r>
        <w:rPr>
          <w:rFonts w:ascii="Helvetica" w:hAnsi="Helvetica"/>
          <w:noProof/>
          <w:color w:val="000000"/>
          <w:bdr w:val="none" w:sz="0" w:space="0" w:color="auto" w:frame="1"/>
        </w:rPr>
        <w:drawing>
          <wp:inline distT="0" distB="0" distL="0" distR="0" wp14:anchorId="5E40C936" wp14:editId="11A07862">
            <wp:extent cx="323850" cy="1143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114300"/>
                    </a:xfrm>
                    <a:prstGeom prst="rect">
                      <a:avLst/>
                    </a:prstGeom>
                    <a:noFill/>
                    <a:ln>
                      <a:noFill/>
                    </a:ln>
                  </pic:spPr>
                </pic:pic>
              </a:graphicData>
            </a:graphic>
          </wp:inline>
        </w:drawing>
      </w:r>
      <w:r w:rsidRPr="00B122F4">
        <w:rPr>
          <w:rFonts w:ascii="Helvetica" w:hAnsi="Helvetica"/>
          <w:color w:val="000000"/>
          <w:sz w:val="20"/>
          <w:szCs w:val="20"/>
          <w:shd w:val="clear" w:color="auto" w:fill="FFFFFF"/>
          <w:lang w:val="en-US"/>
        </w:rPr>
        <w:t> 99\% effectiveness on original tasks versus pre-training, and achieving </w:t>
      </w:r>
      <w:r>
        <w:rPr>
          <w:rFonts w:ascii="Helvetica" w:hAnsi="Helvetica"/>
          <w:noProof/>
          <w:color w:val="000000"/>
          <w:bdr w:val="none" w:sz="0" w:space="0" w:color="auto" w:frame="1"/>
        </w:rPr>
        <w:drawing>
          <wp:inline distT="0" distB="0" distL="0" distR="0" wp14:anchorId="76740224" wp14:editId="0D247122">
            <wp:extent cx="323850" cy="1143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114300"/>
                    </a:xfrm>
                    <a:prstGeom prst="rect">
                      <a:avLst/>
                    </a:prstGeom>
                    <a:noFill/>
                    <a:ln>
                      <a:noFill/>
                    </a:ln>
                  </pic:spPr>
                </pic:pic>
              </a:graphicData>
            </a:graphic>
          </wp:inline>
        </w:drawing>
      </w:r>
      <w:r w:rsidRPr="00B122F4">
        <w:rPr>
          <w:rFonts w:ascii="Helvetica" w:hAnsi="Helvetica"/>
          <w:color w:val="000000"/>
          <w:sz w:val="20"/>
          <w:szCs w:val="20"/>
          <w:shd w:val="clear" w:color="auto" w:fill="FFFFFF"/>
          <w:lang w:val="en-US"/>
        </w:rPr>
        <w:t xml:space="preserve"> 97\% on new tasks compared to standard fine-tuning. Specifically, we derive a sparse mask to identify the "model patch", based on a fusion strategy that integrates salience and sensitivity analysis. Subsequently, a compensation mechanism is introduced to "decorate the patch", enhancing the model's performance on both target and original tasks. Additionally, our method is adaptable to multi-task scenarios. Through extensive </w:t>
      </w:r>
      <w:r w:rsidRPr="00B122F4">
        <w:rPr>
          <w:rFonts w:ascii="Helvetica" w:hAnsi="Helvetica"/>
          <w:color w:val="000000"/>
          <w:sz w:val="20"/>
          <w:szCs w:val="20"/>
          <w:shd w:val="clear" w:color="auto" w:fill="FFFFFF"/>
          <w:lang w:val="en-US"/>
        </w:rPr>
        <w:lastRenderedPageBreak/>
        <w:t xml:space="preserve">experiments on </w:t>
      </w:r>
      <w:proofErr w:type="spellStart"/>
      <w:r w:rsidRPr="00B122F4">
        <w:rPr>
          <w:rFonts w:ascii="Helvetica" w:hAnsi="Helvetica"/>
          <w:color w:val="000000"/>
          <w:sz w:val="20"/>
          <w:szCs w:val="20"/>
          <w:shd w:val="clear" w:color="auto" w:fill="FFFFFF"/>
          <w:lang w:val="en-US"/>
        </w:rPr>
        <w:t>InstructBLIP</w:t>
      </w:r>
      <w:proofErr w:type="spellEnd"/>
      <w:r w:rsidRPr="00B122F4">
        <w:rPr>
          <w:rFonts w:ascii="Helvetica" w:hAnsi="Helvetica"/>
          <w:color w:val="000000"/>
          <w:sz w:val="20"/>
          <w:szCs w:val="20"/>
          <w:shd w:val="clear" w:color="auto" w:fill="FFFFFF"/>
          <w:lang w:val="en-US"/>
        </w:rPr>
        <w:t xml:space="preserve"> and LLaVA-1.5 in both image captioning and visual question answering tasks, our approach demonstrates significant task adaptability while preserving inherent pre-trained capabilities.</w:t>
      </w:r>
    </w:p>
    <w:p w14:paraId="462C8C82" w14:textId="6CC19B30" w:rsidR="00B122F4" w:rsidRDefault="007606C9" w:rsidP="00B122F4">
      <w:pPr>
        <w:rPr>
          <w:lang w:val="en-US"/>
        </w:rPr>
      </w:pPr>
      <w:hyperlink r:id="rId6" w:history="1">
        <w:r w:rsidR="00B122F4" w:rsidRPr="002F5304">
          <w:rPr>
            <w:rStyle w:val="Collegamentoipertestuale"/>
            <w:lang w:val="en-US"/>
          </w:rPr>
          <w:t>https://arxiv.org/abs/2402.12048</w:t>
        </w:r>
      </w:hyperlink>
    </w:p>
    <w:p w14:paraId="47F804B3" w14:textId="77777777" w:rsidR="00B122F4" w:rsidRPr="00B122F4" w:rsidRDefault="007606C9" w:rsidP="00B122F4">
      <w:pPr>
        <w:pStyle w:val="Titolo2"/>
        <w:shd w:val="clear" w:color="auto" w:fill="FFFFFF"/>
        <w:spacing w:before="0"/>
        <w:rPr>
          <w:rFonts w:ascii="Segoe UI" w:hAnsi="Segoe UI" w:cs="Segoe UI"/>
          <w:color w:val="212529"/>
          <w:lang w:val="en-US"/>
        </w:rPr>
      </w:pPr>
      <w:hyperlink r:id="rId7" w:history="1">
        <w:r w:rsidR="00B122F4" w:rsidRPr="00B122F4">
          <w:rPr>
            <w:rStyle w:val="Collegamentoipertestuale"/>
            <w:rFonts w:ascii="Segoe UI" w:hAnsi="Segoe UI" w:cs="Segoe UI"/>
            <w:b/>
            <w:bCs/>
            <w:color w:val="446E9B"/>
            <w:u w:val="none"/>
            <w:lang w:val="en-US"/>
          </w:rPr>
          <w:t>An Efficient Rehearsal Scheme for Catastrophic Forgetting Mitigation during Multi-stage Fine-tuning</w:t>
        </w:r>
      </w:hyperlink>
    </w:p>
    <w:p w14:paraId="6F11507F" w14:textId="555C0483" w:rsidR="00B122F4" w:rsidRPr="00B122F4" w:rsidRDefault="00B122F4" w:rsidP="00B122F4">
      <w:pPr>
        <w:rPr>
          <w:lang w:val="en-US"/>
        </w:rPr>
      </w:pPr>
      <w:r w:rsidRPr="00B122F4">
        <w:rPr>
          <w:rFonts w:ascii="Segoe UI" w:hAnsi="Segoe UI" w:cs="Segoe UI"/>
          <w:color w:val="212529"/>
          <w:shd w:val="clear" w:color="auto" w:fill="F8F9FA"/>
          <w:lang w:val="en-US"/>
        </w:rPr>
        <w:t>Incrementally fine-tuning foundational models on new tasks or domains is now the de facto approach in NLP. A known pitfall of this approach is the </w:t>
      </w:r>
      <w:r w:rsidRPr="00B122F4">
        <w:rPr>
          <w:rFonts w:ascii="Segoe UI" w:hAnsi="Segoe UI" w:cs="Segoe UI"/>
          <w:i/>
          <w:iCs/>
          <w:color w:val="212529"/>
          <w:shd w:val="clear" w:color="auto" w:fill="F8F9FA"/>
          <w:lang w:val="en-US"/>
        </w:rPr>
        <w:t>catastrophic forgetting</w:t>
      </w:r>
      <w:r w:rsidRPr="00B122F4">
        <w:rPr>
          <w:rFonts w:ascii="Segoe UI" w:hAnsi="Segoe UI" w:cs="Segoe UI"/>
          <w:color w:val="212529"/>
          <w:shd w:val="clear" w:color="auto" w:fill="F8F9FA"/>
          <w:lang w:val="en-US"/>
        </w:rPr>
        <w:t> of prior knowledge that happens during fine-tuning. A common approach to alleviate such forgetting is to rehearse samples from prior tasks during fine-tuning. Several existing works assume a fixed memory buffer to store prior task examples, while relying on inferences (forward passes) with the model at hand for choosing examples for rehearsal from the buffer. However, given the increasing computational cost of model inference, and decreasing cost of data storage, we focus on the setting to rehearse samples with a fixed computational budget instead of a fixed memory budget. We propose a sampling scheme, </w:t>
      </w:r>
      <w:r w:rsidRPr="00B122F4">
        <w:rPr>
          <w:rFonts w:ascii="Segoe UI" w:hAnsi="Segoe UI" w:cs="Segoe UI"/>
          <w:b/>
          <w:bCs/>
          <w:color w:val="212529"/>
          <w:shd w:val="clear" w:color="auto" w:fill="F8F9FA"/>
          <w:lang w:val="en-US"/>
        </w:rPr>
        <w:t>mix-cd</w:t>
      </w:r>
      <w:r w:rsidRPr="00B122F4">
        <w:rPr>
          <w:rFonts w:ascii="Segoe UI" w:hAnsi="Segoe UI" w:cs="Segoe UI"/>
          <w:color w:val="212529"/>
          <w:shd w:val="clear" w:color="auto" w:fill="F8F9FA"/>
          <w:lang w:val="en-US"/>
        </w:rPr>
        <w:t>, that prioritizes rehearsal of “collateral damage” samples, which are samples predicted correctly by the prior model but forgotten by the incrementally tuned one. The crux of our scheme is a procedure to efficiently estimate the density of collateral damage samples without incurring additional model inferences. Our approach is computationally efficient, easy to implement, and outperforms several leading continual learning methods in compute-constrained settings. All the code will be publicly available at https://github.com/jybai/mix-cd-rehearsal.</w:t>
      </w:r>
    </w:p>
    <w:p w14:paraId="0759A11D" w14:textId="56F9EDF4" w:rsidR="00B122F4" w:rsidRDefault="007606C9" w:rsidP="00B122F4">
      <w:pPr>
        <w:rPr>
          <w:lang w:val="en-US"/>
        </w:rPr>
      </w:pPr>
      <w:hyperlink r:id="rId8" w:history="1">
        <w:r w:rsidR="00B122F4" w:rsidRPr="002F5304">
          <w:rPr>
            <w:rStyle w:val="Collegamentoipertestuale"/>
            <w:lang w:val="en-US"/>
          </w:rPr>
          <w:t>https://aclanthology.org/2025.findings-naacl.138/</w:t>
        </w:r>
      </w:hyperlink>
    </w:p>
    <w:p w14:paraId="6E0BF5F3" w14:textId="77777777" w:rsidR="00B122F4" w:rsidRPr="00B122F4" w:rsidRDefault="00B122F4" w:rsidP="00B122F4">
      <w:pPr>
        <w:rPr>
          <w:lang w:val="en-US"/>
        </w:rPr>
      </w:pPr>
    </w:p>
    <w:p w14:paraId="1BDF09E7" w14:textId="77777777" w:rsidR="00B122F4" w:rsidRDefault="00B122F4">
      <w:pPr>
        <w:rPr>
          <w:b/>
          <w:bCs/>
          <w:sz w:val="40"/>
          <w:szCs w:val="40"/>
          <w:lang w:val="en-US"/>
        </w:rPr>
      </w:pPr>
    </w:p>
    <w:p w14:paraId="34D814EF" w14:textId="77777777" w:rsidR="00B122F4" w:rsidRPr="00B122F4" w:rsidRDefault="00B122F4">
      <w:pPr>
        <w:rPr>
          <w:b/>
          <w:bCs/>
          <w:lang w:val="en-US"/>
        </w:rPr>
      </w:pPr>
    </w:p>
    <w:sectPr w:rsidR="00B122F4" w:rsidRPr="00B122F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ival-sans">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2F4"/>
    <w:rsid w:val="001B5A07"/>
    <w:rsid w:val="001D3644"/>
    <w:rsid w:val="00257AC4"/>
    <w:rsid w:val="00335445"/>
    <w:rsid w:val="007606C9"/>
    <w:rsid w:val="0082784A"/>
    <w:rsid w:val="00A22462"/>
    <w:rsid w:val="00B122F4"/>
    <w:rsid w:val="00B85315"/>
    <w:rsid w:val="00C53617"/>
    <w:rsid w:val="00D314A9"/>
    <w:rsid w:val="00D4431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81CA0"/>
  <w15:chartTrackingRefBased/>
  <w15:docId w15:val="{5580D305-FD46-4E86-9D4B-2BFC707DF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122F4"/>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itolo2">
    <w:name w:val="heading 2"/>
    <w:basedOn w:val="Normale"/>
    <w:next w:val="Normale"/>
    <w:link w:val="Titolo2Carattere"/>
    <w:uiPriority w:val="9"/>
    <w:semiHidden/>
    <w:unhideWhenUsed/>
    <w:qFormat/>
    <w:rsid w:val="00B122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122F4"/>
    <w:rPr>
      <w:rFonts w:asciiTheme="majorHAnsi" w:eastAsiaTheme="majorEastAsia" w:hAnsiTheme="majorHAnsi" w:cstheme="majorBidi"/>
      <w:color w:val="2F5496" w:themeColor="accent1" w:themeShade="BF"/>
      <w:kern w:val="2"/>
      <w:sz w:val="40"/>
      <w:szCs w:val="40"/>
      <w14:ligatures w14:val="standardContextual"/>
    </w:rPr>
  </w:style>
  <w:style w:type="character" w:styleId="Collegamentoipertestuale">
    <w:name w:val="Hyperlink"/>
    <w:basedOn w:val="Carpredefinitoparagrafo"/>
    <w:uiPriority w:val="99"/>
    <w:unhideWhenUsed/>
    <w:rsid w:val="00B122F4"/>
    <w:rPr>
      <w:color w:val="0563C1" w:themeColor="hyperlink"/>
      <w:u w:val="single"/>
    </w:rPr>
  </w:style>
  <w:style w:type="character" w:styleId="Collegamentovisitato">
    <w:name w:val="FollowedHyperlink"/>
    <w:basedOn w:val="Carpredefinitoparagrafo"/>
    <w:uiPriority w:val="99"/>
    <w:semiHidden/>
    <w:unhideWhenUsed/>
    <w:rsid w:val="00B122F4"/>
    <w:rPr>
      <w:color w:val="954F72" w:themeColor="followedHyperlink"/>
      <w:u w:val="single"/>
    </w:rPr>
  </w:style>
  <w:style w:type="character" w:styleId="Menzionenonrisolta">
    <w:name w:val="Unresolved Mention"/>
    <w:basedOn w:val="Carpredefinitoparagrafo"/>
    <w:uiPriority w:val="99"/>
    <w:semiHidden/>
    <w:unhideWhenUsed/>
    <w:rsid w:val="00B122F4"/>
    <w:rPr>
      <w:color w:val="605E5C"/>
      <w:shd w:val="clear" w:color="auto" w:fill="E1DFDD"/>
    </w:rPr>
  </w:style>
  <w:style w:type="character" w:customStyle="1" w:styleId="Titolo2Carattere">
    <w:name w:val="Titolo 2 Carattere"/>
    <w:basedOn w:val="Carpredefinitoparagrafo"/>
    <w:link w:val="Titolo2"/>
    <w:uiPriority w:val="9"/>
    <w:semiHidden/>
    <w:rsid w:val="00B122F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32553">
      <w:bodyDiv w:val="1"/>
      <w:marLeft w:val="0"/>
      <w:marRight w:val="0"/>
      <w:marTop w:val="0"/>
      <w:marBottom w:val="0"/>
      <w:divBdr>
        <w:top w:val="none" w:sz="0" w:space="0" w:color="auto"/>
        <w:left w:val="none" w:sz="0" w:space="0" w:color="auto"/>
        <w:bottom w:val="none" w:sz="0" w:space="0" w:color="auto"/>
        <w:right w:val="none" w:sz="0" w:space="0" w:color="auto"/>
      </w:divBdr>
    </w:div>
    <w:div w:id="1189954049">
      <w:bodyDiv w:val="1"/>
      <w:marLeft w:val="0"/>
      <w:marRight w:val="0"/>
      <w:marTop w:val="0"/>
      <w:marBottom w:val="0"/>
      <w:divBdr>
        <w:top w:val="none" w:sz="0" w:space="0" w:color="auto"/>
        <w:left w:val="none" w:sz="0" w:space="0" w:color="auto"/>
        <w:bottom w:val="none" w:sz="0" w:space="0" w:color="auto"/>
        <w:right w:val="none" w:sz="0" w:space="0" w:color="auto"/>
      </w:divBdr>
    </w:div>
    <w:div w:id="1215896062">
      <w:bodyDiv w:val="1"/>
      <w:marLeft w:val="0"/>
      <w:marRight w:val="0"/>
      <w:marTop w:val="0"/>
      <w:marBottom w:val="0"/>
      <w:divBdr>
        <w:top w:val="none" w:sz="0" w:space="0" w:color="auto"/>
        <w:left w:val="none" w:sz="0" w:space="0" w:color="auto"/>
        <w:bottom w:val="none" w:sz="0" w:space="0" w:color="auto"/>
        <w:right w:val="none" w:sz="0" w:space="0" w:color="auto"/>
      </w:divBdr>
    </w:div>
    <w:div w:id="1444223947">
      <w:bodyDiv w:val="1"/>
      <w:marLeft w:val="0"/>
      <w:marRight w:val="0"/>
      <w:marTop w:val="0"/>
      <w:marBottom w:val="0"/>
      <w:divBdr>
        <w:top w:val="none" w:sz="0" w:space="0" w:color="auto"/>
        <w:left w:val="none" w:sz="0" w:space="0" w:color="auto"/>
        <w:bottom w:val="none" w:sz="0" w:space="0" w:color="auto"/>
        <w:right w:val="none" w:sz="0" w:space="0" w:color="auto"/>
      </w:divBdr>
    </w:div>
    <w:div w:id="1943610453">
      <w:bodyDiv w:val="1"/>
      <w:marLeft w:val="0"/>
      <w:marRight w:val="0"/>
      <w:marTop w:val="0"/>
      <w:marBottom w:val="0"/>
      <w:divBdr>
        <w:top w:val="none" w:sz="0" w:space="0" w:color="auto"/>
        <w:left w:val="none" w:sz="0" w:space="0" w:color="auto"/>
        <w:bottom w:val="none" w:sz="0" w:space="0" w:color="auto"/>
        <w:right w:val="none" w:sz="0" w:space="0" w:color="auto"/>
      </w:divBdr>
    </w:div>
    <w:div w:id="196700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5.findings-naacl.138/" TargetMode="External"/><Relationship Id="rId3" Type="http://schemas.openxmlformats.org/officeDocument/2006/relationships/webSettings" Target="webSettings.xml"/><Relationship Id="rId7" Type="http://schemas.openxmlformats.org/officeDocument/2006/relationships/hyperlink" Target="https://aclanthology.org/2025.findings-naacl.138.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2402.12048"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1257</Words>
  <Characters>7168</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Laganà</dc:creator>
  <cp:keywords/>
  <dc:description/>
  <cp:lastModifiedBy>Simone Laganà</cp:lastModifiedBy>
  <cp:revision>5</cp:revision>
  <dcterms:created xsi:type="dcterms:W3CDTF">2025-09-16T14:10:00Z</dcterms:created>
  <dcterms:modified xsi:type="dcterms:W3CDTF">2025-09-26T10:13:00Z</dcterms:modified>
</cp:coreProperties>
</file>