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52"/>
          <w:szCs w:val="52"/>
        </w:rPr>
        <w:t xml:space="preserve">Digital Image Processing</w:t>
      </w:r>
    </w:p>
    <w:p>
      <w:pPr>
        <w:spacing w:after="60" w:before="60"/>
        <w:jc w:val="center"/>
      </w:pPr>
      <w:r>
        <w:rPr>
          <w:rFonts w:ascii="Arial" w:cs="Arial" w:eastAsia="Arial" w:hAnsi="Arial"/>
          <w:color w:val="2E5090"/>
          <w:sz w:val="36"/>
          <w:szCs w:val="36"/>
        </w:rPr>
        <w:t xml:space="preserve">Phase 1 — Preprocessing Report</w:t>
      </w:r>
    </w:p>
    <w:p>
      <w:pPr>
        <w:pBdr>
          <w:top w:val="single" w:color="2E5090" w:sz="8" w:space="4"/>
          <w:bottom w:val="single" w:color="2E5090" w:sz="8" w:space="4"/>
        </w:pBdr>
        <w:spacing w:after="240" w:before="240"/>
        <w:jc w:val="center"/>
      </w:pPr>
      <w:r>
        <w:rPr>
          <w:rFonts w:ascii="Arial" w:cs="Arial" w:eastAsia="Arial" w:hAnsi="Arial"/>
          <w:b/>
          <w:bCs/>
          <w:color w:val="1F3864"/>
          <w:sz w:val="30"/>
          <w:szCs w:val="30"/>
        </w:rPr>
        <w:t xml:space="preserve">Egyptian License Plate Recognition (EALPR)</w:t>
      </w:r>
    </w:p>
    <w:p>
      <w:pPr>
        <w:spacing w:after="60" w:before="120"/>
        <w:jc w:val="center"/>
      </w:pPr>
      <w:r>
        <w:rPr>
          <w:rFonts w:ascii="Arial" w:cs="Arial" w:eastAsia="Arial" w:hAnsi="Arial"/>
          <w:color w:val="555555"/>
          <w:sz w:val="24"/>
          <w:szCs w:val="24"/>
        </w:rPr>
        <w:t xml:space="preserve">Spring Term — 2026</w:t>
      </w:r>
    </w:p>
    <w:p>
      <w:pPr>
        <w:spacing w:after="60" w:before="60"/>
        <w:jc w:val="center"/>
      </w:pPr>
      <w:r>
        <w:rPr>
          <w:rFonts w:ascii="Arial" w:cs="Arial" w:eastAsia="Arial" w:hAnsi="Arial"/>
          <w:color w:val="555555"/>
          <w:sz w:val="22"/>
          <w:szCs w:val="22"/>
        </w:rPr>
        <w:t xml:space="preserve">Course: Digital Image Processing</w:t>
      </w:r>
    </w:p>
    <w:p>
      <w:pPr>
        <w:pStyle w:val="Heading1"/>
        <w:spacing w:after="160" w:before="360"/>
      </w:pPr>
      <w:r>
        <w:rPr>
          <w:rFonts w:ascii="Arial" w:cs="Arial" w:eastAsia="Arial" w:hAnsi="Arial"/>
          <w:b/>
          <w:bCs/>
          <w:color w:val="1F3864"/>
          <w:sz w:val="32"/>
          <w:szCs w:val="32"/>
        </w:rPr>
        <w:t xml:space="preserve">1. Abstract</w:t>
      </w:r>
    </w:p>
    <w:p>
      <w:pPr>
        <w:pBdr>
          <w:bottom w:val="single" w:color="2E5090" w:sz="6" w:space="1"/>
        </w:pBdr>
        <w:spacing w:after="120" w:before="120"/>
      </w:pPr>
      <w:r>
        <w:t xml:space="preserve"/>
      </w:r>
    </w:p>
    <w:p>
      <w:pPr>
        <w:spacing w:after="80" w:before="80" w:line="360"/>
        <w:jc w:val="both"/>
      </w:pPr>
      <w:r>
        <w:rPr>
          <w:rFonts w:ascii="Arial" w:cs="Arial" w:eastAsia="Arial" w:hAnsi="Arial"/>
          <w:sz w:val="22"/>
          <w:szCs w:val="22"/>
        </w:rPr>
        <w:t xml:space="preserve">This report presents Phase 1 of an Egyptian Automatic License Plate Recognition (EALPR) system, focused entirely on image preprocessing. Egyptian license plates pose unique recognition challenges due to their bilingual nature — combining Arabic and Latin characters — alongside real-world image degradation including non-uniform illumination, motion blur, perspective distortion, and sensor noise. Addressing these challenges systematically at the preprocessing stage is essential for the accuracy of subsequent segmentation and recognition phases.</w:t>
      </w:r>
    </w:p>
    <w:p>
      <w:pPr>
        <w:spacing w:after="80" w:before="80"/>
      </w:pPr>
      <w:r>
        <w:t xml:space="preserve"/>
      </w:r>
    </w:p>
    <w:p>
      <w:pPr>
        <w:spacing w:after="80" w:before="80" w:line="360"/>
        <w:jc w:val="both"/>
      </w:pPr>
      <w:r>
        <w:rPr>
          <w:rFonts w:ascii="Arial" w:cs="Arial" w:eastAsia="Arial" w:hAnsi="Arial"/>
          <w:sz w:val="22"/>
          <w:szCs w:val="22"/>
        </w:rPr>
        <w:t xml:space="preserve">The preprocessing pipeline implemented in this phase spans two primary domains. In the spatial domain, standard OpenCV functions were applied for histogram equalization, contrast stretching, mean filtering, and median filtering to enhance image quality and suppress different types of noise. Laplacian-based sharpening was additionally applied to strengthen edge definition around plate characters.</w:t>
      </w:r>
    </w:p>
    <w:p>
      <w:pPr>
        <w:spacing w:after="80" w:before="80"/>
      </w:pPr>
      <w:r>
        <w:t xml:space="preserve"/>
      </w:r>
    </w:p>
    <w:p>
      <w:pPr>
        <w:spacing w:after="80" w:before="80" w:line="360"/>
        <w:jc w:val="both"/>
      </w:pPr>
      <w:r>
        <w:rPr>
          <w:rFonts w:ascii="Arial" w:cs="Arial" w:eastAsia="Arial" w:hAnsi="Arial"/>
          <w:sz w:val="22"/>
          <w:szCs w:val="22"/>
        </w:rPr>
        <w:t xml:space="preserve">In the frequency domain, the 2D Fast Fourier Transform (FFT) was used to decompose images into their constituent frequency components. Two types of frequency domain filters were designed and implemented entirely from scratch using NumPy meshgrid operations: an Ideal Low-Pass Filter (LPF) and an Ideal High-Pass Filter (HPF). Reconstructed images following inverse FFT demonstrated the effectiveness of frequency-based filtering for noise suppression and edge isolation.</w:t>
      </w:r>
    </w:p>
    <w:p>
      <w:pPr>
        <w:spacing w:after="80" w:before="80"/>
      </w:pPr>
      <w:r>
        <w:t xml:space="preserve"/>
      </w:r>
    </w:p>
    <w:p>
      <w:pPr>
        <w:spacing w:after="80" w:before="80" w:line="360"/>
        <w:jc w:val="both"/>
      </w:pPr>
      <w:r>
        <w:rPr>
          <w:rFonts w:ascii="Arial" w:cs="Arial" w:eastAsia="Arial" w:hAnsi="Arial"/>
          <w:sz w:val="22"/>
          <w:szCs w:val="22"/>
        </w:rPr>
        <w:t xml:space="preserve">Plate-specific preprocessing was completed using Otsu adaptive thresholding for binarization and a comparative study of Sobel and Canny edge detection operators. All steps were implemented in Python within a Google Colab Jupyter Notebook, with all outputs displayed inline for visual interpretation. This preprocessing foundation is designed to maximize the quality of plate images entering the Phase 2 segmentation and recognition pipeline.</w:t>
      </w:r>
    </w:p>
    <w:p>
      <w:pPr>
        <w:spacing w:after="80" w:before="80"/>
      </w:pPr>
      <w:r>
        <w:t xml:space="preserve"/>
      </w:r>
    </w:p>
    <w:p>
      <w:pPr>
        <w:pStyle w:val="Heading1"/>
        <w:spacing w:after="160" w:before="360"/>
      </w:pPr>
      <w:r>
        <w:rPr>
          <w:rFonts w:ascii="Arial" w:cs="Arial" w:eastAsia="Arial" w:hAnsi="Arial"/>
          <w:b/>
          <w:bCs/>
          <w:color w:val="1F3864"/>
          <w:sz w:val="32"/>
          <w:szCs w:val="32"/>
        </w:rPr>
        <w:t xml:space="preserve">2. Problem Definition</w:t>
      </w:r>
    </w:p>
    <w:p>
      <w:pPr>
        <w:pBdr>
          <w:bottom w:val="single" w:color="2E5090" w:sz="6" w:space="1"/>
        </w:pBdr>
        <w:spacing w:after="120" w:before="120"/>
      </w:pPr>
      <w:r>
        <w:t xml:space="preserve"/>
      </w:r>
    </w:p>
    <w:p>
      <w:pPr>
        <w:spacing w:after="80" w:before="80" w:line="360"/>
        <w:jc w:val="both"/>
      </w:pPr>
      <w:r>
        <w:rPr>
          <w:rFonts w:ascii="Arial" w:cs="Arial" w:eastAsia="Arial" w:hAnsi="Arial"/>
          <w:sz w:val="22"/>
          <w:szCs w:val="22"/>
        </w:rPr>
        <w:t xml:space="preserve">Automatic License Plate Recognition (ALPR) is a computer vision technology that uses image processing techniques to identify and extract license plate information from vehicle images or video streams. In the Egyptian context, ALPR systems face a distinctly complex set of challenges that differentiate them from standard implementations designed for single-language plates with uniform formatting.</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2.1 Characteristics of Egyptian License Plates</w:t>
      </w:r>
    </w:p>
    <w:p>
      <w:pPr>
        <w:spacing w:after="80" w:before="80" w:line="360"/>
        <w:jc w:val="both"/>
      </w:pPr>
      <w:r>
        <w:rPr>
          <w:rFonts w:ascii="Arial" w:cs="Arial" w:eastAsia="Arial" w:hAnsi="Arial"/>
          <w:sz w:val="22"/>
          <w:szCs w:val="22"/>
        </w:rPr>
        <w:t xml:space="preserve">Egyptian license plates are unique in combining both Arabic numerals and Latin characters on the same plate surface. Plates vary in format across governorates and vehicle types, increasing the variability that any recognition system must handle. This bilingual nature significantly increases the complexity of character segmentation and classification, requiring models trained on a broader and more diverse character set than typical single-language ALPR systems.</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2.2 Real-World Image Degradation Challenges</w:t>
      </w:r>
    </w:p>
    <w:p>
      <w:pPr>
        <w:spacing w:after="80" w:before="80" w:line="360"/>
        <w:jc w:val="both"/>
      </w:pPr>
      <w:r>
        <w:rPr>
          <w:rFonts w:ascii="Arial" w:cs="Arial" w:eastAsia="Arial" w:hAnsi="Arial"/>
          <w:sz w:val="22"/>
          <w:szCs w:val="22"/>
        </w:rPr>
        <w:t xml:space="preserve">Images captured from surveillance cameras or mobile devices on Egyptian roads are subject to numerous degradation factors that must be addressed before recognition can be attempted:</w:t>
      </w:r>
    </w:p>
    <w:p>
      <w:pPr>
        <w:pStyle w:val="ListParagraph"/>
        <w:numPr>
          <w:ilvl w:val="0"/>
          <w:numId w:val="2"/>
        </w:numPr>
        <w:spacing w:after="60" w:before="60" w:line="320"/>
      </w:pPr>
      <w:r>
        <w:rPr>
          <w:rFonts w:ascii="Arial" w:cs="Arial" w:eastAsia="Arial" w:hAnsi="Arial"/>
          <w:sz w:val="22"/>
          <w:szCs w:val="22"/>
        </w:rPr>
        <w:t xml:space="preserve">Non-uniform illumination: Sunlight glare, nighttime low-light, and cast shadows cause uneven brightness across the plate surface.</w:t>
      </w:r>
    </w:p>
    <w:p>
      <w:pPr>
        <w:pStyle w:val="ListParagraph"/>
        <w:numPr>
          <w:ilvl w:val="0"/>
          <w:numId w:val="2"/>
        </w:numPr>
        <w:spacing w:after="60" w:before="60" w:line="320"/>
      </w:pPr>
      <w:r>
        <w:rPr>
          <w:rFonts w:ascii="Arial" w:cs="Arial" w:eastAsia="Arial" w:hAnsi="Arial"/>
          <w:sz w:val="22"/>
          <w:szCs w:val="22"/>
        </w:rPr>
        <w:t xml:space="preserve">Motion blur: Vehicle or camera movement during capture introduces directional blur that obscures character boundaries.</w:t>
      </w:r>
    </w:p>
    <w:p>
      <w:pPr>
        <w:pStyle w:val="ListParagraph"/>
        <w:numPr>
          <w:ilvl w:val="0"/>
          <w:numId w:val="2"/>
        </w:numPr>
        <w:spacing w:after="60" w:before="60" w:line="320"/>
      </w:pPr>
      <w:r>
        <w:rPr>
          <w:rFonts w:ascii="Arial" w:cs="Arial" w:eastAsia="Arial" w:hAnsi="Arial"/>
          <w:sz w:val="22"/>
          <w:szCs w:val="22"/>
        </w:rPr>
        <w:t xml:space="preserve">Geometric distortion: Varying camera angles and perspective effects distort the plate's rectangular shape.</w:t>
      </w:r>
    </w:p>
    <w:p>
      <w:pPr>
        <w:pStyle w:val="ListParagraph"/>
        <w:numPr>
          <w:ilvl w:val="0"/>
          <w:numId w:val="2"/>
        </w:numPr>
        <w:spacing w:after="60" w:before="60" w:line="320"/>
      </w:pPr>
      <w:r>
        <w:rPr>
          <w:rFonts w:ascii="Arial" w:cs="Arial" w:eastAsia="Arial" w:hAnsi="Arial"/>
          <w:sz w:val="22"/>
          <w:szCs w:val="22"/>
        </w:rPr>
        <w:t xml:space="preserve">Sensor noise: Camera limitations introduce Gaussian noise and salt-and-pepper noise into captured images.</w:t>
      </w:r>
    </w:p>
    <w:p>
      <w:pPr>
        <w:pStyle w:val="ListParagraph"/>
        <w:numPr>
          <w:ilvl w:val="0"/>
          <w:numId w:val="2"/>
        </w:numPr>
        <w:spacing w:after="60" w:before="60" w:line="320"/>
      </w:pPr>
      <w:r>
        <w:rPr>
          <w:rFonts w:ascii="Arial" w:cs="Arial" w:eastAsia="Arial" w:hAnsi="Arial"/>
          <w:sz w:val="22"/>
          <w:szCs w:val="22"/>
        </w:rPr>
        <w:t xml:space="preserve">Occlusion and physical damage: Dirt, scratches, and partial occlusion reduce plate visibility.</w:t>
      </w:r>
    </w:p>
    <w:p>
      <w:pPr>
        <w:pStyle w:val="ListParagraph"/>
        <w:numPr>
          <w:ilvl w:val="0"/>
          <w:numId w:val="2"/>
        </w:numPr>
        <w:spacing w:after="60" w:before="60" w:line="320"/>
      </w:pPr>
      <w:r>
        <w:rPr>
          <w:rFonts w:ascii="Arial" w:cs="Arial" w:eastAsia="Arial" w:hAnsi="Arial"/>
          <w:sz w:val="22"/>
          <w:szCs w:val="22"/>
        </w:rPr>
        <w:t xml:space="preserve">Low resolution: Plates captured at distance or with low-resolution cameras lack sufficient pixel density for direct recognition.</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2.3 Dataset</w:t>
      </w:r>
    </w:p>
    <w:p>
      <w:pPr>
        <w:spacing w:after="80" w:before="80" w:line="360"/>
        <w:jc w:val="both"/>
      </w:pPr>
      <w:r>
        <w:rPr>
          <w:rFonts w:ascii="Arial" w:cs="Arial" w:eastAsia="Arial" w:hAnsi="Arial"/>
          <w:sz w:val="22"/>
          <w:szCs w:val="22"/>
        </w:rPr>
        <w:t xml:space="preserve">The dataset used in this project is the Egyptian Automatic License Plate Recognition (EALPR) Vehicles Dataset, sourced from Kaggle. It contains images of Egyptian vehicles with visible license plates captured under varied real-world conditions, including different lighting scenarios, vehicle types, and viewing angles. Images are provided in JPEG and PNG formats. The dataset provides a representative and challenging testbed for validating the preprocessing techniques implemented in this phase.</w:t>
      </w:r>
    </w:p>
    <w:p>
      <w:pPr>
        <w:spacing w:after="80" w:before="80"/>
      </w:pPr>
      <w:r>
        <w:t xml:space="preserve"/>
      </w:r>
    </w:p>
    <w:p>
      <w:pPr>
        <w:pStyle w:val="Heading1"/>
        <w:spacing w:after="160" w:before="360"/>
      </w:pPr>
      <w:r>
        <w:rPr>
          <w:rFonts w:ascii="Arial" w:cs="Arial" w:eastAsia="Arial" w:hAnsi="Arial"/>
          <w:b/>
          <w:bCs/>
          <w:color w:val="1F3864"/>
          <w:sz w:val="32"/>
          <w:szCs w:val="32"/>
        </w:rPr>
        <w:t xml:space="preserve">3. Objectives</w:t>
      </w:r>
    </w:p>
    <w:p>
      <w:pPr>
        <w:pBdr>
          <w:bottom w:val="single" w:color="2E5090" w:sz="6" w:space="1"/>
        </w:pBdr>
        <w:spacing w:after="120" w:before="120"/>
      </w:pPr>
      <w:r>
        <w:t xml:space="preserve"/>
      </w:r>
    </w:p>
    <w:p>
      <w:pPr>
        <w:spacing w:after="80" w:before="80" w:line="360"/>
        <w:jc w:val="both"/>
      </w:pPr>
      <w:r>
        <w:rPr>
          <w:rFonts w:ascii="Arial" w:cs="Arial" w:eastAsia="Arial" w:hAnsi="Arial"/>
          <w:sz w:val="22"/>
          <w:szCs w:val="22"/>
        </w:rPr>
        <w:t xml:space="preserve">The primary objectives of Phase 1 are:</w:t>
      </w:r>
    </w:p>
    <w:p>
      <w:pPr>
        <w:spacing w:after="80" w:before="80"/>
      </w:pPr>
      <w:r>
        <w:t xml:space="preserve"/>
      </w:r>
    </w:p>
    <w:p>
      <w:pPr>
        <w:pStyle w:val="ListParagraph"/>
        <w:numPr>
          <w:ilvl w:val="0"/>
          <w:numId w:val="3"/>
        </w:numPr>
        <w:spacing w:after="60" w:before="60" w:line="320"/>
      </w:pPr>
      <w:r>
        <w:rPr>
          <w:rFonts w:ascii="Arial" w:cs="Arial" w:eastAsia="Arial" w:hAnsi="Arial"/>
          <w:sz w:val="22"/>
          <w:szCs w:val="22"/>
        </w:rPr>
        <w:t xml:space="preserve">Implement a complete, reproducible preprocessing pipeline for Egyptian license plate images using Python in a Google Colab Jupyter Notebook environment.</w:t>
      </w:r>
    </w:p>
    <w:p>
      <w:pPr>
        <w:pStyle w:val="ListParagraph"/>
        <w:numPr>
          <w:ilvl w:val="0"/>
          <w:numId w:val="3"/>
        </w:numPr>
        <w:spacing w:after="60" w:before="60" w:line="320"/>
      </w:pPr>
      <w:r>
        <w:rPr>
          <w:rFonts w:ascii="Arial" w:cs="Arial" w:eastAsia="Arial" w:hAnsi="Arial"/>
          <w:sz w:val="22"/>
          <w:szCs w:val="22"/>
        </w:rPr>
        <w:t xml:space="preserve">Apply spatial domain enhancement techniques — including histogram equalization and contrast stretching — using OpenCV to improve image contrast and pixel intensity distribution.</w:t>
      </w:r>
    </w:p>
    <w:p>
      <w:pPr>
        <w:pStyle w:val="ListParagraph"/>
        <w:numPr>
          <w:ilvl w:val="0"/>
          <w:numId w:val="3"/>
        </w:numPr>
        <w:spacing w:after="60" w:before="60" w:line="320"/>
      </w:pPr>
      <w:r>
        <w:rPr>
          <w:rFonts w:ascii="Arial" w:cs="Arial" w:eastAsia="Arial" w:hAnsi="Arial"/>
          <w:sz w:val="22"/>
          <w:szCs w:val="22"/>
        </w:rPr>
        <w:t xml:space="preserve">Evaluate and compare mean and median spatial filters for suppression of Gaussian and salt-and-pepper noise respectively, analyzing their impact on edge preservation.</w:t>
      </w:r>
    </w:p>
    <w:p>
      <w:pPr>
        <w:pStyle w:val="ListParagraph"/>
        <w:numPr>
          <w:ilvl w:val="0"/>
          <w:numId w:val="3"/>
        </w:numPr>
        <w:spacing w:after="60" w:before="60" w:line="320"/>
      </w:pPr>
      <w:r>
        <w:rPr>
          <w:rFonts w:ascii="Arial" w:cs="Arial" w:eastAsia="Arial" w:hAnsi="Arial"/>
          <w:sz w:val="22"/>
          <w:szCs w:val="22"/>
        </w:rPr>
        <w:t xml:space="preserve">Apply Laplacian-based sharpening to enhance edges and fine details critical for character boundary definition.</w:t>
      </w:r>
    </w:p>
    <w:p>
      <w:pPr>
        <w:pStyle w:val="ListParagraph"/>
        <w:numPr>
          <w:ilvl w:val="0"/>
          <w:numId w:val="3"/>
        </w:numPr>
        <w:spacing w:after="60" w:before="60" w:line="320"/>
      </w:pPr>
      <w:r>
        <w:rPr>
          <w:rFonts w:ascii="Arial" w:cs="Arial" w:eastAsia="Arial" w:hAnsi="Arial"/>
          <w:sz w:val="22"/>
          <w:szCs w:val="22"/>
        </w:rPr>
        <w:t xml:space="preserve">Perform frequency domain analysis using the 2D FFT and implement Ideal Low-Pass and High-Pass filters from scratch using NumPy meshgrid operations to demonstrate frequency-based preprocessing.</w:t>
      </w:r>
    </w:p>
    <w:p>
      <w:pPr>
        <w:pStyle w:val="ListParagraph"/>
        <w:numPr>
          <w:ilvl w:val="0"/>
          <w:numId w:val="3"/>
        </w:numPr>
        <w:spacing w:after="60" w:before="60" w:line="320"/>
      </w:pPr>
      <w:r>
        <w:rPr>
          <w:rFonts w:ascii="Arial" w:cs="Arial" w:eastAsia="Arial" w:hAnsi="Arial"/>
          <w:sz w:val="22"/>
          <w:szCs w:val="22"/>
        </w:rPr>
        <w:t xml:space="preserve">Apply Otsu adaptive thresholding and compare Sobel and Canny edge detection operators to produce binarized, edge-enhanced plate images ready for Phase 2 segmentation.</w:t>
      </w:r>
    </w:p>
    <w:p>
      <w:pPr>
        <w:spacing w:after="80" w:before="80"/>
      </w:pPr>
      <w:r>
        <w:t xml:space="preserve"/>
      </w:r>
    </w:p>
    <w:p>
      <w:pPr>
        <w:pStyle w:val="Heading1"/>
        <w:spacing w:after="160" w:before="360"/>
      </w:pPr>
      <w:r>
        <w:rPr>
          <w:rFonts w:ascii="Arial" w:cs="Arial" w:eastAsia="Arial" w:hAnsi="Arial"/>
          <w:b/>
          <w:bCs/>
          <w:color w:val="1F3864"/>
          <w:sz w:val="32"/>
          <w:szCs w:val="32"/>
        </w:rPr>
        <w:t xml:space="preserve">4. Methodology</w:t>
      </w:r>
    </w:p>
    <w:p>
      <w:pPr>
        <w:pBdr>
          <w:bottom w:val="single" w:color="2E5090" w:sz="6" w:space="1"/>
        </w:pBdr>
        <w:spacing w:after="120" w:before="120"/>
      </w:pPr>
      <w:r>
        <w:t xml:space="preserve"/>
      </w:r>
    </w:p>
    <w:p>
      <w:pPr>
        <w:spacing w:after="80" w:before="80" w:line="360"/>
        <w:jc w:val="both"/>
      </w:pPr>
      <w:r>
        <w:rPr>
          <w:rFonts w:ascii="Arial" w:cs="Arial" w:eastAsia="Arial" w:hAnsi="Arial"/>
          <w:sz w:val="22"/>
          <w:szCs w:val="22"/>
        </w:rPr>
        <w:t xml:space="preserve">The preprocessing pipeline was implemented sequentially in a Google Colab Jupyter Notebook. Each technique was applied to a sample grayscale image selected from the EALPR dataset. The pipeline is organized into three sections: Spatial Domain Enhancement, Frequency Domain Processing, and Plate-Specific Preprocessing.</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4.1 Dataset Loading</w:t>
      </w:r>
    </w:p>
    <w:p>
      <w:pPr>
        <w:spacing w:after="80" w:before="80" w:line="360"/>
        <w:jc w:val="both"/>
      </w:pPr>
      <w:r>
        <w:rPr>
          <w:rFonts w:ascii="Arial" w:cs="Arial" w:eastAsia="Arial" w:hAnsi="Arial"/>
          <w:sz w:val="22"/>
          <w:szCs w:val="22"/>
        </w:rPr>
        <w:t xml:space="preserve">The dataset was uploaded to Google Colab as a compressed ZIP archive and extracted programmatically using Python's zipfile module. A recursive glob search identified all JPEG and PNG image files within the extracted directory. The first nine images were displayed as a 3×3 grid to visually confirm successful loading. A single representative sample image was selected for all subsequent preprocessing demonstrations.</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4.2 Spatial Domain Enhancement</w:t>
      </w:r>
    </w:p>
    <w:p>
      <w:pPr>
        <w:spacing w:after="80" w:before="80" w:line="360"/>
        <w:jc w:val="both"/>
      </w:pPr>
      <w:r>
        <w:rPr>
          <w:rFonts w:ascii="Arial" w:cs="Arial" w:eastAsia="Arial" w:hAnsi="Arial"/>
          <w:sz w:val="22"/>
          <w:szCs w:val="22"/>
        </w:rPr>
        <w:t xml:space="preserve">Histogram Equalization: OpenCV's cv2.equalizeHist function was applied to the grayscale sample image. This function internally computes the histogram, derives the cumulative distribution function (CDF), and remaps pixel intensities to achieve a near-uniform distribution across the full [0–255] range. Results were visualized as a 2×2 figure showing the original image, equalized image, and histograms before and after equalization.</w:t>
      </w:r>
    </w:p>
    <w:p>
      <w:pPr>
        <w:spacing w:after="80" w:before="80"/>
      </w:pPr>
      <w:r>
        <w:t xml:space="preserve"/>
      </w:r>
    </w:p>
    <w:p>
      <w:pPr>
        <w:spacing w:after="80" w:before="80" w:line="360"/>
        <w:jc w:val="both"/>
      </w:pPr>
      <w:r>
        <w:rPr>
          <w:rFonts w:ascii="Arial" w:cs="Arial" w:eastAsia="Arial" w:hAnsi="Arial"/>
          <w:sz w:val="22"/>
          <w:szCs w:val="22"/>
        </w:rPr>
        <w:t xml:space="preserve">Contrast Stretching: cv2.normalize with the NORM_MINMAX flag was used to linearly remap the minimum and maximum pixel values in the image to 0 and 255 respectively. This stretches the full dynamic range of the image, making dark regions darker and bright regions brighter, improving character visibility against the plate background.</w:t>
      </w:r>
    </w:p>
    <w:p>
      <w:pPr>
        <w:spacing w:after="80" w:before="80"/>
      </w:pPr>
      <w:r>
        <w:t xml:space="preserve"/>
      </w:r>
    </w:p>
    <w:p>
      <w:pPr>
        <w:spacing w:after="80" w:before="80" w:line="360"/>
        <w:jc w:val="both"/>
      </w:pPr>
      <w:r>
        <w:rPr>
          <w:rFonts w:ascii="Arial" w:cs="Arial" w:eastAsia="Arial" w:hAnsi="Arial"/>
          <w:sz w:val="22"/>
          <w:szCs w:val="22"/>
        </w:rPr>
        <w:t xml:space="preserve">Mean Filter: Gaussian noise (μ=0, σ=25) was synthetically added to the sample image. OpenCV's cv2.blur with a 5×5 kernel was then applied to compute the local mean within each sliding window, effectively smoothing the noise at the cost of slight edge blurring.</w:t>
      </w:r>
    </w:p>
    <w:p>
      <w:pPr>
        <w:spacing w:after="80" w:before="80"/>
      </w:pPr>
      <w:r>
        <w:t xml:space="preserve"/>
      </w:r>
    </w:p>
    <w:p>
      <w:pPr>
        <w:spacing w:after="80" w:before="80" w:line="360"/>
        <w:jc w:val="both"/>
      </w:pPr>
      <w:r>
        <w:rPr>
          <w:rFonts w:ascii="Arial" w:cs="Arial" w:eastAsia="Arial" w:hAnsi="Arial"/>
          <w:sz w:val="22"/>
          <w:szCs w:val="22"/>
        </w:rPr>
        <w:t xml:space="preserve">Median Filter: Salt-and-pepper noise (5% density) was synthetically added by randomly setting pixels to 0 or 255. OpenCV's cv2.medianBlur with a 5×5 kernel was then applied. The median filter replaces each pixel with the median value within its neighborhood, making it highly effective against impulse noise while preserving edges better than the mean filter.</w:t>
      </w:r>
    </w:p>
    <w:p>
      <w:pPr>
        <w:spacing w:after="80" w:before="80"/>
      </w:pPr>
      <w:r>
        <w:t xml:space="preserve"/>
      </w:r>
    </w:p>
    <w:p>
      <w:pPr>
        <w:spacing w:after="80" w:before="80" w:line="360"/>
        <w:jc w:val="both"/>
      </w:pPr>
      <w:r>
        <w:rPr>
          <w:rFonts w:ascii="Arial" w:cs="Arial" w:eastAsia="Arial" w:hAnsi="Arial"/>
          <w:sz w:val="22"/>
          <w:szCs w:val="22"/>
        </w:rPr>
        <w:t xml:space="preserve">Laplacian Sharpening: cv2.Laplacian with CV_32F output depth was applied to compute second-order spatial derivatives of the grayscale image. The sharpened result was obtained by: sharpened = clip(gray − 0.7 × Laplacian, 0, 255). Subtracting the Laplacian from the original enhances regions of rapid intensity change, strengthening character edges.</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4.3 Frequency Domain Processing</w:t>
      </w:r>
    </w:p>
    <w:p>
      <w:pPr>
        <w:spacing w:after="80" w:before="80" w:line="360"/>
        <w:jc w:val="both"/>
      </w:pPr>
      <w:r>
        <w:rPr>
          <w:rFonts w:ascii="Arial" w:cs="Arial" w:eastAsia="Arial" w:hAnsi="Arial"/>
          <w:sz w:val="22"/>
          <w:szCs w:val="22"/>
        </w:rPr>
        <w:t xml:space="preserve">2D FFT: np.fft.fft2 was applied to the grayscale sample image to compute the 2D Discrete Fourier Transform, followed by np.fft.fftshift to shift the zero-frequency component to the center of the spectrum. The magnitude spectrum was computed as 20×log(1 + |F(u,v)|) for visualization.</w:t>
      </w:r>
    </w:p>
    <w:p>
      <w:pPr>
        <w:spacing w:after="80" w:before="80"/>
      </w:pPr>
      <w:r>
        <w:t xml:space="preserve"/>
      </w:r>
    </w:p>
    <w:p>
      <w:pPr>
        <w:spacing w:after="80" w:before="80" w:line="360"/>
        <w:jc w:val="both"/>
      </w:pPr>
      <w:r>
        <w:rPr>
          <w:rFonts w:ascii="Arial" w:cs="Arial" w:eastAsia="Arial" w:hAnsi="Arial"/>
          <w:sz w:val="22"/>
          <w:szCs w:val="22"/>
        </w:rPr>
        <w:t xml:space="preserve">Ideal Low-Pass Filter (from scratch): A custom ideal_lpf(shape, cutoff) function was implemented using NumPy meshgrid to compute the Euclidean distance D(u,v) of each frequency component from the spectrum center. The binary mask was set to 1 where D ≤ cutoff and 0 elsewhere. The shifted FFT was multiplied by this mask, inverse-shifted using np.fft.ifftshift, and inverse-transformed using np.fft.ifft2 to reconstruct the filtered image.</w:t>
      </w:r>
    </w:p>
    <w:p>
      <w:pPr>
        <w:spacing w:after="80" w:before="80"/>
      </w:pPr>
      <w:r>
        <w:t xml:space="preserve"/>
      </w:r>
    </w:p>
    <w:p>
      <w:pPr>
        <w:spacing w:after="80" w:before="80" w:line="360"/>
        <w:jc w:val="both"/>
      </w:pPr>
      <w:r>
        <w:rPr>
          <w:rFonts w:ascii="Arial" w:cs="Arial" w:eastAsia="Arial" w:hAnsi="Arial"/>
          <w:sz w:val="22"/>
          <w:szCs w:val="22"/>
        </w:rPr>
        <w:t xml:space="preserve">Ideal High-Pass Filter (from scratch): The HPF mask was defined as (1 − LPF_mask), blocking all low-frequency components and passing only high-frequency detail. The same inverse transform procedure was applied to reconstruct the high-pass filtered image.</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4.4 Plate-Specific Preprocessing</w:t>
      </w:r>
    </w:p>
    <w:p>
      <w:pPr>
        <w:spacing w:after="80" w:before="80" w:line="360"/>
        <w:jc w:val="both"/>
      </w:pPr>
      <w:r>
        <w:rPr>
          <w:rFonts w:ascii="Arial" w:cs="Arial" w:eastAsia="Arial" w:hAnsi="Arial"/>
          <w:sz w:val="22"/>
          <w:szCs w:val="22"/>
        </w:rPr>
        <w:t xml:space="preserve">Otsu Thresholding: cv2.threshold with the combined THRESH_BINARY + THRESH_OTSU flags was applied to automatically determine the optimal global threshold for binarizing the plate image. Otsu's method minimizes intra-class intensity variance, producing an optimal threshold without any manual parameter selection.</w:t>
      </w:r>
    </w:p>
    <w:p>
      <w:pPr>
        <w:spacing w:after="80" w:before="80"/>
      </w:pPr>
      <w:r>
        <w:t xml:space="preserve"/>
      </w:r>
    </w:p>
    <w:p>
      <w:pPr>
        <w:spacing w:after="80" w:before="80" w:line="360"/>
        <w:jc w:val="both"/>
      </w:pPr>
      <w:r>
        <w:rPr>
          <w:rFonts w:ascii="Arial" w:cs="Arial" w:eastAsia="Arial" w:hAnsi="Arial"/>
          <w:sz w:val="22"/>
          <w:szCs w:val="22"/>
        </w:rPr>
        <w:t xml:space="preserve">Edge Detection: Sobel operators were applied in both X and Y directions (ksize=5) using cv2.Sobel. The combined gradient magnitude was computed as the Euclidean norm of both directional responses. Canny edge detection was applied using cv2.Canny with thresholds 100 and 200. Both results were compared visually in a 2×2 subplot figure.</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4.5 Full Pipeline Summary</w:t>
      </w:r>
    </w:p>
    <w:p>
      <w:pPr>
        <w:spacing w:after="80" w:before="80" w:line="360"/>
        <w:jc w:val="both"/>
      </w:pPr>
      <w:r>
        <w:rPr>
          <w:rFonts w:ascii="Arial" w:cs="Arial" w:eastAsia="Arial" w:hAnsi="Arial"/>
          <w:sz w:val="22"/>
          <w:szCs w:val="22"/>
        </w:rPr>
        <w:t xml:space="preserve">A 3×3 summary figure was generated combining nine key stages: Original, Grayscale, Histogram Equalized, Contrast Stretched, Median Filtered, Sharpened, FFT Magnitude Spectrum, Ideal LPF Result, and Canny Edges. This summary provides a holistic view of the complete preprocessing sequence and its cumulative effect on image quality.</w:t>
      </w:r>
    </w:p>
    <w:p>
      <w:pPr>
        <w:spacing w:after="80" w:before="80"/>
      </w:pPr>
      <w:r>
        <w:t xml:space="preserve"/>
      </w:r>
    </w:p>
    <w:p>
      <w:pPr>
        <w:spacing w:after="80" w:before="80" w:line="360"/>
        <w:jc w:val="both"/>
      </w:pPr>
      <w:r>
        <w:rPr>
          <w:rFonts w:ascii="Arial" w:cs="Arial" w:eastAsia="Arial" w:hAnsi="Arial"/>
          <w:sz w:val="22"/>
          <w:szCs w:val="22"/>
        </w:rPr>
        <w:t xml:space="preserve">The table below summarizes all implemented techniques: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760"/>
        <w:gridCol w:w="40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Library / Method</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Dataset Loading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zipfile + glob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Extract ZIP and detect all image files recursively</w:t>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Histogram Equalization</w:t>
            </w:r>
          </w:p>
        </w:tc>
        <w:tc>
          <w:tcPr>
            <w:tcW w:type="dxa" w:w="2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cv2.equalizeHist</w:t>
            </w:r>
          </w:p>
        </w:tc>
        <w:tc>
          <w:tcPr>
            <w:tcW w:type="dxa" w:w="4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Redistribute pixel intensities for improved contrast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Contrast Stretching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cv2.normalize (NORM_MINMAX)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Stretch pixel range linearly to [0–255]</w:t>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18"/>
                <w:szCs w:val="18"/>
              </w:rPr>
              <w:t xml:space="preserve">4</w:t>
            </w:r>
          </w:p>
        </w:tc>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Mean Filter (5×5)</w:t>
            </w:r>
          </w:p>
        </w:tc>
        <w:tc>
          <w:tcPr>
            <w:tcW w:type="dxa" w:w="2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cv2.blur</w:t>
            </w:r>
          </w:p>
        </w:tc>
        <w:tc>
          <w:tcPr>
            <w:tcW w:type="dxa" w:w="4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Suppress Gaussian noise via local averaging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Median Filter (5×5)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cv2.medianBlur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Remove salt &amp; pepper noise while preserving edges</w:t>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18"/>
                <w:szCs w:val="18"/>
              </w:rPr>
              <w:t xml:space="preserve">6</w:t>
            </w:r>
          </w:p>
        </w:tc>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Laplacian Sharpening</w:t>
            </w:r>
          </w:p>
        </w:tc>
        <w:tc>
          <w:tcPr>
            <w:tcW w:type="dxa" w:w="2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cv2.Laplacian + alpha blend</w:t>
            </w:r>
          </w:p>
        </w:tc>
        <w:tc>
          <w:tcPr>
            <w:tcW w:type="dxa" w:w="4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Enhance edges and character boundaries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2D FFT + Spectrum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np.fft.fft2 + fftshift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Analyze frequency content of plate images</w:t>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18"/>
                <w:szCs w:val="18"/>
              </w:rPr>
              <w:t xml:space="preserve">8</w:t>
            </w:r>
          </w:p>
        </w:tc>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Ideal Low-Pass Filter</w:t>
            </w:r>
          </w:p>
        </w:tc>
        <w:tc>
          <w:tcPr>
            <w:tcW w:type="dxa" w:w="2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 meshgrid mask (from scratch)</w:t>
            </w:r>
          </w:p>
        </w:tc>
        <w:tc>
          <w:tcPr>
            <w:tcW w:type="dxa" w:w="4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Remove high-frequency noise; smooth image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Ideal High-Pass Filter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 LPF mask (from scratch)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Isolate edges and high-frequency detail</w:t>
            </w:r>
          </w:p>
        </w:tc>
      </w:tr>
      <w:tr>
        <w:tc>
          <w:tcPr>
            <w:tcW w:type="dxa" w:w="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18"/>
                <w:szCs w:val="18"/>
              </w:rPr>
              <w:t xml:space="preserve">10</w:t>
            </w:r>
          </w:p>
        </w:tc>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Otsu Thresholding</w:t>
            </w:r>
          </w:p>
        </w:tc>
        <w:tc>
          <w:tcPr>
            <w:tcW w:type="dxa" w:w="2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cv2.THRESH_BINARY + THRESH_OTSU</w:t>
            </w:r>
          </w:p>
        </w:tc>
        <w:tc>
          <w:tcPr>
            <w:tcW w:type="dxa" w:w="4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Adaptive binarization of plate image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Edge Detection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cv2.Sobel + cv2.Canny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Detect plate boundaries and character outlines</w:t>
            </w:r>
          </w:p>
        </w:tc>
      </w:tr>
    </w:tbl>
    <w:p>
      <w:pPr>
        <w:spacing w:after="80" w:before="80"/>
      </w:pPr>
      <w:r>
        <w:t xml:space="preserve"/>
      </w:r>
    </w:p>
    <w:p>
      <w:pPr>
        <w:pStyle w:val="Heading1"/>
        <w:spacing w:after="160" w:before="360"/>
      </w:pPr>
      <w:r>
        <w:rPr>
          <w:rFonts w:ascii="Arial" w:cs="Arial" w:eastAsia="Arial" w:hAnsi="Arial"/>
          <w:b/>
          <w:bCs/>
          <w:color w:val="1F3864"/>
          <w:sz w:val="32"/>
          <w:szCs w:val="32"/>
        </w:rPr>
        <w:t xml:space="preserve">5. Results and Interpretation</w:t>
      </w:r>
    </w:p>
    <w:p>
      <w:pPr>
        <w:pBdr>
          <w:bottom w:val="single" w:color="2E5090" w:sz="6" w:space="1"/>
        </w:pBdr>
        <w:spacing w:after="120" w:before="120"/>
      </w:pPr>
      <w:r>
        <w:t xml:space="preserve"/>
      </w:r>
    </w:p>
    <w:p>
      <w:pPr>
        <w:spacing w:after="80" w:before="80" w:line="360"/>
        <w:jc w:val="both"/>
      </w:pPr>
      <w:r>
        <w:rPr>
          <w:rFonts w:ascii="Arial" w:cs="Arial" w:eastAsia="Arial" w:hAnsi="Arial"/>
          <w:sz w:val="22"/>
          <w:szCs w:val="22"/>
        </w:rPr>
        <w:t xml:space="preserve">All preprocessing techniques were applied to a representative Egyptian license plate vehicle image selected from the EALPR dataset. The following describes each output figure and the conclusions drawn from visual analysis.</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5.1 Spatial Domain Results</w:t>
      </w:r>
    </w:p>
    <w:p>
      <w:pPr>
        <w:spacing w:after="80" w:before="80" w:line="360"/>
        <w:jc w:val="both"/>
      </w:pPr>
      <w:r>
        <w:rPr>
          <w:rFonts w:ascii="Arial" w:cs="Arial" w:eastAsia="Arial" w:hAnsi="Arial"/>
          <w:sz w:val="22"/>
          <w:szCs w:val="22"/>
        </w:rPr>
        <w:t xml:space="preserve">Histogram equalization using cv2.equalizeHist successfully broadened the intensity histogram from a narrow cluster around mid-gray values to a distribution spanning the full [0–255] range, significantly improving the visibility of plate characters in low-contrast captures. Contrast stretching via cv2.normalize produced a complementary enhancement, linearly expanding the full dynamic range and making plate character foreground more visually distinct from the background.</w:t>
      </w:r>
    </w:p>
    <w:p>
      <w:pPr>
        <w:spacing w:after="80" w:before="80"/>
      </w:pPr>
      <w:r>
        <w:t xml:space="preserve"/>
      </w:r>
    </w:p>
    <w:p>
      <w:pPr>
        <w:spacing w:after="80" w:before="80" w:line="360"/>
        <w:jc w:val="both"/>
      </w:pPr>
      <w:r>
        <w:rPr>
          <w:rFonts w:ascii="Arial" w:cs="Arial" w:eastAsia="Arial" w:hAnsi="Arial"/>
          <w:sz w:val="22"/>
          <w:szCs w:val="22"/>
        </w:rPr>
        <w:t xml:space="preserve">The mean filter effectively smoothed Gaussian noise but introduced noticeable edge blurring at the 5×5 kernel size, as expected from a linear averaging operation. In contrast, the median filter demonstrated superior performance: salt-and-pepper noise was almost entirely removed while character edges remained well-preserved — confirming the known advantage of median filtering for impulse noise in structured pattern recognition tasks.</w:t>
      </w:r>
    </w:p>
    <w:p>
      <w:pPr>
        <w:spacing w:after="80" w:before="80"/>
      </w:pPr>
      <w:r>
        <w:t xml:space="preserve"/>
      </w:r>
    </w:p>
    <w:p>
      <w:pPr>
        <w:spacing w:after="80" w:before="80" w:line="360"/>
        <w:jc w:val="both"/>
      </w:pPr>
      <w:r>
        <w:rPr>
          <w:rFonts w:ascii="Arial" w:cs="Arial" w:eastAsia="Arial" w:hAnsi="Arial"/>
          <w:sz w:val="22"/>
          <w:szCs w:val="22"/>
        </w:rPr>
        <w:t xml:space="preserve">Laplacian sharpening with alpha=0.7 clearly enhanced character boundaries and plate border lines without excessive noise amplification. The subtraction-based sharpening formula produced crisper edges particularly useful for subsequent character segmentation.</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5.2 Frequency Domain Results</w:t>
      </w:r>
    </w:p>
    <w:p>
      <w:pPr>
        <w:spacing w:after="80" w:before="80" w:line="360"/>
        <w:jc w:val="both"/>
      </w:pPr>
      <w:r>
        <w:rPr>
          <w:rFonts w:ascii="Arial" w:cs="Arial" w:eastAsia="Arial" w:hAnsi="Arial"/>
          <w:sz w:val="22"/>
          <w:szCs w:val="22"/>
        </w:rPr>
        <w:t xml:space="preserve">The FFT magnitude spectrum revealed the expected distribution of spatial frequency energy: low-frequency content concentrated near the spectrum center corresponding to smooth plate background regions, and high-frequency components distributed toward the periphery representing sharp character edges and plate borders.</w:t>
      </w:r>
    </w:p>
    <w:p>
      <w:pPr>
        <w:spacing w:after="80" w:before="80"/>
      </w:pPr>
      <w:r>
        <w:t xml:space="preserve"/>
      </w:r>
    </w:p>
    <w:p>
      <w:pPr>
        <w:spacing w:after="80" w:before="80" w:line="360"/>
        <w:jc w:val="both"/>
      </w:pPr>
      <w:r>
        <w:rPr>
          <w:rFonts w:ascii="Arial" w:cs="Arial" w:eastAsia="Arial" w:hAnsi="Arial"/>
          <w:sz w:val="22"/>
          <w:szCs w:val="22"/>
        </w:rPr>
        <w:t xml:space="preserve">The Ideal LPF with a circular binary mask removed all frequencies beyond the cutoff radius, producing a smoothed image with character detail suppressed — confirming that plate character information resides in high-frequency bands. The Ideal HPF, defined as the complement mask, retained only edges and sharp transitions, effectively isolating plate character outlines and borders against a dark background.</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5.3 Plate-Specific Results</w:t>
      </w:r>
    </w:p>
    <w:p>
      <w:pPr>
        <w:spacing w:after="80" w:before="80" w:line="360"/>
        <w:jc w:val="both"/>
      </w:pPr>
      <w:r>
        <w:rPr>
          <w:rFonts w:ascii="Arial" w:cs="Arial" w:eastAsia="Arial" w:hAnsi="Arial"/>
          <w:sz w:val="22"/>
          <w:szCs w:val="22"/>
        </w:rPr>
        <w:t xml:space="preserve">Otsu thresholding produced a clean binary image with clear foreground-background separation without any manual threshold selection. The automatically determined threshold effectively distinguished plate characters from the plate surface across varying illumination conditions present in the dataset.</w:t>
      </w:r>
    </w:p>
    <w:p>
      <w:pPr>
        <w:spacing w:after="80" w:before="80"/>
      </w:pPr>
      <w:r>
        <w:t xml:space="preserve"/>
      </w:r>
    </w:p>
    <w:p>
      <w:pPr>
        <w:spacing w:after="80" w:before="80" w:line="360"/>
        <w:jc w:val="both"/>
      </w:pPr>
      <w:r>
        <w:rPr>
          <w:rFonts w:ascii="Arial" w:cs="Arial" w:eastAsia="Arial" w:hAnsi="Arial"/>
          <w:sz w:val="22"/>
          <w:szCs w:val="22"/>
        </w:rPr>
        <w:t xml:space="preserve">Edge detection comparison confirmed that Canny produced thinner, more precise, and more continuous edge contours than Sobel gradient magnitude. Canny's non-maximum suppression and hysteresis thresholding steps removed spurious edges and produced a cleaner edge map, making it the preferred approach for plate boundary localization in the upcoming Phase 2 pipeline.</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5.4 Results Summary 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1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Figure</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Fig. 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Sample Images (3×3 grid)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Dataset loaded successfully. Images show varied lighting, blur, and angles confirming the need for preprocessing.</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18"/>
                <w:szCs w:val="18"/>
              </w:rPr>
              <w:t xml:space="preserve">Fig. 2</w:t>
            </w:r>
          </w:p>
        </w:tc>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Histogram Equalization (cv2)</w:t>
            </w:r>
          </w:p>
        </w:tc>
        <w:tc>
          <w:tcPr>
            <w:tcW w:type="dxa" w:w="6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Pixel intensities redistributed across [0–255]. Contrast of low-contrast plate images improved significantly.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Fig. 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Contrast Stretching (cv2.normalize)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Min-max normalization expanded the intensity range. Plate characters became more distinguishable from background.</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18"/>
                <w:szCs w:val="18"/>
              </w:rPr>
              <w:t xml:space="preserve">Fig. 4</w:t>
            </w:r>
          </w:p>
        </w:tc>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Mean Filter (cv2.blur, 5×5)</w:t>
            </w:r>
          </w:p>
        </w:tc>
        <w:tc>
          <w:tcPr>
            <w:tcW w:type="dxa" w:w="6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Gaussian noise smoothed effectively. Some edge blurring observed as expected with averaging filters.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Fig. 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Median Filter (cv2.medianBlur, 5×5)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Salt &amp; pepper noise removed with minimal edge distortion. Superior to mean filter for impulse noise.</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18"/>
                <w:szCs w:val="18"/>
              </w:rPr>
              <w:t xml:space="preserve">Fig. 6</w:t>
            </w:r>
          </w:p>
        </w:tc>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Laplacian Sharpening (α=0.7)</w:t>
            </w:r>
          </w:p>
        </w:tc>
        <w:tc>
          <w:tcPr>
            <w:tcW w:type="dxa" w:w="6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Character boundaries and plate edges clearly enhanced without over-amplifying noise.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Fig. 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FFT Magnitude Spectrum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Low-frequency content centered; high-frequency edges at periphery, confirming standard spatial frequency distribution.</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18"/>
                <w:szCs w:val="18"/>
              </w:rPr>
              <w:t xml:space="preserve">Fig. 8</w:t>
            </w:r>
          </w:p>
        </w:tc>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Ideal Low-Pass Filter (scratch)</w:t>
            </w:r>
          </w:p>
        </w:tc>
        <w:tc>
          <w:tcPr>
            <w:tcW w:type="dxa" w:w="6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frequencies removed — image blurred. Circular binary mask confirmed correct ideal LPF behavior.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Fig. 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Ideal High-Pass Filter (scratch)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 frequencies blocked — only edges remain. Effective for isolating plate character outlines.</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18"/>
                <w:szCs w:val="18"/>
              </w:rPr>
              <w:t xml:space="preserve">Fig. 10</w:t>
            </w:r>
          </w:p>
        </w:tc>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Otsu Thresholding</w:t>
            </w:r>
          </w:p>
        </w:tc>
        <w:tc>
          <w:tcPr>
            <w:tcW w:type="dxa" w:w="6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Automatic threshold clearly separated plate characters from background with no manual tuning required.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Fig. 11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Edge Detection (Sobel + Canny)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Canny produced thinner, more precise edges than Sobel. Canny preferred for plate boundary localization in Phase 2.</w:t>
            </w:r>
          </w:p>
        </w:tc>
      </w:tr>
      <w:tr>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000000"/>
                <w:sz w:val="18"/>
                <w:szCs w:val="18"/>
              </w:rPr>
              <w:t xml:space="preserve">Fig. 12</w:t>
            </w:r>
          </w:p>
        </w:tc>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Pipeline Summary (3×3)</w:t>
            </w:r>
          </w:p>
        </w:tc>
        <w:tc>
          <w:tcPr>
            <w:tcW w:type="dxa" w:w="6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Complete preprocessing sequence demonstrated end-to-end, showing progressive image quality improvement at each stage.</w:t>
            </w:r>
          </w:p>
        </w:tc>
      </w:tr>
    </w:tbl>
    <w:p>
      <w:pPr>
        <w:spacing w:after="80" w:before="80"/>
      </w:pPr>
      <w:r>
        <w:t xml:space="preserve"/>
      </w:r>
    </w:p>
    <w:p>
      <w:pPr>
        <w:pStyle w:val="Heading1"/>
        <w:spacing w:after="160" w:before="360"/>
      </w:pPr>
      <w:r>
        <w:rPr>
          <w:rFonts w:ascii="Arial" w:cs="Arial" w:eastAsia="Arial" w:hAnsi="Arial"/>
          <w:b/>
          <w:bCs/>
          <w:color w:val="1F3864"/>
          <w:sz w:val="32"/>
          <w:szCs w:val="32"/>
        </w:rPr>
        <w:t xml:space="preserve">Conclusion</w:t>
      </w:r>
    </w:p>
    <w:p>
      <w:pPr>
        <w:pBdr>
          <w:bottom w:val="single" w:color="2E5090" w:sz="6" w:space="1"/>
        </w:pBdr>
        <w:spacing w:after="120" w:before="120"/>
      </w:pPr>
      <w:r>
        <w:t xml:space="preserve"/>
      </w:r>
    </w:p>
    <w:p>
      <w:pPr>
        <w:spacing w:after="80" w:before="80" w:line="360"/>
        <w:jc w:val="both"/>
      </w:pPr>
      <w:r>
        <w:rPr>
          <w:rFonts w:ascii="Arial" w:cs="Arial" w:eastAsia="Arial" w:hAnsi="Arial"/>
          <w:sz w:val="22"/>
          <w:szCs w:val="22"/>
        </w:rPr>
        <w:t xml:space="preserve">Phase 1 successfully established a complete and reproducible preprocessing pipeline for Egyptian license plate images. All required spatial domain techniques were applied using OpenCV, providing robust noise reduction and contrast enhancement. Frequency domain analysis via FFT with custom-implemented Ideal LPF and HPF filters provided additional insight into the spectral composition of plate images and demonstrated frequency-selective preprocessing. Otsu thresholding and Canny edge detection completed the pipeline, producing binary and edge-enhanced images ready for the segmentation stage of Phase 2.</w:t>
      </w:r>
    </w:p>
    <w:p>
      <w:pPr>
        <w:spacing w:after="80" w:before="80"/>
      </w:pPr>
      <w:r>
        <w:t xml:space="preserve"/>
      </w:r>
    </w:p>
    <w:p>
      <w:pPr>
        <w:spacing w:after="80" w:before="80" w:line="360"/>
        <w:jc w:val="both"/>
      </w:pPr>
      <w:r>
        <w:rPr>
          <w:rFonts w:ascii="Arial" w:cs="Arial" w:eastAsia="Arial" w:hAnsi="Arial"/>
          <w:sz w:val="22"/>
          <w:szCs w:val="22"/>
        </w:rPr>
        <w:t xml:space="preserve">The results consistently demonstrated that the combination of contrast enhancement, noise suppression, sharpening, and edge detection produces significantly improved image representations compared to raw input. The median filter proved superior to the mean filter for impulse noise, and Canny edge detection outperformed Sobel for precise plate boundary detection. These findings directly inform the design of the Phase 2 segmentation and recognition pipeline, where clean, edge-enhanced, and binarized plate images will serve as the primary input for character segmentation and feature extraction.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1"/>
      </w:pBdr>
    </w:pPr>
    <w:r>
      <w:rPr>
        <w:rFonts w:ascii="Arial" w:cs="Arial" w:eastAsia="Arial" w:hAnsi="Arial"/>
        <w:color w:val="2E5090"/>
        <w:sz w:val="18"/>
        <w:szCs w:val="18"/>
      </w:rPr>
      <w:t xml:space="preserve">Digital Image Processing — Phase 1 Report</w:t>
    </w:r>
    <w:r>
      <w:rPr>
        <w:rFonts w:ascii="Arial" w:cs="Arial" w:eastAsia="Arial" w:hAnsi="Arial"/>
        <w:color w:val="888888"/>
        <w:sz w:val="18"/>
        <w:szCs w:val="18"/>
      </w:rPr>
      <w:t xml:space="preserve">    |    Egyptian License Plate Recognition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2026-04-17T20:35:43.351Z</dcterms:created>
  <dcterms:modified xsi:type="dcterms:W3CDTF">2026-04-17T20:35:43.353Z</dcterms:modified>
</cp:coreProperties>
</file>

<file path=docProps/custom.xml><?xml version="1.0" encoding="utf-8"?>
<Properties xmlns="http://schemas.openxmlformats.org/officeDocument/2006/custom-properties" xmlns:vt="http://schemas.openxmlformats.org/officeDocument/2006/docPropsVTypes"/>
</file>