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HR Recruitment, Onboarding &amp; Leave Policy</w:t>
      </w:r>
    </w:p>
    <w:p>
      <w:r>
        <w:t>Document ID: ANGH-09_ | Department: 04_HR_and_Administration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recruitment, selection, pre-employment checks, onboarding, attendance, leave, and employee records management.</w:t>
      </w:r>
    </w:p>
    <w:p>
      <w:pPr>
        <w:pStyle w:val="Heading2"/>
      </w:pPr>
      <w:r>
        <w:t>Recruitment</w:t>
      </w:r>
    </w:p>
    <w:p>
      <w:pPr>
        <w:pStyle w:val="ListBullet"/>
      </w:pPr>
      <w:r>
        <w:t>Hiring manager submits approved requisition.</w:t>
      </w:r>
    </w:p>
    <w:p>
      <w:pPr>
        <w:pStyle w:val="ListBullet"/>
      </w:pPr>
      <w:r>
        <w:t>HR screens candidates against role requirements.</w:t>
      </w:r>
    </w:p>
    <w:p>
      <w:pPr>
        <w:pStyle w:val="ListBullet"/>
      </w:pPr>
      <w:r>
        <w:t>Interview panel documents structured assessment.</w:t>
      </w:r>
    </w:p>
    <w:p>
      <w:pPr>
        <w:pStyle w:val="ListBullet"/>
      </w:pPr>
      <w:r>
        <w:t>Offer approval follows the delegation matrix.</w:t>
      </w:r>
    </w:p>
    <w:p>
      <w:pPr>
        <w:pStyle w:val="Heading2"/>
      </w:pPr>
      <w:r>
        <w:t>Onboarding</w:t>
      </w:r>
    </w:p>
    <w:p>
      <w:r>
        <w:t>New employees complete identity verification, employment documentation, mandatory orientation, infection-control training, information-security training, and department induction.</w:t>
      </w:r>
    </w:p>
    <w:p>
      <w:pPr>
        <w:pStyle w:val="Heading2"/>
      </w:pPr>
      <w:r>
        <w:t>Leave</w:t>
      </w:r>
    </w:p>
    <w:p>
      <w:r>
        <w:t>Employees submit leave through the HR system. Department managers assess operational coverage before approval. Emergency leave is recorded retrospectively when permitted by policy.</w:t>
      </w:r>
    </w:p>
    <w:p>
      <w:pPr>
        <w:pStyle w:val="Heading2"/>
      </w:pPr>
      <w:r>
        <w:t>Records</w:t>
      </w:r>
    </w:p>
    <w:p>
      <w:r>
        <w:t>Personnel records are restricted to authorized HR personnel and retained according to the hospital records-retention schedule.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HR Recruitment, Onboarding &amp; Leave Policy, 04_HR_and_Administration,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