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 Noor General Hospital</w:t>
      </w:r>
    </w:p>
    <w:p>
      <w:r>
        <w:t>MOCK ENTERPRISE DOCUMENT — FOR RAG / AI TESTING ONLY</w:t>
      </w:r>
    </w:p>
    <w:p>
      <w:pPr>
        <w:pStyle w:val="Heading1"/>
      </w:pPr>
      <w:r>
        <w:t>Procurement &amp; Medical Supplies SOP</w:t>
      </w:r>
    </w:p>
    <w:p>
      <w:r>
        <w:t>Document ID: ANGH-11_ | Department: 05_Facilities_and_Supply_Chain</w:t>
      </w:r>
    </w:p>
    <w:p>
      <w:r>
        <w:t>Version: 2.1 | Effective Date: 01 September 2026 | Review Date: 01 September 2027</w:t>
      </w:r>
    </w:p>
    <w:p>
      <w:r>
        <w:t>Owner: Hospital Operations &amp; Quality Directorate | Classification: Internal</w:t>
      </w:r>
    </w:p>
    <w:p>
      <w:pPr>
        <w:pStyle w:val="Heading2"/>
      </w:pPr>
      <w:r>
        <w:t>Purpose</w:t>
      </w:r>
    </w:p>
    <w:p>
      <w:r>
        <w:t>Controls demand planning, requisition, sourcing, purchase orders, receiving, inspection, storage, and supplier performance.</w:t>
      </w:r>
    </w:p>
    <w:p>
      <w:pPr>
        <w:pStyle w:val="Heading2"/>
      </w:pPr>
      <w:r>
        <w:t>Procurement Workflow</w:t>
      </w:r>
    </w:p>
    <w:p>
      <w:pPr>
        <w:pStyle w:val="ListBullet"/>
      </w:pPr>
      <w:r>
        <w:t>Department raises approved requisition.</w:t>
      </w:r>
    </w:p>
    <w:p>
      <w:pPr>
        <w:pStyle w:val="ListBullet"/>
      </w:pPr>
      <w:r>
        <w:t>Procurement obtains quotations or uses an approved contract.</w:t>
      </w:r>
    </w:p>
    <w:p>
      <w:pPr>
        <w:pStyle w:val="ListBullet"/>
      </w:pPr>
      <w:r>
        <w:t>Authorized approver confirms purchase order.</w:t>
      </w:r>
    </w:p>
    <w:p>
      <w:pPr>
        <w:pStyle w:val="ListBullet"/>
      </w:pPr>
      <w:r>
        <w:t>Stores verifies quantity, condition, batch/expiry, and delivery documentation.</w:t>
      </w:r>
    </w:p>
    <w:p>
      <w:pPr>
        <w:pStyle w:val="ListBullet"/>
      </w:pPr>
      <w:r>
        <w:t>Invoice is matched against purchase order and receipt.</w:t>
      </w:r>
    </w:p>
    <w:p>
      <w:pPr>
        <w:pStyle w:val="Heading2"/>
      </w:pPr>
      <w:r>
        <w:t>Medical Supplies</w:t>
      </w:r>
    </w:p>
    <w:p>
      <w:r>
        <w:t>Critical items such as PPE, IV sets, syringes, and emergency medicines are maintained at defined minimum stock levels.</w:t>
      </w:r>
    </w:p>
    <w:p>
      <w:pPr>
        <w:pStyle w:val="Heading2"/>
      </w:pPr>
      <w:r>
        <w:t>Supplier Management</w:t>
      </w:r>
    </w:p>
    <w:p>
      <w:r>
        <w:t>Suppliers are reviewed for quality, delivery performance, responsiveness, documentation, and regulatory compliance.</w:t>
      </w:r>
    </w:p>
    <w:p>
      <w:pPr>
        <w:pStyle w:val="Heading2"/>
      </w:pPr>
      <w:r>
        <w:t>KPIs</w:t>
      </w:r>
    </w:p>
    <w:p>
      <w:r>
        <w:t>Stock-out incidents for critical items &lt;1% of requisition days. Purchase-order cycle time target ≤7 working days for standard purchases.</w:t>
      </w:r>
    </w:p>
    <w:p>
      <w:pPr>
        <w:pStyle w:val="Heading2"/>
      </w:pPr>
      <w:r>
        <w:t>Governance</w:t>
      </w:r>
    </w:p>
    <w:p>
      <w:r>
        <w:t>All departments follow the Hospital Policy Governance Standard. Exceptions require documented approval from the responsible director and Quality Directorate.</w:t>
      </w:r>
    </w:p>
    <w:p>
      <w:pPr>
        <w:pStyle w:val="Heading2"/>
      </w:pPr>
      <w:r>
        <w:t>Escalation Matrix</w:t>
      </w:r>
    </w:p>
    <w:p>
      <w:r>
        <w:t>Operational issues are escalated first to the department supervisor, then department head, and finally the relevant executive or on-call leader depending on severity.</w:t>
      </w:r>
    </w:p>
    <w:p>
      <w:pPr>
        <w:pStyle w:val="Heading2"/>
      </w:pPr>
      <w:r>
        <w:t>Related Keywords</w:t>
      </w:r>
    </w:p>
    <w:p>
      <w:r>
        <w:t>Procurement &amp; Medical Supplies SOP, 05_Facilities_and_Supply_Chain, Al Noor General Hospital, SOP, policy, approval, escalation, audit, KPI, patient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