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</w:rPr>
        <w:t>Podstawy Sztucznej Inteligencji</w:t>
      </w: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 xml:space="preserve">   Monika Michalik – gr.2</w:t>
      </w:r>
    </w:p>
    <w:p w:rsidR="00F8282A" w:rsidRDefault="00F8282A">
      <w:pPr>
        <w:pBdr>
          <w:bottom w:val="single" w:sz="8" w:space="2" w:color="000000"/>
        </w:pBdr>
        <w:rPr>
          <w:rFonts w:ascii="Liberation Mono" w:hAnsi="Liberation Mono"/>
        </w:rPr>
      </w:pPr>
    </w:p>
    <w:p w:rsidR="00F8282A" w:rsidRDefault="00F8282A">
      <w:pPr>
        <w:rPr>
          <w:rFonts w:ascii="Liberation Mono" w:hAnsi="Liberation Mono"/>
        </w:rPr>
      </w:pPr>
    </w:p>
    <w:p w:rsidR="007F0449" w:rsidRDefault="00237D79">
      <w:pPr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Scenariusz 1. Budowa i działanie perceptronu</w:t>
      </w:r>
    </w:p>
    <w:p w:rsidR="00F8282A" w:rsidRDefault="00F8282A">
      <w:pPr>
        <w:rPr>
          <w:rFonts w:ascii="Liberation Mono" w:hAnsi="Liberation Mono"/>
        </w:rPr>
      </w:pPr>
    </w:p>
    <w:p w:rsidR="00F8282A" w:rsidRDefault="00237D79">
      <w:pPr>
        <w:rPr>
          <w:rFonts w:ascii="Liberation Sans" w:hAnsi="Liberation Sans"/>
          <w:u w:val="single"/>
        </w:rPr>
      </w:pPr>
      <w:r>
        <w:rPr>
          <w:rFonts w:ascii="Liberation Mono" w:hAnsi="Liberation Mono"/>
          <w:b/>
          <w:bCs/>
          <w:u w:val="single"/>
        </w:rPr>
        <w:t>Cel ćwiczenia</w:t>
      </w:r>
      <w:r>
        <w:rPr>
          <w:rFonts w:ascii="Liberation Mono" w:hAnsi="Liberation Mono"/>
          <w:b/>
          <w:bCs/>
        </w:rPr>
        <w:t>:</w:t>
      </w:r>
      <w:r>
        <w:rPr>
          <w:rFonts w:ascii="Liberation Sans" w:hAnsi="Liberation Sans"/>
          <w:b/>
          <w:bCs/>
        </w:rPr>
        <w:t xml:space="preserve"> </w:t>
      </w:r>
    </w:p>
    <w:p w:rsidR="00F8282A" w:rsidRDefault="00F8282A">
      <w:pPr>
        <w:rPr>
          <w:b/>
          <w:bCs/>
        </w:rPr>
      </w:pPr>
    </w:p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>Celem ćwiczenia jest poznanie budowy i działanie perceptronu poprzez implementację oraz uczenie perceptronu realizującego wybraną funkcję logiczną dwóch zmiennych.</w:t>
      </w:r>
    </w:p>
    <w:p w:rsidR="007F0449" w:rsidRDefault="007F0449">
      <w:pPr>
        <w:rPr>
          <w:rFonts w:ascii="Liberation Sans" w:hAnsi="Liberation Sans"/>
        </w:rPr>
      </w:pPr>
    </w:p>
    <w:p w:rsidR="00F8282A" w:rsidRDefault="00F8282A">
      <w:pPr>
        <w:rPr>
          <w:rFonts w:ascii="Liberation Mono" w:hAnsi="Liberation Mono"/>
        </w:rPr>
      </w:pPr>
    </w:p>
    <w:p w:rsidR="007F0449" w:rsidRDefault="00237D7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u w:val="single"/>
        </w:rPr>
        <w:t>Zadania do wykonania</w:t>
      </w:r>
      <w:r>
        <w:rPr>
          <w:rFonts w:ascii="Liberation Mono" w:hAnsi="Liberation Mono"/>
          <w:b/>
          <w:bCs/>
        </w:rPr>
        <w:t>:</w:t>
      </w:r>
    </w:p>
    <w:p w:rsidR="00F8282A" w:rsidRDefault="00F8282A">
      <w:pPr>
        <w:rPr>
          <w:rFonts w:ascii="Liberation Mono" w:hAnsi="Liberation Mono"/>
          <w:b/>
          <w:bCs/>
        </w:rPr>
      </w:pPr>
    </w:p>
    <w:p w:rsidR="007F0449" w:rsidRPr="007F0449" w:rsidRDefault="007F0449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1. </w:t>
      </w:r>
      <w:r w:rsidR="00237D79" w:rsidRPr="007F0449">
        <w:rPr>
          <w:rFonts w:ascii="Liberation Mono" w:hAnsi="Liberation Mono"/>
          <w:b/>
          <w:bCs/>
        </w:rPr>
        <w:t>Implementacja sztucznego neuronu.</w:t>
      </w:r>
    </w:p>
    <w:p w:rsidR="007F0449" w:rsidRPr="007F0449" w:rsidRDefault="007F0449" w:rsidP="007F0449">
      <w:pPr>
        <w:rPr>
          <w:rFonts w:ascii="Liberation Mono" w:hAnsi="Liberation Mono"/>
          <w:b/>
          <w:bCs/>
        </w:rPr>
      </w:pPr>
    </w:p>
    <w:p w:rsidR="00F8282A" w:rsidRDefault="00F8282A">
      <w:pPr>
        <w:rPr>
          <w:rFonts w:ascii="Liberation Mono" w:hAnsi="Liberation Mono"/>
        </w:rPr>
      </w:pPr>
    </w:p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Budowa neuronu biologicznego</w:t>
      </w:r>
      <w:r>
        <w:rPr>
          <w:rFonts w:ascii="Liberation Mono" w:hAnsi="Liberation Mono"/>
        </w:rPr>
        <w:tab/>
        <w:t xml:space="preserve"> |</w:t>
      </w:r>
      <w:r>
        <w:rPr>
          <w:rFonts w:ascii="Liberation Mono" w:hAnsi="Liberation Mono"/>
        </w:rPr>
        <w:tab/>
        <w:t>Budowa neuronu sztucznego</w:t>
      </w:r>
    </w:p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81655" cy="2218055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3279140</wp:posOffset>
            </wp:positionH>
            <wp:positionV relativeFrom="paragraph">
              <wp:posOffset>273050</wp:posOffset>
            </wp:positionV>
            <wp:extent cx="2900680" cy="1753870"/>
            <wp:effectExtent l="0" t="0" r="0" b="0"/>
            <wp:wrapSquare wrapText="largest"/>
            <wp:docPr id="2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82A" w:rsidRDefault="00F8282A">
      <w:pPr>
        <w:pStyle w:val="BodyText"/>
        <w:rPr>
          <w:rFonts w:ascii="Liberation Sans" w:hAnsi="Liberation Sans"/>
        </w:rPr>
      </w:pPr>
    </w:p>
    <w:p w:rsidR="007F0449" w:rsidRDefault="007F0449">
      <w:pPr>
        <w:pStyle w:val="BodyText"/>
        <w:rPr>
          <w:rFonts w:ascii="Liberation Sans" w:hAnsi="Liberation Sans"/>
        </w:rPr>
      </w:pPr>
    </w:p>
    <w:p w:rsidR="00F8282A" w:rsidRPr="007F0449" w:rsidRDefault="00237D79">
      <w:pPr>
        <w:pStyle w:val="BodyText"/>
        <w:rPr>
          <w:rFonts w:ascii="Liberation Sans" w:hAnsi="Liberation Sans"/>
          <w:sz w:val="18"/>
          <w:szCs w:val="18"/>
        </w:rPr>
      </w:pPr>
      <w:r w:rsidRPr="007F0449">
        <w:rPr>
          <w:rFonts w:ascii="Liberation Sans" w:hAnsi="Liberation Sans"/>
          <w:sz w:val="18"/>
          <w:szCs w:val="18"/>
        </w:rPr>
        <w:t>Porównanie elementów obu neuronów: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Dendryty – Wejścia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Synapsy – Wagi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Jądro – Blok sumujący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spacing w:after="0"/>
        <w:rPr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Wzgórek aksonu – Blok aktywacji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Pr="007F0449" w:rsidRDefault="00237D79">
      <w:pPr>
        <w:pStyle w:val="BodyText"/>
        <w:numPr>
          <w:ilvl w:val="0"/>
          <w:numId w:val="1"/>
        </w:numPr>
        <w:tabs>
          <w:tab w:val="left" w:pos="0"/>
        </w:tabs>
        <w:rPr>
          <w:sz w:val="18"/>
          <w:szCs w:val="18"/>
        </w:rPr>
      </w:pPr>
      <w:r w:rsidRPr="007F0449">
        <w:rPr>
          <w:rStyle w:val="Wyrnienie"/>
          <w:rFonts w:ascii="Liberation Sans" w:hAnsi="Liberation Sans"/>
          <w:sz w:val="18"/>
          <w:szCs w:val="18"/>
        </w:rPr>
        <w:t>Akson – Wyjście</w:t>
      </w:r>
      <w:r w:rsidRPr="007F0449">
        <w:rPr>
          <w:rFonts w:ascii="Liberation Sans" w:hAnsi="Liberation Sans"/>
          <w:sz w:val="18"/>
          <w:szCs w:val="18"/>
        </w:rPr>
        <w:t xml:space="preserve"> </w:t>
      </w:r>
    </w:p>
    <w:p w:rsidR="00F8282A" w:rsidRDefault="00F8282A">
      <w:pPr>
        <w:rPr>
          <w:rFonts w:ascii="Liberation Mono" w:hAnsi="Liberation Mono"/>
        </w:rPr>
      </w:pPr>
    </w:p>
    <w:p w:rsidR="00E7696B" w:rsidRDefault="00E7696B">
      <w:pPr>
        <w:rPr>
          <w:rFonts w:ascii="Liberation Mono" w:hAnsi="Liberation Mono"/>
        </w:rPr>
      </w:pPr>
    </w:p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>Na wejściu umieszczane są dane, które zostają przemnożone przez wartości wag. Dla każdego powiązania dendryt&lt;-&gt;synapsa zachodzi równanie:</w:t>
      </w:r>
    </w:p>
    <w:p w:rsidR="00F8282A" w:rsidRDefault="00F8282A">
      <w:pPr>
        <w:rPr>
          <w:rFonts w:ascii="Liberation Sans" w:hAnsi="Liberation Sans"/>
        </w:rPr>
      </w:pPr>
    </w:p>
    <w:p w:rsidR="00F8282A" w:rsidRDefault="00237D79">
      <w:pPr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R = d*w</w:t>
      </w:r>
    </w:p>
    <w:p w:rsidR="00F8282A" w:rsidRDefault="00F8282A">
      <w:pPr>
        <w:rPr>
          <w:rFonts w:ascii="Liberation Mono" w:hAnsi="Liberation Mono"/>
          <w:b/>
          <w:bCs/>
          <w:sz w:val="28"/>
          <w:szCs w:val="28"/>
        </w:rPr>
      </w:pPr>
    </w:p>
    <w:p w:rsidR="00F8282A" w:rsidRDefault="00237D79">
      <w:r>
        <w:rPr>
          <w:rFonts w:ascii="Liberation Sans" w:hAnsi="Liberation Sans"/>
          <w:sz w:val="20"/>
          <w:szCs w:val="20"/>
        </w:rPr>
        <w:t xml:space="preserve">R – wynik dla pojedynczego połączenia </w:t>
      </w:r>
      <w:r>
        <w:rPr>
          <w:rStyle w:val="Wyrnienie"/>
          <w:rFonts w:ascii="Liberation Sans" w:hAnsi="Liberation Sans"/>
          <w:sz w:val="20"/>
          <w:szCs w:val="20"/>
        </w:rPr>
        <w:t>dendryt&lt;-&gt;synapsa</w:t>
      </w:r>
      <w:r>
        <w:rPr>
          <w:rFonts w:ascii="Liberation Sans" w:hAnsi="Liberation Sans"/>
          <w:sz w:val="20"/>
          <w:szCs w:val="20"/>
        </w:rPr>
        <w:br/>
        <w:t xml:space="preserve">d – informacja przechowywana w </w:t>
      </w:r>
      <w:r>
        <w:rPr>
          <w:rStyle w:val="Wyrnienie"/>
          <w:rFonts w:ascii="Liberation Sans" w:hAnsi="Liberation Sans"/>
          <w:sz w:val="20"/>
          <w:szCs w:val="20"/>
        </w:rPr>
        <w:t>dendrycie</w:t>
      </w:r>
      <w:r>
        <w:rPr>
          <w:rFonts w:ascii="Liberation Sans" w:hAnsi="Liberation Sans"/>
          <w:sz w:val="20"/>
          <w:szCs w:val="20"/>
        </w:rPr>
        <w:br/>
        <w:t xml:space="preserve">w – wartość </w:t>
      </w:r>
      <w:r>
        <w:rPr>
          <w:rStyle w:val="Wyrnienie"/>
          <w:rFonts w:ascii="Liberation Sans" w:hAnsi="Liberation Sans"/>
          <w:sz w:val="20"/>
          <w:szCs w:val="20"/>
        </w:rPr>
        <w:t>wagi</w:t>
      </w:r>
      <w:r>
        <w:rPr>
          <w:rFonts w:ascii="Liberation Sans" w:hAnsi="Liberation Sans"/>
          <w:sz w:val="20"/>
          <w:szCs w:val="20"/>
        </w:rPr>
        <w:t xml:space="preserve"> w </w:t>
      </w:r>
      <w:r>
        <w:rPr>
          <w:rStyle w:val="Wyrnienie"/>
          <w:rFonts w:ascii="Liberation Sans" w:hAnsi="Liberation Sans"/>
          <w:sz w:val="20"/>
          <w:szCs w:val="20"/>
        </w:rPr>
        <w:t>synapsie</w:t>
      </w:r>
      <w:r>
        <w:rPr>
          <w:rFonts w:ascii="Liberation Sans" w:hAnsi="Liberation Sans"/>
          <w:sz w:val="20"/>
          <w:szCs w:val="20"/>
        </w:rPr>
        <w:t xml:space="preserve"> </w:t>
      </w: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237D79">
      <w:r>
        <w:rPr>
          <w:rFonts w:ascii="Liberation Sans" w:hAnsi="Liberation Sans"/>
        </w:rPr>
        <w:lastRenderedPageBreak/>
        <w:t xml:space="preserve">Wyniki wszystkich połączeń trafiają do </w:t>
      </w:r>
      <w:r>
        <w:rPr>
          <w:rStyle w:val="Wyrnienie"/>
          <w:rFonts w:ascii="Liberation Sans" w:hAnsi="Liberation Sans"/>
        </w:rPr>
        <w:t>bloku sumującego</w:t>
      </w:r>
      <w:r>
        <w:rPr>
          <w:rFonts w:ascii="Liberation Sans" w:hAnsi="Liberation Sans"/>
        </w:rPr>
        <w:t xml:space="preserve">, w którym są sumowane. W efekcie otrzymujemy tzw. </w:t>
      </w:r>
      <w:r>
        <w:rPr>
          <w:rStyle w:val="Wyrnienie"/>
          <w:rFonts w:ascii="Liberation Sans" w:hAnsi="Liberation Sans"/>
        </w:rPr>
        <w:t>potencjał membranowy</w:t>
      </w:r>
      <w:r>
        <w:rPr>
          <w:rFonts w:ascii="Liberation Sans" w:hAnsi="Liberation Sans"/>
        </w:rPr>
        <w:t xml:space="preserve">. Proces ten obrazuje równanie: </w:t>
      </w:r>
    </w:p>
    <w:p w:rsidR="00F8282A" w:rsidRDefault="00F8282A">
      <w:pPr>
        <w:rPr>
          <w:rFonts w:ascii="Liberation Sans" w:hAnsi="Liberation Sans"/>
        </w:rPr>
      </w:pPr>
    </w:p>
    <w:p w:rsidR="00F8282A" w:rsidRDefault="00237D79">
      <w:pPr>
        <w:pStyle w:val="Cytaty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P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m</w:t>
      </w:r>
      <w:r>
        <w:rPr>
          <w:rFonts w:ascii="Liberation Mono" w:hAnsi="Liberation Mono"/>
          <w:b/>
          <w:bCs/>
          <w:sz w:val="32"/>
          <w:szCs w:val="32"/>
        </w:rPr>
        <w:t xml:space="preserve"> =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1</w:t>
      </w:r>
      <w:r>
        <w:rPr>
          <w:rFonts w:ascii="Liberation Mono" w:hAnsi="Liberation Mono"/>
          <w:b/>
          <w:bCs/>
          <w:sz w:val="32"/>
          <w:szCs w:val="32"/>
        </w:rPr>
        <w:t xml:space="preserve"> +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2</w:t>
      </w:r>
      <w:r>
        <w:rPr>
          <w:rFonts w:ascii="Liberation Mono" w:hAnsi="Liberation Mono"/>
          <w:b/>
          <w:bCs/>
          <w:sz w:val="32"/>
          <w:szCs w:val="32"/>
        </w:rPr>
        <w:t xml:space="preserve"> +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3</w:t>
      </w:r>
      <w:r>
        <w:rPr>
          <w:rFonts w:ascii="Liberation Mono" w:hAnsi="Liberation Mono"/>
          <w:b/>
          <w:bCs/>
          <w:sz w:val="32"/>
          <w:szCs w:val="32"/>
        </w:rPr>
        <w:t xml:space="preserve"> +…+ R</w:t>
      </w:r>
      <w:r>
        <w:rPr>
          <w:rFonts w:ascii="Liberation Mono" w:hAnsi="Liberation Mono"/>
          <w:b/>
          <w:bCs/>
          <w:position w:val="-10"/>
          <w:sz w:val="32"/>
          <w:szCs w:val="32"/>
        </w:rPr>
        <w:t>n</w:t>
      </w:r>
      <w:r>
        <w:rPr>
          <w:rFonts w:ascii="Liberation Mono" w:hAnsi="Liberation Mono"/>
          <w:b/>
          <w:bCs/>
          <w:sz w:val="32"/>
          <w:szCs w:val="32"/>
        </w:rPr>
        <w:t>, dla n &gt; 0</w:t>
      </w:r>
    </w:p>
    <w:p w:rsidR="00F8282A" w:rsidRDefault="00237D79">
      <w:pPr>
        <w:pStyle w:val="BodyTex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</w:t>
      </w:r>
      <w:r>
        <w:rPr>
          <w:rFonts w:ascii="Liberation Sans" w:hAnsi="Liberation Sans"/>
          <w:position w:val="-6"/>
          <w:sz w:val="20"/>
          <w:szCs w:val="20"/>
        </w:rPr>
        <w:t>m</w:t>
      </w:r>
      <w:r>
        <w:rPr>
          <w:rFonts w:ascii="Liberation Sans" w:hAnsi="Liberation Sans"/>
          <w:sz w:val="20"/>
          <w:szCs w:val="20"/>
        </w:rPr>
        <w:t xml:space="preserve"> – </w:t>
      </w:r>
      <w:r>
        <w:rPr>
          <w:rStyle w:val="Wyrnienie"/>
          <w:rFonts w:ascii="Liberation Sans" w:hAnsi="Liberation Sans"/>
          <w:sz w:val="20"/>
          <w:szCs w:val="20"/>
        </w:rPr>
        <w:t>potencjał membranowy</w:t>
      </w:r>
      <w:r>
        <w:rPr>
          <w:rFonts w:ascii="Liberation Sans" w:hAnsi="Liberation Sans"/>
          <w:sz w:val="20"/>
          <w:szCs w:val="20"/>
        </w:rPr>
        <w:br/>
        <w:t xml:space="preserve">R – wynik </w:t>
      </w:r>
      <w:r>
        <w:rPr>
          <w:rStyle w:val="Wyrnienie"/>
          <w:rFonts w:ascii="Liberation Sans" w:hAnsi="Liberation Sans"/>
          <w:sz w:val="20"/>
          <w:szCs w:val="20"/>
        </w:rPr>
        <w:t>połączenia synaptycznego</w:t>
      </w:r>
      <w:r>
        <w:rPr>
          <w:rFonts w:ascii="Liberation Sans" w:hAnsi="Liberation Sans"/>
          <w:sz w:val="20"/>
          <w:szCs w:val="20"/>
        </w:rPr>
        <w:br/>
        <w:t xml:space="preserve">n – ilość </w:t>
      </w:r>
      <w:r>
        <w:rPr>
          <w:rStyle w:val="Wyrnienie"/>
          <w:rFonts w:ascii="Liberation Sans" w:hAnsi="Liberation Sans"/>
          <w:sz w:val="20"/>
          <w:szCs w:val="20"/>
        </w:rPr>
        <w:t>połączeń synaptycznych</w:t>
      </w:r>
      <w:r>
        <w:rPr>
          <w:rFonts w:ascii="Liberation Sans" w:hAnsi="Liberation Sans"/>
          <w:sz w:val="20"/>
          <w:szCs w:val="20"/>
        </w:rPr>
        <w:t xml:space="preserve"> w neuronie</w:t>
      </w:r>
    </w:p>
    <w:p w:rsidR="007F0449" w:rsidRDefault="007F0449">
      <w:pPr>
        <w:pStyle w:val="BodyText"/>
      </w:pPr>
    </w:p>
    <w:p w:rsidR="00F8282A" w:rsidRDefault="00237D79">
      <w:r>
        <w:rPr>
          <w:rFonts w:ascii="Liberation Sans" w:hAnsi="Liberation Sans"/>
        </w:rPr>
        <w:t xml:space="preserve">Ostatecznie </w:t>
      </w:r>
      <w:r>
        <w:rPr>
          <w:rStyle w:val="Wyrnienie"/>
          <w:rFonts w:ascii="Liberation Sans" w:hAnsi="Liberation Sans"/>
        </w:rPr>
        <w:t>potencjał membranowy</w:t>
      </w:r>
      <w:r>
        <w:rPr>
          <w:rFonts w:ascii="Liberation Sans" w:hAnsi="Liberation Sans"/>
        </w:rPr>
        <w:t xml:space="preserve"> przechodzi przez </w:t>
      </w:r>
      <w:r>
        <w:rPr>
          <w:rStyle w:val="Wyrnienie"/>
          <w:rFonts w:ascii="Liberation Sans" w:hAnsi="Liberation Sans"/>
        </w:rPr>
        <w:t>blok aktywacyjny.</w:t>
      </w:r>
      <w:r>
        <w:rPr>
          <w:rFonts w:ascii="Liberation Sans" w:hAnsi="Liberation Sans"/>
        </w:rPr>
        <w:t xml:space="preserve"> W tym miejscu zostaje poddany </w:t>
      </w:r>
      <w:r>
        <w:rPr>
          <w:rStyle w:val="Wyrnienie"/>
          <w:rFonts w:ascii="Liberation Sans" w:hAnsi="Liberation Sans"/>
        </w:rPr>
        <w:t>funkcji aktywacyjnej</w:t>
      </w:r>
      <w:r>
        <w:rPr>
          <w:rFonts w:ascii="Liberation Sans" w:hAnsi="Liberation Sans"/>
        </w:rPr>
        <w:t xml:space="preserve">, która przyjmuje </w:t>
      </w:r>
      <w:r>
        <w:rPr>
          <w:rStyle w:val="Mocnowyrniony"/>
          <w:rFonts w:ascii="Liberation Sans" w:hAnsi="Liberation Sans"/>
        </w:rPr>
        <w:t>postać funkcji progowej unipolarnej:</w:t>
      </w:r>
    </w:p>
    <w:p w:rsidR="00F8282A" w:rsidRDefault="00F8282A">
      <w:pPr>
        <w:rPr>
          <w:rStyle w:val="Mocnowyrniony"/>
          <w:rFonts w:ascii="Liberation Sans" w:hAnsi="Liberation Sans"/>
          <w:sz w:val="8"/>
          <w:szCs w:val="8"/>
        </w:rPr>
      </w:pPr>
    </w:p>
    <w:p w:rsidR="00F8282A" w:rsidRDefault="00237D79">
      <w:pPr>
        <w:rPr>
          <w:rStyle w:val="Mocnowyrniony"/>
          <w:rFonts w:ascii="Liberation Sans" w:hAnsi="Liberation Sans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297430" cy="741045"/>
            <wp:effectExtent l="0" t="0" r="0" b="0"/>
            <wp:wrapSquare wrapText="largest"/>
            <wp:docPr id="3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82A" w:rsidRDefault="00F8282A">
      <w:pPr>
        <w:pStyle w:val="Cytaty"/>
        <w:rPr>
          <w:rFonts w:ascii="Liberation Sans" w:hAnsi="Liberation Sans"/>
          <w:sz w:val="32"/>
          <w:szCs w:val="32"/>
        </w:rPr>
      </w:pPr>
    </w:p>
    <w:p w:rsidR="00F8282A" w:rsidRDefault="00F8282A">
      <w:pPr>
        <w:pStyle w:val="Cytaty"/>
        <w:rPr>
          <w:rFonts w:ascii="Liberation Sans" w:hAnsi="Liberation Sans"/>
          <w:sz w:val="20"/>
          <w:szCs w:val="20"/>
        </w:rPr>
      </w:pPr>
    </w:p>
    <w:p w:rsidR="00F8282A" w:rsidRDefault="00237D79">
      <w:pPr>
        <w:pStyle w:val="Cytaty"/>
      </w:pPr>
      <w:r>
        <w:rPr>
          <w:rFonts w:ascii="Liberation Sans" w:hAnsi="Liberation Sans"/>
          <w:sz w:val="20"/>
          <w:szCs w:val="20"/>
        </w:rPr>
        <w:t>a – zadana wartość progowa</w:t>
      </w:r>
      <w:r w:rsidR="0001580E">
        <w:rPr>
          <w:rFonts w:ascii="Liberation Sans" w:hAnsi="Liberation Sans"/>
          <w:sz w:val="20"/>
          <w:szCs w:val="20"/>
        </w:rPr>
        <w:t>, a = 0</w:t>
      </w:r>
    </w:p>
    <w:p w:rsidR="00F8282A" w:rsidRDefault="00237D79">
      <w:pPr>
        <w:rPr>
          <w:rStyle w:val="Wyrnienie"/>
          <w:rFonts w:ascii="Liberation Sans" w:hAnsi="Liberation Sans"/>
        </w:rPr>
      </w:pPr>
      <w:r>
        <w:rPr>
          <w:rFonts w:ascii="Liberation Sans" w:hAnsi="Liberation Sans"/>
        </w:rPr>
        <w:t xml:space="preserve">Na wyjście zostaje oddana </w:t>
      </w:r>
      <w:r>
        <w:rPr>
          <w:rStyle w:val="Wyrnienie"/>
          <w:rFonts w:ascii="Liberation Sans" w:hAnsi="Liberation Sans"/>
        </w:rPr>
        <w:t>wartość</w:t>
      </w:r>
      <w:r>
        <w:rPr>
          <w:rFonts w:ascii="Liberation Sans" w:hAnsi="Liberation Sans"/>
        </w:rPr>
        <w:t xml:space="preserve"> zmodyfikowana w </w:t>
      </w:r>
      <w:r>
        <w:rPr>
          <w:rStyle w:val="Wyrnienie"/>
          <w:rFonts w:ascii="Liberation Sans" w:hAnsi="Liberation Sans"/>
        </w:rPr>
        <w:t>bloku aktywacyjnym.</w:t>
      </w:r>
    </w:p>
    <w:p w:rsidR="007C5FB3" w:rsidRDefault="007C5FB3">
      <w:pPr>
        <w:rPr>
          <w:rStyle w:val="Wyrnienie"/>
          <w:rFonts w:ascii="Liberation Sans" w:hAnsi="Liberation Sans"/>
        </w:rPr>
      </w:pPr>
    </w:p>
    <w:p w:rsidR="007C5FB3" w:rsidRDefault="007C5FB3">
      <w:pPr>
        <w:rPr>
          <w:rStyle w:val="Wyrnienie"/>
          <w:rFonts w:ascii="Liberation Sans" w:hAnsi="Liberation Sans"/>
        </w:rPr>
      </w:pPr>
    </w:p>
    <w:p w:rsidR="007C5FB3" w:rsidRDefault="007C5FB3" w:rsidP="007C5FB3">
      <w:pPr>
        <w:pStyle w:val="BodyText"/>
        <w:rPr>
          <w:rFonts w:ascii="Liberation Sans" w:hAnsi="Liberation Sans"/>
        </w:rPr>
      </w:pPr>
      <w:r>
        <w:rPr>
          <w:rFonts w:ascii="Liberation Mono" w:hAnsi="Liberation Mono"/>
          <w:b/>
          <w:bCs/>
        </w:rPr>
        <w:t>Implementacja algorytmu uczenia</w:t>
      </w:r>
    </w:p>
    <w:p w:rsidR="007C5FB3" w:rsidRDefault="007C5FB3" w:rsidP="007C5FB3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>Dla każdego wzorca liczymy błąd, wg wzoru:</w:t>
      </w:r>
    </w:p>
    <w:p w:rsidR="007C5FB3" w:rsidRDefault="007C5FB3" w:rsidP="007C5FB3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  <w:noProof/>
        </w:rPr>
        <w:drawing>
          <wp:anchor distT="0" distB="0" distL="0" distR="0" simplePos="0" relativeHeight="251659264" behindDoc="0" locked="0" layoutInCell="1" allowOverlap="1" wp14:anchorId="2CABCF23" wp14:editId="56362BC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71650" cy="457200"/>
            <wp:effectExtent l="0" t="0" r="0" b="0"/>
            <wp:wrapSquare wrapText="largest"/>
            <wp:docPr id="7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FB3" w:rsidRDefault="007C5FB3" w:rsidP="007C5FB3">
      <w:pPr>
        <w:rPr>
          <w:rFonts w:ascii="Liberation Sans" w:hAnsi="Liberation Sans"/>
        </w:rPr>
      </w:pP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  <w:i/>
          <w:iCs/>
        </w:rPr>
        <w:t>z</w:t>
      </w:r>
      <w:r>
        <w:rPr>
          <w:rFonts w:ascii="Liberation Sans" w:hAnsi="Liberation Sans"/>
        </w:rPr>
        <w:t xml:space="preserve"> - oczekiwana odpowiedź (wzorcowa),</w:t>
      </w: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  <w:i/>
          <w:iCs/>
        </w:rPr>
        <w:t>y</w:t>
      </w:r>
      <w:r>
        <w:rPr>
          <w:rFonts w:ascii="Liberation Sans" w:hAnsi="Liberation Sans"/>
        </w:rPr>
        <w:t xml:space="preserve"> - wartość, która pojawiła się na wyjściu sieci.</w:t>
      </w: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</w:t>
      </w:r>
      <w:r>
        <w:rPr>
          <w:rFonts w:ascii="Liberation Sans" w:hAnsi="Liberation Sans"/>
        </w:rPr>
        <w:t xml:space="preserve"> – numer wzorca z naszego zestawu (każdy wzorzec to p,q i wartość p^q)</w:t>
      </w:r>
    </w:p>
    <w:p w:rsidR="00E7696B" w:rsidRDefault="00E7696B" w:rsidP="007C5FB3">
      <w:pPr>
        <w:rPr>
          <w:rFonts w:ascii="Liberation Sans" w:hAnsi="Liberation Sans"/>
        </w:rPr>
      </w:pPr>
    </w:p>
    <w:p w:rsidR="007C5FB3" w:rsidRPr="00E7696B" w:rsidRDefault="007C5FB3" w:rsidP="007C5FB3">
      <w:pPr>
        <w:rPr>
          <w:rFonts w:ascii="Liberation Sans" w:hAnsi="Liberation Sans"/>
          <w:b/>
          <w:u w:val="single"/>
        </w:rPr>
      </w:pPr>
      <w:r w:rsidRPr="00E7696B">
        <w:rPr>
          <w:rFonts w:ascii="Liberation Sans" w:hAnsi="Liberation Sans"/>
          <w:b/>
          <w:u w:val="single"/>
        </w:rPr>
        <w:t>Zmianę wag w synapsie dokonujemy wg wzoru:</w:t>
      </w: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  <w:noProof/>
        </w:rPr>
        <w:drawing>
          <wp:anchor distT="0" distB="0" distL="0" distR="0" simplePos="0" relativeHeight="251660288" behindDoc="0" locked="0" layoutInCell="1" allowOverlap="1" wp14:anchorId="773A8F17" wp14:editId="1C9053BA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85975" cy="433705"/>
            <wp:effectExtent l="0" t="0" r="0" b="0"/>
            <wp:wrapSquare wrapText="largest"/>
            <wp:docPr id="8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FB3" w:rsidRPr="00184594" w:rsidRDefault="00184594" w:rsidP="007C5FB3">
      <w:pPr>
        <w:rPr>
          <w:rFonts w:ascii="Liberation Sans" w:hAnsi="Liberation Sans"/>
          <w:sz w:val="22"/>
          <w:szCs w:val="22"/>
        </w:rPr>
      </w:pPr>
      <w:r w:rsidRPr="00184594">
        <w:rPr>
          <w:rFonts w:ascii="Liberation Sans" w:hAnsi="Liberation Sans"/>
          <w:sz w:val="22"/>
          <w:szCs w:val="22"/>
        </w:rPr>
        <w:t>+ w0</w:t>
      </w:r>
    </w:p>
    <w:p w:rsidR="007C5FB3" w:rsidRDefault="007C5FB3" w:rsidP="007C5FB3">
      <w:pPr>
        <w:rPr>
          <w:rFonts w:ascii="Liberation Sans" w:hAnsi="Liberation Sans"/>
        </w:rPr>
      </w:pPr>
    </w:p>
    <w:p w:rsidR="007C5FB3" w:rsidRDefault="007C5FB3" w:rsidP="007C5FB3">
      <w:pPr>
        <w:rPr>
          <w:rFonts w:ascii="Liberation Sans" w:hAnsi="Liberation Sans"/>
        </w:rPr>
      </w:pPr>
      <w:r>
        <w:rPr>
          <w:rFonts w:ascii="Liberation Sans" w:hAnsi="Liberation Sans"/>
        </w:rPr>
        <w:t>Do wag na poszczególnych synapsach neuronu dodajemy iloczyn: współczynnika uczenia (ɳ), błędu neuronu i wartości wejściowej na dendrycie.</w:t>
      </w:r>
      <w:r w:rsidR="00184594">
        <w:rPr>
          <w:rFonts w:ascii="Liberation Sans" w:hAnsi="Liberation Sans"/>
        </w:rPr>
        <w:t xml:space="preserve"> w0 – wartość wagi dla wejścia bias</w:t>
      </w:r>
    </w:p>
    <w:p w:rsidR="007C5FB3" w:rsidRDefault="007C5FB3">
      <w:pPr>
        <w:rPr>
          <w:rStyle w:val="Wyrnienie"/>
          <w:rFonts w:ascii="Liberation Sans" w:hAnsi="Liberation Sans"/>
        </w:rPr>
      </w:pPr>
    </w:p>
    <w:p w:rsidR="00184594" w:rsidRPr="00140079" w:rsidRDefault="00140079">
      <w:pPr>
        <w:rPr>
          <w:rStyle w:val="Wyrnienie"/>
          <w:rFonts w:ascii="Liberation Sans" w:hAnsi="Liberation Sans" w:cs="Liberation Sans"/>
          <w:i w:val="0"/>
          <w:iCs w:val="0"/>
          <w:sz w:val="23"/>
          <w:szCs w:val="23"/>
        </w:rPr>
      </w:pPr>
      <w:r w:rsidRPr="00140079">
        <w:rPr>
          <w:rFonts w:ascii="Liberation Sans" w:hAnsi="Liberation Sans" w:cs="Liberation Sans"/>
          <w:b/>
        </w:rPr>
        <w:t>Dodatkowe wejście</w:t>
      </w:r>
      <w:r w:rsidRPr="00140079">
        <w:rPr>
          <w:rFonts w:ascii="Liberation Sans" w:hAnsi="Liberation Sans" w:cs="Liberation Sans"/>
        </w:rPr>
        <w:t>:</w:t>
      </w:r>
      <w:r>
        <w:rPr>
          <w:rFonts w:ascii="Liberation Sans" w:hAnsi="Liberation Sans" w:cs="Liberation Sans"/>
          <w:sz w:val="23"/>
          <w:szCs w:val="23"/>
        </w:rPr>
        <w:t xml:space="preserve"> </w:t>
      </w:r>
      <w:r w:rsidR="00184594" w:rsidRPr="00140079">
        <w:rPr>
          <w:rFonts w:ascii="Liberation Sans" w:hAnsi="Liberation Sans" w:cs="Liberation Sans"/>
          <w:sz w:val="23"/>
          <w:szCs w:val="23"/>
        </w:rPr>
        <w:t>Neuron może być wyposażony w tak zwany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</w:t>
      </w:r>
      <w:r w:rsidR="00184594" w:rsidRPr="00140079">
        <w:rPr>
          <w:rFonts w:ascii="Liberation Sans" w:hAnsi="Liberation Sans" w:cs="Liberation Sans"/>
          <w:sz w:val="23"/>
          <w:szCs w:val="23"/>
        </w:rPr>
        <w:t>bia</w:t>
      </w:r>
      <w:r w:rsidR="00184594" w:rsidRPr="00140079">
        <w:rPr>
          <w:rFonts w:ascii="Liberation Sans" w:hAnsi="Liberation Sans" w:cs="Liberation Sans"/>
          <w:sz w:val="23"/>
          <w:szCs w:val="23"/>
        </w:rPr>
        <w:t>s</w:t>
      </w:r>
      <w:r w:rsidR="00184594" w:rsidRPr="00140079">
        <w:rPr>
          <w:rFonts w:ascii="Liberation Sans" w:hAnsi="Liberation Sans" w:cs="Liberation Sans"/>
          <w:sz w:val="23"/>
          <w:szCs w:val="23"/>
        </w:rPr>
        <w:t>, czyli dodatkowe wej</w:t>
      </w:r>
      <w:r w:rsidR="00184594" w:rsidRPr="00140079">
        <w:rPr>
          <w:rFonts w:ascii="Liberation Sans" w:hAnsi="Liberation Sans" w:cs="Liberation Sans"/>
          <w:sz w:val="23"/>
          <w:szCs w:val="23"/>
        </w:rPr>
        <w:t>ście</w:t>
      </w:r>
      <w:r w:rsidR="00184594" w:rsidRPr="00140079">
        <w:rPr>
          <w:rFonts w:ascii="Liberation Sans" w:hAnsi="Liberation Sans" w:cs="Liberation Sans"/>
          <w:sz w:val="23"/>
          <w:szCs w:val="23"/>
        </w:rPr>
        <w:t>, na którym występuje stała warto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ść. </w:t>
      </w:r>
      <w:r w:rsidR="00184594" w:rsidRPr="00140079">
        <w:rPr>
          <w:rFonts w:ascii="Liberation Sans" w:hAnsi="Liberation Sans" w:cs="Liberation Sans"/>
          <w:sz w:val="23"/>
          <w:szCs w:val="23"/>
        </w:rPr>
        <w:t>Waga dla tego wej</w:t>
      </w:r>
      <w:r w:rsidR="00184594" w:rsidRPr="00140079">
        <w:rPr>
          <w:rFonts w:ascii="Liberation Sans" w:hAnsi="Liberation Sans" w:cs="Liberation Sans"/>
          <w:sz w:val="23"/>
          <w:szCs w:val="23"/>
        </w:rPr>
        <w:t>ścia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jest modyfikowana w trakcie procesu uczenia tak jak wszystkie pozostałe wagi. </w:t>
      </w:r>
      <w:r w:rsidR="00184594" w:rsidRPr="00140079">
        <w:rPr>
          <w:rFonts w:ascii="Liberation Sans" w:hAnsi="Liberation Sans" w:cs="Liberation Sans"/>
          <w:sz w:val="23"/>
          <w:szCs w:val="23"/>
        </w:rPr>
        <w:t>W naszym przypadku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na wej</w:t>
      </w:r>
      <w:r w:rsidR="00184594" w:rsidRPr="00140079">
        <w:rPr>
          <w:rFonts w:ascii="Liberation Sans" w:hAnsi="Liberation Sans" w:cs="Liberation Sans"/>
          <w:sz w:val="23"/>
          <w:szCs w:val="23"/>
        </w:rPr>
        <w:t>ściu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bias występuje sygnał stale równy jeden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. </w:t>
      </w:r>
      <w:r w:rsidR="00184594" w:rsidRPr="00140079">
        <w:rPr>
          <w:rFonts w:ascii="Liberation Sans" w:hAnsi="Liberation Sans" w:cs="Liberation Sans"/>
          <w:sz w:val="23"/>
          <w:szCs w:val="23"/>
        </w:rPr>
        <w:t>Jeżeli przyjmiemy warto</w:t>
      </w:r>
      <w:r w:rsidR="00184594" w:rsidRPr="00140079">
        <w:rPr>
          <w:rFonts w:ascii="Liberation Sans" w:hAnsi="Liberation Sans" w:cs="Liberation Sans"/>
          <w:sz w:val="23"/>
          <w:szCs w:val="23"/>
        </w:rPr>
        <w:t>ś</w:t>
      </w:r>
      <w:r w:rsidR="00184594" w:rsidRPr="00140079">
        <w:rPr>
          <w:rFonts w:ascii="Liberation Sans" w:hAnsi="Liberation Sans" w:cs="Liberation Sans"/>
          <w:sz w:val="23"/>
          <w:szCs w:val="23"/>
        </w:rPr>
        <w:t>ć na we</w:t>
      </w:r>
      <w:r w:rsidR="00184594" w:rsidRPr="00140079">
        <w:rPr>
          <w:rFonts w:ascii="Liberation Sans" w:hAnsi="Liberation Sans" w:cs="Liberation Sans"/>
          <w:sz w:val="23"/>
          <w:szCs w:val="23"/>
        </w:rPr>
        <w:t>jśc</w:t>
      </w:r>
      <w:r w:rsidR="00184594" w:rsidRPr="00140079">
        <w:rPr>
          <w:rFonts w:ascii="Liberation Sans" w:hAnsi="Liberation Sans" w:cs="Liberation Sans"/>
          <w:sz w:val="23"/>
          <w:szCs w:val="23"/>
        </w:rPr>
        <w:t>iu bias równ</w:t>
      </w:r>
      <w:r w:rsidR="00184594" w:rsidRPr="00140079">
        <w:rPr>
          <w:rFonts w:ascii="Liberation Sans" w:hAnsi="Liberation Sans" w:cs="Liberation Sans"/>
          <w:sz w:val="23"/>
          <w:szCs w:val="23"/>
        </w:rPr>
        <w:t>ą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0 to otrzym</w:t>
      </w:r>
      <w:r w:rsidR="00184594" w:rsidRPr="00140079">
        <w:rPr>
          <w:rFonts w:ascii="Liberation Sans" w:hAnsi="Liberation Sans" w:cs="Liberation Sans"/>
          <w:sz w:val="23"/>
          <w:szCs w:val="23"/>
        </w:rPr>
        <w:t>amy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wzór dla zwykłego neuronu.</w:t>
      </w:r>
      <w:r>
        <w:rPr>
          <w:rFonts w:ascii="Liberation Sans" w:hAnsi="Liberation Sans" w:cs="Liberation Sans"/>
          <w:sz w:val="23"/>
          <w:szCs w:val="23"/>
        </w:rPr>
        <w:t xml:space="preserve"> </w:t>
      </w:r>
      <w:r w:rsidR="00184594" w:rsidRPr="00140079">
        <w:rPr>
          <w:rStyle w:val="Wyrnienie"/>
          <w:rFonts w:ascii="Liberation Sans" w:hAnsi="Liberation Sans" w:cs="Liberation Sans"/>
          <w:sz w:val="23"/>
          <w:szCs w:val="23"/>
        </w:rPr>
        <w:t>W przypadku neuronu jednowejściowego zastosowanie biasu umożliwia przesuwanie progu aktywacji wzdłuż osi X.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Dlatego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neuron z biasem powinien uczyć się nawet takich wektorów których zwykły neuron nie byłby w stanie się nauczyć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. </w:t>
      </w:r>
      <w:r w:rsidR="00184594" w:rsidRPr="00140079">
        <w:rPr>
          <w:rFonts w:ascii="Liberation Sans" w:hAnsi="Liberation Sans" w:cs="Liberation Sans"/>
          <w:sz w:val="23"/>
          <w:szCs w:val="23"/>
        </w:rPr>
        <w:t>Wprowadzenie do neuronu dodatkowego wej</w:t>
      </w:r>
      <w:r w:rsidR="00184594" w:rsidRPr="00140079">
        <w:rPr>
          <w:rFonts w:ascii="Liberation Sans" w:hAnsi="Liberation Sans" w:cs="Liberation Sans"/>
          <w:sz w:val="23"/>
          <w:szCs w:val="23"/>
        </w:rPr>
        <w:t>ś</w:t>
      </w:r>
      <w:r w:rsidR="00184594" w:rsidRPr="00140079">
        <w:rPr>
          <w:rFonts w:ascii="Liberation Sans" w:hAnsi="Liberation Sans" w:cs="Liberation Sans"/>
          <w:sz w:val="23"/>
          <w:szCs w:val="23"/>
        </w:rPr>
        <w:t>cia bias powoduje wzrost ich możliwo</w:t>
      </w:r>
      <w:r w:rsidR="00184594" w:rsidRPr="00140079">
        <w:rPr>
          <w:rFonts w:ascii="Liberation Sans" w:hAnsi="Liberation Sans" w:cs="Liberation Sans"/>
          <w:sz w:val="23"/>
          <w:szCs w:val="23"/>
        </w:rPr>
        <w:t>ś</w:t>
      </w:r>
      <w:r w:rsidR="00184594" w:rsidRPr="00140079">
        <w:rPr>
          <w:rFonts w:ascii="Liberation Sans" w:hAnsi="Liberation Sans" w:cs="Liberation Sans"/>
          <w:sz w:val="23"/>
          <w:szCs w:val="23"/>
        </w:rPr>
        <w:t>ci uczenia się. Jest to zwi</w:t>
      </w:r>
      <w:r w:rsidR="00184594" w:rsidRPr="00140079">
        <w:rPr>
          <w:rFonts w:ascii="Liberation Sans" w:hAnsi="Liberation Sans" w:cs="Liberation Sans"/>
          <w:sz w:val="23"/>
          <w:szCs w:val="23"/>
        </w:rPr>
        <w:t>ązane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z umożliwianiem przesuwania progu aktywacji w zależno</w:t>
      </w:r>
      <w:r w:rsidR="00184594" w:rsidRPr="00140079">
        <w:rPr>
          <w:rFonts w:ascii="Liberation Sans" w:hAnsi="Liberation Sans" w:cs="Liberation Sans"/>
          <w:sz w:val="23"/>
          <w:szCs w:val="23"/>
        </w:rPr>
        <w:t>ś</w:t>
      </w:r>
      <w:r w:rsidR="00184594" w:rsidRPr="00140079">
        <w:rPr>
          <w:rFonts w:ascii="Liberation Sans" w:hAnsi="Liberation Sans" w:cs="Liberation Sans"/>
          <w:sz w:val="23"/>
          <w:szCs w:val="23"/>
        </w:rPr>
        <w:t>ci od wagi biasu. Zastosowanie biasu powoduje jednak wzrost ilo</w:t>
      </w:r>
      <w:r w:rsidR="00184594" w:rsidRPr="00140079">
        <w:rPr>
          <w:rFonts w:ascii="Liberation Sans" w:hAnsi="Liberation Sans" w:cs="Liberation Sans"/>
          <w:sz w:val="23"/>
          <w:szCs w:val="23"/>
        </w:rPr>
        <w:t>ś</w:t>
      </w:r>
      <w:r w:rsidR="00184594" w:rsidRPr="00140079">
        <w:rPr>
          <w:rFonts w:ascii="Liberation Sans" w:hAnsi="Liberation Sans" w:cs="Liberation Sans"/>
          <w:sz w:val="23"/>
          <w:szCs w:val="23"/>
        </w:rPr>
        <w:t>ci obliczeń wynika</w:t>
      </w:r>
      <w:r w:rsidR="00184594" w:rsidRPr="00140079">
        <w:rPr>
          <w:rFonts w:ascii="Liberation Sans" w:hAnsi="Liberation Sans" w:cs="Liberation Sans"/>
          <w:sz w:val="23"/>
          <w:szCs w:val="23"/>
        </w:rPr>
        <w:t>jących</w:t>
      </w:r>
      <w:r w:rsidR="00184594" w:rsidRPr="00140079">
        <w:rPr>
          <w:rFonts w:ascii="Liberation Sans" w:hAnsi="Liberation Sans" w:cs="Liberation Sans"/>
          <w:sz w:val="23"/>
          <w:szCs w:val="23"/>
        </w:rPr>
        <w:t xml:space="preserve"> z konieczno</w:t>
      </w:r>
      <w:r w:rsidR="00184594" w:rsidRPr="00140079">
        <w:rPr>
          <w:rFonts w:ascii="Liberation Sans" w:hAnsi="Liberation Sans" w:cs="Liberation Sans"/>
          <w:sz w:val="23"/>
          <w:szCs w:val="23"/>
        </w:rPr>
        <w:t>ś</w:t>
      </w:r>
      <w:r w:rsidR="00184594" w:rsidRPr="00140079">
        <w:rPr>
          <w:rFonts w:ascii="Liberation Sans" w:hAnsi="Liberation Sans" w:cs="Liberation Sans"/>
          <w:sz w:val="23"/>
          <w:szCs w:val="23"/>
        </w:rPr>
        <w:t>ci ustalania dodatkowej wagi.</w:t>
      </w:r>
    </w:p>
    <w:p w:rsidR="00F8282A" w:rsidRPr="007F0449" w:rsidRDefault="007F0449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lastRenderedPageBreak/>
        <w:t xml:space="preserve">2. </w:t>
      </w:r>
      <w:r w:rsidR="00237D79" w:rsidRPr="007F0449">
        <w:rPr>
          <w:rFonts w:ascii="Liberation Mono" w:hAnsi="Liberation Mono"/>
          <w:b/>
          <w:bCs/>
        </w:rPr>
        <w:t>Wygenerowanie danych uczących i testujących.</w:t>
      </w:r>
    </w:p>
    <w:p w:rsidR="00F8282A" w:rsidRDefault="00F8282A"/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>Aby przeprowadzić proces uczenia potrzebny jest nam zestaw wzorców</w:t>
      </w:r>
      <w:r w:rsidR="0001580E">
        <w:rPr>
          <w:rFonts w:ascii="Liberation Sans" w:hAnsi="Liberation Sans"/>
        </w:rPr>
        <w:t>.</w:t>
      </w:r>
    </w:p>
    <w:p w:rsidR="00F8282A" w:rsidRDefault="00F8282A">
      <w:pPr>
        <w:rPr>
          <w:rFonts w:ascii="Liberation Sans" w:hAnsi="Liberation Sans"/>
        </w:rPr>
      </w:pPr>
    </w:p>
    <w:p w:rsidR="00F8282A" w:rsidRDefault="00237D79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Wybrana funkcja logiczna: </w:t>
      </w:r>
      <w:r w:rsidRPr="007F0449">
        <w:rPr>
          <w:rFonts w:ascii="Liberation Sans" w:hAnsi="Liberation Sans"/>
          <w:b/>
        </w:rPr>
        <w:t>AND</w:t>
      </w:r>
    </w:p>
    <w:p w:rsidR="00F8282A" w:rsidRDefault="00237D79">
      <w:pPr>
        <w:rPr>
          <w:rFonts w:ascii="Liberation Sans" w:hAnsi="Liberation San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567180" cy="1818005"/>
                <wp:effectExtent l="0" t="0" r="0" b="0"/>
                <wp:wrapSquare wrapText="largest"/>
                <wp:docPr id="4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81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282A" w:rsidRDefault="00237D79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7180" cy="1533525"/>
                                  <wp:effectExtent l="0" t="0" r="0" b="0"/>
                                  <wp:docPr id="5" name="Obraz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18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1-prawda, 0-fałsz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mka1" o:spid="_x0000_s1026" type="#_x0000_t202" style="position:absolute;margin-left:0;margin-top:.05pt;width:123.4pt;height:143.1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" filled="f" stroked="f">
                <v:textbox inset="0,0,0,0">
                  <w:txbxContent>
                    <w:p w:rsidR="00F8282A" w:rsidRDefault="00237D79">
                      <w:pPr>
                        <w:pStyle w:val="Caption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7180" cy="1533525"/>
                            <wp:effectExtent l="0" t="0" r="0" b="0"/>
                            <wp:docPr id="5" name="Obraz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7180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1-prawda, 0-fałsz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F8282A">
      <w:pPr>
        <w:rPr>
          <w:rFonts w:ascii="Liberation Sans" w:hAnsi="Liberation Sans"/>
        </w:rPr>
      </w:pPr>
    </w:p>
    <w:p w:rsidR="00F8282A" w:rsidRDefault="00237D79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p, q – dane uczące</w:t>
      </w:r>
    </w:p>
    <w:p w:rsidR="00F8282A" w:rsidRDefault="00237D79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 ^ q  – dane testujące</w:t>
      </w:r>
    </w:p>
    <w:p w:rsidR="00F8282A" w:rsidRDefault="00F8282A">
      <w:pPr>
        <w:jc w:val="center"/>
        <w:rPr>
          <w:rFonts w:ascii="Liberation Sans" w:hAnsi="Liberation Sans"/>
        </w:rPr>
      </w:pPr>
    </w:p>
    <w:p w:rsidR="007F0449" w:rsidRDefault="007F0449">
      <w:pPr>
        <w:pStyle w:val="BodyText"/>
        <w:rPr>
          <w:rFonts w:ascii="Liberation Mono" w:hAnsi="Liberation Mono"/>
          <w:b/>
          <w:bCs/>
        </w:rPr>
      </w:pPr>
    </w:p>
    <w:p w:rsidR="00F8282A" w:rsidRDefault="007F0449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3. </w:t>
      </w:r>
      <w:r w:rsidR="00237D79" w:rsidRPr="007F0449">
        <w:rPr>
          <w:rFonts w:ascii="Liberation Mono" w:hAnsi="Liberation Mono"/>
          <w:b/>
          <w:bCs/>
        </w:rPr>
        <w:t>Uczenie perceptronu dla różnej liczby danych uczących, różnych współczynników uczenia.</w:t>
      </w:r>
    </w:p>
    <w:p w:rsidR="005D0598" w:rsidRDefault="005D0598" w:rsidP="007F0449">
      <w:pPr>
        <w:rPr>
          <w:rFonts w:ascii="Liberation Mono" w:hAnsi="Liberation Mono"/>
          <w:b/>
          <w:bCs/>
        </w:rPr>
      </w:pPr>
    </w:p>
    <w:p w:rsidR="005D0598" w:rsidRPr="007F0449" w:rsidRDefault="005D0598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a) różny współczynnik uczenia, wagi losowe</w:t>
      </w:r>
    </w:p>
    <w:p w:rsidR="00F8282A" w:rsidRDefault="00F8282A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01580E" w:rsidTr="008F34B3"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01580E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01580E" w:rsidRPr="008F34B3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ŚREDNIA</w:t>
            </w:r>
          </w:p>
        </w:tc>
      </w:tr>
      <w:tr w:rsidR="00F8282A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F8282A" w:rsidRPr="008F34B3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4</w:t>
            </w:r>
          </w:p>
        </w:tc>
      </w:tr>
      <w:tr w:rsidR="0001580E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01580E" w:rsidRPr="008F34B3" w:rsidRDefault="005D48E8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Losowa</w:t>
            </w:r>
          </w:p>
        </w:tc>
      </w:tr>
      <w:tr w:rsidR="00974453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974453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01580E" w:rsidRDefault="00974453" w:rsidP="00974453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01580E">
              <w:rPr>
                <w:rFonts w:ascii="Liberation Mono" w:hAnsi="Liberation Mono"/>
                <w:b/>
              </w:rPr>
              <w:t>0.01</w:t>
            </w:r>
          </w:p>
        </w:tc>
      </w:tr>
      <w:tr w:rsidR="00F8282A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237D79" w:rsidP="0001580E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57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Pr="00974453" w:rsidRDefault="0001580E" w:rsidP="0001580E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32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Pr="00974453" w:rsidRDefault="0001580E" w:rsidP="0001580E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54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282A" w:rsidRPr="00974453" w:rsidRDefault="0001580E" w:rsidP="0001580E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974453">
              <w:rPr>
                <w:rFonts w:ascii="Liberation Mono" w:hAnsi="Liberation Mono"/>
              </w:rPr>
              <w:t>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F8282A" w:rsidRPr="005D0598" w:rsidRDefault="0001580E" w:rsidP="0001580E">
            <w:pPr>
              <w:pStyle w:val="Zawartotabeli"/>
              <w:jc w:val="center"/>
              <w:rPr>
                <w:rFonts w:ascii="Cambria" w:eastAsia="DengXian" w:hAnsi="Cambria"/>
                <w:b/>
              </w:rPr>
            </w:pPr>
            <w:r w:rsidRPr="005D0598">
              <w:rPr>
                <w:rFonts w:ascii="Cambria" w:eastAsia="DengXian" w:hAnsi="Cambria" w:hint="eastAsia"/>
                <w:b/>
              </w:rPr>
              <w:t>~</w:t>
            </w:r>
            <w:r w:rsidRPr="005D0598">
              <w:rPr>
                <w:rFonts w:ascii="Cambria" w:eastAsia="DengXian" w:hAnsi="Cambria"/>
                <w:b/>
              </w:rPr>
              <w:t>45</w:t>
            </w:r>
          </w:p>
        </w:tc>
      </w:tr>
    </w:tbl>
    <w:p w:rsidR="007F0449" w:rsidRDefault="007F0449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01580E" w:rsidRPr="0001580E" w:rsidTr="008F34B3">
        <w:tc>
          <w:tcPr>
            <w:tcW w:w="80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01580E" w:rsidRPr="008F34B3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ŚREDNIA</w:t>
            </w:r>
          </w:p>
        </w:tc>
      </w:tr>
      <w:tr w:rsidR="0001580E" w:rsidRPr="0001580E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01580E" w:rsidRPr="008F34B3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4</w:t>
            </w:r>
          </w:p>
        </w:tc>
      </w:tr>
      <w:tr w:rsidR="005D48E8" w:rsidRPr="0001580E" w:rsidTr="008F34B3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5D48E8" w:rsidRPr="008F34B3" w:rsidRDefault="005D48E8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Losowa</w:t>
            </w:r>
          </w:p>
        </w:tc>
      </w:tr>
      <w:tr w:rsidR="0001580E" w:rsidRPr="0001580E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  <w:r w:rsidR="00974453">
              <w:rPr>
                <w:rFonts w:ascii="Liberation Mono" w:hAnsi="Liberation Mono"/>
              </w:rPr>
              <w:t>0</w:t>
            </w: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01580E" w:rsidRPr="0001580E" w:rsidRDefault="0001580E" w:rsidP="00542E9C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01580E">
              <w:rPr>
                <w:rFonts w:ascii="Liberation Mono" w:hAnsi="Liberation Mono"/>
                <w:b/>
              </w:rPr>
              <w:t>0.0</w:t>
            </w:r>
            <w:r w:rsidR="00974453">
              <w:rPr>
                <w:rFonts w:ascii="Liberation Mono" w:hAnsi="Liberation Mono"/>
                <w:b/>
              </w:rPr>
              <w:t>0</w:t>
            </w:r>
            <w:r w:rsidRPr="0001580E">
              <w:rPr>
                <w:rFonts w:ascii="Liberation Mono" w:hAnsi="Liberation Mono"/>
                <w:b/>
              </w:rPr>
              <w:t>1</w:t>
            </w:r>
          </w:p>
        </w:tc>
      </w:tr>
      <w:tr w:rsidR="0001580E" w:rsidRPr="0001580E" w:rsidTr="008F34B3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01580E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319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P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353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P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974453">
              <w:rPr>
                <w:rFonts w:ascii="Liberation Mono" w:hAnsi="Liberation Mono"/>
                <w:bCs/>
              </w:rPr>
              <w:t>204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580E" w:rsidRP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974453">
              <w:rPr>
                <w:rFonts w:ascii="Liberation Mono" w:hAnsi="Liberation Mono"/>
              </w:rPr>
              <w:t>355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01580E" w:rsidRPr="005D0598" w:rsidRDefault="00974453" w:rsidP="00542E9C">
            <w:pPr>
              <w:pStyle w:val="Zawartotabeli"/>
              <w:jc w:val="center"/>
              <w:rPr>
                <w:rFonts w:ascii="Cambria" w:eastAsia="DengXian" w:hAnsi="Cambria"/>
                <w:b/>
              </w:rPr>
            </w:pPr>
            <w:r w:rsidRPr="005D0598">
              <w:rPr>
                <w:rFonts w:ascii="Cambria" w:eastAsia="DengXian" w:hAnsi="Cambria"/>
                <w:b/>
              </w:rPr>
              <w:t>~308</w:t>
            </w:r>
          </w:p>
        </w:tc>
      </w:tr>
    </w:tbl>
    <w:p w:rsidR="0001580E" w:rsidRDefault="0001580E" w:rsidP="007F0449">
      <w:pPr>
        <w:rPr>
          <w:rFonts w:ascii="Liberation Mono" w:hAnsi="Liberation Mono"/>
          <w:b/>
          <w:bCs/>
        </w:rPr>
      </w:pPr>
    </w:p>
    <w:p w:rsidR="00184594" w:rsidRDefault="00974453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Obserwacja: </w:t>
      </w:r>
      <w:r>
        <w:rPr>
          <w:rFonts w:ascii="Liberation Sans" w:hAnsi="Liberation Sans"/>
        </w:rPr>
        <w:t>Badając zmiany dla różnych współczynników uczenia obserwujemy, że jego zmiana znacząco wpływa na liczbę iteracji. Czym większy współczynnik, tym mniej iteracji zostaje wykonanych.</w:t>
      </w:r>
    </w:p>
    <w:p w:rsidR="00974453" w:rsidRDefault="005D0598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b) różny współczynnik uczenia, wagi ustalone</w:t>
      </w:r>
    </w:p>
    <w:p w:rsidR="005D0598" w:rsidRDefault="005D0598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974453" w:rsidRPr="0001580E" w:rsidTr="004C45CD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lastRenderedPageBreak/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Pr="004C45CD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4C45CD">
              <w:rPr>
                <w:rFonts w:ascii="Liberation Mono" w:hAnsi="Liberation Mono"/>
              </w:rPr>
              <w:t>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974453" w:rsidRPr="004C45CD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4C45CD">
              <w:rPr>
                <w:rFonts w:ascii="Liberation Mono" w:hAnsi="Liberation Mono"/>
              </w:rPr>
              <w:t>4</w:t>
            </w:r>
          </w:p>
        </w:tc>
      </w:tr>
      <w:tr w:rsidR="005D48E8" w:rsidRPr="0001580E" w:rsidTr="004C45CD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48E8" w:rsidRDefault="005D48E8" w:rsidP="005D48E8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5D48E8" w:rsidRDefault="004C45CD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5D48E8" w:rsidRDefault="004C45CD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5D48E8" w:rsidRPr="001F255A" w:rsidRDefault="004C45CD" w:rsidP="005D48E8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1F255A">
              <w:rPr>
                <w:rFonts w:ascii="Liberation Mono" w:hAnsi="Liberation Mono"/>
                <w:b/>
              </w:rPr>
              <w:t>0.8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5D48E8" w:rsidRPr="004C45CD" w:rsidRDefault="004C45CD" w:rsidP="005D48E8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5D48E8" w:rsidRPr="001F255A" w:rsidRDefault="004C45CD" w:rsidP="005D48E8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1F255A">
              <w:rPr>
                <w:rFonts w:ascii="Liberation Mono" w:hAnsi="Liberation Mono"/>
                <w:b/>
              </w:rPr>
              <w:t>0.8</w:t>
            </w:r>
          </w:p>
        </w:tc>
      </w:tr>
      <w:tr w:rsidR="00974453" w:rsidRPr="0001580E" w:rsidTr="004C45CD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 w:rsidRPr="001F255A">
              <w:rPr>
                <w:rFonts w:ascii="Liberation Mono" w:hAnsi="Liberation Mono"/>
                <w:b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4C45CD">
              <w:rPr>
                <w:rFonts w:ascii="Liberation Mono" w:hAnsi="Liberation Mono"/>
              </w:rPr>
              <w:t>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Liberation Mono" w:hAnsi="Liberation Mono"/>
                <w:b/>
              </w:rPr>
            </w:pPr>
            <w:r w:rsidRPr="001F255A">
              <w:rPr>
                <w:rFonts w:ascii="Liberation Mono" w:hAnsi="Liberation Mono"/>
                <w:b/>
              </w:rPr>
              <w:t>0.1</w:t>
            </w:r>
          </w:p>
        </w:tc>
      </w:tr>
      <w:tr w:rsidR="00974453" w:rsidRPr="0001580E" w:rsidTr="004C45CD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4453" w:rsidRDefault="00974453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4C45CD">
              <w:rPr>
                <w:rFonts w:ascii="Liberation Mono" w:hAnsi="Liberation Mono"/>
              </w:rPr>
              <w:t>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4C45CD">
              <w:rPr>
                <w:rFonts w:ascii="Liberation Mono" w:hAnsi="Liberation Mono"/>
                <w:bCs/>
              </w:rPr>
              <w:t>28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 w:rsidRPr="001F255A">
              <w:rPr>
                <w:rFonts w:ascii="Liberation Mono" w:hAnsi="Liberation Mono"/>
                <w:b/>
                <w:bCs/>
              </w:rPr>
              <w:t>45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4C45CD" w:rsidRDefault="004C45C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974453" w:rsidRPr="001F255A" w:rsidRDefault="004C45CD" w:rsidP="00542E9C">
            <w:pPr>
              <w:pStyle w:val="Zawartotabeli"/>
              <w:jc w:val="center"/>
              <w:rPr>
                <w:rFonts w:ascii="Cambria" w:eastAsia="DengXian" w:hAnsi="Cambria"/>
                <w:b/>
              </w:rPr>
            </w:pPr>
            <w:r w:rsidRPr="001F255A">
              <w:rPr>
                <w:rFonts w:ascii="Cambria" w:eastAsia="DengXian" w:hAnsi="Cambria"/>
                <w:b/>
              </w:rPr>
              <w:t>5</w:t>
            </w:r>
          </w:p>
        </w:tc>
      </w:tr>
    </w:tbl>
    <w:p w:rsidR="0001580E" w:rsidRDefault="0001580E" w:rsidP="007F0449">
      <w:pPr>
        <w:rPr>
          <w:rFonts w:ascii="Liberation Mono" w:hAnsi="Liberation Mono"/>
          <w:b/>
          <w:bCs/>
        </w:rPr>
      </w:pPr>
    </w:p>
    <w:p w:rsidR="0001580E" w:rsidRDefault="004C45CD" w:rsidP="007F0449">
      <w:pPr>
        <w:rPr>
          <w:rFonts w:ascii="Liberation Mono" w:hAnsi="Liberation Mono"/>
          <w:bCs/>
        </w:rPr>
      </w:pPr>
      <w:r>
        <w:rPr>
          <w:rFonts w:ascii="Liberation Mono" w:hAnsi="Liberation Mono"/>
          <w:b/>
          <w:bCs/>
        </w:rPr>
        <w:t xml:space="preserve">Obserwacja: </w:t>
      </w:r>
      <w:r w:rsidRPr="004C45CD">
        <w:rPr>
          <w:rFonts w:ascii="Liberation Mono" w:hAnsi="Liberation Mono"/>
          <w:bCs/>
        </w:rPr>
        <w:t xml:space="preserve">Przy mniejszym współczynniku uczenia </w:t>
      </w:r>
      <w:r>
        <w:rPr>
          <w:rFonts w:ascii="Liberation Mono" w:hAnsi="Liberation Mono"/>
          <w:bCs/>
        </w:rPr>
        <w:t>mamy</w:t>
      </w:r>
      <w:r w:rsidRPr="004C45CD">
        <w:rPr>
          <w:rFonts w:ascii="Liberation Mono" w:hAnsi="Liberation Mono"/>
          <w:bCs/>
        </w:rPr>
        <w:t xml:space="preserve"> większ</w:t>
      </w:r>
      <w:r>
        <w:rPr>
          <w:rFonts w:ascii="Liberation Mono" w:hAnsi="Liberation Mono"/>
          <w:bCs/>
        </w:rPr>
        <w:t xml:space="preserve">ą </w:t>
      </w:r>
      <w:r w:rsidRPr="004C45CD">
        <w:rPr>
          <w:rFonts w:ascii="Liberation Mono" w:hAnsi="Liberation Mono"/>
          <w:bCs/>
        </w:rPr>
        <w:t>rozbieżność liczby iteracji dla różnych wag początkowych</w:t>
      </w:r>
      <w:r>
        <w:rPr>
          <w:rFonts w:ascii="Liberation Mono" w:hAnsi="Liberation Mono"/>
          <w:bCs/>
        </w:rPr>
        <w:t>. Wraz ze wzrostem wagi początkowej, liczba iteracji rośnie.</w:t>
      </w:r>
    </w:p>
    <w:p w:rsidR="005D0598" w:rsidRDefault="005D0598" w:rsidP="007F0449">
      <w:pPr>
        <w:rPr>
          <w:rFonts w:ascii="Liberation Mono" w:hAnsi="Liberation Mono"/>
          <w:b/>
          <w:bCs/>
        </w:rPr>
      </w:pPr>
    </w:p>
    <w:p w:rsidR="005D0598" w:rsidRDefault="005D0598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c)</w:t>
      </w:r>
      <w:r w:rsidRPr="005D0598">
        <w:rPr>
          <w:rFonts w:ascii="Liberation Mono" w:hAnsi="Liberation Mono"/>
          <w:b/>
          <w:bCs/>
        </w:rPr>
        <w:t xml:space="preserve"> </w:t>
      </w:r>
      <w:r w:rsidRPr="007F0449">
        <w:rPr>
          <w:rFonts w:ascii="Liberation Mono" w:hAnsi="Liberation Mono"/>
          <w:b/>
          <w:bCs/>
        </w:rPr>
        <w:t>różn</w:t>
      </w:r>
      <w:r>
        <w:rPr>
          <w:rFonts w:ascii="Liberation Mono" w:hAnsi="Liberation Mono"/>
          <w:b/>
          <w:bCs/>
        </w:rPr>
        <w:t>a</w:t>
      </w:r>
      <w:r w:rsidRPr="007F0449">
        <w:rPr>
          <w:rFonts w:ascii="Liberation Mono" w:hAnsi="Liberation Mono"/>
          <w:b/>
          <w:bCs/>
        </w:rPr>
        <w:t xml:space="preserve"> liczb</w:t>
      </w:r>
      <w:r>
        <w:rPr>
          <w:rFonts w:ascii="Liberation Mono" w:hAnsi="Liberation Mono"/>
          <w:b/>
          <w:bCs/>
        </w:rPr>
        <w:t>a</w:t>
      </w:r>
      <w:r w:rsidRPr="007F0449">
        <w:rPr>
          <w:rFonts w:ascii="Liberation Mono" w:hAnsi="Liberation Mono"/>
          <w:b/>
          <w:bCs/>
        </w:rPr>
        <w:t xml:space="preserve"> danych uczących</w:t>
      </w:r>
    </w:p>
    <w:p w:rsidR="00B45E11" w:rsidRDefault="00B45E11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B45E11" w:rsidRPr="004C45CD" w:rsidTr="00542E9C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45E11" w:rsidRDefault="00B45E11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Default="0067474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Default="0067474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Default="0067474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Pr="004C45CD" w:rsidRDefault="0067474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B45E11" w:rsidRPr="004C45CD" w:rsidRDefault="0067474D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</w:tr>
      <w:tr w:rsidR="0067474D" w:rsidRPr="001F255A" w:rsidTr="00542E9C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P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67474D">
              <w:rPr>
                <w:rFonts w:ascii="Liberation Mono" w:hAnsi="Liberation Mono"/>
              </w:rPr>
              <w:t>0.8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4C45C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B45E11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B45E11">
              <w:rPr>
                <w:rFonts w:ascii="Liberation Mono" w:hAnsi="Liberation Mono"/>
              </w:rPr>
              <w:t>0.8</w:t>
            </w:r>
          </w:p>
        </w:tc>
      </w:tr>
      <w:tr w:rsidR="0067474D" w:rsidRPr="001F255A" w:rsidTr="00542E9C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67474D" w:rsidRPr="0067474D" w:rsidRDefault="0067474D" w:rsidP="0067474D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67474D"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4C45CD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4C45CD">
              <w:rPr>
                <w:rFonts w:ascii="Liberation Mono" w:hAnsi="Liberation Mono"/>
              </w:rPr>
              <w:t>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67474D" w:rsidRPr="00B45E11" w:rsidRDefault="0067474D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B45E11">
              <w:rPr>
                <w:rFonts w:ascii="Liberation Mono" w:hAnsi="Liberation Mono"/>
              </w:rPr>
              <w:t>0.1</w:t>
            </w:r>
          </w:p>
        </w:tc>
      </w:tr>
      <w:tr w:rsidR="00B45E11" w:rsidRPr="001F255A" w:rsidTr="00542E9C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45E11" w:rsidRDefault="00B45E11" w:rsidP="00B45E11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B45E11" w:rsidRPr="004C45CD" w:rsidRDefault="00EB1DA0" w:rsidP="0067474D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B45E11" w:rsidRPr="004C45CD" w:rsidRDefault="0067474D" w:rsidP="0067474D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>
              <w:rPr>
                <w:rFonts w:ascii="Liberation Mono" w:hAnsi="Liberation Mono"/>
                <w:bCs/>
              </w:rPr>
              <w:t>1</w:t>
            </w:r>
            <w:r w:rsidR="00EB1DA0">
              <w:rPr>
                <w:rFonts w:ascii="Liberation Mono" w:hAnsi="Liberation Mono"/>
                <w:bCs/>
              </w:rP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8D08D" w:themeFill="accent6" w:themeFillTint="99"/>
            <w:tcMar>
              <w:left w:w="54" w:type="dxa"/>
            </w:tcMar>
          </w:tcPr>
          <w:p w:rsidR="00B45E11" w:rsidRPr="00B45E11" w:rsidRDefault="0067474D" w:rsidP="0067474D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>
              <w:rPr>
                <w:rFonts w:ascii="Liberation Mono" w:hAnsi="Liberation Mono"/>
                <w:bCs/>
              </w:rPr>
              <w:t>2</w:t>
            </w:r>
            <w:r w:rsidR="00EB1DA0">
              <w:rPr>
                <w:rFonts w:ascii="Liberation Mono" w:hAnsi="Liberation Mono"/>
                <w:bCs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B45E11" w:rsidRPr="00B45E11" w:rsidRDefault="0067474D" w:rsidP="0067474D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>
              <w:rPr>
                <w:rFonts w:ascii="Liberation Mono" w:hAnsi="Liberation Mono"/>
                <w:bCs/>
              </w:rPr>
              <w:t>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B1DA0" w:rsidRPr="00B45E11" w:rsidRDefault="00EB1DA0" w:rsidP="00EB1DA0">
            <w:pPr>
              <w:pStyle w:val="Zawartotabeli"/>
              <w:jc w:val="center"/>
              <w:rPr>
                <w:rFonts w:ascii="Cambria" w:eastAsia="DengXian" w:hAnsi="Cambria"/>
              </w:rPr>
            </w:pPr>
            <w:r>
              <w:rPr>
                <w:rFonts w:ascii="Cambria" w:eastAsia="DengXian" w:hAnsi="Cambria"/>
              </w:rPr>
              <w:t>2</w:t>
            </w:r>
          </w:p>
        </w:tc>
      </w:tr>
    </w:tbl>
    <w:p w:rsidR="00B45E11" w:rsidRDefault="00B45E11" w:rsidP="007F0449">
      <w:pPr>
        <w:rPr>
          <w:rFonts w:ascii="Liberation Mono" w:hAnsi="Liberation Mono"/>
          <w:b/>
          <w:bCs/>
        </w:rPr>
      </w:pPr>
    </w:p>
    <w:p w:rsidR="0067474D" w:rsidRDefault="0067474D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Obserwacja: Porównują</w:t>
      </w:r>
      <w:r w:rsidR="00EB1DA0">
        <w:rPr>
          <w:rFonts w:ascii="Liberation Mono" w:hAnsi="Liberation Mono"/>
          <w:b/>
          <w:bCs/>
        </w:rPr>
        <w:t>c</w:t>
      </w:r>
      <w:r>
        <w:rPr>
          <w:rFonts w:ascii="Liberation Mono" w:hAnsi="Liberation Mono"/>
          <w:b/>
          <w:bCs/>
        </w:rPr>
        <w:t xml:space="preserve"> liczbę danych z powyższą tabelą</w:t>
      </w:r>
      <w:r w:rsidR="00EB1DA0">
        <w:rPr>
          <w:rFonts w:ascii="Liberation Mono" w:hAnsi="Liberation Mono"/>
          <w:b/>
          <w:bCs/>
        </w:rPr>
        <w:t xml:space="preserve"> – zwiększając liczbę danych wejściowych, w konsekwencji zmniejszamy liczbę iteracji.</w:t>
      </w:r>
    </w:p>
    <w:p w:rsidR="00E4603A" w:rsidRDefault="00E4603A" w:rsidP="007F0449">
      <w:pPr>
        <w:rPr>
          <w:rFonts w:ascii="Liberation Mono" w:hAnsi="Liberation Mono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E4603A" w:rsidRPr="004C45CD" w:rsidTr="00542E9C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danych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</w:t>
            </w:r>
          </w:p>
        </w:tc>
      </w:tr>
      <w:tr w:rsidR="00E4603A" w:rsidRPr="00B45E11" w:rsidTr="00237D79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Waga początkowa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Losowa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8F34B3" w:rsidRDefault="00E4603A" w:rsidP="00E4603A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8F34B3">
              <w:rPr>
                <w:rFonts w:ascii="Liberation Mono" w:hAnsi="Liberation Mono"/>
              </w:rPr>
              <w:t>Losowa</w:t>
            </w:r>
          </w:p>
        </w:tc>
      </w:tr>
      <w:tr w:rsidR="00E4603A" w:rsidRPr="00B45E11" w:rsidTr="00237D79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Współczynnik uczenia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67474D" w:rsidRDefault="00E4603A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 w:rsidRPr="0067474D">
              <w:rPr>
                <w:rFonts w:ascii="Liberation Mono" w:hAnsi="Liberation Mono"/>
              </w:rPr>
              <w:t>0.01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4C45CD">
              <w:rPr>
                <w:rFonts w:ascii="Liberation Mono" w:hAnsi="Liberation Mono"/>
              </w:rPr>
              <w:t>0.1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 w:rsidRPr="00B45E11">
              <w:rPr>
                <w:rFonts w:ascii="Liberation Mono" w:hAnsi="Liberation Mono"/>
              </w:rPr>
              <w:t>0.1</w:t>
            </w:r>
          </w:p>
        </w:tc>
      </w:tr>
      <w:tr w:rsidR="00E4603A" w:rsidRPr="00B45E11" w:rsidTr="00237D79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603A" w:rsidRDefault="00E4603A" w:rsidP="00542E9C">
            <w:pPr>
              <w:pStyle w:val="Zawartotabeli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Liczba iteracji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4C45CD" w:rsidRDefault="00E4603A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>
              <w:rPr>
                <w:rFonts w:ascii="Liberation Mono" w:hAnsi="Liberation Mono"/>
                <w:bCs/>
              </w:rPr>
              <w:t>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>
              <w:rPr>
                <w:rFonts w:ascii="Liberation Mono" w:hAnsi="Liberation Mono"/>
                <w:bCs/>
              </w:rPr>
              <w:t>16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Liberation Mono" w:hAnsi="Liberation Mono"/>
                <w:bCs/>
              </w:rPr>
            </w:pPr>
            <w:r>
              <w:rPr>
                <w:rFonts w:ascii="Liberation Mono" w:hAnsi="Liberation Mono"/>
                <w:bCs/>
              </w:rPr>
              <w:t>3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left w:w="54" w:type="dxa"/>
            </w:tcMar>
          </w:tcPr>
          <w:p w:rsidR="00E4603A" w:rsidRPr="00B45E11" w:rsidRDefault="00E4603A" w:rsidP="00542E9C">
            <w:pPr>
              <w:pStyle w:val="Zawartotabeli"/>
              <w:jc w:val="center"/>
              <w:rPr>
                <w:rFonts w:ascii="Cambria" w:eastAsia="DengXian" w:hAnsi="Cambria"/>
              </w:rPr>
            </w:pPr>
            <w:r>
              <w:rPr>
                <w:rFonts w:ascii="Cambria" w:eastAsia="DengXian" w:hAnsi="Cambria"/>
              </w:rPr>
              <w:t>2</w:t>
            </w:r>
          </w:p>
        </w:tc>
      </w:tr>
    </w:tbl>
    <w:p w:rsidR="00E4603A" w:rsidRDefault="00E4603A" w:rsidP="007F0449">
      <w:pPr>
        <w:rPr>
          <w:rFonts w:ascii="Liberation Mono" w:hAnsi="Liberation Mono"/>
          <w:b/>
          <w:bCs/>
        </w:rPr>
      </w:pPr>
    </w:p>
    <w:p w:rsidR="00E4603A" w:rsidRDefault="00E4603A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Obserwacja: Niższy współczynnik uczenia wpływa na wyższą liczbę </w:t>
      </w:r>
      <w:r w:rsidR="00F1660F">
        <w:rPr>
          <w:rFonts w:ascii="Liberation Mono" w:hAnsi="Liberation Mono"/>
          <w:b/>
          <w:bCs/>
        </w:rPr>
        <w:t>ite</w:t>
      </w:r>
      <w:r>
        <w:rPr>
          <w:rFonts w:ascii="Liberation Mono" w:hAnsi="Liberation Mono"/>
          <w:b/>
          <w:bCs/>
        </w:rPr>
        <w:t>racji.</w:t>
      </w:r>
      <w:bookmarkStart w:id="0" w:name="_GoBack"/>
      <w:bookmarkEnd w:id="0"/>
    </w:p>
    <w:p w:rsidR="0001580E" w:rsidRDefault="0001580E" w:rsidP="007F0449">
      <w:pPr>
        <w:rPr>
          <w:rFonts w:ascii="Liberation Mono" w:hAnsi="Liberation Mono"/>
          <w:b/>
          <w:bCs/>
        </w:rPr>
      </w:pPr>
    </w:p>
    <w:p w:rsidR="007F0449" w:rsidRDefault="007F0449" w:rsidP="007F0449">
      <w:pPr>
        <w:rPr>
          <w:rFonts w:ascii="Liberation Mono" w:hAnsi="Liberation Mono"/>
          <w:b/>
          <w:bCs/>
        </w:rPr>
      </w:pPr>
    </w:p>
    <w:p w:rsidR="00F8282A" w:rsidRDefault="007F0449" w:rsidP="007F0449">
      <w:r>
        <w:rPr>
          <w:rFonts w:ascii="Liberation Mono" w:hAnsi="Liberation Mono"/>
          <w:b/>
          <w:bCs/>
        </w:rPr>
        <w:t xml:space="preserve">4. </w:t>
      </w:r>
      <w:r w:rsidR="00E7696B">
        <w:rPr>
          <w:rFonts w:ascii="Liberation Mono" w:hAnsi="Liberation Mono"/>
          <w:b/>
          <w:bCs/>
        </w:rPr>
        <w:t>Wnioski.</w:t>
      </w:r>
    </w:p>
    <w:p w:rsidR="00F8282A" w:rsidRDefault="00F8282A"/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Współczynnik </w:t>
      </w:r>
      <w:r w:rsidR="00974453">
        <w:rPr>
          <w:rFonts w:ascii="Liberation Sans" w:hAnsi="Liberation Sans"/>
        </w:rPr>
        <w:t>uczenia</w:t>
      </w:r>
      <w:r>
        <w:rPr>
          <w:rFonts w:ascii="Liberation Sans" w:hAnsi="Liberation Sans"/>
        </w:rPr>
        <w:t xml:space="preserve"> odpowiada za prędkość uczenia sieci. Wraz z jego wzrostem – uczenie przebiega szybciej, jednak mniej precyzyjnie. Niższe wartości powodują uczenie wolniejsze, ale za to dokładne i precyzyjne.</w:t>
      </w:r>
    </w:p>
    <w:p w:rsidR="00FE1C12" w:rsidRDefault="00237D79">
      <w:r>
        <w:br w:type="page"/>
      </w:r>
    </w:p>
    <w:p w:rsidR="00FE1C12" w:rsidRDefault="00FE1C12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/>
          <w:b/>
          <w:noProof/>
        </w:rPr>
        <w:lastRenderedPageBreak/>
        <w:drawing>
          <wp:inline distT="0" distB="0" distL="0" distR="0">
            <wp:extent cx="3305199" cy="302897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ynik_koncow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12" w:rsidRDefault="00FE1C12">
      <w:pPr>
        <w:rPr>
          <w:rFonts w:ascii="Liberation Mono" w:hAnsi="Liberation Mono" w:cs="Liberation Mono"/>
          <w:b/>
        </w:rPr>
      </w:pPr>
    </w:p>
    <w:p w:rsidR="00FE1C12" w:rsidRDefault="00FE1C12">
      <w:pPr>
        <w:rPr>
          <w:rFonts w:ascii="Liberation Mono" w:hAnsi="Liberation Mono" w:cs="Liberation Mono"/>
          <w:b/>
        </w:rPr>
      </w:pPr>
    </w:p>
    <w:p w:rsidR="00FE1C12" w:rsidRDefault="00FE1C12">
      <w:pPr>
        <w:rPr>
          <w:rFonts w:ascii="Liberation Mono" w:hAnsi="Liberation Mono" w:cs="Liberation Mono"/>
          <w:b/>
        </w:rPr>
      </w:pPr>
    </w:p>
    <w:p w:rsidR="00F8282A" w:rsidRDefault="00E7696B">
      <w:pPr>
        <w:rPr>
          <w:rFonts w:ascii="Liberation Mono" w:hAnsi="Liberation Mono" w:cs="Liberation Mono"/>
          <w:b/>
          <w:bCs/>
        </w:rPr>
      </w:pPr>
      <w:r w:rsidRPr="00E7696B">
        <w:rPr>
          <w:rFonts w:ascii="Liberation Mono" w:hAnsi="Liberation Mono" w:cs="Liberation Mono"/>
          <w:b/>
        </w:rPr>
        <w:t xml:space="preserve">5. </w:t>
      </w:r>
      <w:r w:rsidR="00237D79" w:rsidRPr="00E7696B">
        <w:rPr>
          <w:rFonts w:ascii="Liberation Mono" w:hAnsi="Liberation Mono" w:cs="Liberation Mono"/>
          <w:b/>
          <w:bCs/>
        </w:rPr>
        <w:t>Listing kodu:</w:t>
      </w:r>
    </w:p>
    <w:p w:rsidR="006062C3" w:rsidRDefault="006062C3">
      <w:pPr>
        <w:rPr>
          <w:rFonts w:ascii="Liberation Mono" w:hAnsi="Liberation Mono" w:cs="Liberation Mono"/>
          <w:b/>
        </w:rPr>
      </w:pPr>
    </w:p>
    <w:p w:rsidR="006062C3" w:rsidRDefault="006062C3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/>
          <w:b/>
          <w:noProof/>
        </w:rPr>
        <w:drawing>
          <wp:inline distT="0" distB="0" distL="0" distR="0">
            <wp:extent cx="4824448" cy="48815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48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3F" w:rsidRPr="001D093F" w:rsidRDefault="006062C3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 w:hint="eastAsia"/>
          <w:b/>
          <w:noProof/>
        </w:rPr>
        <w:lastRenderedPageBreak/>
        <w:drawing>
          <wp:inline distT="0" distB="0" distL="0" distR="0">
            <wp:extent cx="4761865" cy="92519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ur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93F" w:rsidRPr="001D093F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EE"/>
    <w:family w:val="swiss"/>
    <w:pitch w:val="variable"/>
    <w:sig w:usb0="8100AAF7" w:usb1="0000807B" w:usb2="00000008" w:usb3="00000000" w:csb0="000000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A"/>
    <w:multiLevelType w:val="multilevel"/>
    <w:tmpl w:val="CEF63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F29AB"/>
    <w:multiLevelType w:val="multilevel"/>
    <w:tmpl w:val="5E9CF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544AE7"/>
    <w:multiLevelType w:val="hybridMultilevel"/>
    <w:tmpl w:val="543CF4D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0B6"/>
    <w:multiLevelType w:val="hybridMultilevel"/>
    <w:tmpl w:val="F60E27D2"/>
    <w:lvl w:ilvl="0" w:tplc="AD1468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71DEA"/>
    <w:multiLevelType w:val="hybridMultilevel"/>
    <w:tmpl w:val="BBE6E966"/>
    <w:lvl w:ilvl="0" w:tplc="AD14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6072A"/>
    <w:multiLevelType w:val="hybridMultilevel"/>
    <w:tmpl w:val="67CC8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566ED"/>
    <w:multiLevelType w:val="multilevel"/>
    <w:tmpl w:val="A170B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4A6C52"/>
    <w:multiLevelType w:val="multilevel"/>
    <w:tmpl w:val="84C29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FB1E2F"/>
    <w:multiLevelType w:val="multilevel"/>
    <w:tmpl w:val="5B78A8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7B5716F2"/>
    <w:multiLevelType w:val="multilevel"/>
    <w:tmpl w:val="EABE1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F4C67FF"/>
    <w:multiLevelType w:val="multilevel"/>
    <w:tmpl w:val="CC06A9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A"/>
    <w:rsid w:val="0001580E"/>
    <w:rsid w:val="00140079"/>
    <w:rsid w:val="00184594"/>
    <w:rsid w:val="001D093F"/>
    <w:rsid w:val="001F255A"/>
    <w:rsid w:val="00237D79"/>
    <w:rsid w:val="002F76B3"/>
    <w:rsid w:val="004C45CD"/>
    <w:rsid w:val="005D0598"/>
    <w:rsid w:val="005D48E8"/>
    <w:rsid w:val="006062C3"/>
    <w:rsid w:val="00644634"/>
    <w:rsid w:val="0067474D"/>
    <w:rsid w:val="007C5FB3"/>
    <w:rsid w:val="007F0449"/>
    <w:rsid w:val="008F34B3"/>
    <w:rsid w:val="00974453"/>
    <w:rsid w:val="00AA16FF"/>
    <w:rsid w:val="00B45E11"/>
    <w:rsid w:val="00E4603A"/>
    <w:rsid w:val="00E7696B"/>
    <w:rsid w:val="00EB1DA0"/>
    <w:rsid w:val="00F1660F"/>
    <w:rsid w:val="00F8282A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63FC"/>
  <w15:docId w15:val="{008E88BA-C355-4E0E-82A8-C9C097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4">
    <w:name w:val="heading 4"/>
    <w:basedOn w:val="Nagwek"/>
    <w:next w:val="BodyText"/>
    <w:qFormat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Wyrnienie">
    <w:name w:val="Wyróżnienie"/>
    <w:qFormat/>
    <w:rPr>
      <w:i/>
      <w:iCs/>
    </w:rPr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Cytaty">
    <w:name w:val="Cytaty"/>
    <w:basedOn w:val="Normal"/>
    <w:qFormat/>
    <w:pPr>
      <w:spacing w:after="283"/>
      <w:ind w:left="567" w:right="567"/>
    </w:pPr>
  </w:style>
  <w:style w:type="paragraph" w:customStyle="1" w:styleId="Zawartotabeli">
    <w:name w:val="Zawartość tabeli"/>
    <w:basedOn w:val="Normal"/>
    <w:qFormat/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DB155-429A-443A-947B-7483FF6D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dc:description/>
  <cp:lastModifiedBy>Monika M</cp:lastModifiedBy>
  <cp:revision>5</cp:revision>
  <dcterms:created xsi:type="dcterms:W3CDTF">2017-11-19T02:17:00Z</dcterms:created>
  <dcterms:modified xsi:type="dcterms:W3CDTF">2017-11-19T02:51:00Z</dcterms:modified>
  <dc:language>pl-PL</dc:language>
</cp:coreProperties>
</file>