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Noto Sans CJK JP" w:hAnsi="Noto Sans CJK JP" w:eastAsia="Noto Sans CJK JP"/>
          <w:b/>
          <w:color w:val="203864"/>
          <w:sz w:val="52"/>
        </w:rPr>
        <w:t>ため池レジリエンスAIプラットフォーム</w:t>
      </w:r>
    </w:p>
    <w:p>
      <w:pPr>
        <w:jc w:val="center"/>
      </w:pPr>
      <w:r>
        <w:rPr>
          <w:rFonts w:ascii="Noto Sans CJK JP" w:hAnsi="Noto Sans CJK JP" w:eastAsia="Noto Sans CJK JP"/>
          <w:b w:val="0"/>
          <w:color w:val="2F5597"/>
          <w:sz w:val="30"/>
        </w:rPr>
        <w:t>（仮称：Tameike Sentinel）</w:t>
      </w:r>
    </w:p>
    <w:p>
      <w:pPr>
        <w:spacing w:before="560"/>
        <w:jc w:val="center"/>
      </w:pPr>
      <w:r>
        <w:rPr>
          <w:rFonts w:ascii="Noto Sans CJK JP" w:hAnsi="Noto Sans CJK JP" w:eastAsia="Noto Sans CJK JP"/>
          <w:b/>
          <w:color w:val="1F2937"/>
          <w:sz w:val="44"/>
        </w:rPr>
        <w:t>画面・API設計書</w:t>
      </w:r>
    </w:p>
    <w:p>
      <w:pPr>
        <w:jc w:val="center"/>
      </w:pPr>
      <w:r>
        <w:rPr>
          <w:rFonts w:ascii="Noto Sans CJK JP" w:hAnsi="Noto Sans CJK JP" w:eastAsia="Noto Sans CJK JP"/>
          <w:b w:val="0"/>
          <w:color w:val="666666"/>
          <w:sz w:val="24"/>
        </w:rPr>
        <w:t>情報設計、主要画面、外部連携仕様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953"/>
      </w:tblGrid>
      <w:tr>
        <w:tc>
          <w:tcPr>
            <w:tcW w:type="dxa" w:w="493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文書ID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TS-UIAPI-001</w:t>
            </w:r>
          </w:p>
        </w:tc>
      </w:tr>
      <w:tr>
        <w:tc>
          <w:tcPr>
            <w:tcW w:type="dxa" w:w="493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作成日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2026年7月13日</w:t>
            </w:r>
          </w:p>
        </w:tc>
      </w:tr>
      <w:tr>
        <w:tc>
          <w:tcPr>
            <w:tcW w:type="dxa" w:w="493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文書状態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ドラフト v0.9</w:t>
            </w:r>
          </w:p>
        </w:tc>
      </w:tr>
      <w:tr>
        <w:tc>
          <w:tcPr>
            <w:tcW w:type="dxa" w:w="493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適用対象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NEDO Challenge, Satellite Data -衛星データで革新する未来の都市インフラ- テーマ2</w:t>
            </w:r>
          </w:p>
        </w:tc>
      </w:tr>
    </w:tbl>
    <w:p>
      <w:pPr>
        <w:spacing w:before="360"/>
        <w:jc w:val="center"/>
      </w:pPr>
      <w:r>
        <w:rPr>
          <w:rFonts w:ascii="Noto Sans CJK JP" w:hAnsi="Noto Sans CJK JP" w:eastAsia="Noto Sans CJK JP"/>
          <w:b w:val="0"/>
          <w:color w:val="C00000"/>
          <w:sz w:val="18"/>
        </w:rPr>
        <w:t>注：正式公募要項が未公開のため、応募様式・審査配点・懸賞金額等は公開後に更新する。</w:t>
      </w:r>
    </w:p>
    <w:p>
      <w:r>
        <w:br w:type="page"/>
      </w:r>
    </w:p>
    <w:p>
      <w:pPr>
        <w:pStyle w:val="Heading1"/>
        <w:keepNext/>
      </w:pPr>
      <w:r>
        <w:t>1. 画面設計方針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地図を起点とするが、警戒順位・根拠・タスクを同一画面で確認できる。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警戒色だけに依存せず、ラベル、アイコン、数値、パターンを併用する。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全ての予測値に観測時刻、処理時刻、モデル版、信頼度を表示する。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「事実」「モデル推定」「人の判断」を視覚的に区別する。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災害時は操作数を減らし、平常時は詳細編集・分析を可能にする。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生成AIの文書は必ずドラフト状態から開始し、承認者を記録する。</w:t>
      </w:r>
    </w:p>
    <w:p>
      <w:pPr>
        <w:pStyle w:val="Heading1"/>
        <w:keepNext/>
      </w:pPr>
      <w:r>
        <w:t>2. 情報アーキテクチャ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381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第1階層</w:t>
            </w:r>
          </w:p>
        </w:tc>
        <w:tc>
          <w:tcPr>
            <w:tcW w:type="dxa" w:w="7087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主要サブ機能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概要</w:t>
            </w:r>
          </w:p>
        </w:tc>
        <w:tc>
          <w:tcPr>
            <w:tcW w:type="dxa" w:w="70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KPI、警戒一覧、データ鮮度、未処理タスク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広域マップ</w:t>
            </w:r>
          </w:p>
        </w:tc>
        <w:tc>
          <w:tcPr>
            <w:tcW w:type="dxa" w:w="70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レイヤ、時刻スライダ、災害イベント、比較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ため池</w:t>
            </w:r>
          </w:p>
        </w:tc>
        <w:tc>
          <w:tcPr>
            <w:tcW w:type="dxa" w:w="70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一覧、詳細、構造、観測、点検、補修、文書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災害イベント</w:t>
            </w:r>
          </w:p>
        </w:tc>
        <w:tc>
          <w:tcPr>
            <w:tcW w:type="dxa" w:w="70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事象作成、衛星解析、アラート、対応履歴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シミュレーション</w:t>
            </w:r>
          </w:p>
        </w:tc>
        <w:tc>
          <w:tcPr>
            <w:tcW w:type="dxa" w:w="70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条件設定、計算、比較、3D表示、出力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点検・タスク</w:t>
            </w:r>
          </w:p>
        </w:tc>
        <w:tc>
          <w:tcPr>
            <w:tcW w:type="dxa" w:w="70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現地入力、担当、期限、承認、写真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レポート</w:t>
            </w:r>
          </w:p>
        </w:tc>
        <w:tc>
          <w:tcPr>
            <w:tcW w:type="dxa" w:w="70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状況報告、AAR、点検報告、根拠一覧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管理</w:t>
            </w:r>
          </w:p>
        </w:tc>
        <w:tc>
          <w:tcPr>
            <w:tcW w:type="dxa" w:w="70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組織、権限、データ連携、モデル、監査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主要画面ワイヤーフレーム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1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図1　広域状況ダッシュボード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2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図2　広域災害マップ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3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図3　ため池詳細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4_satelli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図4　衛星変化解析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5_simul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図5　浸水シミュレーション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6_rep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図6　説明根拠付きAIレポート</w:t>
      </w:r>
    </w:p>
    <w:p>
      <w:pPr>
        <w:pStyle w:val="Heading1"/>
        <w:keepNext/>
      </w:pPr>
      <w:r>
        <w:t>4. 画面別仕様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247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画面ID</w:t>
            </w:r>
          </w:p>
        </w:tc>
        <w:tc>
          <w:tcPr>
            <w:tcW w:type="dxa" w:w="1928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画面名</w:t>
            </w:r>
          </w:p>
        </w:tc>
        <w:tc>
          <w:tcPr>
            <w:tcW w:type="dxa" w:w="3969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主要入力・操作</w:t>
            </w:r>
          </w:p>
        </w:tc>
        <w:tc>
          <w:tcPr>
            <w:tcW w:type="dxa" w:w="3515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主要表示・出力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SCR-001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概要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地域・時刻・イベント選択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警戒数、優先池、鮮度、タスク、地図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SCR-002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広域マップ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レイヤ、時刻、比較、フィルタ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ため池、浸水、衛星差分、道路、建物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SCR-003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ため池詳細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期間、タブ、編集、タスク作成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諸元、時系列、点検、AI根拠、文書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SCR-004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衛星解析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シーン選択、ベースライン、モデル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前後画像、差分、品質、不確実性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SCR-005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シミュレーション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初期水位、降雨、破口、モデル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浸水深、流速、到達時間、被害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SCR-006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災害イベント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イベント作成、承認、通知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時系列ログ、アラート、対応状況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SCR-007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現地点検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位置、部位、写真、判定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オフライン入力、送信、差戻し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SCR-008</w:t>
            </w:r>
          </w:p>
        </w:tc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レポート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対象、用途、テンプレート、根拠範囲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ドラフト、引用、承認、PDF/DOCX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警戒レベル表示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587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レベル</w:t>
            </w:r>
          </w:p>
        </w:tc>
        <w:tc>
          <w:tcPr>
            <w:tcW w:type="dxa" w:w="3118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意味</w:t>
            </w:r>
          </w:p>
        </w:tc>
        <w:tc>
          <w:tcPr>
            <w:tcW w:type="dxa" w:w="1984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表示</w:t>
            </w:r>
          </w:p>
        </w:tc>
        <w:tc>
          <w:tcPr>
            <w:tcW w:type="dxa" w:w="3515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標準アクション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0 正常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通常範囲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青/正常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定期監視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1 情報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データ変化または観測不足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灰・青/情報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データ確認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2 注意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単一指標の閾値超過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黄/注意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追加観測・担当確認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3 警戒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複数根拠が一致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橙/警戒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現地確認・関係者連絡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4 緊急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越流/破堤・重大被害の高い可能性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赤/緊急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対策本部判断・避難情報検討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API設計原則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REST/JSONを基本とし、大容量ラスタ・点群は署名付きURIまたはOGC/STACで提供する。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APIバージョンはURLで管理し、破壊的変更は新メジャー版とする。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認証はOAuth 2.0/OIDC、機械連携はClient Credentialsを基本とする。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冪等性キー、相関ID、監査IDを用い、災害時の再送に耐える。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長時間解析は非同期ジョブとし、状態取得またはWebhookで完了通知する。</w:t>
      </w:r>
    </w:p>
    <w:p>
      <w:pPr>
        <w:pStyle w:val="Heading1"/>
        <w:keepNext/>
      </w:pPr>
      <w:r>
        <w:t>7. 主要API一覧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247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742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3515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1587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権限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GET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/v1/ponds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ため池検索・一覧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viewer+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GET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/v1/ponds/{pondId}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ため池詳細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viewer+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GET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/v1/ponds/{pondId}/observations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観測時系列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viewer+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POST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/v1/inspections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点検登録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field+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GET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/v1/alerts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アラート検索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viewer+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POST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/v1/alerts/{id}/approve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警戒承認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manager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POST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/v1/analyses/satellite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衛星解析ジョブ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analyst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GET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/v1/analyses/{jobId}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解析結果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analyst+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POST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/v1/simulations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シミュレーション開始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analyst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GET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/v1/simulations/{runId}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結果取得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viewer+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POST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/v1/reports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レポートドラフト生成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manager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POST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/v1/reports/{id}/approve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レポート承認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approver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APIエラー仕様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587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2381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意味</w:t>
            </w:r>
          </w:p>
        </w:tc>
        <w:tc>
          <w:tcPr>
            <w:tcW w:type="dxa" w:w="5953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例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400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入力不正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座標系・日時・必須項目の不整合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401/403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認証・権限不足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他自治体データへのアクセス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404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対象なし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pond_idまたはrun_id不存在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409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競合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同じ承認の二重実行、バージョン競合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422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解析不能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画像不足、適用範囲外、物理条件不成立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429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流量制限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衛星API・生成AI・解析ジョブ上限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503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依存サービス停止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外部気象・衛星・計算基盤停止</w:t>
            </w:r>
          </w:p>
        </w:tc>
      </w:tr>
    </w:tbl>
    <w:p>
      <w:pPr>
        <w:spacing w:after="0"/>
      </w:pPr>
    </w:p>
    <w:p>
      <w:pPr>
        <w:spacing w:before="80" w:after="120"/>
        <w:ind w:left="283" w:right="283"/>
        <w:shd w:fill="FFF2CC"/>
      </w:pPr>
      <w:r>
        <w:rPr>
          <w:rFonts w:ascii="Noto Sans CJK JP" w:hAnsi="Noto Sans CJK JP" w:eastAsia="Noto Sans CJK JP"/>
          <w:b w:val="0"/>
          <w:color w:val="1F2937"/>
          <w:sz w:val="21"/>
        </w:rPr>
        <w:t>完全な機械可読仕様は同梱の openapi.yaml を参照する。</w:t>
      </w:r>
    </w:p>
    <w:p>
      <w:pPr>
        <w:pStyle w:val="Heading1"/>
        <w:keepNext/>
      </w:pPr>
      <w:r>
        <w:t>参考資料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NEDO Challenge 専用サイト: https://space-data-challenge.nedo.go.jp/infrastructure/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NEDO 公募予告: https://www.nedo.go.jp/koubo/SR1_100021.html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国土交通省 PLATEAU: https://www.mlit.go.jp/plateau/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PLATEAU 高度な浸水シミュレーション: https://www.mlit.go.jp/plateau/use-case/uc22-009/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OpenAI Deep Research API: https://developers.openai.com/api/docs/guides/deep-research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OpenAI MCP: https://developers.openai.com/api/docs/mcp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666666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color w:val="666666"/>
        <w:sz w:val="16"/>
      </w:rPr>
      <w:t>ため池レジリエンスAIプラットフォーム | TS-UIAPI-001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0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20386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jc w:val="center"/>
    </w:pPr>
    <w:rPr>
      <w:rFonts w:ascii="Noto Sans CJK JP" w:hAnsi="Noto Sans CJK JP" w:eastAsia="Noto Sans CJK JP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