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8B2B7F" w:rsidRDefault="008B2B7F" w14:paraId="470372D5" w14:textId="77777777">
      <w:pPr>
        <w:pBdr>
          <w:top w:val="nil"/>
          <w:left w:val="nil"/>
          <w:bottom w:val="nil"/>
          <w:right w:val="nil"/>
          <w:between w:val="nil"/>
        </w:pBdr>
        <w:spacing w:before="0" w:after="0" w:line="276" w:lineRule="auto"/>
      </w:pPr>
    </w:p>
    <w:p w:rsidR="008B2B7F" w:rsidRDefault="008B2B7F" w14:paraId="6A5932AA" w14:textId="77777777">
      <w:pPr>
        <w:pBdr>
          <w:top w:val="nil"/>
          <w:left w:val="nil"/>
          <w:bottom w:val="nil"/>
          <w:right w:val="nil"/>
          <w:between w:val="nil"/>
        </w:pBdr>
        <w:spacing w:before="0" w:after="0" w:line="276" w:lineRule="auto"/>
        <w:rPr>
          <w:b/>
          <w:i/>
        </w:rPr>
      </w:pPr>
    </w:p>
    <w:p w:rsidR="008B2B7F" w:rsidRDefault="008B2B7F" w14:paraId="5125FED0" w14:textId="77777777">
      <w:pPr>
        <w:spacing w:before="720"/>
        <w:ind w:right="50"/>
        <w:rPr>
          <w:rFonts w:ascii="Ebrima" w:hAnsi="Ebrima" w:eastAsia="Ebrima" w:cs="Ebrima"/>
          <w:b/>
          <w:color w:val="E02E3B"/>
          <w:sz w:val="56"/>
          <w:szCs w:val="56"/>
        </w:rPr>
      </w:pPr>
    </w:p>
    <w:p w:rsidR="008B2B7F" w:rsidRDefault="006E1BD8" w14:paraId="39AD5119" w14:textId="77777777">
      <w:pPr>
        <w:pBdr>
          <w:top w:val="nil"/>
          <w:left w:val="nil"/>
          <w:bottom w:val="nil"/>
          <w:right w:val="nil"/>
          <w:between w:val="nil"/>
        </w:pBdr>
        <w:spacing w:before="720"/>
        <w:ind w:right="50"/>
        <w:jc w:val="center"/>
        <w:rPr>
          <w:rFonts w:ascii="Ebrima" w:hAnsi="Ebrima" w:eastAsia="Ebrima" w:cs="Ebrima"/>
          <w:b/>
          <w:color w:val="E02E3B"/>
          <w:sz w:val="56"/>
          <w:szCs w:val="56"/>
        </w:rPr>
      </w:pPr>
      <w:r>
        <w:rPr>
          <w:rFonts w:ascii="Ebrima" w:hAnsi="Ebrima" w:eastAsia="Ebrima" w:cs="Ebrima"/>
          <w:b/>
          <w:noProof/>
          <w:color w:val="E02E3B"/>
          <w:sz w:val="56"/>
          <w:szCs w:val="56"/>
        </w:rPr>
        <w:drawing>
          <wp:inline distT="114300" distB="114300" distL="114300" distR="114300" wp14:anchorId="707F2DEB" wp14:editId="5A1186AE">
            <wp:extent cx="2377440" cy="2377440"/>
            <wp:effectExtent l="0" t="0" r="0" b="0"/>
            <wp:docPr id="178646643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1"/>
                    <a:srcRect/>
                    <a:stretch>
                      <a:fillRect/>
                    </a:stretch>
                  </pic:blipFill>
                  <pic:spPr>
                    <a:xfrm>
                      <a:off x="0" y="0"/>
                      <a:ext cx="2377440" cy="2377440"/>
                    </a:xfrm>
                    <a:prstGeom prst="rect">
                      <a:avLst/>
                    </a:prstGeom>
                    <a:ln/>
                  </pic:spPr>
                </pic:pic>
              </a:graphicData>
            </a:graphic>
          </wp:inline>
        </w:drawing>
      </w:r>
      <w:r>
        <w:rPr>
          <w:rFonts w:ascii="Ebrima" w:hAnsi="Ebrima" w:eastAsia="Ebrima" w:cs="Ebrima"/>
          <w:b/>
          <w:color w:val="E02E3B"/>
          <w:sz w:val="56"/>
          <w:szCs w:val="56"/>
        </w:rPr>
        <w:br/>
      </w:r>
    </w:p>
    <w:p w:rsidR="008B2B7F" w:rsidRDefault="006E1BD8" w14:paraId="490CF643" w14:textId="77777777">
      <w:pPr>
        <w:pBdr>
          <w:top w:val="nil"/>
          <w:left w:val="nil"/>
          <w:bottom w:val="nil"/>
          <w:right w:val="nil"/>
          <w:between w:val="nil"/>
        </w:pBdr>
        <w:spacing w:before="720"/>
        <w:ind w:right="50"/>
        <w:jc w:val="center"/>
        <w:rPr>
          <w:rFonts w:ascii="Calibri" w:hAnsi="Calibri" w:eastAsia="Calibri" w:cs="Calibri"/>
          <w:b/>
          <w:color w:val="00CC00"/>
          <w:sz w:val="56"/>
          <w:szCs w:val="56"/>
        </w:rPr>
      </w:pPr>
      <w:r>
        <w:rPr>
          <w:rFonts w:ascii="Calibri" w:hAnsi="Calibri" w:eastAsia="Calibri" w:cs="Calibri"/>
          <w:b/>
          <w:color w:val="00CC00"/>
          <w:sz w:val="56"/>
          <w:szCs w:val="56"/>
        </w:rPr>
        <w:t>Acceptable Use Policy</w:t>
      </w:r>
    </w:p>
    <w:p w:rsidR="008B2B7F" w:rsidRDefault="006E1BD8" w14:paraId="11503B70" w14:textId="77777777">
      <w:pPr>
        <w:pBdr>
          <w:top w:val="nil"/>
          <w:left w:val="nil"/>
          <w:bottom w:val="nil"/>
          <w:right w:val="nil"/>
          <w:between w:val="nil"/>
        </w:pBdr>
        <w:spacing w:before="720"/>
        <w:ind w:right="50"/>
        <w:jc w:val="center"/>
        <w:rPr>
          <w:rFonts w:ascii="Calibri" w:hAnsi="Calibri" w:eastAsia="Calibri" w:cs="Calibri"/>
          <w:b/>
          <w:color w:val="00CC00"/>
          <w:sz w:val="96"/>
          <w:szCs w:val="96"/>
        </w:rPr>
      </w:pPr>
      <w:r>
        <w:rPr>
          <w:rFonts w:ascii="Calibri" w:hAnsi="Calibri" w:eastAsia="Calibri" w:cs="Calibri"/>
          <w:b/>
          <w:color w:val="000000"/>
          <w:sz w:val="40"/>
          <w:szCs w:val="40"/>
        </w:rPr>
        <w:t>Information Security Management System</w:t>
      </w:r>
    </w:p>
    <w:p w:rsidR="008B2B7F" w:rsidRDefault="008B2B7F" w14:paraId="4E04FC06" w14:textId="77777777">
      <w:pPr>
        <w:rPr>
          <w:rFonts w:ascii="Calibri" w:hAnsi="Calibri" w:eastAsia="Calibri" w:cs="Calibri"/>
          <w:b/>
          <w:color w:val="00CC00"/>
          <w:sz w:val="56"/>
          <w:szCs w:val="56"/>
        </w:rPr>
      </w:pPr>
    </w:p>
    <w:p w:rsidR="008B2B7F" w:rsidRDefault="008B2B7F" w14:paraId="30453ED5" w14:textId="77777777">
      <w:pPr>
        <w:rPr>
          <w:rFonts w:ascii="Calibri" w:hAnsi="Calibri" w:eastAsia="Calibri" w:cs="Calibri"/>
        </w:rPr>
      </w:pPr>
    </w:p>
    <w:p w:rsidR="008B2B7F" w:rsidRDefault="008B2B7F" w14:paraId="6B88443F" w14:textId="77777777">
      <w:pPr>
        <w:rPr>
          <w:rFonts w:ascii="Calibri" w:hAnsi="Calibri" w:eastAsia="Calibri" w:cs="Calibri"/>
        </w:rPr>
      </w:pPr>
    </w:p>
    <w:p w:rsidR="008B2B7F" w:rsidRDefault="008B2B7F" w14:paraId="65AF210A" w14:textId="77777777">
      <w:pPr>
        <w:rPr>
          <w:rFonts w:ascii="Calibri" w:hAnsi="Calibri" w:eastAsia="Calibri" w:cs="Calibri"/>
        </w:rPr>
      </w:pPr>
    </w:p>
    <w:p w:rsidR="008B2B7F" w:rsidRDefault="008B2B7F" w14:paraId="570C30B5" w14:textId="77777777">
      <w:pPr>
        <w:rPr>
          <w:rFonts w:ascii="Calibri" w:hAnsi="Calibri" w:eastAsia="Calibri" w:cs="Calibri"/>
        </w:rPr>
      </w:pPr>
    </w:p>
    <w:p w:rsidR="008B2B7F" w:rsidRDefault="006E1BD8" w14:paraId="09B56BFF" w14:textId="10A9E290">
      <w:pPr>
        <w:jc w:val="center"/>
        <w:rPr>
          <w:rFonts w:ascii="Calibri" w:hAnsi="Calibri" w:eastAsia="Calibri" w:cs="Calibri"/>
          <w:sz w:val="32"/>
          <w:szCs w:val="32"/>
        </w:rPr>
      </w:pPr>
      <w:r>
        <w:rPr>
          <w:rFonts w:ascii="Calibri" w:hAnsi="Calibri" w:eastAsia="Calibri" w:cs="Calibri"/>
          <w:sz w:val="32"/>
          <w:szCs w:val="32"/>
        </w:rPr>
        <w:t>Version: 1.</w:t>
      </w:r>
      <w:r w:rsidR="006B55A3">
        <w:rPr>
          <w:rFonts w:ascii="Calibri" w:hAnsi="Calibri" w:eastAsia="Calibri" w:cs="Calibri"/>
          <w:sz w:val="32"/>
          <w:szCs w:val="32"/>
        </w:rPr>
        <w:t>1</w:t>
      </w:r>
    </w:p>
    <w:p w:rsidR="008B2B7F" w:rsidRDefault="006E1BD8" w14:paraId="6D6EE9B7" w14:textId="77777777">
      <w:pPr>
        <w:jc w:val="center"/>
        <w:rPr>
          <w:rFonts w:ascii="Calibri" w:hAnsi="Calibri" w:eastAsia="Calibri" w:cs="Calibri"/>
          <w:b/>
          <w:color w:val="00B050"/>
          <w:sz w:val="28"/>
          <w:szCs w:val="28"/>
        </w:rPr>
      </w:pPr>
      <w:r>
        <w:rPr>
          <w:rFonts w:ascii="Calibri" w:hAnsi="Calibri" w:eastAsia="Calibri" w:cs="Calibri"/>
          <w:b/>
          <w:color w:val="00B050"/>
          <w:sz w:val="28"/>
          <w:szCs w:val="28"/>
        </w:rPr>
        <w:lastRenderedPageBreak/>
        <w:t>DOCUMENTATION CONTROL SHEET</w:t>
      </w:r>
    </w:p>
    <w:p w:rsidR="008B2B7F" w:rsidRDefault="008B2B7F" w14:paraId="5309120E" w14:textId="77777777">
      <w:pPr>
        <w:jc w:val="center"/>
        <w:rPr>
          <w:rFonts w:ascii="Calibri" w:hAnsi="Calibri" w:eastAsia="Calibri" w:cs="Calibri"/>
          <w:color w:val="E02E3B"/>
          <w:sz w:val="18"/>
          <w:szCs w:val="18"/>
        </w:rPr>
      </w:pPr>
    </w:p>
    <w:p w:rsidR="008B2B7F" w:rsidRDefault="006E1BD8" w14:paraId="1E06979A" w14:textId="77777777">
      <w:pPr>
        <w:spacing w:line="276" w:lineRule="auto"/>
        <w:rPr>
          <w:rFonts w:ascii="Calibri" w:hAnsi="Calibri" w:eastAsia="Calibri" w:cs="Calibri"/>
          <w:b/>
          <w:color w:val="00B050"/>
          <w:sz w:val="24"/>
          <w:szCs w:val="24"/>
        </w:rPr>
      </w:pPr>
      <w:r>
        <w:rPr>
          <w:rFonts w:ascii="Calibri" w:hAnsi="Calibri" w:eastAsia="Calibri" w:cs="Calibri"/>
          <w:b/>
          <w:color w:val="00B050"/>
          <w:sz w:val="24"/>
          <w:szCs w:val="24"/>
        </w:rPr>
        <w:t>Document Description:</w:t>
      </w:r>
    </w:p>
    <w:tbl>
      <w:tblPr>
        <w:tblStyle w:val="5"/>
        <w:tblW w:w="100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19"/>
        <w:gridCol w:w="1736"/>
        <w:gridCol w:w="1737"/>
        <w:gridCol w:w="1736"/>
        <w:gridCol w:w="1737"/>
      </w:tblGrid>
      <w:tr w:rsidR="008B2B7F" w14:paraId="4F3E5294" w14:textId="77777777">
        <w:trPr>
          <w:trHeight w:val="432"/>
        </w:trPr>
        <w:tc>
          <w:tcPr>
            <w:tcW w:w="3119" w:type="dxa"/>
            <w:shd w:val="clear" w:color="auto" w:fill="7F7F7F"/>
            <w:vAlign w:val="center"/>
          </w:tcPr>
          <w:p w:rsidR="008B2B7F" w:rsidRDefault="006E1BD8" w14:paraId="43B2066B" w14:textId="77777777">
            <w:pPr>
              <w:spacing w:line="276" w:lineRule="auto"/>
              <w:rPr>
                <w:rFonts w:ascii="Calibri" w:hAnsi="Calibri" w:eastAsia="Calibri" w:cs="Calibri"/>
                <w:b/>
                <w:color w:val="FFFFFF"/>
              </w:rPr>
            </w:pPr>
            <w:r>
              <w:rPr>
                <w:rFonts w:ascii="Calibri" w:hAnsi="Calibri" w:eastAsia="Calibri" w:cs="Calibri"/>
                <w:b/>
                <w:color w:val="FFFFFF"/>
              </w:rPr>
              <w:t xml:space="preserve"> Document Ref</w:t>
            </w:r>
          </w:p>
        </w:tc>
        <w:tc>
          <w:tcPr>
            <w:tcW w:w="6946" w:type="dxa"/>
            <w:gridSpan w:val="4"/>
            <w:shd w:val="clear" w:color="auto" w:fill="auto"/>
            <w:vAlign w:val="center"/>
          </w:tcPr>
          <w:p w:rsidR="008B2B7F" w:rsidRDefault="006E1BD8" w14:paraId="1FAD1D00" w14:textId="3695C2CC">
            <w:pPr>
              <w:spacing w:line="276" w:lineRule="auto"/>
              <w:rPr>
                <w:rFonts w:ascii="Calibri" w:hAnsi="Calibri" w:eastAsia="Calibri" w:cs="Calibri"/>
              </w:rPr>
            </w:pPr>
            <w:r>
              <w:rPr>
                <w:rFonts w:ascii="Calibri" w:hAnsi="Calibri" w:eastAsia="Calibri" w:cs="Calibri"/>
              </w:rPr>
              <w:t>YB/ISMS/PL/AUP</w:t>
            </w:r>
          </w:p>
        </w:tc>
      </w:tr>
      <w:tr w:rsidR="008B2B7F" w14:paraId="5F2225CC" w14:textId="77777777">
        <w:trPr>
          <w:trHeight w:val="432"/>
        </w:trPr>
        <w:tc>
          <w:tcPr>
            <w:tcW w:w="3119" w:type="dxa"/>
            <w:shd w:val="clear" w:color="auto" w:fill="7F7F7F"/>
            <w:vAlign w:val="center"/>
          </w:tcPr>
          <w:p w:rsidR="008B2B7F" w:rsidRDefault="006E1BD8" w14:paraId="24F2DFD8" w14:textId="77777777">
            <w:pPr>
              <w:spacing w:line="276" w:lineRule="auto"/>
              <w:rPr>
                <w:rFonts w:ascii="Calibri" w:hAnsi="Calibri" w:eastAsia="Calibri" w:cs="Calibri"/>
                <w:b/>
                <w:color w:val="FFFFFF"/>
              </w:rPr>
            </w:pPr>
            <w:r>
              <w:rPr>
                <w:rFonts w:ascii="Calibri" w:hAnsi="Calibri" w:eastAsia="Calibri" w:cs="Calibri"/>
                <w:b/>
                <w:color w:val="FFFFFF"/>
              </w:rPr>
              <w:t xml:space="preserve"> Document Name</w:t>
            </w:r>
          </w:p>
        </w:tc>
        <w:tc>
          <w:tcPr>
            <w:tcW w:w="6946" w:type="dxa"/>
            <w:gridSpan w:val="4"/>
            <w:shd w:val="clear" w:color="auto" w:fill="auto"/>
            <w:vAlign w:val="center"/>
          </w:tcPr>
          <w:p w:rsidR="008B2B7F" w:rsidRDefault="006E1BD8" w14:paraId="14822069" w14:textId="2A5ECFC5">
            <w:pPr>
              <w:spacing w:line="276" w:lineRule="auto"/>
              <w:rPr>
                <w:rFonts w:ascii="Calibri" w:hAnsi="Calibri" w:eastAsia="Calibri" w:cs="Calibri"/>
              </w:rPr>
            </w:pPr>
            <w:r>
              <w:rPr>
                <w:rFonts w:ascii="Calibri" w:hAnsi="Calibri" w:eastAsia="Calibri" w:cs="Calibri"/>
              </w:rPr>
              <w:t>Acceptable Use Policy</w:t>
            </w:r>
          </w:p>
        </w:tc>
      </w:tr>
      <w:tr w:rsidR="008B2B7F" w14:paraId="72557DB9" w14:textId="77777777">
        <w:trPr>
          <w:trHeight w:val="432"/>
        </w:trPr>
        <w:tc>
          <w:tcPr>
            <w:tcW w:w="3119" w:type="dxa"/>
            <w:shd w:val="clear" w:color="auto" w:fill="7F7F7F"/>
            <w:vAlign w:val="center"/>
          </w:tcPr>
          <w:p w:rsidR="008B2B7F" w:rsidRDefault="006E1BD8" w14:paraId="3C10F227" w14:textId="77777777">
            <w:pPr>
              <w:spacing w:line="276" w:lineRule="auto"/>
              <w:rPr>
                <w:rFonts w:ascii="Calibri" w:hAnsi="Calibri" w:eastAsia="Calibri" w:cs="Calibri"/>
                <w:b/>
                <w:color w:val="FFFFFF"/>
              </w:rPr>
            </w:pPr>
            <w:r>
              <w:rPr>
                <w:rFonts w:ascii="Calibri" w:hAnsi="Calibri" w:eastAsia="Calibri" w:cs="Calibri"/>
                <w:b/>
                <w:color w:val="FFFFFF"/>
              </w:rPr>
              <w:t xml:space="preserve"> Document Owner</w:t>
            </w:r>
          </w:p>
        </w:tc>
        <w:tc>
          <w:tcPr>
            <w:tcW w:w="6946" w:type="dxa"/>
            <w:gridSpan w:val="4"/>
            <w:shd w:val="clear" w:color="auto" w:fill="auto"/>
            <w:vAlign w:val="center"/>
          </w:tcPr>
          <w:p w:rsidR="008B2B7F" w:rsidRDefault="006E1BD8" w14:paraId="7126A359" w14:textId="77777777">
            <w:pPr>
              <w:spacing w:line="276" w:lineRule="auto"/>
              <w:rPr>
                <w:rFonts w:ascii="Calibri" w:hAnsi="Calibri" w:eastAsia="Calibri" w:cs="Calibri"/>
              </w:rPr>
            </w:pPr>
            <w:r>
              <w:rPr>
                <w:rFonts w:ascii="Calibri" w:hAnsi="Calibri" w:eastAsia="Calibri" w:cs="Calibri"/>
              </w:rPr>
              <w:t xml:space="preserve"> YOTTABYTE</w:t>
            </w:r>
          </w:p>
        </w:tc>
      </w:tr>
      <w:tr w:rsidR="008B2B7F" w14:paraId="21E0A168" w14:textId="77777777">
        <w:trPr>
          <w:trHeight w:val="432"/>
        </w:trPr>
        <w:tc>
          <w:tcPr>
            <w:tcW w:w="3119" w:type="dxa"/>
            <w:shd w:val="clear" w:color="auto" w:fill="7F7F7F"/>
            <w:vAlign w:val="center"/>
          </w:tcPr>
          <w:p w:rsidR="008B2B7F" w:rsidRDefault="006E1BD8" w14:paraId="54C50DBA" w14:textId="77777777">
            <w:pPr>
              <w:spacing w:line="276" w:lineRule="auto"/>
              <w:rPr>
                <w:rFonts w:ascii="Calibri" w:hAnsi="Calibri" w:eastAsia="Calibri" w:cs="Calibri"/>
                <w:b/>
                <w:color w:val="FFFFFF"/>
              </w:rPr>
            </w:pPr>
            <w:r>
              <w:rPr>
                <w:rFonts w:ascii="Calibri" w:hAnsi="Calibri" w:eastAsia="Calibri" w:cs="Calibri"/>
                <w:b/>
                <w:color w:val="FFFFFF"/>
              </w:rPr>
              <w:t xml:space="preserve"> Document Classification</w:t>
            </w:r>
          </w:p>
        </w:tc>
        <w:tc>
          <w:tcPr>
            <w:tcW w:w="1736" w:type="dxa"/>
            <w:shd w:val="clear" w:color="auto" w:fill="auto"/>
            <w:vAlign w:val="center"/>
          </w:tcPr>
          <w:p w:rsidR="008B2B7F" w:rsidRDefault="006E1BD8" w14:paraId="26AC8B96" w14:textId="77777777">
            <w:pPr>
              <w:spacing w:line="276" w:lineRule="auto"/>
              <w:rPr>
                <w:rFonts w:ascii="Calibri" w:hAnsi="Calibri" w:eastAsia="Calibri" w:cs="Calibri"/>
              </w:rPr>
            </w:pPr>
            <w:sdt>
              <w:sdtPr>
                <w:tag w:val="goog_rdk_0"/>
                <w:id w:val="-62259173"/>
              </w:sdtPr>
              <w:sdtEndPr/>
              <w:sdtContent>
                <w:r>
                  <w:rPr>
                    <w:rFonts w:ascii="Arial Unicode MS" w:hAnsi="Arial Unicode MS" w:eastAsia="Arial Unicode MS" w:cs="Arial Unicode MS"/>
                    <w:color w:val="000000"/>
                  </w:rPr>
                  <w:t>☐</w:t>
                </w:r>
              </w:sdtContent>
            </w:sdt>
            <w:r>
              <w:rPr>
                <w:rFonts w:ascii="Calibri" w:hAnsi="Calibri" w:eastAsia="Calibri" w:cs="Calibri"/>
                <w:color w:val="000000"/>
              </w:rPr>
              <w:t xml:space="preserve"> Public</w:t>
            </w:r>
          </w:p>
        </w:tc>
        <w:tc>
          <w:tcPr>
            <w:tcW w:w="1737" w:type="dxa"/>
            <w:shd w:val="clear" w:color="auto" w:fill="auto"/>
            <w:vAlign w:val="center"/>
          </w:tcPr>
          <w:p w:rsidR="008B2B7F" w:rsidRDefault="006E1BD8" w14:paraId="4473CC5D" w14:textId="77777777">
            <w:pPr>
              <w:spacing w:line="276" w:lineRule="auto"/>
              <w:rPr>
                <w:rFonts w:ascii="Calibri" w:hAnsi="Calibri" w:eastAsia="Calibri" w:cs="Calibri"/>
              </w:rPr>
            </w:pPr>
            <w:sdt>
              <w:sdtPr>
                <w:tag w:val="goog_rdk_1"/>
                <w:id w:val="1108999566"/>
              </w:sdtPr>
              <w:sdtEndPr/>
              <w:sdtContent>
                <w:r>
                  <w:rPr>
                    <w:rFonts w:ascii="Arial Unicode MS" w:hAnsi="Arial Unicode MS" w:eastAsia="Arial Unicode MS" w:cs="Arial Unicode MS"/>
                    <w:color w:val="000000"/>
                  </w:rPr>
                  <w:t>☐</w:t>
                </w:r>
              </w:sdtContent>
            </w:sdt>
            <w:r>
              <w:rPr>
                <w:rFonts w:ascii="Calibri" w:hAnsi="Calibri" w:eastAsia="Calibri" w:cs="Calibri"/>
                <w:color w:val="000000"/>
              </w:rPr>
              <w:t xml:space="preserve"> Confidential</w:t>
            </w:r>
          </w:p>
        </w:tc>
        <w:tc>
          <w:tcPr>
            <w:tcW w:w="1736" w:type="dxa"/>
            <w:shd w:val="clear" w:color="auto" w:fill="auto"/>
            <w:vAlign w:val="center"/>
          </w:tcPr>
          <w:p w:rsidR="008B2B7F" w:rsidRDefault="006E1BD8" w14:paraId="2973E194" w14:textId="77777777">
            <w:pPr>
              <w:spacing w:line="276" w:lineRule="auto"/>
              <w:rPr>
                <w:rFonts w:ascii="Calibri" w:hAnsi="Calibri" w:eastAsia="Calibri" w:cs="Calibri"/>
              </w:rPr>
            </w:pPr>
            <w:sdt>
              <w:sdtPr>
                <w:tag w:val="goog_rdk_2"/>
                <w:id w:val="-1458015384"/>
              </w:sdtPr>
              <w:sdtEndPr/>
              <w:sdtContent>
                <w:r>
                  <w:rPr>
                    <w:rFonts w:ascii="Arial Unicode MS" w:hAnsi="Arial Unicode MS" w:eastAsia="Arial Unicode MS" w:cs="Arial Unicode MS"/>
                    <w:color w:val="000000"/>
                  </w:rPr>
                  <w:t>☒</w:t>
                </w:r>
              </w:sdtContent>
            </w:sdt>
            <w:r>
              <w:rPr>
                <w:rFonts w:ascii="Calibri" w:hAnsi="Calibri" w:eastAsia="Calibri" w:cs="Calibri"/>
                <w:color w:val="000000"/>
              </w:rPr>
              <w:t xml:space="preserve"> </w:t>
            </w:r>
            <w:r>
              <w:rPr>
                <w:rFonts w:ascii="Calibri" w:hAnsi="Calibri" w:eastAsia="Calibri" w:cs="Calibri"/>
                <w:b/>
                <w:color w:val="000000"/>
              </w:rPr>
              <w:t>Internal</w:t>
            </w:r>
          </w:p>
        </w:tc>
        <w:tc>
          <w:tcPr>
            <w:tcW w:w="1737" w:type="dxa"/>
            <w:shd w:val="clear" w:color="auto" w:fill="auto"/>
            <w:vAlign w:val="center"/>
          </w:tcPr>
          <w:p w:rsidR="008B2B7F" w:rsidRDefault="006E1BD8" w14:paraId="5DA1C3C7" w14:textId="77777777">
            <w:pPr>
              <w:spacing w:line="276" w:lineRule="auto"/>
              <w:rPr>
                <w:rFonts w:ascii="Calibri" w:hAnsi="Calibri" w:eastAsia="Calibri" w:cs="Calibri"/>
              </w:rPr>
            </w:pPr>
            <w:sdt>
              <w:sdtPr>
                <w:tag w:val="goog_rdk_3"/>
                <w:id w:val="-900678974"/>
              </w:sdtPr>
              <w:sdtEndPr/>
              <w:sdtContent>
                <w:r>
                  <w:rPr>
                    <w:rFonts w:ascii="Arial Unicode MS" w:hAnsi="Arial Unicode MS" w:eastAsia="Arial Unicode MS" w:cs="Arial Unicode MS"/>
                    <w:color w:val="000000"/>
                  </w:rPr>
                  <w:t>☐</w:t>
                </w:r>
              </w:sdtContent>
            </w:sdt>
            <w:r>
              <w:rPr>
                <w:rFonts w:ascii="Calibri" w:hAnsi="Calibri" w:eastAsia="Calibri" w:cs="Calibri"/>
                <w:color w:val="000000"/>
              </w:rPr>
              <w:t xml:space="preserve"> Restricted</w:t>
            </w:r>
          </w:p>
        </w:tc>
      </w:tr>
      <w:tr w:rsidR="008B2B7F" w14:paraId="5AB4B4F7" w14:textId="77777777">
        <w:trPr>
          <w:trHeight w:val="432"/>
        </w:trPr>
        <w:tc>
          <w:tcPr>
            <w:tcW w:w="3119" w:type="dxa"/>
            <w:shd w:val="clear" w:color="auto" w:fill="7F7F7F"/>
            <w:vAlign w:val="center"/>
          </w:tcPr>
          <w:p w:rsidR="008B2B7F" w:rsidRDefault="006E1BD8" w14:paraId="419CCCC7" w14:textId="77777777">
            <w:pPr>
              <w:spacing w:line="276" w:lineRule="auto"/>
              <w:rPr>
                <w:rFonts w:ascii="Calibri" w:hAnsi="Calibri" w:eastAsia="Calibri" w:cs="Calibri"/>
                <w:b/>
                <w:color w:val="FFFFFF"/>
              </w:rPr>
            </w:pPr>
            <w:r>
              <w:rPr>
                <w:rFonts w:ascii="Calibri" w:hAnsi="Calibri" w:eastAsia="Calibri" w:cs="Calibri"/>
                <w:b/>
                <w:color w:val="FFFFFF"/>
              </w:rPr>
              <w:t xml:space="preserve"> Document Status</w:t>
            </w:r>
          </w:p>
        </w:tc>
        <w:tc>
          <w:tcPr>
            <w:tcW w:w="1736" w:type="dxa"/>
            <w:shd w:val="clear" w:color="auto" w:fill="auto"/>
            <w:vAlign w:val="center"/>
          </w:tcPr>
          <w:p w:rsidR="008B2B7F" w:rsidRDefault="006E1BD8" w14:paraId="3768B866" w14:textId="77777777">
            <w:pPr>
              <w:spacing w:line="276" w:lineRule="auto"/>
              <w:rPr>
                <w:rFonts w:ascii="Calibri" w:hAnsi="Calibri" w:eastAsia="Calibri" w:cs="Calibri"/>
                <w:color w:val="000000"/>
              </w:rPr>
            </w:pPr>
            <w:sdt>
              <w:sdtPr>
                <w:tag w:val="goog_rdk_4"/>
                <w:id w:val="-41685565"/>
              </w:sdtPr>
              <w:sdtEndPr/>
              <w:sdtContent>
                <w:r>
                  <w:rPr>
                    <w:rFonts w:ascii="Arial Unicode MS" w:hAnsi="Arial Unicode MS" w:eastAsia="Arial Unicode MS" w:cs="Arial Unicode MS"/>
                    <w:color w:val="000000"/>
                  </w:rPr>
                  <w:t>☐</w:t>
                </w:r>
              </w:sdtContent>
            </w:sdt>
            <w:r>
              <w:rPr>
                <w:rFonts w:ascii="Calibri" w:hAnsi="Calibri" w:eastAsia="Calibri" w:cs="Calibri"/>
                <w:color w:val="000000"/>
              </w:rPr>
              <w:t xml:space="preserve"> Draft</w:t>
            </w:r>
          </w:p>
        </w:tc>
        <w:tc>
          <w:tcPr>
            <w:tcW w:w="1737" w:type="dxa"/>
            <w:shd w:val="clear" w:color="auto" w:fill="auto"/>
            <w:vAlign w:val="center"/>
          </w:tcPr>
          <w:p w:rsidR="008B2B7F" w:rsidRDefault="006E1BD8" w14:paraId="4776ED2F" w14:textId="77777777">
            <w:pPr>
              <w:spacing w:line="276" w:lineRule="auto"/>
              <w:rPr>
                <w:rFonts w:ascii="Calibri" w:hAnsi="Calibri" w:eastAsia="Calibri" w:cs="Calibri"/>
                <w:b/>
                <w:color w:val="000000"/>
              </w:rPr>
            </w:pPr>
            <w:sdt>
              <w:sdtPr>
                <w:tag w:val="goog_rdk_5"/>
                <w:id w:val="-1131470112"/>
              </w:sdtPr>
              <w:sdtEndPr/>
              <w:sdtContent>
                <w:r>
                  <w:rPr>
                    <w:rFonts w:ascii="Arial Unicode MS" w:hAnsi="Arial Unicode MS" w:eastAsia="Arial Unicode MS" w:cs="Arial Unicode MS"/>
                    <w:b/>
                    <w:color w:val="000000"/>
                  </w:rPr>
                  <w:t>☒</w:t>
                </w:r>
              </w:sdtContent>
            </w:sdt>
            <w:r>
              <w:rPr>
                <w:rFonts w:ascii="Calibri" w:hAnsi="Calibri" w:eastAsia="Calibri" w:cs="Calibri"/>
                <w:b/>
                <w:color w:val="000000"/>
              </w:rPr>
              <w:t xml:space="preserve"> Issued</w:t>
            </w:r>
          </w:p>
        </w:tc>
        <w:tc>
          <w:tcPr>
            <w:tcW w:w="1736" w:type="dxa"/>
            <w:shd w:val="clear" w:color="auto" w:fill="auto"/>
            <w:vAlign w:val="center"/>
          </w:tcPr>
          <w:p w:rsidR="008B2B7F" w:rsidRDefault="006E1BD8" w14:paraId="3875EC88" w14:textId="77777777">
            <w:pPr>
              <w:spacing w:line="276" w:lineRule="auto"/>
              <w:rPr>
                <w:rFonts w:ascii="Calibri" w:hAnsi="Calibri" w:eastAsia="Calibri" w:cs="Calibri"/>
                <w:color w:val="000000"/>
              </w:rPr>
            </w:pPr>
            <w:sdt>
              <w:sdtPr>
                <w:tag w:val="goog_rdk_6"/>
                <w:id w:val="1065380873"/>
              </w:sdtPr>
              <w:sdtEndPr/>
              <w:sdtContent>
                <w:r>
                  <w:rPr>
                    <w:rFonts w:ascii="Arial Unicode MS" w:hAnsi="Arial Unicode MS" w:eastAsia="Arial Unicode MS" w:cs="Arial Unicode MS"/>
                    <w:color w:val="000000"/>
                  </w:rPr>
                  <w:t>☐</w:t>
                </w:r>
              </w:sdtContent>
            </w:sdt>
            <w:r>
              <w:rPr>
                <w:rFonts w:ascii="Calibri" w:hAnsi="Calibri" w:eastAsia="Calibri" w:cs="Calibri"/>
                <w:color w:val="000000"/>
              </w:rPr>
              <w:t xml:space="preserve"> Revision</w:t>
            </w:r>
          </w:p>
        </w:tc>
        <w:tc>
          <w:tcPr>
            <w:tcW w:w="1737" w:type="dxa"/>
            <w:shd w:val="clear" w:color="auto" w:fill="auto"/>
            <w:vAlign w:val="center"/>
          </w:tcPr>
          <w:p w:rsidR="008B2B7F" w:rsidRDefault="006E1BD8" w14:paraId="1EFFE9B0" w14:textId="77777777">
            <w:pPr>
              <w:spacing w:line="276" w:lineRule="auto"/>
              <w:rPr>
                <w:rFonts w:ascii="Calibri" w:hAnsi="Calibri" w:eastAsia="Calibri" w:cs="Calibri"/>
                <w:color w:val="000000"/>
              </w:rPr>
            </w:pPr>
            <w:sdt>
              <w:sdtPr>
                <w:tag w:val="goog_rdk_7"/>
                <w:id w:val="-344637174"/>
              </w:sdtPr>
              <w:sdtEndPr/>
              <w:sdtContent>
                <w:r>
                  <w:rPr>
                    <w:rFonts w:ascii="Arial Unicode MS" w:hAnsi="Arial Unicode MS" w:eastAsia="Arial Unicode MS" w:cs="Arial Unicode MS"/>
                    <w:color w:val="000000"/>
                  </w:rPr>
                  <w:t>☐</w:t>
                </w:r>
              </w:sdtContent>
            </w:sdt>
            <w:r>
              <w:rPr>
                <w:rFonts w:ascii="Calibri" w:hAnsi="Calibri" w:eastAsia="Calibri" w:cs="Calibri"/>
                <w:color w:val="000000"/>
              </w:rPr>
              <w:t xml:space="preserve"> Obsolete</w:t>
            </w:r>
          </w:p>
        </w:tc>
      </w:tr>
      <w:tr w:rsidR="008B2B7F" w14:paraId="2B6F3C58" w14:textId="77777777">
        <w:trPr>
          <w:trHeight w:val="432"/>
        </w:trPr>
        <w:tc>
          <w:tcPr>
            <w:tcW w:w="3119" w:type="dxa"/>
            <w:shd w:val="clear" w:color="auto" w:fill="7F7F7F"/>
            <w:vAlign w:val="center"/>
          </w:tcPr>
          <w:p w:rsidR="008B2B7F" w:rsidRDefault="006E1BD8" w14:paraId="618F5220" w14:textId="77777777">
            <w:pPr>
              <w:spacing w:line="276" w:lineRule="auto"/>
              <w:rPr>
                <w:rFonts w:ascii="Calibri" w:hAnsi="Calibri" w:eastAsia="Calibri" w:cs="Calibri"/>
              </w:rPr>
            </w:pPr>
            <w:r>
              <w:rPr>
                <w:rFonts w:ascii="Calibri" w:hAnsi="Calibri" w:eastAsia="Calibri" w:cs="Calibri"/>
                <w:b/>
                <w:color w:val="FFFFFF"/>
              </w:rPr>
              <w:t xml:space="preserve"> Publish Date</w:t>
            </w:r>
          </w:p>
        </w:tc>
        <w:tc>
          <w:tcPr>
            <w:tcW w:w="6946" w:type="dxa"/>
            <w:gridSpan w:val="4"/>
            <w:shd w:val="clear" w:color="auto" w:fill="auto"/>
            <w:vAlign w:val="center"/>
          </w:tcPr>
          <w:p w:rsidR="008B2B7F" w:rsidRDefault="006E1BD8" w14:paraId="524E9321" w14:textId="4FE2D0E2">
            <w:pPr>
              <w:spacing w:line="276" w:lineRule="auto"/>
              <w:rPr>
                <w:rFonts w:ascii="Calibri" w:hAnsi="Calibri" w:eastAsia="Calibri" w:cs="Calibri"/>
              </w:rPr>
            </w:pPr>
            <w:r>
              <w:rPr>
                <w:rFonts w:ascii="Calibri" w:hAnsi="Calibri" w:eastAsia="Calibri" w:cs="Calibri"/>
              </w:rPr>
              <w:t xml:space="preserve"> </w:t>
            </w:r>
            <w:r w:rsidR="00A63E9D">
              <w:rPr>
                <w:rFonts w:ascii="Calibri" w:hAnsi="Calibri" w:eastAsia="Calibri" w:cs="Calibri"/>
              </w:rPr>
              <w:t>18</w:t>
            </w:r>
            <w:r w:rsidRPr="00A63E9D" w:rsidR="00A63E9D">
              <w:rPr>
                <w:rFonts w:ascii="Calibri" w:hAnsi="Calibri" w:eastAsia="Calibri" w:cs="Calibri"/>
                <w:vertAlign w:val="superscript"/>
              </w:rPr>
              <w:t>th</w:t>
            </w:r>
            <w:r w:rsidR="00A63E9D">
              <w:rPr>
                <w:rFonts w:ascii="Calibri" w:hAnsi="Calibri" w:eastAsia="Calibri" w:cs="Calibri"/>
              </w:rPr>
              <w:t xml:space="preserve"> Sept,2023</w:t>
            </w:r>
          </w:p>
        </w:tc>
      </w:tr>
      <w:tr w:rsidR="008B2B7F" w14:paraId="06A6A37F" w14:textId="77777777">
        <w:trPr>
          <w:trHeight w:val="432"/>
        </w:trPr>
        <w:tc>
          <w:tcPr>
            <w:tcW w:w="3119" w:type="dxa"/>
            <w:shd w:val="clear" w:color="auto" w:fill="7F7F7F"/>
            <w:vAlign w:val="center"/>
          </w:tcPr>
          <w:p w:rsidR="008B2B7F" w:rsidRDefault="006E1BD8" w14:paraId="656AD043" w14:textId="77777777">
            <w:pPr>
              <w:spacing w:line="276" w:lineRule="auto"/>
              <w:rPr>
                <w:rFonts w:ascii="Calibri" w:hAnsi="Calibri" w:eastAsia="Calibri" w:cs="Calibri"/>
              </w:rPr>
            </w:pPr>
            <w:r>
              <w:rPr>
                <w:rFonts w:ascii="Calibri" w:hAnsi="Calibri" w:eastAsia="Calibri" w:cs="Calibri"/>
                <w:b/>
                <w:color w:val="FFFFFF"/>
              </w:rPr>
              <w:t xml:space="preserve"> Next Review Date</w:t>
            </w:r>
          </w:p>
        </w:tc>
        <w:tc>
          <w:tcPr>
            <w:tcW w:w="6946" w:type="dxa"/>
            <w:gridSpan w:val="4"/>
            <w:shd w:val="clear" w:color="auto" w:fill="auto"/>
            <w:vAlign w:val="center"/>
          </w:tcPr>
          <w:p w:rsidR="008B2B7F" w:rsidRDefault="006E1BD8" w14:paraId="4DC48171" w14:textId="483C01E7">
            <w:pPr>
              <w:spacing w:line="276" w:lineRule="auto"/>
              <w:rPr>
                <w:rFonts w:ascii="Calibri" w:hAnsi="Calibri" w:eastAsia="Calibri" w:cs="Calibri"/>
              </w:rPr>
            </w:pPr>
            <w:r>
              <w:rPr>
                <w:rFonts w:ascii="Calibri" w:hAnsi="Calibri" w:eastAsia="Calibri" w:cs="Calibri"/>
              </w:rPr>
              <w:t xml:space="preserve"> </w:t>
            </w:r>
            <w:r w:rsidR="00A63E9D">
              <w:rPr>
                <w:rFonts w:ascii="Calibri" w:hAnsi="Calibri" w:eastAsia="Calibri" w:cs="Calibri"/>
              </w:rPr>
              <w:t>19</w:t>
            </w:r>
            <w:r w:rsidRPr="00A63E9D" w:rsidR="00A63E9D">
              <w:rPr>
                <w:rFonts w:ascii="Calibri" w:hAnsi="Calibri" w:eastAsia="Calibri" w:cs="Calibri"/>
                <w:vertAlign w:val="superscript"/>
              </w:rPr>
              <w:t>th</w:t>
            </w:r>
            <w:r w:rsidR="00A63E9D">
              <w:rPr>
                <w:rFonts w:ascii="Calibri" w:hAnsi="Calibri" w:eastAsia="Calibri" w:cs="Calibri"/>
              </w:rPr>
              <w:t xml:space="preserve"> Sept,2024</w:t>
            </w:r>
          </w:p>
        </w:tc>
      </w:tr>
      <w:tr w:rsidR="008B2B7F" w14:paraId="2A6A9291" w14:textId="77777777">
        <w:trPr>
          <w:trHeight w:val="432"/>
        </w:trPr>
        <w:tc>
          <w:tcPr>
            <w:tcW w:w="3119" w:type="dxa"/>
            <w:shd w:val="clear" w:color="auto" w:fill="7F7F7F"/>
            <w:vAlign w:val="center"/>
          </w:tcPr>
          <w:p w:rsidR="008B2B7F" w:rsidRDefault="006E1BD8" w14:paraId="41DAF1A3" w14:textId="77777777">
            <w:pPr>
              <w:spacing w:line="276" w:lineRule="auto"/>
              <w:rPr>
                <w:rFonts w:ascii="Calibri" w:hAnsi="Calibri" w:eastAsia="Calibri" w:cs="Calibri"/>
              </w:rPr>
            </w:pPr>
            <w:r>
              <w:rPr>
                <w:rFonts w:ascii="Calibri" w:hAnsi="Calibri" w:eastAsia="Calibri" w:cs="Calibri"/>
                <w:b/>
                <w:color w:val="FFFFFF"/>
              </w:rPr>
              <w:t xml:space="preserve"> Target Audience</w:t>
            </w:r>
            <w:r>
              <w:rPr>
                <w:rFonts w:ascii="Calibri" w:hAnsi="Calibri" w:eastAsia="Calibri" w:cs="Calibri"/>
                <w:color w:val="FFFFFF"/>
              </w:rPr>
              <w:t> </w:t>
            </w:r>
          </w:p>
        </w:tc>
        <w:tc>
          <w:tcPr>
            <w:tcW w:w="6946" w:type="dxa"/>
            <w:gridSpan w:val="4"/>
            <w:shd w:val="clear" w:color="auto" w:fill="auto"/>
            <w:vAlign w:val="center"/>
          </w:tcPr>
          <w:p w:rsidR="008B2B7F" w:rsidRDefault="006E1BD8" w14:paraId="0774E464" w14:textId="77777777">
            <w:pPr>
              <w:spacing w:line="276" w:lineRule="auto"/>
              <w:rPr>
                <w:rFonts w:ascii="Calibri" w:hAnsi="Calibri" w:eastAsia="Calibri" w:cs="Calibri"/>
              </w:rPr>
            </w:pPr>
            <w:r>
              <w:rPr>
                <w:rFonts w:ascii="Calibri" w:hAnsi="Calibri" w:eastAsia="Calibri" w:cs="Calibri"/>
              </w:rPr>
              <w:t xml:space="preserve"> YOTTABYTE</w:t>
            </w:r>
            <w:r>
              <w:rPr>
                <w:rFonts w:ascii="Calibri" w:hAnsi="Calibri" w:eastAsia="Calibri" w:cs="Calibri"/>
                <w:color w:val="000000"/>
              </w:rPr>
              <w:t xml:space="preserve"> Employees</w:t>
            </w:r>
          </w:p>
        </w:tc>
      </w:tr>
      <w:tr w:rsidR="008B2B7F" w14:paraId="35BE7692" w14:textId="77777777">
        <w:trPr>
          <w:trHeight w:val="432"/>
        </w:trPr>
        <w:tc>
          <w:tcPr>
            <w:tcW w:w="3119" w:type="dxa"/>
            <w:shd w:val="clear" w:color="auto" w:fill="7F7F7F"/>
            <w:vAlign w:val="center"/>
          </w:tcPr>
          <w:p w:rsidR="008B2B7F" w:rsidRDefault="006E1BD8" w14:paraId="55858E08" w14:textId="77777777">
            <w:pPr>
              <w:spacing w:line="276" w:lineRule="auto"/>
              <w:rPr>
                <w:rFonts w:ascii="Calibri" w:hAnsi="Calibri" w:eastAsia="Calibri" w:cs="Calibri"/>
              </w:rPr>
            </w:pPr>
            <w:r>
              <w:rPr>
                <w:rFonts w:ascii="Calibri" w:hAnsi="Calibri" w:eastAsia="Calibri" w:cs="Calibri"/>
                <w:b/>
                <w:color w:val="FFFFFF"/>
              </w:rPr>
              <w:t xml:space="preserve"> Distribution</w:t>
            </w:r>
            <w:r>
              <w:rPr>
                <w:rFonts w:ascii="Calibri" w:hAnsi="Calibri" w:eastAsia="Calibri" w:cs="Calibri"/>
                <w:color w:val="FFFFFF"/>
              </w:rPr>
              <w:t> </w:t>
            </w:r>
          </w:p>
        </w:tc>
        <w:tc>
          <w:tcPr>
            <w:tcW w:w="6946" w:type="dxa"/>
            <w:gridSpan w:val="4"/>
            <w:shd w:val="clear" w:color="auto" w:fill="auto"/>
            <w:vAlign w:val="center"/>
          </w:tcPr>
          <w:p w:rsidR="008B2B7F" w:rsidRDefault="006E1BD8" w14:paraId="7FA69C13" w14:textId="5902C142">
            <w:pPr>
              <w:spacing w:line="276" w:lineRule="auto"/>
              <w:rPr>
                <w:rFonts w:ascii="Calibri" w:hAnsi="Calibri" w:eastAsia="Calibri" w:cs="Calibri"/>
              </w:rPr>
            </w:pPr>
            <w:r>
              <w:rPr>
                <w:rFonts w:ascii="Calibri" w:hAnsi="Calibri" w:eastAsia="Calibri" w:cs="Calibri"/>
              </w:rPr>
              <w:t xml:space="preserve"> </w:t>
            </w:r>
            <w:r>
              <w:rPr>
                <w:rFonts w:ascii="Calibri" w:hAnsi="Calibri" w:eastAsia="Calibri" w:cs="Calibri"/>
                <w:color w:val="000000"/>
              </w:rPr>
              <w:t>SharePoint</w:t>
            </w:r>
            <w:r>
              <w:rPr>
                <w:rFonts w:ascii="Calibri" w:hAnsi="Calibri" w:eastAsia="Calibri" w:cs="Calibri"/>
                <w:color w:val="000000"/>
              </w:rPr>
              <w:t> </w:t>
            </w:r>
          </w:p>
        </w:tc>
      </w:tr>
    </w:tbl>
    <w:p w:rsidR="008B2B7F" w:rsidRDefault="008B2B7F" w14:paraId="66D787A4" w14:textId="77777777">
      <w:pPr>
        <w:spacing w:line="276" w:lineRule="auto"/>
        <w:rPr>
          <w:rFonts w:ascii="Calibri" w:hAnsi="Calibri" w:eastAsia="Calibri" w:cs="Calibri"/>
          <w:b/>
          <w:color w:val="000000"/>
          <w:sz w:val="20"/>
          <w:szCs w:val="20"/>
        </w:rPr>
      </w:pPr>
    </w:p>
    <w:p w:rsidR="008B2B7F" w:rsidRDefault="006E1BD8" w14:paraId="757B9F27" w14:textId="77777777">
      <w:pPr>
        <w:spacing w:line="276" w:lineRule="auto"/>
        <w:rPr>
          <w:rFonts w:ascii="Calibri" w:hAnsi="Calibri" w:eastAsia="Calibri" w:cs="Calibri"/>
          <w:b/>
          <w:color w:val="00B050"/>
          <w:sz w:val="24"/>
          <w:szCs w:val="24"/>
        </w:rPr>
      </w:pPr>
      <w:r>
        <w:rPr>
          <w:rFonts w:ascii="Calibri" w:hAnsi="Calibri" w:eastAsia="Calibri" w:cs="Calibri"/>
          <w:b/>
          <w:color w:val="00B050"/>
          <w:sz w:val="24"/>
          <w:szCs w:val="24"/>
        </w:rPr>
        <w:t>Document Control:</w:t>
      </w:r>
    </w:p>
    <w:p w:rsidR="008B2B7F" w:rsidRDefault="008B2B7F" w14:paraId="22958FAF" w14:textId="77777777">
      <w:pPr>
        <w:keepNext/>
        <w:keepLines/>
        <w:widowControl/>
        <w:pBdr>
          <w:top w:val="nil"/>
          <w:left w:val="nil"/>
          <w:bottom w:val="nil"/>
          <w:right w:val="nil"/>
          <w:between w:val="nil"/>
        </w:pBdr>
        <w:shd w:val="clear" w:color="auto" w:fill="000000"/>
        <w:spacing w:before="0" w:after="0"/>
        <w:ind w:right="7920"/>
        <w:jc w:val="both"/>
        <w:rPr>
          <w:rFonts w:ascii="Calibri" w:hAnsi="Calibri" w:eastAsia="Calibri" w:cs="Calibri"/>
          <w:color w:val="002060"/>
          <w:sz w:val="6"/>
          <w:szCs w:val="6"/>
        </w:rPr>
      </w:pPr>
    </w:p>
    <w:p w:rsidR="008B2B7F" w:rsidRDefault="006E1BD8" w14:paraId="5EB5F16F" w14:textId="77777777">
      <w:pPr>
        <w:spacing w:line="276" w:lineRule="auto"/>
        <w:rPr>
          <w:rFonts w:ascii="Calibri" w:hAnsi="Calibri" w:eastAsia="Calibri" w:cs="Calibri"/>
          <w:b/>
          <w:color w:val="00B050"/>
        </w:rPr>
      </w:pPr>
      <w:r>
        <w:rPr>
          <w:rFonts w:ascii="Calibri" w:hAnsi="Calibri" w:eastAsia="Calibri" w:cs="Calibri"/>
          <w:b/>
          <w:color w:val="00B050"/>
        </w:rPr>
        <w:t xml:space="preserve">Change Record </w:t>
      </w:r>
    </w:p>
    <w:tbl>
      <w:tblPr>
        <w:tblStyle w:val="4"/>
        <w:tblW w:w="100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874"/>
        <w:gridCol w:w="2323"/>
        <w:gridCol w:w="2408"/>
        <w:gridCol w:w="2408"/>
      </w:tblGrid>
      <w:tr w:rsidR="008B2B7F" w:rsidTr="008B2B7F" w14:paraId="4EC88F55" w14:textId="77777777">
        <w:trPr>
          <w:cnfStyle w:val="100000000000" w:firstRow="1" w:lastRow="0" w:firstColumn="0" w:lastColumn="0" w:oddVBand="0" w:evenVBand="0" w:oddHBand="0" w:evenHBand="0" w:firstRowFirstColumn="0" w:firstRowLastColumn="0" w:lastRowFirstColumn="0" w:lastRowLastColumn="0"/>
          <w:trHeight w:val="432"/>
        </w:trPr>
        <w:tc>
          <w:tcPr>
            <w:tcW w:w="2874" w:type="dxa"/>
            <w:shd w:val="clear" w:color="auto" w:fill="7F7F7F"/>
            <w:vAlign w:val="center"/>
          </w:tcPr>
          <w:p w:rsidR="008B2B7F" w:rsidRDefault="006E1BD8" w14:paraId="04FC0665"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Author</w:t>
            </w:r>
          </w:p>
        </w:tc>
        <w:tc>
          <w:tcPr>
            <w:tcW w:w="2323" w:type="dxa"/>
            <w:shd w:val="clear" w:color="auto" w:fill="7F7F7F"/>
            <w:vAlign w:val="center"/>
          </w:tcPr>
          <w:p w:rsidR="008B2B7F" w:rsidRDefault="006E1BD8" w14:paraId="538E06B7"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Version</w:t>
            </w:r>
          </w:p>
        </w:tc>
        <w:tc>
          <w:tcPr>
            <w:tcW w:w="2408" w:type="dxa"/>
            <w:shd w:val="clear" w:color="auto" w:fill="7F7F7F"/>
            <w:vAlign w:val="center"/>
          </w:tcPr>
          <w:p w:rsidR="008B2B7F" w:rsidRDefault="006E1BD8" w14:paraId="0AA472E6"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Date</w:t>
            </w:r>
          </w:p>
        </w:tc>
        <w:tc>
          <w:tcPr>
            <w:tcW w:w="2408" w:type="dxa"/>
            <w:shd w:val="clear" w:color="auto" w:fill="7F7F7F"/>
            <w:vAlign w:val="center"/>
          </w:tcPr>
          <w:p w:rsidR="008B2B7F" w:rsidRDefault="006E1BD8" w14:paraId="61D8A1EB"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Change Reference</w:t>
            </w:r>
          </w:p>
        </w:tc>
      </w:tr>
      <w:tr w:rsidR="008B2B7F" w:rsidTr="008B2B7F" w14:paraId="322930BF" w14:textId="77777777">
        <w:trPr>
          <w:trHeight w:val="432"/>
        </w:trPr>
        <w:tc>
          <w:tcPr>
            <w:tcW w:w="2874" w:type="dxa"/>
            <w:vAlign w:val="center"/>
          </w:tcPr>
          <w:p w:rsidR="008B2B7F" w:rsidRDefault="006E1BD8" w14:paraId="7F2F9D58" w14:textId="77777777">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Manahil Ahmed Khan</w:t>
            </w:r>
          </w:p>
        </w:tc>
        <w:tc>
          <w:tcPr>
            <w:tcW w:w="2323" w:type="dxa"/>
            <w:vAlign w:val="center"/>
          </w:tcPr>
          <w:p w:rsidR="008B2B7F" w:rsidRDefault="006E1BD8" w14:paraId="60B447A1" w14:textId="77777777">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1.0</w:t>
            </w:r>
          </w:p>
        </w:tc>
        <w:tc>
          <w:tcPr>
            <w:tcW w:w="2408" w:type="dxa"/>
            <w:vAlign w:val="center"/>
          </w:tcPr>
          <w:p w:rsidR="008B2B7F" w:rsidRDefault="00A63E9D" w14:paraId="7F2CE5B1" w14:textId="5B4A1BA3">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15</w:t>
            </w:r>
            <w:r w:rsidRPr="00A63E9D">
              <w:rPr>
                <w:rFonts w:ascii="Calibri" w:hAnsi="Calibri" w:eastAsia="Calibri" w:cs="Calibri"/>
                <w:color w:val="000000"/>
                <w:sz w:val="18"/>
                <w:szCs w:val="18"/>
                <w:vertAlign w:val="superscript"/>
              </w:rPr>
              <w:t>th</w:t>
            </w:r>
            <w:r>
              <w:rPr>
                <w:rFonts w:ascii="Calibri" w:hAnsi="Calibri" w:eastAsia="Calibri" w:cs="Calibri"/>
                <w:color w:val="000000"/>
                <w:sz w:val="18"/>
                <w:szCs w:val="18"/>
              </w:rPr>
              <w:t xml:space="preserve"> Sept,</w:t>
            </w:r>
            <w:r w:rsidR="00EA25FC">
              <w:rPr>
                <w:rFonts w:ascii="Calibri" w:hAnsi="Calibri" w:eastAsia="Calibri" w:cs="Calibri"/>
                <w:color w:val="000000"/>
                <w:sz w:val="18"/>
                <w:szCs w:val="18"/>
              </w:rPr>
              <w:t xml:space="preserve"> </w:t>
            </w:r>
            <w:r>
              <w:rPr>
                <w:rFonts w:ascii="Calibri" w:hAnsi="Calibri" w:eastAsia="Calibri" w:cs="Calibri"/>
                <w:color w:val="000000"/>
                <w:sz w:val="18"/>
                <w:szCs w:val="18"/>
              </w:rPr>
              <w:t>2023</w:t>
            </w:r>
          </w:p>
        </w:tc>
        <w:tc>
          <w:tcPr>
            <w:tcW w:w="2408" w:type="dxa"/>
            <w:vAlign w:val="center"/>
          </w:tcPr>
          <w:p w:rsidR="008B2B7F" w:rsidRDefault="006E1BD8" w14:paraId="7874C151" w14:textId="77777777">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Initial Draft</w:t>
            </w:r>
          </w:p>
        </w:tc>
      </w:tr>
      <w:tr w:rsidR="006B55A3" w:rsidTr="008B2B7F" w14:paraId="32842ABD" w14:textId="77777777">
        <w:trPr>
          <w:trHeight w:val="432"/>
        </w:trPr>
        <w:tc>
          <w:tcPr>
            <w:tcW w:w="2874" w:type="dxa"/>
            <w:vAlign w:val="center"/>
          </w:tcPr>
          <w:p w:rsidR="006B55A3" w:rsidRDefault="006B55A3" w14:paraId="34B4A560" w14:textId="088BF6B8">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Maryam Shakir</w:t>
            </w:r>
          </w:p>
        </w:tc>
        <w:tc>
          <w:tcPr>
            <w:tcW w:w="2323" w:type="dxa"/>
            <w:vAlign w:val="center"/>
          </w:tcPr>
          <w:p w:rsidR="006B55A3" w:rsidRDefault="006B55A3" w14:paraId="11391704" w14:textId="1EDEB9A9">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1.1</w:t>
            </w:r>
          </w:p>
        </w:tc>
        <w:tc>
          <w:tcPr>
            <w:tcW w:w="2408" w:type="dxa"/>
            <w:vAlign w:val="center"/>
          </w:tcPr>
          <w:p w:rsidR="006B55A3" w:rsidRDefault="006B55A3" w14:paraId="56349E56" w14:textId="413A8B5D">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9</w:t>
            </w:r>
            <w:r w:rsidRPr="006B55A3">
              <w:rPr>
                <w:rFonts w:ascii="Calibri" w:hAnsi="Calibri" w:eastAsia="Calibri" w:cs="Calibri"/>
                <w:color w:val="000000"/>
                <w:sz w:val="18"/>
                <w:szCs w:val="18"/>
                <w:vertAlign w:val="superscript"/>
              </w:rPr>
              <w:t>th</w:t>
            </w:r>
            <w:r>
              <w:rPr>
                <w:rFonts w:ascii="Calibri" w:hAnsi="Calibri" w:eastAsia="Calibri" w:cs="Calibri"/>
                <w:color w:val="000000"/>
                <w:sz w:val="18"/>
                <w:szCs w:val="18"/>
              </w:rPr>
              <w:t xml:space="preserve"> Oct, 2023</w:t>
            </w:r>
          </w:p>
        </w:tc>
        <w:tc>
          <w:tcPr>
            <w:tcW w:w="2408" w:type="dxa"/>
            <w:vAlign w:val="center"/>
          </w:tcPr>
          <w:p w:rsidR="006B55A3" w:rsidRDefault="006B55A3" w14:paraId="3BAB37B0" w14:textId="37F17B04">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Updated document control</w:t>
            </w:r>
          </w:p>
        </w:tc>
      </w:tr>
    </w:tbl>
    <w:p w:rsidR="008B2B7F" w:rsidRDefault="008B2B7F" w14:paraId="713FCDA6" w14:textId="77777777">
      <w:pPr>
        <w:keepNext/>
        <w:keepLines/>
        <w:widowControl/>
        <w:pBdr>
          <w:top w:val="nil"/>
          <w:left w:val="nil"/>
          <w:bottom w:val="nil"/>
          <w:right w:val="nil"/>
          <w:between w:val="nil"/>
        </w:pBdr>
        <w:shd w:val="clear" w:color="auto" w:fill="000000"/>
        <w:spacing w:before="240" w:after="0"/>
        <w:ind w:right="7920"/>
        <w:jc w:val="both"/>
        <w:rPr>
          <w:rFonts w:ascii="Calibri" w:hAnsi="Calibri" w:eastAsia="Calibri" w:cs="Calibri"/>
          <w:color w:val="FFFFFF"/>
          <w:sz w:val="6"/>
          <w:szCs w:val="6"/>
        </w:rPr>
      </w:pPr>
    </w:p>
    <w:p w:rsidR="008B2B7F" w:rsidRDefault="006E1BD8" w14:paraId="37C15756" w14:textId="77777777">
      <w:pPr>
        <w:spacing w:line="276" w:lineRule="auto"/>
        <w:rPr>
          <w:rFonts w:ascii="Calibri" w:hAnsi="Calibri" w:eastAsia="Calibri" w:cs="Calibri"/>
          <w:b/>
          <w:color w:val="00B050"/>
        </w:rPr>
      </w:pPr>
      <w:r>
        <w:rPr>
          <w:rFonts w:ascii="Calibri" w:hAnsi="Calibri" w:eastAsia="Calibri" w:cs="Calibri"/>
          <w:b/>
          <w:color w:val="00B050"/>
        </w:rPr>
        <w:t>Reviewers</w:t>
      </w:r>
    </w:p>
    <w:tbl>
      <w:tblPr>
        <w:tblStyle w:val="3"/>
        <w:tblW w:w="99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780"/>
        <w:gridCol w:w="2400"/>
        <w:gridCol w:w="2400"/>
        <w:gridCol w:w="2400"/>
      </w:tblGrid>
      <w:tr w:rsidR="008B2B7F" w:rsidTr="008B2B7F" w14:paraId="2B1F64CF" w14:textId="77777777">
        <w:trPr>
          <w:cnfStyle w:val="100000000000" w:firstRow="1" w:lastRow="0" w:firstColumn="0" w:lastColumn="0" w:oddVBand="0" w:evenVBand="0" w:oddHBand="0" w:evenHBand="0" w:firstRowFirstColumn="0" w:firstRowLastColumn="0" w:lastRowFirstColumn="0" w:lastRowLastColumn="0"/>
          <w:trHeight w:val="432"/>
        </w:trPr>
        <w:tc>
          <w:tcPr>
            <w:tcW w:w="2780" w:type="dxa"/>
            <w:shd w:val="clear" w:color="auto" w:fill="7F7F7F"/>
            <w:vAlign w:val="center"/>
          </w:tcPr>
          <w:p w:rsidR="008B2B7F" w:rsidRDefault="006E1BD8" w14:paraId="0F4045CD"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Reviewer</w:t>
            </w:r>
          </w:p>
        </w:tc>
        <w:tc>
          <w:tcPr>
            <w:tcW w:w="2400" w:type="dxa"/>
            <w:shd w:val="clear" w:color="auto" w:fill="7F7F7F"/>
            <w:vAlign w:val="center"/>
          </w:tcPr>
          <w:p w:rsidR="008B2B7F" w:rsidRDefault="006E1BD8" w14:paraId="2FC28EDC"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Version</w:t>
            </w:r>
          </w:p>
        </w:tc>
        <w:tc>
          <w:tcPr>
            <w:tcW w:w="2400" w:type="dxa"/>
            <w:shd w:val="clear" w:color="auto" w:fill="7F7F7F"/>
            <w:vAlign w:val="center"/>
          </w:tcPr>
          <w:p w:rsidR="008B2B7F" w:rsidRDefault="006E1BD8" w14:paraId="55EF490A"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Date</w:t>
            </w:r>
          </w:p>
        </w:tc>
        <w:tc>
          <w:tcPr>
            <w:tcW w:w="2400" w:type="dxa"/>
            <w:shd w:val="clear" w:color="auto" w:fill="7F7F7F"/>
            <w:vAlign w:val="center"/>
          </w:tcPr>
          <w:p w:rsidR="008B2B7F" w:rsidRDefault="006E1BD8" w14:paraId="57D1EA89"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Change Reference</w:t>
            </w:r>
          </w:p>
        </w:tc>
      </w:tr>
      <w:tr w:rsidR="008B2B7F" w:rsidTr="008B2B7F" w14:paraId="1B4454D3" w14:textId="77777777">
        <w:trPr>
          <w:trHeight w:val="432"/>
        </w:trPr>
        <w:tc>
          <w:tcPr>
            <w:tcW w:w="2780" w:type="dxa"/>
            <w:vAlign w:val="center"/>
          </w:tcPr>
          <w:p w:rsidR="008B2B7F" w:rsidRDefault="00313E9E" w14:paraId="6E6B2746" w14:textId="74B2CFC2">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Information Security Forum</w:t>
            </w:r>
          </w:p>
        </w:tc>
        <w:tc>
          <w:tcPr>
            <w:tcW w:w="2400" w:type="dxa"/>
            <w:vAlign w:val="center"/>
          </w:tcPr>
          <w:p w:rsidR="008B2B7F" w:rsidRDefault="006E1BD8" w14:paraId="1FCE8C9C" w14:textId="77777777">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1.0</w:t>
            </w:r>
          </w:p>
        </w:tc>
        <w:tc>
          <w:tcPr>
            <w:tcW w:w="2400" w:type="dxa"/>
            <w:vAlign w:val="center"/>
          </w:tcPr>
          <w:p w:rsidR="008B2B7F" w:rsidRDefault="00A63E9D" w14:paraId="51F510F7" w14:textId="451325CA">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15</w:t>
            </w:r>
            <w:r w:rsidRPr="00A63E9D">
              <w:rPr>
                <w:rFonts w:ascii="Calibri" w:hAnsi="Calibri" w:eastAsia="Calibri" w:cs="Calibri"/>
                <w:color w:val="000000"/>
                <w:sz w:val="18"/>
                <w:szCs w:val="18"/>
                <w:vertAlign w:val="superscript"/>
              </w:rPr>
              <w:t>th</w:t>
            </w:r>
            <w:r>
              <w:rPr>
                <w:rFonts w:ascii="Calibri" w:hAnsi="Calibri" w:eastAsia="Calibri" w:cs="Calibri"/>
                <w:color w:val="000000"/>
                <w:sz w:val="18"/>
                <w:szCs w:val="18"/>
              </w:rPr>
              <w:t xml:space="preserve"> Sept,</w:t>
            </w:r>
            <w:r w:rsidR="00EA25FC">
              <w:rPr>
                <w:rFonts w:ascii="Calibri" w:hAnsi="Calibri" w:eastAsia="Calibri" w:cs="Calibri"/>
                <w:color w:val="000000"/>
                <w:sz w:val="18"/>
                <w:szCs w:val="18"/>
              </w:rPr>
              <w:t xml:space="preserve"> </w:t>
            </w:r>
            <w:r>
              <w:rPr>
                <w:rFonts w:ascii="Calibri" w:hAnsi="Calibri" w:eastAsia="Calibri" w:cs="Calibri"/>
                <w:color w:val="000000"/>
                <w:sz w:val="18"/>
                <w:szCs w:val="18"/>
              </w:rPr>
              <w:t>2023</w:t>
            </w:r>
          </w:p>
        </w:tc>
        <w:tc>
          <w:tcPr>
            <w:tcW w:w="2400" w:type="dxa"/>
            <w:vAlign w:val="center"/>
          </w:tcPr>
          <w:p w:rsidR="008B2B7F" w:rsidRDefault="006E1BD8" w14:paraId="4198BAD5" w14:textId="77777777">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 xml:space="preserve">Reviewed &amp; </w:t>
            </w:r>
            <w:proofErr w:type="gramStart"/>
            <w:r>
              <w:rPr>
                <w:rFonts w:ascii="Calibri" w:hAnsi="Calibri" w:eastAsia="Calibri" w:cs="Calibri"/>
                <w:color w:val="000000"/>
                <w:sz w:val="18"/>
                <w:szCs w:val="18"/>
              </w:rPr>
              <w:t>Finalized</w:t>
            </w:r>
            <w:proofErr w:type="gramEnd"/>
          </w:p>
        </w:tc>
      </w:tr>
      <w:tr w:rsidR="00313E9E" w:rsidTr="008B2B7F" w14:paraId="790900CE" w14:textId="77777777">
        <w:trPr>
          <w:trHeight w:val="432"/>
        </w:trPr>
        <w:tc>
          <w:tcPr>
            <w:tcW w:w="2780" w:type="dxa"/>
            <w:vAlign w:val="center"/>
          </w:tcPr>
          <w:p w:rsidR="00313E9E" w:rsidRDefault="00313E9E" w14:paraId="7635870E" w14:textId="097ECB64">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Information Security Forum</w:t>
            </w:r>
          </w:p>
        </w:tc>
        <w:tc>
          <w:tcPr>
            <w:tcW w:w="2400" w:type="dxa"/>
            <w:vAlign w:val="center"/>
          </w:tcPr>
          <w:p w:rsidR="00313E9E" w:rsidRDefault="00313E9E" w14:paraId="7E8B1706" w14:textId="19AACE93">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1.1</w:t>
            </w:r>
          </w:p>
        </w:tc>
        <w:tc>
          <w:tcPr>
            <w:tcW w:w="2400" w:type="dxa"/>
            <w:vAlign w:val="center"/>
          </w:tcPr>
          <w:p w:rsidR="00313E9E" w:rsidRDefault="00313E9E" w14:paraId="38FF3399" w14:textId="557BBBE4">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9</w:t>
            </w:r>
            <w:r w:rsidRPr="006B55A3">
              <w:rPr>
                <w:rFonts w:ascii="Calibri" w:hAnsi="Calibri" w:eastAsia="Calibri" w:cs="Calibri"/>
                <w:color w:val="000000"/>
                <w:sz w:val="18"/>
                <w:szCs w:val="18"/>
                <w:vertAlign w:val="superscript"/>
              </w:rPr>
              <w:t>th</w:t>
            </w:r>
            <w:r>
              <w:rPr>
                <w:rFonts w:ascii="Calibri" w:hAnsi="Calibri" w:eastAsia="Calibri" w:cs="Calibri"/>
                <w:color w:val="000000"/>
                <w:sz w:val="18"/>
                <w:szCs w:val="18"/>
              </w:rPr>
              <w:t xml:space="preserve"> Oct, 2023</w:t>
            </w:r>
          </w:p>
        </w:tc>
        <w:tc>
          <w:tcPr>
            <w:tcW w:w="2400" w:type="dxa"/>
            <w:vAlign w:val="center"/>
          </w:tcPr>
          <w:p w:rsidR="00313E9E" w:rsidRDefault="00313E9E" w14:paraId="316B3625" w14:textId="6A6D1223">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Changes reviewed</w:t>
            </w:r>
          </w:p>
        </w:tc>
      </w:tr>
    </w:tbl>
    <w:p w:rsidR="008B2B7F" w:rsidRDefault="008B2B7F" w14:paraId="2776D528" w14:textId="77777777">
      <w:pPr>
        <w:keepNext/>
        <w:keepLines/>
        <w:widowControl/>
        <w:pBdr>
          <w:top w:val="nil"/>
          <w:left w:val="nil"/>
          <w:bottom w:val="nil"/>
          <w:right w:val="nil"/>
          <w:between w:val="nil"/>
        </w:pBdr>
        <w:shd w:val="clear" w:color="auto" w:fill="000000"/>
        <w:spacing w:before="240" w:after="0"/>
        <w:ind w:right="7920"/>
        <w:jc w:val="right"/>
        <w:rPr>
          <w:rFonts w:ascii="Calibri" w:hAnsi="Calibri" w:eastAsia="Calibri" w:cs="Calibri"/>
          <w:color w:val="FFFFFF"/>
          <w:sz w:val="6"/>
          <w:szCs w:val="6"/>
        </w:rPr>
      </w:pPr>
    </w:p>
    <w:p w:rsidR="008B2B7F" w:rsidRDefault="006E1BD8" w14:paraId="14DC2358" w14:textId="77777777">
      <w:pPr>
        <w:spacing w:line="276" w:lineRule="auto"/>
        <w:rPr>
          <w:rFonts w:ascii="Calibri" w:hAnsi="Calibri" w:eastAsia="Calibri" w:cs="Calibri"/>
          <w:b/>
          <w:color w:val="00B050"/>
        </w:rPr>
      </w:pPr>
      <w:r>
        <w:rPr>
          <w:rFonts w:ascii="Calibri" w:hAnsi="Calibri" w:eastAsia="Calibri" w:cs="Calibri"/>
          <w:b/>
          <w:color w:val="00B050"/>
        </w:rPr>
        <w:t>Approvers</w:t>
      </w:r>
    </w:p>
    <w:tbl>
      <w:tblPr>
        <w:tblStyle w:val="2"/>
        <w:tblW w:w="99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774"/>
        <w:gridCol w:w="2395"/>
        <w:gridCol w:w="2395"/>
        <w:gridCol w:w="2395"/>
      </w:tblGrid>
      <w:tr w:rsidR="008B2B7F" w:rsidTr="008B2B7F" w14:paraId="5F7FFF75" w14:textId="77777777">
        <w:trPr>
          <w:cnfStyle w:val="100000000000" w:firstRow="1" w:lastRow="0" w:firstColumn="0" w:lastColumn="0" w:oddVBand="0" w:evenVBand="0" w:oddHBand="0" w:evenHBand="0" w:firstRowFirstColumn="0" w:firstRowLastColumn="0" w:lastRowFirstColumn="0" w:lastRowLastColumn="0"/>
          <w:trHeight w:val="448"/>
        </w:trPr>
        <w:tc>
          <w:tcPr>
            <w:tcW w:w="2774" w:type="dxa"/>
            <w:shd w:val="clear" w:color="auto" w:fill="7F7F7F"/>
            <w:vAlign w:val="center"/>
          </w:tcPr>
          <w:p w:rsidR="008B2B7F" w:rsidRDefault="006E1BD8" w14:paraId="5C44A934"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Approver</w:t>
            </w:r>
          </w:p>
        </w:tc>
        <w:tc>
          <w:tcPr>
            <w:tcW w:w="2395" w:type="dxa"/>
            <w:shd w:val="clear" w:color="auto" w:fill="7F7F7F"/>
            <w:vAlign w:val="center"/>
          </w:tcPr>
          <w:p w:rsidR="008B2B7F" w:rsidRDefault="006E1BD8" w14:paraId="511C1F9C"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Version</w:t>
            </w:r>
          </w:p>
        </w:tc>
        <w:tc>
          <w:tcPr>
            <w:tcW w:w="2395" w:type="dxa"/>
            <w:shd w:val="clear" w:color="auto" w:fill="7F7F7F"/>
            <w:vAlign w:val="center"/>
          </w:tcPr>
          <w:p w:rsidR="008B2B7F" w:rsidRDefault="006E1BD8" w14:paraId="3EF576D8"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Date</w:t>
            </w:r>
          </w:p>
        </w:tc>
        <w:tc>
          <w:tcPr>
            <w:tcW w:w="2395" w:type="dxa"/>
            <w:shd w:val="clear" w:color="auto" w:fill="7F7F7F"/>
            <w:vAlign w:val="center"/>
          </w:tcPr>
          <w:p w:rsidR="008B2B7F" w:rsidRDefault="006E1BD8" w14:paraId="69DD07C5"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Change Reference</w:t>
            </w:r>
          </w:p>
        </w:tc>
      </w:tr>
      <w:tr w:rsidR="008B2B7F" w:rsidTr="008B2B7F" w14:paraId="69DBC7FE" w14:textId="77777777">
        <w:trPr>
          <w:trHeight w:val="448"/>
        </w:trPr>
        <w:tc>
          <w:tcPr>
            <w:tcW w:w="2774" w:type="dxa"/>
            <w:vAlign w:val="center"/>
          </w:tcPr>
          <w:p w:rsidR="008B2B7F" w:rsidRDefault="006E1BD8" w14:paraId="4C78251D" w14:textId="594E10E7">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CEO</w:t>
            </w:r>
            <w:r w:rsidR="00EA25FC">
              <w:rPr>
                <w:rFonts w:ascii="Calibri" w:hAnsi="Calibri" w:eastAsia="Calibri" w:cs="Calibri"/>
                <w:color w:val="000000"/>
                <w:sz w:val="18"/>
                <w:szCs w:val="18"/>
              </w:rPr>
              <w:t xml:space="preserve"> </w:t>
            </w:r>
            <w:r>
              <w:rPr>
                <w:rFonts w:ascii="Calibri" w:hAnsi="Calibri" w:eastAsia="Calibri" w:cs="Calibri"/>
                <w:color w:val="000000"/>
                <w:sz w:val="18"/>
                <w:szCs w:val="18"/>
              </w:rPr>
              <w:t xml:space="preserve">- Haris Shamsi </w:t>
            </w:r>
          </w:p>
        </w:tc>
        <w:tc>
          <w:tcPr>
            <w:tcW w:w="2395" w:type="dxa"/>
            <w:vAlign w:val="center"/>
          </w:tcPr>
          <w:p w:rsidR="008B2B7F" w:rsidRDefault="006E1BD8" w14:paraId="38349BCF" w14:textId="77777777">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1.0</w:t>
            </w:r>
          </w:p>
        </w:tc>
        <w:tc>
          <w:tcPr>
            <w:tcW w:w="2395" w:type="dxa"/>
            <w:vAlign w:val="center"/>
          </w:tcPr>
          <w:p w:rsidR="008B2B7F" w:rsidRDefault="00A63E9D" w14:paraId="554A189C" w14:textId="0A9D8D9A">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18</w:t>
            </w:r>
            <w:r w:rsidRPr="00A63E9D">
              <w:rPr>
                <w:rFonts w:ascii="Calibri" w:hAnsi="Calibri" w:eastAsia="Calibri" w:cs="Calibri"/>
                <w:color w:val="000000"/>
                <w:sz w:val="18"/>
                <w:szCs w:val="18"/>
                <w:vertAlign w:val="superscript"/>
              </w:rPr>
              <w:t>th</w:t>
            </w:r>
            <w:r>
              <w:rPr>
                <w:rFonts w:ascii="Calibri" w:hAnsi="Calibri" w:eastAsia="Calibri" w:cs="Calibri"/>
                <w:color w:val="000000"/>
                <w:sz w:val="18"/>
                <w:szCs w:val="18"/>
              </w:rPr>
              <w:t xml:space="preserve"> Sept,</w:t>
            </w:r>
            <w:r w:rsidR="00EA25FC">
              <w:rPr>
                <w:rFonts w:ascii="Calibri" w:hAnsi="Calibri" w:eastAsia="Calibri" w:cs="Calibri"/>
                <w:color w:val="000000"/>
                <w:sz w:val="18"/>
                <w:szCs w:val="18"/>
              </w:rPr>
              <w:t xml:space="preserve"> </w:t>
            </w:r>
            <w:r>
              <w:rPr>
                <w:rFonts w:ascii="Calibri" w:hAnsi="Calibri" w:eastAsia="Calibri" w:cs="Calibri"/>
                <w:color w:val="000000"/>
                <w:sz w:val="18"/>
                <w:szCs w:val="18"/>
              </w:rPr>
              <w:t>2023</w:t>
            </w:r>
          </w:p>
        </w:tc>
        <w:tc>
          <w:tcPr>
            <w:tcW w:w="2395" w:type="dxa"/>
            <w:vAlign w:val="center"/>
          </w:tcPr>
          <w:p w:rsidR="008B2B7F" w:rsidRDefault="006E1BD8" w14:paraId="169EEC4B" w14:textId="77777777">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Approved</w:t>
            </w:r>
          </w:p>
        </w:tc>
      </w:tr>
      <w:tr w:rsidR="00313E9E" w:rsidTr="008B2B7F" w14:paraId="18B81272" w14:textId="77777777">
        <w:trPr>
          <w:trHeight w:val="448"/>
        </w:trPr>
        <w:tc>
          <w:tcPr>
            <w:tcW w:w="2774" w:type="dxa"/>
            <w:vAlign w:val="center"/>
          </w:tcPr>
          <w:p w:rsidR="00313E9E" w:rsidRDefault="00313E9E" w14:paraId="7F11EEDF" w14:textId="6DF1E59B">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CEO - Haris Shamsi</w:t>
            </w:r>
          </w:p>
        </w:tc>
        <w:tc>
          <w:tcPr>
            <w:tcW w:w="2395" w:type="dxa"/>
            <w:vAlign w:val="center"/>
          </w:tcPr>
          <w:p w:rsidR="00313E9E" w:rsidRDefault="00313E9E" w14:paraId="6E05CF14" w14:textId="7B78FF14">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1.1</w:t>
            </w:r>
          </w:p>
        </w:tc>
        <w:tc>
          <w:tcPr>
            <w:tcW w:w="2395" w:type="dxa"/>
            <w:vAlign w:val="center"/>
          </w:tcPr>
          <w:p w:rsidR="00313E9E" w:rsidRDefault="0033401C" w14:paraId="6FE62C06" w14:textId="01081B5E">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11</w:t>
            </w:r>
            <w:r w:rsidRPr="00313E9E" w:rsidR="00313E9E">
              <w:rPr>
                <w:rFonts w:ascii="Calibri" w:hAnsi="Calibri" w:eastAsia="Calibri" w:cs="Calibri"/>
                <w:color w:val="000000"/>
                <w:sz w:val="18"/>
                <w:szCs w:val="18"/>
                <w:vertAlign w:val="superscript"/>
              </w:rPr>
              <w:t>th</w:t>
            </w:r>
            <w:r w:rsidR="00313E9E">
              <w:rPr>
                <w:rFonts w:ascii="Calibri" w:hAnsi="Calibri" w:eastAsia="Calibri" w:cs="Calibri"/>
                <w:color w:val="000000"/>
                <w:sz w:val="18"/>
                <w:szCs w:val="18"/>
              </w:rPr>
              <w:t xml:space="preserve"> Oct, 2023</w:t>
            </w:r>
          </w:p>
        </w:tc>
        <w:tc>
          <w:tcPr>
            <w:tcW w:w="2395" w:type="dxa"/>
            <w:vAlign w:val="center"/>
          </w:tcPr>
          <w:p w:rsidR="00313E9E" w:rsidRDefault="00313E9E" w14:paraId="6C33C276" w14:textId="561D15C5">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Approved</w:t>
            </w:r>
          </w:p>
        </w:tc>
      </w:tr>
    </w:tbl>
    <w:p w:rsidR="008B2B7F" w:rsidRDefault="008B2B7F" w14:paraId="2F9457CE" w14:textId="77777777">
      <w:pPr>
        <w:keepNext/>
        <w:keepLines/>
        <w:widowControl/>
        <w:pBdr>
          <w:top w:val="nil"/>
          <w:left w:val="nil"/>
          <w:bottom w:val="nil"/>
          <w:right w:val="nil"/>
          <w:between w:val="nil"/>
        </w:pBdr>
        <w:spacing w:before="240" w:after="0"/>
        <w:rPr>
          <w:rFonts w:ascii="Ebrima" w:hAnsi="Ebrima" w:eastAsia="Ebrima" w:cs="Ebrima"/>
          <w:b/>
          <w:color w:val="000000"/>
          <w:sz w:val="32"/>
          <w:szCs w:val="32"/>
        </w:rPr>
      </w:pPr>
    </w:p>
    <w:p w:rsidR="008B2B7F" w:rsidP="00313E9E" w:rsidRDefault="006E1BD8" w14:paraId="68F94F54" w14:textId="77777777">
      <w:pPr>
        <w:pStyle w:val="Heading1"/>
        <w:numPr>
          <w:ilvl w:val="0"/>
          <w:numId w:val="0"/>
        </w:numPr>
      </w:pPr>
      <w:bookmarkStart w:name="_Toc147752043" w:id="0"/>
      <w:r>
        <w:t>Table of Contents</w:t>
      </w:r>
      <w:bookmarkEnd w:id="0"/>
    </w:p>
    <w:sdt>
      <w:sdtPr>
        <w:id w:val="2067606477"/>
        <w:docPartObj>
          <w:docPartGallery w:val="Table of Contents"/>
          <w:docPartUnique/>
        </w:docPartObj>
      </w:sdtPr>
      <w:sdtEndPr/>
      <w:sdtContent>
        <w:p w:rsidR="000F3B89" w:rsidRDefault="006E1BD8" w14:paraId="29B3AE53" w14:textId="60C0449C">
          <w:pPr>
            <w:pStyle w:val="TOC1"/>
            <w:rPr>
              <w:rFonts w:asciiTheme="minorHAnsi" w:hAnsiTheme="minorHAnsi" w:eastAsiaTheme="minorEastAsia" w:cstheme="minorBidi"/>
              <w:noProof/>
              <w:kern w:val="2"/>
              <w:lang w:val="en-US"/>
              <w14:ligatures w14:val="standardContextual"/>
            </w:rPr>
          </w:pPr>
          <w:r>
            <w:fldChar w:fldCharType="begin"/>
          </w:r>
          <w:r>
            <w:instrText xml:space="preserve"> TOC \h \u \z \t "Heading 1,1,Heading 2,2,Heading 3,3,"</w:instrText>
          </w:r>
          <w:r>
            <w:fldChar w:fldCharType="separate"/>
          </w:r>
          <w:hyperlink w:history="1" w:anchor="_Toc147752043">
            <w:r w:rsidRPr="00C56FE0" w:rsidR="000F3B89">
              <w:rPr>
                <w:rStyle w:val="Hyperlink"/>
                <w:noProof/>
              </w:rPr>
              <w:t>Table of Contents</w:t>
            </w:r>
            <w:r w:rsidR="000F3B89">
              <w:rPr>
                <w:noProof/>
                <w:webHidden/>
              </w:rPr>
              <w:tab/>
            </w:r>
            <w:r w:rsidR="000F3B89">
              <w:rPr>
                <w:noProof/>
                <w:webHidden/>
              </w:rPr>
              <w:fldChar w:fldCharType="begin"/>
            </w:r>
            <w:r w:rsidR="000F3B89">
              <w:rPr>
                <w:noProof/>
                <w:webHidden/>
              </w:rPr>
              <w:instrText xml:space="preserve"> PAGEREF _Toc147752043 \h </w:instrText>
            </w:r>
            <w:r w:rsidR="000F3B89">
              <w:rPr>
                <w:noProof/>
                <w:webHidden/>
              </w:rPr>
            </w:r>
            <w:r w:rsidR="000F3B89">
              <w:rPr>
                <w:noProof/>
                <w:webHidden/>
              </w:rPr>
              <w:fldChar w:fldCharType="separate"/>
            </w:r>
            <w:r w:rsidR="000B5285">
              <w:rPr>
                <w:noProof/>
                <w:webHidden/>
              </w:rPr>
              <w:t>3</w:t>
            </w:r>
            <w:r w:rsidR="000F3B89">
              <w:rPr>
                <w:noProof/>
                <w:webHidden/>
              </w:rPr>
              <w:fldChar w:fldCharType="end"/>
            </w:r>
          </w:hyperlink>
        </w:p>
        <w:p w:rsidR="000F3B89" w:rsidRDefault="006E1BD8" w14:paraId="6D33656D" w14:textId="12232AA2">
          <w:pPr>
            <w:pStyle w:val="TOC1"/>
            <w:rPr>
              <w:rFonts w:asciiTheme="minorHAnsi" w:hAnsiTheme="minorHAnsi" w:eastAsiaTheme="minorEastAsia" w:cstheme="minorBidi"/>
              <w:noProof/>
              <w:kern w:val="2"/>
              <w:lang w:val="en-US"/>
              <w14:ligatures w14:val="standardContextual"/>
            </w:rPr>
          </w:pPr>
          <w:hyperlink w:history="1" w:anchor="_Toc147752044">
            <w:r w:rsidRPr="00C56FE0" w:rsidR="000F3B89">
              <w:rPr>
                <w:rStyle w:val="Hyperlink"/>
                <w:noProof/>
              </w:rPr>
              <w:t>1</w:t>
            </w:r>
            <w:r w:rsidR="000F3B89">
              <w:rPr>
                <w:rFonts w:asciiTheme="minorHAnsi" w:hAnsiTheme="minorHAnsi" w:eastAsiaTheme="minorEastAsia" w:cstheme="minorBidi"/>
                <w:noProof/>
                <w:kern w:val="2"/>
                <w:lang w:val="en-US"/>
                <w14:ligatures w14:val="standardContextual"/>
              </w:rPr>
              <w:tab/>
            </w:r>
            <w:r w:rsidRPr="00C56FE0" w:rsidR="000F3B89">
              <w:rPr>
                <w:rStyle w:val="Hyperlink"/>
                <w:noProof/>
              </w:rPr>
              <w:t>PURPOSE</w:t>
            </w:r>
            <w:r w:rsidR="000F3B89">
              <w:rPr>
                <w:noProof/>
                <w:webHidden/>
              </w:rPr>
              <w:tab/>
            </w:r>
            <w:r w:rsidR="000F3B89">
              <w:rPr>
                <w:noProof/>
                <w:webHidden/>
              </w:rPr>
              <w:fldChar w:fldCharType="begin"/>
            </w:r>
            <w:r w:rsidR="000F3B89">
              <w:rPr>
                <w:noProof/>
                <w:webHidden/>
              </w:rPr>
              <w:instrText xml:space="preserve"> PAGEREF _Toc147752044 \h </w:instrText>
            </w:r>
            <w:r w:rsidR="000F3B89">
              <w:rPr>
                <w:noProof/>
                <w:webHidden/>
              </w:rPr>
            </w:r>
            <w:r w:rsidR="000F3B89">
              <w:rPr>
                <w:noProof/>
                <w:webHidden/>
              </w:rPr>
              <w:fldChar w:fldCharType="separate"/>
            </w:r>
            <w:r w:rsidR="000B5285">
              <w:rPr>
                <w:noProof/>
                <w:webHidden/>
              </w:rPr>
              <w:t>4</w:t>
            </w:r>
            <w:r w:rsidR="000F3B89">
              <w:rPr>
                <w:noProof/>
                <w:webHidden/>
              </w:rPr>
              <w:fldChar w:fldCharType="end"/>
            </w:r>
          </w:hyperlink>
        </w:p>
        <w:p w:rsidR="000F3B89" w:rsidRDefault="006E1BD8" w14:paraId="67C702CA" w14:textId="7D340057">
          <w:pPr>
            <w:pStyle w:val="TOC1"/>
            <w:rPr>
              <w:rFonts w:asciiTheme="minorHAnsi" w:hAnsiTheme="minorHAnsi" w:eastAsiaTheme="minorEastAsia" w:cstheme="minorBidi"/>
              <w:noProof/>
              <w:kern w:val="2"/>
              <w:lang w:val="en-US"/>
              <w14:ligatures w14:val="standardContextual"/>
            </w:rPr>
          </w:pPr>
          <w:hyperlink w:history="1" w:anchor="_Toc147752045">
            <w:r w:rsidRPr="00C56FE0" w:rsidR="000F3B89">
              <w:rPr>
                <w:rStyle w:val="Hyperlink"/>
                <w:noProof/>
              </w:rPr>
              <w:t>2</w:t>
            </w:r>
            <w:r w:rsidR="000F3B89">
              <w:rPr>
                <w:rFonts w:asciiTheme="minorHAnsi" w:hAnsiTheme="minorHAnsi" w:eastAsiaTheme="minorEastAsia" w:cstheme="minorBidi"/>
                <w:noProof/>
                <w:kern w:val="2"/>
                <w:lang w:val="en-US"/>
                <w14:ligatures w14:val="standardContextual"/>
              </w:rPr>
              <w:tab/>
            </w:r>
            <w:r w:rsidRPr="00C56FE0" w:rsidR="000F3B89">
              <w:rPr>
                <w:rStyle w:val="Hyperlink"/>
                <w:noProof/>
              </w:rPr>
              <w:t>SCOPE</w:t>
            </w:r>
            <w:r w:rsidR="000F3B89">
              <w:rPr>
                <w:noProof/>
                <w:webHidden/>
              </w:rPr>
              <w:tab/>
            </w:r>
            <w:r w:rsidR="000F3B89">
              <w:rPr>
                <w:noProof/>
                <w:webHidden/>
              </w:rPr>
              <w:fldChar w:fldCharType="begin"/>
            </w:r>
            <w:r w:rsidR="000F3B89">
              <w:rPr>
                <w:noProof/>
                <w:webHidden/>
              </w:rPr>
              <w:instrText xml:space="preserve"> PAGEREF _Toc147752045 \h </w:instrText>
            </w:r>
            <w:r w:rsidR="000F3B89">
              <w:rPr>
                <w:noProof/>
                <w:webHidden/>
              </w:rPr>
            </w:r>
            <w:r w:rsidR="000F3B89">
              <w:rPr>
                <w:noProof/>
                <w:webHidden/>
              </w:rPr>
              <w:fldChar w:fldCharType="separate"/>
            </w:r>
            <w:r w:rsidR="000B5285">
              <w:rPr>
                <w:noProof/>
                <w:webHidden/>
              </w:rPr>
              <w:t>4</w:t>
            </w:r>
            <w:r w:rsidR="000F3B89">
              <w:rPr>
                <w:noProof/>
                <w:webHidden/>
              </w:rPr>
              <w:fldChar w:fldCharType="end"/>
            </w:r>
          </w:hyperlink>
        </w:p>
        <w:p w:rsidR="000F3B89" w:rsidRDefault="006E1BD8" w14:paraId="58C2EF1A" w14:textId="03499642">
          <w:pPr>
            <w:pStyle w:val="TOC1"/>
            <w:rPr>
              <w:rFonts w:asciiTheme="minorHAnsi" w:hAnsiTheme="minorHAnsi" w:eastAsiaTheme="minorEastAsia" w:cstheme="minorBidi"/>
              <w:noProof/>
              <w:kern w:val="2"/>
              <w:lang w:val="en-US"/>
              <w14:ligatures w14:val="standardContextual"/>
            </w:rPr>
          </w:pPr>
          <w:hyperlink w:history="1" w:anchor="_Toc147752046">
            <w:r w:rsidRPr="00C56FE0" w:rsidR="000F3B89">
              <w:rPr>
                <w:rStyle w:val="Hyperlink"/>
                <w:noProof/>
              </w:rPr>
              <w:t>3</w:t>
            </w:r>
            <w:r w:rsidR="000F3B89">
              <w:rPr>
                <w:rFonts w:asciiTheme="minorHAnsi" w:hAnsiTheme="minorHAnsi" w:eastAsiaTheme="minorEastAsia" w:cstheme="minorBidi"/>
                <w:noProof/>
                <w:kern w:val="2"/>
                <w:lang w:val="en-US"/>
                <w14:ligatures w14:val="standardContextual"/>
              </w:rPr>
              <w:tab/>
            </w:r>
            <w:r w:rsidRPr="00C56FE0" w:rsidR="000F3B89">
              <w:rPr>
                <w:rStyle w:val="Hyperlink"/>
                <w:noProof/>
              </w:rPr>
              <w:t>POLICY</w:t>
            </w:r>
            <w:r w:rsidR="000F3B89">
              <w:rPr>
                <w:noProof/>
                <w:webHidden/>
              </w:rPr>
              <w:tab/>
            </w:r>
            <w:r w:rsidR="000F3B89">
              <w:rPr>
                <w:noProof/>
                <w:webHidden/>
              </w:rPr>
              <w:fldChar w:fldCharType="begin"/>
            </w:r>
            <w:r w:rsidR="000F3B89">
              <w:rPr>
                <w:noProof/>
                <w:webHidden/>
              </w:rPr>
              <w:instrText xml:space="preserve"> PAGEREF _Toc147752046 \h </w:instrText>
            </w:r>
            <w:r w:rsidR="000F3B89">
              <w:rPr>
                <w:noProof/>
                <w:webHidden/>
              </w:rPr>
            </w:r>
            <w:r w:rsidR="000F3B89">
              <w:rPr>
                <w:noProof/>
                <w:webHidden/>
              </w:rPr>
              <w:fldChar w:fldCharType="separate"/>
            </w:r>
            <w:r w:rsidR="000B5285">
              <w:rPr>
                <w:noProof/>
                <w:webHidden/>
              </w:rPr>
              <w:t>4</w:t>
            </w:r>
            <w:r w:rsidR="000F3B89">
              <w:rPr>
                <w:noProof/>
                <w:webHidden/>
              </w:rPr>
              <w:fldChar w:fldCharType="end"/>
            </w:r>
          </w:hyperlink>
        </w:p>
        <w:p w:rsidR="000F3B89" w:rsidRDefault="006E1BD8" w14:paraId="495B8B9E" w14:textId="21CE5776">
          <w:pPr>
            <w:pStyle w:val="TOC2"/>
            <w:tabs>
              <w:tab w:val="left" w:pos="880"/>
              <w:tab w:val="right" w:leader="dot" w:pos="9710"/>
            </w:tabs>
            <w:rPr>
              <w:rFonts w:asciiTheme="minorHAnsi" w:hAnsiTheme="minorHAnsi" w:eastAsiaTheme="minorEastAsia" w:cstheme="minorBidi"/>
              <w:noProof/>
              <w:kern w:val="2"/>
              <w:lang w:val="en-US"/>
              <w14:ligatures w14:val="standardContextual"/>
            </w:rPr>
          </w:pPr>
          <w:hyperlink w:history="1" w:anchor="_Toc147752047">
            <w:r w:rsidRPr="00C56FE0" w:rsidR="000F3B89">
              <w:rPr>
                <w:rStyle w:val="Hyperlink"/>
                <w:noProof/>
              </w:rPr>
              <w:t>3.1</w:t>
            </w:r>
            <w:r w:rsidR="000F3B89">
              <w:rPr>
                <w:rFonts w:asciiTheme="minorHAnsi" w:hAnsiTheme="minorHAnsi" w:eastAsiaTheme="minorEastAsia" w:cstheme="minorBidi"/>
                <w:noProof/>
                <w:kern w:val="2"/>
                <w:lang w:val="en-US"/>
                <w14:ligatures w14:val="standardContextual"/>
              </w:rPr>
              <w:tab/>
            </w:r>
            <w:r w:rsidRPr="00C56FE0" w:rsidR="000F3B89">
              <w:rPr>
                <w:rStyle w:val="Hyperlink"/>
                <w:noProof/>
              </w:rPr>
              <w:t>General Principles:</w:t>
            </w:r>
            <w:r w:rsidR="000F3B89">
              <w:rPr>
                <w:noProof/>
                <w:webHidden/>
              </w:rPr>
              <w:tab/>
            </w:r>
            <w:r w:rsidR="000F3B89">
              <w:rPr>
                <w:noProof/>
                <w:webHidden/>
              </w:rPr>
              <w:fldChar w:fldCharType="begin"/>
            </w:r>
            <w:r w:rsidR="000F3B89">
              <w:rPr>
                <w:noProof/>
                <w:webHidden/>
              </w:rPr>
              <w:instrText xml:space="preserve"> PAGEREF _Toc147752047 \h </w:instrText>
            </w:r>
            <w:r w:rsidR="000F3B89">
              <w:rPr>
                <w:noProof/>
                <w:webHidden/>
              </w:rPr>
            </w:r>
            <w:r w:rsidR="000F3B89">
              <w:rPr>
                <w:noProof/>
                <w:webHidden/>
              </w:rPr>
              <w:fldChar w:fldCharType="separate"/>
            </w:r>
            <w:r w:rsidR="000B5285">
              <w:rPr>
                <w:noProof/>
                <w:webHidden/>
              </w:rPr>
              <w:t>4</w:t>
            </w:r>
            <w:r w:rsidR="000F3B89">
              <w:rPr>
                <w:noProof/>
                <w:webHidden/>
              </w:rPr>
              <w:fldChar w:fldCharType="end"/>
            </w:r>
          </w:hyperlink>
        </w:p>
        <w:p w:rsidR="000F3B89" w:rsidRDefault="006E1BD8" w14:paraId="5807F7B3" w14:textId="4317DD31">
          <w:pPr>
            <w:pStyle w:val="TOC2"/>
            <w:tabs>
              <w:tab w:val="left" w:pos="880"/>
              <w:tab w:val="right" w:leader="dot" w:pos="9710"/>
            </w:tabs>
            <w:rPr>
              <w:rFonts w:asciiTheme="minorHAnsi" w:hAnsiTheme="minorHAnsi" w:eastAsiaTheme="minorEastAsia" w:cstheme="minorBidi"/>
              <w:noProof/>
              <w:kern w:val="2"/>
              <w:lang w:val="en-US"/>
              <w14:ligatures w14:val="standardContextual"/>
            </w:rPr>
          </w:pPr>
          <w:hyperlink w:history="1" w:anchor="_Toc147752048">
            <w:r w:rsidRPr="00C56FE0" w:rsidR="000F3B89">
              <w:rPr>
                <w:rStyle w:val="Hyperlink"/>
                <w:noProof/>
              </w:rPr>
              <w:t>3.2</w:t>
            </w:r>
            <w:r w:rsidR="000F3B89">
              <w:rPr>
                <w:rFonts w:asciiTheme="minorHAnsi" w:hAnsiTheme="minorHAnsi" w:eastAsiaTheme="minorEastAsia" w:cstheme="minorBidi"/>
                <w:noProof/>
                <w:kern w:val="2"/>
                <w:lang w:val="en-US"/>
                <w14:ligatures w14:val="standardContextual"/>
              </w:rPr>
              <w:tab/>
            </w:r>
            <w:r w:rsidRPr="00C56FE0" w:rsidR="000F3B89">
              <w:rPr>
                <w:rStyle w:val="Hyperlink"/>
                <w:noProof/>
              </w:rPr>
              <w:t>Acceptable Use:</w:t>
            </w:r>
            <w:r w:rsidR="000F3B89">
              <w:rPr>
                <w:noProof/>
                <w:webHidden/>
              </w:rPr>
              <w:tab/>
            </w:r>
            <w:r w:rsidR="000F3B89">
              <w:rPr>
                <w:noProof/>
                <w:webHidden/>
              </w:rPr>
              <w:fldChar w:fldCharType="begin"/>
            </w:r>
            <w:r w:rsidR="000F3B89">
              <w:rPr>
                <w:noProof/>
                <w:webHidden/>
              </w:rPr>
              <w:instrText xml:space="preserve"> PAGEREF _Toc147752048 \h </w:instrText>
            </w:r>
            <w:r w:rsidR="000F3B89">
              <w:rPr>
                <w:noProof/>
                <w:webHidden/>
              </w:rPr>
            </w:r>
            <w:r w:rsidR="000F3B89">
              <w:rPr>
                <w:noProof/>
                <w:webHidden/>
              </w:rPr>
              <w:fldChar w:fldCharType="separate"/>
            </w:r>
            <w:r w:rsidR="000B5285">
              <w:rPr>
                <w:noProof/>
                <w:webHidden/>
              </w:rPr>
              <w:t>4</w:t>
            </w:r>
            <w:r w:rsidR="000F3B89">
              <w:rPr>
                <w:noProof/>
                <w:webHidden/>
              </w:rPr>
              <w:fldChar w:fldCharType="end"/>
            </w:r>
          </w:hyperlink>
        </w:p>
        <w:p w:rsidR="000F3B89" w:rsidRDefault="006E1BD8" w14:paraId="44B67CEC" w14:textId="1E988369">
          <w:pPr>
            <w:pStyle w:val="TOC2"/>
            <w:tabs>
              <w:tab w:val="left" w:pos="880"/>
              <w:tab w:val="right" w:leader="dot" w:pos="9710"/>
            </w:tabs>
            <w:rPr>
              <w:rFonts w:asciiTheme="minorHAnsi" w:hAnsiTheme="minorHAnsi" w:eastAsiaTheme="minorEastAsia" w:cstheme="minorBidi"/>
              <w:noProof/>
              <w:kern w:val="2"/>
              <w:lang w:val="en-US"/>
              <w14:ligatures w14:val="standardContextual"/>
            </w:rPr>
          </w:pPr>
          <w:hyperlink w:history="1" w:anchor="_Toc147752049">
            <w:r w:rsidRPr="00C56FE0" w:rsidR="000F3B89">
              <w:rPr>
                <w:rStyle w:val="Hyperlink"/>
                <w:noProof/>
              </w:rPr>
              <w:t>3.3</w:t>
            </w:r>
            <w:r w:rsidR="000F3B89">
              <w:rPr>
                <w:rFonts w:asciiTheme="minorHAnsi" w:hAnsiTheme="minorHAnsi" w:eastAsiaTheme="minorEastAsia" w:cstheme="minorBidi"/>
                <w:noProof/>
                <w:kern w:val="2"/>
                <w:lang w:val="en-US"/>
                <w14:ligatures w14:val="standardContextual"/>
              </w:rPr>
              <w:tab/>
            </w:r>
            <w:r w:rsidRPr="00C56FE0" w:rsidR="000F3B89">
              <w:rPr>
                <w:rStyle w:val="Hyperlink"/>
                <w:noProof/>
              </w:rPr>
              <w:t>Un-acceptable Use:</w:t>
            </w:r>
            <w:r w:rsidR="000F3B89">
              <w:rPr>
                <w:noProof/>
                <w:webHidden/>
              </w:rPr>
              <w:tab/>
            </w:r>
            <w:r w:rsidR="000F3B89">
              <w:rPr>
                <w:noProof/>
                <w:webHidden/>
              </w:rPr>
              <w:fldChar w:fldCharType="begin"/>
            </w:r>
            <w:r w:rsidR="000F3B89">
              <w:rPr>
                <w:noProof/>
                <w:webHidden/>
              </w:rPr>
              <w:instrText xml:space="preserve"> PAGEREF _Toc147752049 \h </w:instrText>
            </w:r>
            <w:r w:rsidR="000F3B89">
              <w:rPr>
                <w:noProof/>
                <w:webHidden/>
              </w:rPr>
            </w:r>
            <w:r w:rsidR="000F3B89">
              <w:rPr>
                <w:noProof/>
                <w:webHidden/>
              </w:rPr>
              <w:fldChar w:fldCharType="separate"/>
            </w:r>
            <w:r w:rsidR="000B5285">
              <w:rPr>
                <w:noProof/>
                <w:webHidden/>
              </w:rPr>
              <w:t>5</w:t>
            </w:r>
            <w:r w:rsidR="000F3B89">
              <w:rPr>
                <w:noProof/>
                <w:webHidden/>
              </w:rPr>
              <w:fldChar w:fldCharType="end"/>
            </w:r>
          </w:hyperlink>
        </w:p>
        <w:p w:rsidR="000F3B89" w:rsidRDefault="006E1BD8" w14:paraId="27E33CFB" w14:textId="08E74DBF">
          <w:pPr>
            <w:pStyle w:val="TOC2"/>
            <w:tabs>
              <w:tab w:val="left" w:pos="880"/>
              <w:tab w:val="right" w:leader="dot" w:pos="9710"/>
            </w:tabs>
            <w:rPr>
              <w:rFonts w:asciiTheme="minorHAnsi" w:hAnsiTheme="minorHAnsi" w:eastAsiaTheme="minorEastAsia" w:cstheme="minorBidi"/>
              <w:noProof/>
              <w:kern w:val="2"/>
              <w:lang w:val="en-US"/>
              <w14:ligatures w14:val="standardContextual"/>
            </w:rPr>
          </w:pPr>
          <w:hyperlink w:history="1" w:anchor="_Toc147752050">
            <w:r w:rsidRPr="00C56FE0" w:rsidR="000F3B89">
              <w:rPr>
                <w:rStyle w:val="Hyperlink"/>
                <w:noProof/>
              </w:rPr>
              <w:t>3.4</w:t>
            </w:r>
            <w:r w:rsidR="000F3B89">
              <w:rPr>
                <w:rFonts w:asciiTheme="minorHAnsi" w:hAnsiTheme="minorHAnsi" w:eastAsiaTheme="minorEastAsia" w:cstheme="minorBidi"/>
                <w:noProof/>
                <w:kern w:val="2"/>
                <w:lang w:val="en-US"/>
                <w14:ligatures w14:val="standardContextual"/>
              </w:rPr>
              <w:tab/>
            </w:r>
            <w:r w:rsidRPr="00C56FE0" w:rsidR="000F3B89">
              <w:rPr>
                <w:rStyle w:val="Hyperlink"/>
                <w:noProof/>
              </w:rPr>
              <w:t>User Responsibilities:</w:t>
            </w:r>
            <w:r w:rsidR="000F3B89">
              <w:rPr>
                <w:noProof/>
                <w:webHidden/>
              </w:rPr>
              <w:tab/>
            </w:r>
            <w:r w:rsidR="000F3B89">
              <w:rPr>
                <w:noProof/>
                <w:webHidden/>
              </w:rPr>
              <w:fldChar w:fldCharType="begin"/>
            </w:r>
            <w:r w:rsidR="000F3B89">
              <w:rPr>
                <w:noProof/>
                <w:webHidden/>
              </w:rPr>
              <w:instrText xml:space="preserve"> PAGEREF _Toc147752050 \h </w:instrText>
            </w:r>
            <w:r w:rsidR="000F3B89">
              <w:rPr>
                <w:noProof/>
                <w:webHidden/>
              </w:rPr>
            </w:r>
            <w:r w:rsidR="000F3B89">
              <w:rPr>
                <w:noProof/>
                <w:webHidden/>
              </w:rPr>
              <w:fldChar w:fldCharType="separate"/>
            </w:r>
            <w:r w:rsidR="000B5285">
              <w:rPr>
                <w:noProof/>
                <w:webHidden/>
              </w:rPr>
              <w:t>5</w:t>
            </w:r>
            <w:r w:rsidR="000F3B89">
              <w:rPr>
                <w:noProof/>
                <w:webHidden/>
              </w:rPr>
              <w:fldChar w:fldCharType="end"/>
            </w:r>
          </w:hyperlink>
        </w:p>
        <w:p w:rsidR="000F3B89" w:rsidRDefault="006E1BD8" w14:paraId="53A73B74" w14:textId="51525DA0">
          <w:pPr>
            <w:pStyle w:val="TOC2"/>
            <w:tabs>
              <w:tab w:val="left" w:pos="880"/>
              <w:tab w:val="right" w:leader="dot" w:pos="9710"/>
            </w:tabs>
            <w:rPr>
              <w:rFonts w:asciiTheme="minorHAnsi" w:hAnsiTheme="minorHAnsi" w:eastAsiaTheme="minorEastAsia" w:cstheme="minorBidi"/>
              <w:noProof/>
              <w:kern w:val="2"/>
              <w:lang w:val="en-US"/>
              <w14:ligatures w14:val="standardContextual"/>
            </w:rPr>
          </w:pPr>
          <w:hyperlink w:history="1" w:anchor="_Toc147752051">
            <w:r w:rsidRPr="00C56FE0" w:rsidR="000F3B89">
              <w:rPr>
                <w:rStyle w:val="Hyperlink"/>
                <w:noProof/>
              </w:rPr>
              <w:t>3.5</w:t>
            </w:r>
            <w:r w:rsidR="000F3B89">
              <w:rPr>
                <w:rFonts w:asciiTheme="minorHAnsi" w:hAnsiTheme="minorHAnsi" w:eastAsiaTheme="minorEastAsia" w:cstheme="minorBidi"/>
                <w:noProof/>
                <w:kern w:val="2"/>
                <w:lang w:val="en-US"/>
                <w14:ligatures w14:val="standardContextual"/>
              </w:rPr>
              <w:tab/>
            </w:r>
            <w:r w:rsidRPr="00C56FE0" w:rsidR="000F3B89">
              <w:rPr>
                <w:rStyle w:val="Hyperlink"/>
                <w:noProof/>
              </w:rPr>
              <w:t>Right to Monitor:</w:t>
            </w:r>
            <w:r w:rsidR="000F3B89">
              <w:rPr>
                <w:noProof/>
                <w:webHidden/>
              </w:rPr>
              <w:tab/>
            </w:r>
            <w:r w:rsidR="000F3B89">
              <w:rPr>
                <w:noProof/>
                <w:webHidden/>
              </w:rPr>
              <w:fldChar w:fldCharType="begin"/>
            </w:r>
            <w:r w:rsidR="000F3B89">
              <w:rPr>
                <w:noProof/>
                <w:webHidden/>
              </w:rPr>
              <w:instrText xml:space="preserve"> PAGEREF _Toc147752051 \h </w:instrText>
            </w:r>
            <w:r w:rsidR="000F3B89">
              <w:rPr>
                <w:noProof/>
                <w:webHidden/>
              </w:rPr>
            </w:r>
            <w:r w:rsidR="000F3B89">
              <w:rPr>
                <w:noProof/>
                <w:webHidden/>
              </w:rPr>
              <w:fldChar w:fldCharType="separate"/>
            </w:r>
            <w:r w:rsidR="000B5285">
              <w:rPr>
                <w:noProof/>
                <w:webHidden/>
              </w:rPr>
              <w:t>7</w:t>
            </w:r>
            <w:r w:rsidR="000F3B89">
              <w:rPr>
                <w:noProof/>
                <w:webHidden/>
              </w:rPr>
              <w:fldChar w:fldCharType="end"/>
            </w:r>
          </w:hyperlink>
        </w:p>
        <w:p w:rsidR="000F3B89" w:rsidRDefault="006E1BD8" w14:paraId="51A0BBEA" w14:textId="7DA25A15">
          <w:pPr>
            <w:pStyle w:val="TOC1"/>
            <w:rPr>
              <w:rFonts w:asciiTheme="minorHAnsi" w:hAnsiTheme="minorHAnsi" w:eastAsiaTheme="minorEastAsia" w:cstheme="minorBidi"/>
              <w:noProof/>
              <w:kern w:val="2"/>
              <w:lang w:val="en-US"/>
              <w14:ligatures w14:val="standardContextual"/>
            </w:rPr>
          </w:pPr>
          <w:hyperlink w:history="1" w:anchor="_Toc147752052">
            <w:r w:rsidRPr="00C56FE0" w:rsidR="000F3B89">
              <w:rPr>
                <w:rStyle w:val="Hyperlink"/>
                <w:noProof/>
              </w:rPr>
              <w:t>4</w:t>
            </w:r>
            <w:r w:rsidR="000F3B89">
              <w:rPr>
                <w:rFonts w:asciiTheme="minorHAnsi" w:hAnsiTheme="minorHAnsi" w:eastAsiaTheme="minorEastAsia" w:cstheme="minorBidi"/>
                <w:noProof/>
                <w:kern w:val="2"/>
                <w:lang w:val="en-US"/>
                <w14:ligatures w14:val="standardContextual"/>
              </w:rPr>
              <w:tab/>
            </w:r>
            <w:r w:rsidRPr="00C56FE0" w:rsidR="000F3B89">
              <w:rPr>
                <w:rStyle w:val="Hyperlink"/>
                <w:noProof/>
              </w:rPr>
              <w:t>ANNUAL REVIEW</w:t>
            </w:r>
            <w:r w:rsidR="000F3B89">
              <w:rPr>
                <w:noProof/>
                <w:webHidden/>
              </w:rPr>
              <w:tab/>
            </w:r>
            <w:r w:rsidR="000F3B89">
              <w:rPr>
                <w:noProof/>
                <w:webHidden/>
              </w:rPr>
              <w:fldChar w:fldCharType="begin"/>
            </w:r>
            <w:r w:rsidR="000F3B89">
              <w:rPr>
                <w:noProof/>
                <w:webHidden/>
              </w:rPr>
              <w:instrText xml:space="preserve"> PAGEREF _Toc147752052 \h </w:instrText>
            </w:r>
            <w:r w:rsidR="000F3B89">
              <w:rPr>
                <w:noProof/>
                <w:webHidden/>
              </w:rPr>
            </w:r>
            <w:r w:rsidR="000F3B89">
              <w:rPr>
                <w:noProof/>
                <w:webHidden/>
              </w:rPr>
              <w:fldChar w:fldCharType="separate"/>
            </w:r>
            <w:r w:rsidR="000B5285">
              <w:rPr>
                <w:noProof/>
                <w:webHidden/>
              </w:rPr>
              <w:t>7</w:t>
            </w:r>
            <w:r w:rsidR="000F3B89">
              <w:rPr>
                <w:noProof/>
                <w:webHidden/>
              </w:rPr>
              <w:fldChar w:fldCharType="end"/>
            </w:r>
          </w:hyperlink>
        </w:p>
        <w:p w:rsidR="000F3B89" w:rsidRDefault="006E1BD8" w14:paraId="1E55D3A1" w14:textId="7E5B8223">
          <w:pPr>
            <w:pStyle w:val="TOC1"/>
            <w:rPr>
              <w:rFonts w:asciiTheme="minorHAnsi" w:hAnsiTheme="minorHAnsi" w:eastAsiaTheme="minorEastAsia" w:cstheme="minorBidi"/>
              <w:noProof/>
              <w:kern w:val="2"/>
              <w:lang w:val="en-US"/>
              <w14:ligatures w14:val="standardContextual"/>
            </w:rPr>
          </w:pPr>
          <w:hyperlink w:history="1" w:anchor="_Toc147752053">
            <w:r w:rsidRPr="00C56FE0" w:rsidR="000F3B89">
              <w:rPr>
                <w:rStyle w:val="Hyperlink"/>
                <w:noProof/>
              </w:rPr>
              <w:t>5</w:t>
            </w:r>
            <w:r w:rsidR="000F3B89">
              <w:rPr>
                <w:rFonts w:asciiTheme="minorHAnsi" w:hAnsiTheme="minorHAnsi" w:eastAsiaTheme="minorEastAsia" w:cstheme="minorBidi"/>
                <w:noProof/>
                <w:kern w:val="2"/>
                <w:lang w:val="en-US"/>
                <w14:ligatures w14:val="standardContextual"/>
              </w:rPr>
              <w:tab/>
            </w:r>
            <w:r w:rsidRPr="00C56FE0" w:rsidR="000F3B89">
              <w:rPr>
                <w:rStyle w:val="Hyperlink"/>
                <w:noProof/>
              </w:rPr>
              <w:t>RELATED REFERENCE(S)</w:t>
            </w:r>
            <w:r w:rsidR="000F3B89">
              <w:rPr>
                <w:noProof/>
                <w:webHidden/>
              </w:rPr>
              <w:tab/>
            </w:r>
            <w:r w:rsidR="000F3B89">
              <w:rPr>
                <w:noProof/>
                <w:webHidden/>
              </w:rPr>
              <w:fldChar w:fldCharType="begin"/>
            </w:r>
            <w:r w:rsidR="000F3B89">
              <w:rPr>
                <w:noProof/>
                <w:webHidden/>
              </w:rPr>
              <w:instrText xml:space="preserve"> PAGEREF _Toc147752053 \h </w:instrText>
            </w:r>
            <w:r w:rsidR="000F3B89">
              <w:rPr>
                <w:noProof/>
                <w:webHidden/>
              </w:rPr>
            </w:r>
            <w:r w:rsidR="000F3B89">
              <w:rPr>
                <w:noProof/>
                <w:webHidden/>
              </w:rPr>
              <w:fldChar w:fldCharType="separate"/>
            </w:r>
            <w:r w:rsidR="000B5285">
              <w:rPr>
                <w:noProof/>
                <w:webHidden/>
              </w:rPr>
              <w:t>7</w:t>
            </w:r>
            <w:r w:rsidR="000F3B89">
              <w:rPr>
                <w:noProof/>
                <w:webHidden/>
              </w:rPr>
              <w:fldChar w:fldCharType="end"/>
            </w:r>
          </w:hyperlink>
        </w:p>
        <w:p w:rsidR="008B2B7F" w:rsidRDefault="006E1BD8" w14:paraId="3D4677CA" w14:textId="5DA4963D">
          <w:pPr>
            <w:rPr>
              <w:rFonts w:ascii="Ebrima" w:hAnsi="Ebrima" w:eastAsia="Ebrima" w:cs="Ebrima"/>
            </w:rPr>
          </w:pPr>
          <w:r>
            <w:fldChar w:fldCharType="end"/>
          </w:r>
        </w:p>
      </w:sdtContent>
    </w:sdt>
    <w:p w:rsidR="008B2B7F" w:rsidRDefault="008B2B7F" w14:paraId="536E53C7" w14:textId="77777777">
      <w:pPr>
        <w:pBdr>
          <w:top w:val="nil"/>
          <w:left w:val="nil"/>
          <w:bottom w:val="nil"/>
          <w:right w:val="nil"/>
          <w:between w:val="nil"/>
        </w:pBdr>
        <w:spacing w:before="720"/>
        <w:ind w:right="50"/>
        <w:jc w:val="center"/>
        <w:rPr>
          <w:rFonts w:ascii="Ebrima" w:hAnsi="Ebrima" w:eastAsia="Ebrima" w:cs="Ebrima"/>
          <w:b/>
          <w:color w:val="E02E3B"/>
          <w:sz w:val="56"/>
          <w:szCs w:val="56"/>
        </w:rPr>
        <w:sectPr w:rsidR="008B2B7F">
          <w:headerReference w:type="even" r:id="rId12"/>
          <w:headerReference w:type="default" r:id="rId13"/>
          <w:footerReference w:type="default" r:id="rId14"/>
          <w:headerReference w:type="first" r:id="rId15"/>
          <w:pgSz w:w="12600" w:h="16200" w:orient="portrait"/>
          <w:pgMar w:top="1344" w:right="1440" w:bottom="1800" w:left="1440" w:header="360" w:footer="84" w:gutter="0"/>
          <w:pgNumType w:start="1"/>
          <w:cols w:space="720"/>
          <w:titlePg/>
        </w:sectPr>
      </w:pPr>
    </w:p>
    <w:p w:rsidR="008B2B7F" w:rsidRDefault="006E1BD8" w14:paraId="4A90D980" w14:textId="77777777">
      <w:pPr>
        <w:pStyle w:val="Heading1"/>
        <w:numPr>
          <w:ilvl w:val="0"/>
          <w:numId w:val="7"/>
        </w:numPr>
      </w:pPr>
      <w:bookmarkStart w:name="_Toc147752044" w:id="1"/>
      <w:r>
        <w:lastRenderedPageBreak/>
        <w:t>PURPOSE</w:t>
      </w:r>
      <w:bookmarkEnd w:id="1"/>
    </w:p>
    <w:p w:rsidR="008B2B7F" w:rsidRDefault="006E1BD8" w14:paraId="31F4E608" w14:textId="77777777">
      <w:pPr>
        <w:widowControl/>
        <w:pBdr>
          <w:top w:val="nil"/>
          <w:left w:val="nil"/>
          <w:bottom w:val="nil"/>
          <w:right w:val="nil"/>
          <w:between w:val="nil"/>
        </w:pBdr>
        <w:spacing w:line="276" w:lineRule="auto"/>
        <w:rPr>
          <w:rFonts w:ascii="Calibri" w:hAnsi="Calibri" w:eastAsia="Calibri" w:cs="Calibri"/>
          <w:color w:val="000000"/>
        </w:rPr>
      </w:pPr>
      <w:r>
        <w:rPr>
          <w:rFonts w:ascii="Calibri" w:hAnsi="Calibri" w:eastAsia="Calibri" w:cs="Calibri"/>
          <w:color w:val="000000"/>
        </w:rPr>
        <w:t>This policy sets forth the acceptable use requirements for all technology assets belonging to</w:t>
      </w:r>
      <w:r>
        <w:rPr>
          <w:rFonts w:ascii="Calibri" w:hAnsi="Calibri" w:eastAsia="Calibri" w:cs="Calibri"/>
          <w:b/>
          <w:color w:val="000000"/>
        </w:rPr>
        <w:t xml:space="preserve"> YOTTABYTE</w:t>
      </w:r>
      <w:r>
        <w:rPr>
          <w:rFonts w:ascii="Calibri" w:hAnsi="Calibri" w:eastAsia="Calibri" w:cs="Calibri"/>
          <w:color w:val="000000"/>
        </w:rPr>
        <w:t xml:space="preserve"> inclusive of products and services managed by third parties. These requirements are to protect YOTTABYTE from user actions on in-scope assets and resources which could expose </w:t>
      </w:r>
      <w:r>
        <w:rPr>
          <w:rFonts w:ascii="Calibri" w:hAnsi="Calibri" w:eastAsia="Calibri" w:cs="Calibri"/>
          <w:b/>
          <w:color w:val="000000"/>
        </w:rPr>
        <w:t>YOTTABYTE</w:t>
      </w:r>
      <w:r>
        <w:rPr>
          <w:rFonts w:ascii="Calibri" w:hAnsi="Calibri" w:eastAsia="Calibri" w:cs="Calibri"/>
          <w:color w:val="000000"/>
        </w:rPr>
        <w:t xml:space="preserve"> to unwanted reputational, legislative, compliance, operational, and fi</w:t>
      </w:r>
      <w:r>
        <w:rPr>
          <w:rFonts w:ascii="Calibri" w:hAnsi="Calibri" w:eastAsia="Calibri" w:cs="Calibri"/>
          <w:color w:val="000000"/>
        </w:rPr>
        <w:t xml:space="preserve">nancial risks. It is the responsibility of every employee, contractor and third party at </w:t>
      </w:r>
      <w:r>
        <w:rPr>
          <w:rFonts w:ascii="Calibri" w:hAnsi="Calibri" w:eastAsia="Calibri" w:cs="Calibri"/>
          <w:b/>
          <w:color w:val="000000"/>
        </w:rPr>
        <w:t>YOTTABYTE</w:t>
      </w:r>
      <w:r>
        <w:rPr>
          <w:rFonts w:ascii="Calibri" w:hAnsi="Calibri" w:eastAsia="Calibri" w:cs="Calibri"/>
          <w:color w:val="000000"/>
        </w:rPr>
        <w:t xml:space="preserve"> to know these guidelines and to conduct their activities accordingly.</w:t>
      </w:r>
    </w:p>
    <w:p w:rsidR="008B2B7F" w:rsidRDefault="006E1BD8" w14:paraId="1B299547" w14:textId="77777777">
      <w:pPr>
        <w:pStyle w:val="Heading1"/>
        <w:numPr>
          <w:ilvl w:val="0"/>
          <w:numId w:val="7"/>
        </w:numPr>
      </w:pPr>
      <w:bookmarkStart w:name="_Toc147752045" w:id="2"/>
      <w:r>
        <w:t>SCOPE</w:t>
      </w:r>
      <w:bookmarkEnd w:id="2"/>
    </w:p>
    <w:p w:rsidR="008B2B7F" w:rsidRDefault="006E1BD8" w14:paraId="25508C80" w14:textId="2D468F57">
      <w:pPr>
        <w:widowControl/>
        <w:pBdr>
          <w:top w:val="nil"/>
          <w:left w:val="nil"/>
          <w:bottom w:val="nil"/>
          <w:right w:val="nil"/>
          <w:between w:val="nil"/>
        </w:pBdr>
        <w:rPr>
          <w:rFonts w:ascii="Calibri" w:hAnsi="Calibri" w:eastAsia="Calibri" w:cs="Calibri"/>
          <w:color w:val="000000"/>
        </w:rPr>
      </w:pPr>
      <w:bookmarkStart w:name="_heading=h.1fob9te" w:colFirst="0" w:colLast="0" w:id="3"/>
      <w:bookmarkEnd w:id="3"/>
      <w:r>
        <w:rPr>
          <w:rFonts w:ascii="Calibri" w:hAnsi="Calibri" w:eastAsia="Calibri" w:cs="Calibri"/>
          <w:color w:val="000000"/>
        </w:rPr>
        <w:t>This policy is applicable to all employees, representatives, and agents of the co</w:t>
      </w:r>
      <w:r>
        <w:rPr>
          <w:rFonts w:ascii="Calibri" w:hAnsi="Calibri" w:eastAsia="Calibri" w:cs="Calibri"/>
          <w:color w:val="000000"/>
        </w:rPr>
        <w:t xml:space="preserve">mpany, including consultants, contractors, and suppliers (collectively ‘Users’). It applies to all information and technology assets owned by </w:t>
      </w:r>
      <w:r>
        <w:rPr>
          <w:rFonts w:ascii="Calibri" w:hAnsi="Calibri" w:eastAsia="Calibri" w:cs="Calibri"/>
          <w:b/>
          <w:color w:val="000000"/>
        </w:rPr>
        <w:t>YOTTABYTE</w:t>
      </w:r>
      <w:r>
        <w:rPr>
          <w:rFonts w:ascii="Calibri" w:hAnsi="Calibri" w:eastAsia="Calibri" w:cs="Calibri"/>
          <w:color w:val="000000"/>
        </w:rPr>
        <w:t xml:space="preserve"> or under the company’s custody, as well as information and technology assets managed on behalf of </w:t>
      </w:r>
      <w:r>
        <w:rPr>
          <w:rFonts w:ascii="Calibri" w:hAnsi="Calibri" w:eastAsia="Calibri" w:cs="Calibri"/>
          <w:b/>
          <w:color w:val="000000"/>
        </w:rPr>
        <w:t>YOTTAB</w:t>
      </w:r>
      <w:r>
        <w:rPr>
          <w:rFonts w:ascii="Calibri" w:hAnsi="Calibri" w:eastAsia="Calibri" w:cs="Calibri"/>
          <w:b/>
          <w:color w:val="000000"/>
        </w:rPr>
        <w:t>YTE</w:t>
      </w:r>
      <w:r>
        <w:rPr>
          <w:rFonts w:ascii="Calibri" w:hAnsi="Calibri" w:eastAsia="Calibri" w:cs="Calibri"/>
          <w:color w:val="000000"/>
        </w:rPr>
        <w:t>.</w:t>
      </w:r>
    </w:p>
    <w:p w:rsidR="008B2B7F" w:rsidRDefault="006E1BD8" w14:paraId="1E2ADDD3" w14:textId="77777777">
      <w:pPr>
        <w:pStyle w:val="Heading1"/>
        <w:numPr>
          <w:ilvl w:val="0"/>
          <w:numId w:val="7"/>
        </w:numPr>
      </w:pPr>
      <w:bookmarkStart w:name="_Toc147752046" w:id="4"/>
      <w:r>
        <w:t>POLICY</w:t>
      </w:r>
      <w:bookmarkEnd w:id="4"/>
    </w:p>
    <w:p w:rsidRPr="000D5491" w:rsidR="008B2B7F" w:rsidRDefault="006E1BD8" w14:paraId="6D8C9A87" w14:textId="77777777">
      <w:pPr>
        <w:pStyle w:val="Heading2"/>
        <w:numPr>
          <w:ilvl w:val="1"/>
          <w:numId w:val="7"/>
        </w:numPr>
        <w:rPr>
          <w:sz w:val="22"/>
          <w:szCs w:val="24"/>
        </w:rPr>
      </w:pPr>
      <w:r w:rsidRPr="000D5491">
        <w:rPr>
          <w:sz w:val="22"/>
          <w:szCs w:val="24"/>
        </w:rPr>
        <w:t xml:space="preserve"> </w:t>
      </w:r>
      <w:bookmarkStart w:name="_Toc147752047" w:id="5"/>
      <w:r w:rsidRPr="000D5491">
        <w:rPr>
          <w:sz w:val="22"/>
          <w:szCs w:val="24"/>
        </w:rPr>
        <w:t>General Principles:</w:t>
      </w:r>
      <w:bookmarkEnd w:id="5"/>
    </w:p>
    <w:p w:rsidRPr="008A1C54" w:rsidR="000D5491" w:rsidP="000D5491" w:rsidRDefault="000D5491" w14:paraId="24D987AC" w14:textId="77777777">
      <w:pPr>
        <w:widowControl/>
        <w:numPr>
          <w:ilvl w:val="0"/>
          <w:numId w:val="8"/>
        </w:numPr>
        <w:pBdr>
          <w:top w:val="nil"/>
          <w:left w:val="nil"/>
          <w:bottom w:val="nil"/>
          <w:right w:val="nil"/>
          <w:between w:val="nil"/>
        </w:pBdr>
        <w:spacing w:before="0"/>
        <w:rPr>
          <w:rFonts w:ascii="Calibri" w:hAnsi="Calibri" w:eastAsia="Ebrima" w:cs="Calibri"/>
          <w:color w:val="000000"/>
        </w:rPr>
      </w:pPr>
      <w:r w:rsidRPr="008A1C54">
        <w:rPr>
          <w:rFonts w:ascii="Calibri" w:hAnsi="Calibri" w:eastAsia="Ebrima" w:cs="Calibri"/>
          <w:color w:val="000000"/>
        </w:rPr>
        <w:t xml:space="preserve">Users of </w:t>
      </w:r>
      <w:r w:rsidRPr="008A1C54">
        <w:rPr>
          <w:rFonts w:ascii="Calibri" w:hAnsi="Calibri" w:eastAsia="Ebrima" w:cs="Calibri"/>
          <w:b/>
          <w:bCs/>
          <w:color w:val="000000"/>
        </w:rPr>
        <w:t>YOTTABYTE</w:t>
      </w:r>
      <w:r w:rsidRPr="008A1C54">
        <w:rPr>
          <w:rFonts w:ascii="Calibri" w:hAnsi="Calibri" w:eastAsia="Ebrima" w:cs="Calibri"/>
          <w:color w:val="000000"/>
        </w:rPr>
        <w:t>'s information technology resources must adhere to the following principles:</w:t>
      </w:r>
    </w:p>
    <w:p w:rsidRPr="008A1C54" w:rsidR="000D5491" w:rsidP="000D5491" w:rsidRDefault="000D5491" w14:paraId="4836A4E1" w14:textId="77777777">
      <w:pPr>
        <w:widowControl/>
        <w:numPr>
          <w:ilvl w:val="0"/>
          <w:numId w:val="9"/>
        </w:numPr>
        <w:pBdr>
          <w:top w:val="nil"/>
          <w:left w:val="nil"/>
          <w:bottom w:val="nil"/>
          <w:right w:val="nil"/>
          <w:between w:val="nil"/>
        </w:pBdr>
        <w:spacing w:before="0"/>
        <w:rPr>
          <w:rFonts w:ascii="Calibri" w:hAnsi="Calibri" w:eastAsia="Ebrima" w:cs="Calibri"/>
          <w:color w:val="000000"/>
        </w:rPr>
      </w:pPr>
      <w:r w:rsidRPr="008A1C54">
        <w:rPr>
          <w:rFonts w:ascii="Calibri" w:hAnsi="Calibri" w:eastAsia="Ebrima" w:cs="Calibri"/>
          <w:color w:val="000000"/>
        </w:rPr>
        <w:t xml:space="preserve">Responsibility: All users are responsible for ensuring the security of </w:t>
      </w:r>
      <w:r w:rsidRPr="002331E0">
        <w:rPr>
          <w:rFonts w:ascii="Calibri" w:hAnsi="Calibri" w:eastAsia="Ebrima" w:cs="Calibri"/>
          <w:b/>
          <w:bCs/>
          <w:color w:val="000000"/>
        </w:rPr>
        <w:t>YOTTABYTE</w:t>
      </w:r>
      <w:r w:rsidRPr="008A1C54">
        <w:rPr>
          <w:rFonts w:ascii="Calibri" w:hAnsi="Calibri" w:eastAsia="Ebrima" w:cs="Calibri"/>
          <w:color w:val="000000"/>
        </w:rPr>
        <w:t>'s information assets, including but not limited to, data, systems, networks, and applications.</w:t>
      </w:r>
    </w:p>
    <w:p w:rsidRPr="008A1C54" w:rsidR="000D5491" w:rsidP="000D5491" w:rsidRDefault="000D5491" w14:paraId="73602BF2" w14:textId="77777777">
      <w:pPr>
        <w:widowControl/>
        <w:numPr>
          <w:ilvl w:val="0"/>
          <w:numId w:val="9"/>
        </w:numPr>
        <w:pBdr>
          <w:top w:val="nil"/>
          <w:left w:val="nil"/>
          <w:bottom w:val="nil"/>
          <w:right w:val="nil"/>
          <w:between w:val="nil"/>
        </w:pBdr>
        <w:spacing w:before="0"/>
        <w:rPr>
          <w:rFonts w:ascii="Calibri" w:hAnsi="Calibri" w:eastAsia="Ebrima" w:cs="Calibri"/>
          <w:color w:val="000000"/>
        </w:rPr>
      </w:pPr>
      <w:r w:rsidRPr="008A1C54">
        <w:rPr>
          <w:rFonts w:ascii="Calibri" w:hAnsi="Calibri" w:eastAsia="Ebrima" w:cs="Calibri"/>
          <w:color w:val="000000"/>
        </w:rPr>
        <w:t xml:space="preserve">Compliance: All users must comply with all applicable laws, regulations, and contractual obligations related to </w:t>
      </w:r>
      <w:r w:rsidRPr="002331E0">
        <w:rPr>
          <w:rFonts w:ascii="Calibri" w:hAnsi="Calibri" w:eastAsia="Ebrima" w:cs="Calibri"/>
          <w:b/>
          <w:bCs/>
          <w:color w:val="000000"/>
        </w:rPr>
        <w:t>YOTTABYTE</w:t>
      </w:r>
      <w:r w:rsidRPr="008A1C54">
        <w:rPr>
          <w:rFonts w:ascii="Calibri" w:hAnsi="Calibri" w:eastAsia="Ebrima" w:cs="Calibri"/>
          <w:color w:val="000000"/>
        </w:rPr>
        <w:t>'s information technology resources.</w:t>
      </w:r>
    </w:p>
    <w:p w:rsidRPr="008A1C54" w:rsidR="000D5491" w:rsidP="000D5491" w:rsidRDefault="000D5491" w14:paraId="4B82C572" w14:textId="77777777">
      <w:pPr>
        <w:widowControl/>
        <w:numPr>
          <w:ilvl w:val="0"/>
          <w:numId w:val="9"/>
        </w:numPr>
        <w:pBdr>
          <w:top w:val="nil"/>
          <w:left w:val="nil"/>
          <w:bottom w:val="nil"/>
          <w:right w:val="nil"/>
          <w:between w:val="nil"/>
        </w:pBdr>
        <w:spacing w:before="0"/>
        <w:rPr>
          <w:rFonts w:ascii="Calibri" w:hAnsi="Calibri" w:eastAsia="Ebrima" w:cs="Calibri"/>
          <w:color w:val="000000"/>
        </w:rPr>
      </w:pPr>
      <w:r w:rsidRPr="008A1C54">
        <w:rPr>
          <w:rFonts w:ascii="Calibri" w:hAnsi="Calibri" w:eastAsia="Ebrima" w:cs="Calibri"/>
          <w:color w:val="000000"/>
        </w:rPr>
        <w:t xml:space="preserve">Acceptable Use: All users must use </w:t>
      </w:r>
      <w:r w:rsidRPr="002331E0">
        <w:rPr>
          <w:rFonts w:ascii="Calibri" w:hAnsi="Calibri" w:eastAsia="Ebrima" w:cs="Calibri"/>
          <w:b/>
          <w:bCs/>
          <w:color w:val="000000"/>
        </w:rPr>
        <w:t>YOTTABYTE</w:t>
      </w:r>
      <w:r w:rsidRPr="008A1C54">
        <w:rPr>
          <w:rFonts w:ascii="Calibri" w:hAnsi="Calibri" w:eastAsia="Ebrima" w:cs="Calibri"/>
          <w:color w:val="000000"/>
        </w:rPr>
        <w:t xml:space="preserve">'s information technology resources in a manner that is consistent with </w:t>
      </w:r>
      <w:r w:rsidRPr="002331E0">
        <w:rPr>
          <w:rFonts w:ascii="Calibri" w:hAnsi="Calibri" w:eastAsia="Ebrima" w:cs="Calibri"/>
          <w:b/>
          <w:bCs/>
          <w:color w:val="000000"/>
        </w:rPr>
        <w:t>YOTTABYTE</w:t>
      </w:r>
      <w:r w:rsidRPr="008A1C54">
        <w:rPr>
          <w:rFonts w:ascii="Calibri" w:hAnsi="Calibri" w:eastAsia="Ebrima" w:cs="Calibri"/>
          <w:color w:val="000000"/>
        </w:rPr>
        <w:t>'s business needs and objectives.</w:t>
      </w:r>
    </w:p>
    <w:p w:rsidRPr="008A1C54" w:rsidR="000D5491" w:rsidP="000D5491" w:rsidRDefault="000D5491" w14:paraId="72DD7ADB" w14:textId="77777777">
      <w:pPr>
        <w:widowControl/>
        <w:numPr>
          <w:ilvl w:val="0"/>
          <w:numId w:val="9"/>
        </w:numPr>
        <w:pBdr>
          <w:top w:val="nil"/>
          <w:left w:val="nil"/>
          <w:bottom w:val="nil"/>
          <w:right w:val="nil"/>
          <w:between w:val="nil"/>
        </w:pBdr>
        <w:spacing w:before="0"/>
        <w:rPr>
          <w:rFonts w:ascii="Calibri" w:hAnsi="Calibri" w:eastAsia="Ebrima" w:cs="Calibri"/>
          <w:color w:val="000000"/>
        </w:rPr>
      </w:pPr>
      <w:r w:rsidRPr="008A1C54">
        <w:rPr>
          <w:rFonts w:ascii="Calibri" w:hAnsi="Calibri" w:eastAsia="Ebrima" w:cs="Calibri"/>
          <w:color w:val="000000"/>
        </w:rPr>
        <w:t xml:space="preserve">Security: All users must take appropriate measures to protect </w:t>
      </w:r>
      <w:r w:rsidRPr="002331E0">
        <w:rPr>
          <w:rFonts w:ascii="Calibri" w:hAnsi="Calibri" w:eastAsia="Ebrima" w:cs="Calibri"/>
          <w:b/>
          <w:bCs/>
          <w:color w:val="000000"/>
        </w:rPr>
        <w:t>YOTTABYTE</w:t>
      </w:r>
      <w:r w:rsidRPr="008A1C54">
        <w:rPr>
          <w:rFonts w:ascii="Calibri" w:hAnsi="Calibri" w:eastAsia="Ebrima" w:cs="Calibri"/>
          <w:color w:val="000000"/>
        </w:rPr>
        <w:t>'s information assets from unauthorized access, disclosure, alteration, destruction, or theft.</w:t>
      </w:r>
    </w:p>
    <w:p w:rsidRPr="008A1C54" w:rsidR="000D5491" w:rsidP="000D5491" w:rsidRDefault="000D5491" w14:paraId="35BF1899" w14:textId="77777777">
      <w:pPr>
        <w:widowControl/>
        <w:numPr>
          <w:ilvl w:val="0"/>
          <w:numId w:val="9"/>
        </w:numPr>
        <w:pBdr>
          <w:top w:val="nil"/>
          <w:left w:val="nil"/>
          <w:bottom w:val="nil"/>
          <w:right w:val="nil"/>
          <w:between w:val="nil"/>
        </w:pBdr>
        <w:spacing w:before="0"/>
        <w:rPr>
          <w:rFonts w:ascii="Calibri" w:hAnsi="Calibri" w:eastAsia="Ebrima" w:cs="Calibri"/>
          <w:color w:val="000000"/>
        </w:rPr>
      </w:pPr>
      <w:r w:rsidRPr="008A1C54">
        <w:rPr>
          <w:rFonts w:ascii="Calibri" w:hAnsi="Calibri" w:eastAsia="Ebrima" w:cs="Calibri"/>
          <w:color w:val="000000"/>
        </w:rPr>
        <w:t xml:space="preserve">Reporting: All users must report any security incidents, violations of this policy, or suspicious activity immediately to </w:t>
      </w:r>
      <w:r w:rsidRPr="002331E0">
        <w:rPr>
          <w:rFonts w:ascii="Calibri" w:hAnsi="Calibri" w:eastAsia="Ebrima" w:cs="Calibri"/>
          <w:b/>
          <w:bCs/>
          <w:color w:val="000000"/>
        </w:rPr>
        <w:t>YOTTABYTE</w:t>
      </w:r>
      <w:r w:rsidRPr="008A1C54">
        <w:rPr>
          <w:rFonts w:ascii="Calibri" w:hAnsi="Calibri" w:eastAsia="Ebrima" w:cs="Calibri"/>
          <w:color w:val="000000"/>
        </w:rPr>
        <w:t>'s Incident Management Team (IMT)</w:t>
      </w:r>
      <w:r w:rsidRPr="008A1C54">
        <w:rPr>
          <w:rFonts w:ascii="Calibri" w:hAnsi="Calibri" w:eastAsia="Ebrima" w:cs="Calibri"/>
          <w:color w:val="E02E3B"/>
          <w:u w:val="single"/>
        </w:rPr>
        <w:t xml:space="preserve"> </w:t>
      </w:r>
      <w:hyperlink w:history="1" r:id="rId16">
        <w:r w:rsidRPr="006E1BD8">
          <w:rPr>
            <w:rStyle w:val="Hyperlink"/>
            <w:rFonts w:ascii="Calibri" w:hAnsi="Calibri" w:eastAsia="Ebrima" w:cs="Calibri"/>
            <w:color w:val="000000" w:themeColor="text1"/>
          </w:rPr>
          <w:t>secops@yottabyte.ltd</w:t>
        </w:r>
      </w:hyperlink>
      <w:r w:rsidRPr="006E1BD8">
        <w:rPr>
          <w:rFonts w:ascii="Calibri" w:hAnsi="Calibri" w:eastAsia="Ebrima" w:cs="Calibri"/>
          <w:color w:val="000000" w:themeColor="text1"/>
        </w:rPr>
        <w:t xml:space="preserve"> </w:t>
      </w:r>
      <w:r w:rsidRPr="008A1C54">
        <w:rPr>
          <w:rFonts w:ascii="Calibri" w:hAnsi="Calibri" w:eastAsia="Ebrima" w:cs="Calibri"/>
          <w:color w:val="000000"/>
        </w:rPr>
        <w:t xml:space="preserve">immediately for further instructions. More information is provided </w:t>
      </w:r>
      <w:r w:rsidRPr="008A1C54">
        <w:rPr>
          <w:rFonts w:ascii="Calibri" w:hAnsi="Calibri" w:eastAsia="Ebrima" w:cs="Calibri"/>
        </w:rPr>
        <w:t xml:space="preserve">in the </w:t>
      </w:r>
      <w:r w:rsidRPr="008A1C54">
        <w:rPr>
          <w:rFonts w:ascii="Calibri" w:hAnsi="Calibri" w:eastAsia="Ebrima" w:cs="Calibri"/>
          <w:u w:val="single"/>
        </w:rPr>
        <w:t>Incident</w:t>
      </w:r>
      <w:r w:rsidRPr="008A1C54">
        <w:rPr>
          <w:rFonts w:ascii="Calibri" w:hAnsi="Calibri" w:eastAsia="Ebrima" w:cs="Calibri"/>
          <w:color w:val="000000"/>
          <w:u w:val="single"/>
        </w:rPr>
        <w:t xml:space="preserve"> Management Policy.</w:t>
      </w:r>
    </w:p>
    <w:p w:rsidRPr="000D5491" w:rsidR="008B2B7F" w:rsidRDefault="006E1BD8" w14:paraId="4C27348A" w14:textId="77777777">
      <w:pPr>
        <w:pStyle w:val="Heading2"/>
        <w:numPr>
          <w:ilvl w:val="1"/>
          <w:numId w:val="7"/>
        </w:numPr>
        <w:rPr>
          <w:sz w:val="22"/>
          <w:szCs w:val="24"/>
        </w:rPr>
      </w:pPr>
      <w:bookmarkStart w:name="_Toc147752048" w:id="6"/>
      <w:r w:rsidRPr="000D5491">
        <w:rPr>
          <w:sz w:val="22"/>
          <w:szCs w:val="24"/>
        </w:rPr>
        <w:t>Acceptable Use:</w:t>
      </w:r>
      <w:bookmarkEnd w:id="6"/>
    </w:p>
    <w:p w:rsidRPr="008A1C54" w:rsidR="000D5491" w:rsidP="000D5491" w:rsidRDefault="000D5491" w14:paraId="7826F9D0" w14:textId="77777777">
      <w:pPr>
        <w:widowControl/>
        <w:numPr>
          <w:ilvl w:val="0"/>
          <w:numId w:val="8"/>
        </w:numPr>
        <w:pBdr>
          <w:top w:val="nil"/>
          <w:left w:val="nil"/>
          <w:bottom w:val="nil"/>
          <w:right w:val="nil"/>
          <w:between w:val="nil"/>
        </w:pBdr>
        <w:rPr>
          <w:rFonts w:ascii="Calibri" w:hAnsi="Calibri" w:eastAsia="Ebrima" w:cs="Calibri"/>
          <w:color w:val="000000"/>
        </w:rPr>
      </w:pPr>
      <w:r w:rsidRPr="002331E0">
        <w:rPr>
          <w:rFonts w:ascii="Calibri" w:hAnsi="Calibri" w:eastAsia="Ebrima" w:cs="Calibri"/>
          <w:b/>
          <w:bCs/>
          <w:color w:val="000000"/>
        </w:rPr>
        <w:t>YOTTABYTE</w:t>
      </w:r>
      <w:r w:rsidRPr="008A1C54">
        <w:rPr>
          <w:rFonts w:ascii="Calibri" w:hAnsi="Calibri" w:eastAsia="Ebrima" w:cs="Calibri"/>
          <w:color w:val="000000"/>
        </w:rPr>
        <w:t>'s information technology resources may only be used for authorized business purposes. Acceptable uses include:</w:t>
      </w:r>
    </w:p>
    <w:p w:rsidRPr="008A1C54" w:rsidR="000D5491" w:rsidP="000D5491" w:rsidRDefault="000D5491" w14:paraId="0A4A9A1A" w14:textId="77777777">
      <w:pPr>
        <w:widowControl/>
        <w:numPr>
          <w:ilvl w:val="0"/>
          <w:numId w:val="10"/>
        </w:numPr>
        <w:pBdr>
          <w:top w:val="nil"/>
          <w:left w:val="nil"/>
          <w:bottom w:val="nil"/>
          <w:right w:val="nil"/>
          <w:between w:val="nil"/>
        </w:pBdr>
        <w:rPr>
          <w:rFonts w:ascii="Calibri" w:hAnsi="Calibri" w:eastAsia="Ebrima" w:cs="Calibri"/>
          <w:color w:val="000000"/>
        </w:rPr>
      </w:pPr>
      <w:r w:rsidRPr="008A1C54">
        <w:rPr>
          <w:rFonts w:ascii="Calibri" w:hAnsi="Calibri" w:eastAsia="Ebrima" w:cs="Calibri"/>
          <w:color w:val="000000"/>
        </w:rPr>
        <w:t xml:space="preserve">Conducting </w:t>
      </w:r>
      <w:r w:rsidRPr="002331E0">
        <w:rPr>
          <w:rFonts w:ascii="Calibri" w:hAnsi="Calibri" w:eastAsia="Ebrima" w:cs="Calibri"/>
          <w:b/>
          <w:bCs/>
          <w:color w:val="000000"/>
        </w:rPr>
        <w:t>YOTTABYTE</w:t>
      </w:r>
      <w:r w:rsidRPr="008A1C54">
        <w:rPr>
          <w:rFonts w:ascii="Calibri" w:hAnsi="Calibri" w:eastAsia="Ebrima" w:cs="Calibri"/>
          <w:color w:val="000000"/>
        </w:rPr>
        <w:t>'s business activities and operations.</w:t>
      </w:r>
    </w:p>
    <w:p w:rsidRPr="008A1C54" w:rsidR="000D5491" w:rsidP="000D5491" w:rsidRDefault="000D5491" w14:paraId="6B067C88" w14:textId="77777777">
      <w:pPr>
        <w:widowControl/>
        <w:numPr>
          <w:ilvl w:val="0"/>
          <w:numId w:val="10"/>
        </w:numPr>
        <w:pBdr>
          <w:top w:val="nil"/>
          <w:left w:val="nil"/>
          <w:bottom w:val="nil"/>
          <w:right w:val="nil"/>
          <w:between w:val="nil"/>
        </w:pBdr>
        <w:rPr>
          <w:rFonts w:ascii="Calibri" w:hAnsi="Calibri" w:eastAsia="Ebrima" w:cs="Calibri"/>
          <w:color w:val="000000"/>
        </w:rPr>
      </w:pPr>
      <w:r w:rsidRPr="008A1C54">
        <w:rPr>
          <w:rFonts w:ascii="Calibri" w:hAnsi="Calibri" w:eastAsia="Ebrima" w:cs="Calibri"/>
          <w:color w:val="000000"/>
        </w:rPr>
        <w:t>Communicating with customers, suppliers, and partners.</w:t>
      </w:r>
    </w:p>
    <w:p w:rsidRPr="008A1C54" w:rsidR="000D5491" w:rsidP="000D5491" w:rsidRDefault="000D5491" w14:paraId="72E46A3C" w14:textId="77777777">
      <w:pPr>
        <w:widowControl/>
        <w:numPr>
          <w:ilvl w:val="0"/>
          <w:numId w:val="10"/>
        </w:numPr>
        <w:pBdr>
          <w:top w:val="nil"/>
          <w:left w:val="nil"/>
          <w:bottom w:val="nil"/>
          <w:right w:val="nil"/>
          <w:between w:val="nil"/>
        </w:pBdr>
        <w:rPr>
          <w:rFonts w:ascii="Calibri" w:hAnsi="Calibri" w:eastAsia="Ebrima" w:cs="Calibri"/>
          <w:color w:val="000000"/>
        </w:rPr>
      </w:pPr>
      <w:r w:rsidRPr="008A1C54">
        <w:rPr>
          <w:rFonts w:ascii="Calibri" w:hAnsi="Calibri" w:eastAsia="Ebrima" w:cs="Calibri"/>
          <w:color w:val="000000"/>
        </w:rPr>
        <w:t xml:space="preserve">Accessing and using </w:t>
      </w:r>
      <w:r w:rsidRPr="002331E0">
        <w:rPr>
          <w:rFonts w:ascii="Calibri" w:hAnsi="Calibri" w:eastAsia="Ebrima" w:cs="Calibri"/>
          <w:b/>
          <w:bCs/>
          <w:color w:val="000000"/>
        </w:rPr>
        <w:t>YOTTABYTE</w:t>
      </w:r>
      <w:r w:rsidRPr="008A1C54">
        <w:rPr>
          <w:rFonts w:ascii="Calibri" w:hAnsi="Calibri" w:eastAsia="Ebrima" w:cs="Calibri"/>
          <w:color w:val="000000"/>
        </w:rPr>
        <w:t>'s information assets in accordance with applicable policies, procedures, and standards.</w:t>
      </w:r>
    </w:p>
    <w:p w:rsidRPr="000D5491" w:rsidR="008B2B7F" w:rsidP="000D5491" w:rsidRDefault="000D5491" w14:paraId="6C884FA4" w14:textId="7CF99AF1">
      <w:pPr>
        <w:widowControl/>
        <w:numPr>
          <w:ilvl w:val="0"/>
          <w:numId w:val="10"/>
        </w:numPr>
        <w:pBdr>
          <w:top w:val="nil"/>
          <w:left w:val="nil"/>
          <w:bottom w:val="nil"/>
          <w:right w:val="nil"/>
          <w:between w:val="nil"/>
        </w:pBdr>
        <w:rPr>
          <w:rFonts w:ascii="Calibri" w:hAnsi="Calibri" w:eastAsia="Ebrima" w:cs="Calibri"/>
          <w:color w:val="000000"/>
        </w:rPr>
      </w:pPr>
      <w:r w:rsidRPr="008A1C54">
        <w:rPr>
          <w:rFonts w:ascii="Calibri" w:hAnsi="Calibri" w:eastAsia="Ebrima" w:cs="Calibri"/>
          <w:color w:val="000000"/>
        </w:rPr>
        <w:t xml:space="preserve">Any other use that is authorized in writing by </w:t>
      </w:r>
      <w:r w:rsidRPr="002331E0">
        <w:rPr>
          <w:rFonts w:ascii="Calibri" w:hAnsi="Calibri" w:eastAsia="Ebrima" w:cs="Calibri"/>
          <w:b/>
          <w:bCs/>
          <w:color w:val="000000"/>
        </w:rPr>
        <w:t>YOTTABYTE</w:t>
      </w:r>
      <w:r w:rsidRPr="008A1C54">
        <w:rPr>
          <w:rFonts w:ascii="Calibri" w:hAnsi="Calibri" w:eastAsia="Ebrima" w:cs="Calibri"/>
          <w:color w:val="000000"/>
        </w:rPr>
        <w:t>’s Management.</w:t>
      </w:r>
    </w:p>
    <w:p w:rsidRPr="000D5491" w:rsidR="008B2B7F" w:rsidRDefault="006E1BD8" w14:paraId="4464432F" w14:textId="77777777">
      <w:pPr>
        <w:pStyle w:val="Heading2"/>
        <w:numPr>
          <w:ilvl w:val="1"/>
          <w:numId w:val="7"/>
        </w:numPr>
        <w:rPr>
          <w:sz w:val="22"/>
          <w:szCs w:val="24"/>
        </w:rPr>
      </w:pPr>
      <w:bookmarkStart w:name="_Toc147752049" w:id="7"/>
      <w:r w:rsidRPr="000D5491">
        <w:rPr>
          <w:sz w:val="22"/>
          <w:szCs w:val="24"/>
        </w:rPr>
        <w:lastRenderedPageBreak/>
        <w:t>Un-acceptable Use:</w:t>
      </w:r>
      <w:bookmarkEnd w:id="7"/>
    </w:p>
    <w:p w:rsidRPr="002331E0" w:rsidR="000D5491" w:rsidP="000D5491" w:rsidRDefault="000D5491" w14:paraId="1CD40565" w14:textId="77777777">
      <w:pPr>
        <w:widowControl/>
        <w:numPr>
          <w:ilvl w:val="0"/>
          <w:numId w:val="8"/>
        </w:numPr>
        <w:pBdr>
          <w:top w:val="nil"/>
          <w:left w:val="nil"/>
          <w:bottom w:val="nil"/>
          <w:right w:val="nil"/>
          <w:between w:val="nil"/>
        </w:pBdr>
        <w:rPr>
          <w:rFonts w:ascii="Calibri" w:hAnsi="Calibri" w:eastAsia="Ebrima" w:cs="Calibri"/>
          <w:color w:val="000000"/>
        </w:rPr>
      </w:pPr>
      <w:r w:rsidRPr="002331E0">
        <w:rPr>
          <w:rFonts w:ascii="Calibri" w:hAnsi="Calibri" w:eastAsia="Ebrima" w:cs="Calibri"/>
          <w:color w:val="000000"/>
        </w:rPr>
        <w:t xml:space="preserve">The following uses of </w:t>
      </w:r>
      <w:r w:rsidRPr="002331E0">
        <w:rPr>
          <w:rFonts w:ascii="Calibri" w:hAnsi="Calibri" w:eastAsia="Ebrima" w:cs="Calibri"/>
          <w:b/>
          <w:bCs/>
          <w:color w:val="000000"/>
        </w:rPr>
        <w:t>YOTTABYTE</w:t>
      </w:r>
      <w:r w:rsidRPr="002331E0">
        <w:rPr>
          <w:rFonts w:ascii="Calibri" w:hAnsi="Calibri" w:eastAsia="Ebrima" w:cs="Calibri"/>
          <w:color w:val="000000"/>
        </w:rPr>
        <w:t>'s information technology resources are strictly prohibited:</w:t>
      </w:r>
    </w:p>
    <w:p w:rsidRPr="002331E0" w:rsidR="000D5491" w:rsidP="000D5491" w:rsidRDefault="000D5491" w14:paraId="0CDFBB54" w14:textId="77777777">
      <w:pPr>
        <w:widowControl/>
        <w:numPr>
          <w:ilvl w:val="0"/>
          <w:numId w:val="11"/>
        </w:numPr>
        <w:pBdr>
          <w:top w:val="nil"/>
          <w:left w:val="nil"/>
          <w:bottom w:val="nil"/>
          <w:right w:val="nil"/>
          <w:between w:val="nil"/>
        </w:pBdr>
        <w:rPr>
          <w:rFonts w:ascii="Calibri" w:hAnsi="Calibri" w:eastAsia="Ebrima" w:cs="Calibri"/>
          <w:color w:val="000000"/>
        </w:rPr>
      </w:pPr>
      <w:r w:rsidRPr="002331E0">
        <w:rPr>
          <w:rFonts w:ascii="Calibri" w:hAnsi="Calibri" w:eastAsia="Ebrima" w:cs="Calibri"/>
          <w:color w:val="000000"/>
        </w:rPr>
        <w:t>Accessing, downloading, uploading, transmitting, or storing any illegal, unethical, or inappropriate material, including but not limited to, pornographic material, hate speech, or material that infringes on intellectual property rights.</w:t>
      </w:r>
    </w:p>
    <w:p w:rsidRPr="002331E0" w:rsidR="000D5491" w:rsidP="000D5491" w:rsidRDefault="000D5491" w14:paraId="7E222B80" w14:textId="77777777">
      <w:pPr>
        <w:widowControl/>
        <w:numPr>
          <w:ilvl w:val="0"/>
          <w:numId w:val="11"/>
        </w:numPr>
        <w:pBdr>
          <w:top w:val="nil"/>
          <w:left w:val="nil"/>
          <w:bottom w:val="nil"/>
          <w:right w:val="nil"/>
          <w:between w:val="nil"/>
        </w:pBdr>
        <w:rPr>
          <w:rFonts w:ascii="Calibri" w:hAnsi="Calibri" w:eastAsia="Ebrima" w:cs="Calibri"/>
          <w:color w:val="000000"/>
        </w:rPr>
      </w:pPr>
      <w:r w:rsidRPr="002331E0">
        <w:rPr>
          <w:rFonts w:ascii="Calibri" w:hAnsi="Calibri" w:eastAsia="Ebrima" w:cs="Calibri"/>
          <w:color w:val="000000"/>
        </w:rPr>
        <w:t xml:space="preserve">Engaging in any activity that could damage or disrupt </w:t>
      </w:r>
      <w:r w:rsidRPr="002331E0">
        <w:rPr>
          <w:rFonts w:ascii="Calibri" w:hAnsi="Calibri" w:eastAsia="Ebrima" w:cs="Calibri"/>
          <w:b/>
          <w:bCs/>
          <w:color w:val="000000"/>
        </w:rPr>
        <w:t>YOTTABYTE</w:t>
      </w:r>
      <w:r w:rsidRPr="002331E0">
        <w:rPr>
          <w:rFonts w:ascii="Calibri" w:hAnsi="Calibri" w:eastAsia="Ebrima" w:cs="Calibri"/>
          <w:color w:val="000000"/>
        </w:rPr>
        <w:t>'s information technology resources, including but not limited to, hacking, introducing viruses or malware, or conducting denial-of-service attacks.</w:t>
      </w:r>
    </w:p>
    <w:p w:rsidRPr="002331E0" w:rsidR="000D5491" w:rsidP="000D5491" w:rsidRDefault="000D5491" w14:paraId="7FEBD138" w14:textId="43A08A51">
      <w:pPr>
        <w:widowControl/>
        <w:numPr>
          <w:ilvl w:val="0"/>
          <w:numId w:val="11"/>
        </w:numPr>
        <w:pBdr>
          <w:top w:val="nil"/>
          <w:left w:val="nil"/>
          <w:bottom w:val="nil"/>
          <w:right w:val="nil"/>
          <w:between w:val="nil"/>
        </w:pBdr>
        <w:rPr>
          <w:rFonts w:ascii="Calibri" w:hAnsi="Calibri" w:eastAsia="Ebrima" w:cs="Calibri"/>
          <w:color w:val="000000"/>
        </w:rPr>
      </w:pPr>
      <w:r w:rsidRPr="002331E0">
        <w:rPr>
          <w:rFonts w:ascii="Calibri" w:hAnsi="Calibri" w:eastAsia="Ebrima" w:cs="Calibri"/>
          <w:color w:val="000000"/>
        </w:rPr>
        <w:t xml:space="preserve">Using </w:t>
      </w:r>
      <w:r w:rsidRPr="002331E0">
        <w:rPr>
          <w:rFonts w:ascii="Calibri" w:hAnsi="Calibri" w:eastAsia="Ebrima" w:cs="Calibri"/>
          <w:b/>
          <w:bCs/>
          <w:color w:val="000000"/>
        </w:rPr>
        <w:t>YOTTABYTE</w:t>
      </w:r>
      <w:r w:rsidRPr="002331E0">
        <w:rPr>
          <w:rFonts w:ascii="Calibri" w:hAnsi="Calibri" w:eastAsia="Ebrima" w:cs="Calibri"/>
          <w:color w:val="000000"/>
        </w:rPr>
        <w:t xml:space="preserve">'s information technology resources for personal gain or profit, including but not limited to, running a personal </w:t>
      </w:r>
      <w:r w:rsidRPr="002331E0" w:rsidR="00EA25FC">
        <w:rPr>
          <w:rFonts w:ascii="Calibri" w:hAnsi="Calibri" w:eastAsia="Ebrima" w:cs="Calibri"/>
          <w:color w:val="000000"/>
        </w:rPr>
        <w:t>business,</w:t>
      </w:r>
      <w:r w:rsidRPr="002331E0">
        <w:rPr>
          <w:rFonts w:ascii="Calibri" w:hAnsi="Calibri" w:eastAsia="Ebrima" w:cs="Calibri"/>
          <w:color w:val="000000"/>
        </w:rPr>
        <w:t xml:space="preserve"> or engaging in unauthorized fundraising or solicitation.</w:t>
      </w:r>
    </w:p>
    <w:p w:rsidRPr="002331E0" w:rsidR="000D5491" w:rsidP="000D5491" w:rsidRDefault="000D5491" w14:paraId="14C65E23" w14:textId="77777777">
      <w:pPr>
        <w:widowControl/>
        <w:numPr>
          <w:ilvl w:val="0"/>
          <w:numId w:val="11"/>
        </w:numPr>
        <w:pBdr>
          <w:top w:val="nil"/>
          <w:left w:val="nil"/>
          <w:bottom w:val="nil"/>
          <w:right w:val="nil"/>
          <w:between w:val="nil"/>
        </w:pBdr>
        <w:rPr>
          <w:rFonts w:ascii="Calibri" w:hAnsi="Calibri" w:eastAsia="Ebrima" w:cs="Calibri"/>
          <w:color w:val="000000"/>
        </w:rPr>
      </w:pPr>
      <w:r w:rsidRPr="002331E0">
        <w:rPr>
          <w:rFonts w:ascii="Calibri" w:hAnsi="Calibri" w:eastAsia="Ebrima" w:cs="Calibri"/>
          <w:color w:val="000000"/>
        </w:rPr>
        <w:t>Sharing or disclosing any confidential or sensitive information without proper authorization.</w:t>
      </w:r>
    </w:p>
    <w:p w:rsidRPr="002331E0" w:rsidR="000D5491" w:rsidP="000D5491" w:rsidRDefault="000D5491" w14:paraId="191623E2" w14:textId="77777777">
      <w:pPr>
        <w:widowControl/>
        <w:numPr>
          <w:ilvl w:val="0"/>
          <w:numId w:val="11"/>
        </w:numPr>
        <w:pBdr>
          <w:top w:val="nil"/>
          <w:left w:val="nil"/>
          <w:bottom w:val="nil"/>
          <w:right w:val="nil"/>
          <w:between w:val="nil"/>
        </w:pBdr>
        <w:rPr>
          <w:rFonts w:ascii="Calibri" w:hAnsi="Calibri" w:eastAsia="Ebrima" w:cs="Calibri"/>
          <w:color w:val="000000"/>
        </w:rPr>
      </w:pPr>
      <w:r w:rsidRPr="002331E0">
        <w:rPr>
          <w:rFonts w:ascii="Calibri" w:hAnsi="Calibri" w:eastAsia="Ebrima" w:cs="Calibri"/>
          <w:color w:val="000000"/>
        </w:rPr>
        <w:t xml:space="preserve">Using </w:t>
      </w:r>
      <w:r w:rsidRPr="002331E0">
        <w:rPr>
          <w:rFonts w:ascii="Calibri" w:hAnsi="Calibri" w:eastAsia="Ebrima" w:cs="Calibri"/>
          <w:b/>
          <w:bCs/>
          <w:color w:val="000000"/>
        </w:rPr>
        <w:t>YOTTABYTE</w:t>
      </w:r>
      <w:r w:rsidRPr="002331E0">
        <w:rPr>
          <w:rFonts w:ascii="Calibri" w:hAnsi="Calibri" w:eastAsia="Ebrima" w:cs="Calibri"/>
          <w:color w:val="000000"/>
        </w:rPr>
        <w:t>'s information technology resources to harass, discriminate, or threaten any individual or group.</w:t>
      </w:r>
    </w:p>
    <w:p w:rsidR="000D5491" w:rsidP="000D5491" w:rsidRDefault="000D5491" w14:paraId="016B4D4D" w14:textId="77777777">
      <w:pPr>
        <w:widowControl/>
        <w:numPr>
          <w:ilvl w:val="0"/>
          <w:numId w:val="11"/>
        </w:numPr>
        <w:pBdr>
          <w:top w:val="nil"/>
          <w:left w:val="nil"/>
          <w:bottom w:val="nil"/>
          <w:right w:val="nil"/>
          <w:between w:val="nil"/>
        </w:pBdr>
        <w:rPr>
          <w:rFonts w:ascii="Ebrima" w:hAnsi="Ebrima" w:eastAsia="Ebrima" w:cs="Ebrima"/>
          <w:color w:val="000000"/>
          <w:sz w:val="21"/>
          <w:szCs w:val="21"/>
        </w:rPr>
      </w:pPr>
      <w:r w:rsidRPr="002331E0">
        <w:rPr>
          <w:rFonts w:ascii="Calibri" w:hAnsi="Calibri" w:eastAsia="Ebrima" w:cs="Calibri"/>
          <w:color w:val="000000"/>
        </w:rPr>
        <w:t>Violating any applicable laws, regulations, or contractual obligations</w:t>
      </w:r>
      <w:r>
        <w:rPr>
          <w:rFonts w:ascii="Ebrima" w:hAnsi="Ebrima" w:eastAsia="Ebrima" w:cs="Ebrima"/>
          <w:color w:val="000000"/>
          <w:sz w:val="21"/>
          <w:szCs w:val="21"/>
        </w:rPr>
        <w:t>.</w:t>
      </w:r>
    </w:p>
    <w:p w:rsidRPr="000D5491" w:rsidR="008B2B7F" w:rsidRDefault="006E1BD8" w14:paraId="1A009ED6" w14:textId="77777777">
      <w:pPr>
        <w:pStyle w:val="Heading2"/>
        <w:numPr>
          <w:ilvl w:val="1"/>
          <w:numId w:val="7"/>
        </w:numPr>
        <w:rPr>
          <w:sz w:val="22"/>
          <w:szCs w:val="24"/>
        </w:rPr>
      </w:pPr>
      <w:bookmarkStart w:name="_Toc147752050" w:id="8"/>
      <w:r w:rsidRPr="000D5491">
        <w:rPr>
          <w:sz w:val="22"/>
          <w:szCs w:val="24"/>
        </w:rPr>
        <w:t>User Responsibilities:</w:t>
      </w:r>
      <w:bookmarkEnd w:id="8"/>
    </w:p>
    <w:p w:rsidR="008B2B7F" w:rsidRDefault="006E1BD8" w14:paraId="24DA3350" w14:textId="77777777">
      <w:pPr>
        <w:widowControl/>
        <w:numPr>
          <w:ilvl w:val="0"/>
          <w:numId w:val="5"/>
        </w:numPr>
        <w:pBdr>
          <w:top w:val="nil"/>
          <w:left w:val="nil"/>
          <w:bottom w:val="nil"/>
          <w:right w:val="nil"/>
          <w:between w:val="nil"/>
        </w:pBdr>
      </w:pPr>
      <w:r>
        <w:rPr>
          <w:rFonts w:ascii="Calibri" w:hAnsi="Calibri" w:eastAsia="Calibri" w:cs="Calibri"/>
          <w:color w:val="000000"/>
        </w:rPr>
        <w:t xml:space="preserve">Users are accountable for understanding and applying </w:t>
      </w:r>
      <w:r>
        <w:rPr>
          <w:rFonts w:ascii="Calibri" w:hAnsi="Calibri" w:eastAsia="Calibri" w:cs="Calibri"/>
          <w:b/>
          <w:color w:val="000000"/>
        </w:rPr>
        <w:t xml:space="preserve">YOTTABYTE’s </w:t>
      </w:r>
      <w:r>
        <w:rPr>
          <w:rFonts w:ascii="Calibri" w:hAnsi="Calibri" w:eastAsia="Calibri" w:cs="Calibri"/>
          <w:color w:val="000000"/>
        </w:rPr>
        <w:t xml:space="preserve">Information Security Policy and related standards, guidelines, processes, and procedures as applicable to the user’s role at </w:t>
      </w:r>
      <w:r>
        <w:rPr>
          <w:rFonts w:ascii="Calibri" w:hAnsi="Calibri" w:eastAsia="Calibri" w:cs="Calibri"/>
          <w:b/>
          <w:color w:val="000000"/>
        </w:rPr>
        <w:t>YOTTABYTE</w:t>
      </w:r>
      <w:r>
        <w:rPr>
          <w:rFonts w:ascii="Calibri" w:hAnsi="Calibri" w:eastAsia="Calibri" w:cs="Calibri"/>
          <w:color w:val="000000"/>
        </w:rPr>
        <w:t>.</w:t>
      </w:r>
    </w:p>
    <w:p w:rsidR="008B2B7F" w:rsidRDefault="006E1BD8" w14:paraId="61EF470C" w14:textId="77777777">
      <w:pPr>
        <w:widowControl/>
        <w:numPr>
          <w:ilvl w:val="0"/>
          <w:numId w:val="5"/>
        </w:numPr>
        <w:pBdr>
          <w:top w:val="nil"/>
          <w:left w:val="nil"/>
          <w:bottom w:val="nil"/>
          <w:right w:val="nil"/>
          <w:between w:val="nil"/>
        </w:pBdr>
      </w:pPr>
      <w:r>
        <w:rPr>
          <w:rFonts w:ascii="Calibri" w:hAnsi="Calibri" w:eastAsia="Calibri" w:cs="Calibri"/>
          <w:color w:val="000000"/>
        </w:rPr>
        <w:t>Users are accountable for all actions performed by the accounts assigned to them.</w:t>
      </w:r>
    </w:p>
    <w:p w:rsidR="008B2B7F" w:rsidRDefault="006E1BD8" w14:paraId="33858009" w14:textId="77777777">
      <w:pPr>
        <w:widowControl/>
        <w:numPr>
          <w:ilvl w:val="0"/>
          <w:numId w:val="5"/>
        </w:numPr>
        <w:pBdr>
          <w:top w:val="nil"/>
          <w:left w:val="nil"/>
          <w:bottom w:val="nil"/>
          <w:right w:val="nil"/>
          <w:between w:val="nil"/>
        </w:pBdr>
      </w:pPr>
      <w:r>
        <w:rPr>
          <w:rFonts w:ascii="Calibri" w:hAnsi="Calibri" w:eastAsia="Calibri" w:cs="Calibri"/>
          <w:b/>
          <w:color w:val="000000"/>
        </w:rPr>
        <w:t>YOTTABYTE</w:t>
      </w:r>
      <w:r>
        <w:rPr>
          <w:rFonts w:ascii="Calibri" w:hAnsi="Calibri" w:eastAsia="Calibri" w:cs="Calibri"/>
          <w:color w:val="000000"/>
        </w:rPr>
        <w:t xml:space="preserve"> requires users to utilize th</w:t>
      </w:r>
      <w:r>
        <w:rPr>
          <w:rFonts w:ascii="Calibri" w:hAnsi="Calibri" w:eastAsia="Calibri" w:cs="Calibri"/>
          <w:color w:val="000000"/>
        </w:rPr>
        <w:t>e privacy and security training provided by the company as part of their business and job functions, with particular emphasis on safeguarding sensitive data, such as Personal Information (PI). Such training would be conducted annually - virtually or in per</w:t>
      </w:r>
      <w:r>
        <w:rPr>
          <w:rFonts w:ascii="Calibri" w:hAnsi="Calibri" w:eastAsia="Calibri" w:cs="Calibri"/>
          <w:color w:val="000000"/>
        </w:rPr>
        <w:t xml:space="preserve">son. </w:t>
      </w:r>
    </w:p>
    <w:p w:rsidR="008B2B7F" w:rsidRDefault="006E1BD8" w14:paraId="238DA998" w14:textId="77777777">
      <w:pPr>
        <w:widowControl/>
        <w:numPr>
          <w:ilvl w:val="0"/>
          <w:numId w:val="5"/>
        </w:numPr>
        <w:pBdr>
          <w:top w:val="nil"/>
          <w:left w:val="nil"/>
          <w:bottom w:val="nil"/>
          <w:right w:val="nil"/>
          <w:between w:val="nil"/>
        </w:pBdr>
      </w:pPr>
      <w:r>
        <w:rPr>
          <w:rFonts w:ascii="Calibri" w:hAnsi="Calibri" w:eastAsia="Calibri" w:cs="Calibri"/>
          <w:color w:val="000000"/>
        </w:rPr>
        <w:t>Users must exercise caution opening files received from external sources (e.g., downloads, attachments received in email) and only opening files from known trusted sources.</w:t>
      </w:r>
    </w:p>
    <w:p w:rsidR="008B2B7F" w:rsidRDefault="006E1BD8" w14:paraId="0CAFFB46" w14:textId="77777777">
      <w:pPr>
        <w:widowControl/>
        <w:numPr>
          <w:ilvl w:val="0"/>
          <w:numId w:val="5"/>
        </w:numPr>
        <w:pBdr>
          <w:top w:val="nil"/>
          <w:left w:val="nil"/>
          <w:bottom w:val="nil"/>
          <w:right w:val="nil"/>
          <w:between w:val="nil"/>
        </w:pBdr>
      </w:pPr>
      <w:r>
        <w:rPr>
          <w:rFonts w:ascii="Calibri" w:hAnsi="Calibri" w:eastAsia="Calibri" w:cs="Calibri"/>
          <w:color w:val="000000"/>
        </w:rPr>
        <w:t>Users must physically safeguard IT assets, and mobile devices assigned to the</w:t>
      </w:r>
      <w:r>
        <w:rPr>
          <w:rFonts w:ascii="Calibri" w:hAnsi="Calibri" w:eastAsia="Calibri" w:cs="Calibri"/>
          <w:color w:val="000000"/>
        </w:rPr>
        <w:t>m. Any lost or stolen devices must be reported as a security incident.</w:t>
      </w:r>
    </w:p>
    <w:p w:rsidR="008B2B7F" w:rsidRDefault="006E1BD8" w14:paraId="564751BE" w14:textId="7C27176C">
      <w:pPr>
        <w:widowControl/>
        <w:numPr>
          <w:ilvl w:val="0"/>
          <w:numId w:val="5"/>
        </w:numPr>
        <w:pBdr>
          <w:top w:val="nil"/>
          <w:left w:val="nil"/>
          <w:bottom w:val="nil"/>
          <w:right w:val="nil"/>
          <w:between w:val="nil"/>
        </w:pBdr>
      </w:pPr>
      <w:r>
        <w:rPr>
          <w:rFonts w:ascii="Calibri" w:hAnsi="Calibri" w:eastAsia="Calibri" w:cs="Calibri"/>
          <w:color w:val="000000"/>
        </w:rPr>
        <w:t xml:space="preserve">Users are expected to create strong, unique passwords that are difficult to guess. Users must safeguard the credentials to </w:t>
      </w:r>
      <w:r>
        <w:rPr>
          <w:rFonts w:ascii="Calibri" w:hAnsi="Calibri" w:eastAsia="Calibri" w:cs="Calibri"/>
          <w:b/>
          <w:color w:val="000000"/>
        </w:rPr>
        <w:t>YOTTABYTE</w:t>
      </w:r>
      <w:r>
        <w:rPr>
          <w:rFonts w:ascii="Calibri" w:hAnsi="Calibri" w:eastAsia="Calibri" w:cs="Calibri"/>
          <w:color w:val="000000"/>
        </w:rPr>
        <w:t xml:space="preserve"> information systems assigned to them. If a user susp</w:t>
      </w:r>
      <w:r>
        <w:rPr>
          <w:rFonts w:ascii="Calibri" w:hAnsi="Calibri" w:eastAsia="Calibri" w:cs="Calibri"/>
          <w:color w:val="000000"/>
        </w:rPr>
        <w:t xml:space="preserve">ects that their password has been compromised, he/she must immediately change their password and report the security incident. More information is provided in </w:t>
      </w:r>
      <w:r w:rsidR="00EA25FC">
        <w:rPr>
          <w:rFonts w:ascii="Calibri" w:hAnsi="Calibri" w:eastAsia="Calibri" w:cs="Calibri"/>
          <w:color w:val="000000"/>
        </w:rPr>
        <w:t xml:space="preserve">the </w:t>
      </w:r>
      <w:r w:rsidR="00313E9E">
        <w:rPr>
          <w:rFonts w:ascii="Calibri" w:hAnsi="Calibri" w:eastAsia="Calibri" w:cs="Calibri"/>
          <w:color w:val="000000"/>
          <w:u w:val="single"/>
        </w:rPr>
        <w:t>Access Control</w:t>
      </w:r>
      <w:r>
        <w:rPr>
          <w:rFonts w:ascii="Calibri" w:hAnsi="Calibri" w:eastAsia="Calibri" w:cs="Calibri"/>
          <w:color w:val="000000"/>
          <w:u w:val="single"/>
        </w:rPr>
        <w:t xml:space="preserve"> Policy</w:t>
      </w:r>
      <w:r>
        <w:rPr>
          <w:rFonts w:ascii="Calibri" w:hAnsi="Calibri" w:eastAsia="Calibri" w:cs="Calibri"/>
          <w:color w:val="000000"/>
        </w:rPr>
        <w:t>.</w:t>
      </w:r>
    </w:p>
    <w:p w:rsidR="008B2B7F" w:rsidRDefault="006E1BD8" w14:paraId="0917D166" w14:textId="00E7300E">
      <w:pPr>
        <w:widowControl/>
        <w:numPr>
          <w:ilvl w:val="0"/>
          <w:numId w:val="5"/>
        </w:numPr>
        <w:pBdr>
          <w:top w:val="nil"/>
          <w:left w:val="nil"/>
          <w:bottom w:val="nil"/>
          <w:right w:val="nil"/>
          <w:between w:val="nil"/>
        </w:pBdr>
      </w:pPr>
      <w:r>
        <w:rPr>
          <w:rFonts w:ascii="Calibri" w:hAnsi="Calibri" w:eastAsia="Calibri" w:cs="Calibri"/>
          <w:color w:val="000000"/>
        </w:rPr>
        <w:t>Users must prevent unauthorized access by locking their computers when</w:t>
      </w:r>
      <w:r>
        <w:rPr>
          <w:rFonts w:ascii="Calibri" w:hAnsi="Calibri" w:eastAsia="Calibri" w:cs="Calibri"/>
          <w:color w:val="000000"/>
        </w:rPr>
        <w:t xml:space="preserve"> unattended. More information is provided in </w:t>
      </w:r>
      <w:r w:rsidR="00EA25FC">
        <w:rPr>
          <w:rFonts w:ascii="Calibri" w:hAnsi="Calibri" w:eastAsia="Calibri" w:cs="Calibri"/>
          <w:color w:val="000000"/>
        </w:rPr>
        <w:t xml:space="preserve">the </w:t>
      </w:r>
      <w:r>
        <w:rPr>
          <w:rFonts w:ascii="Calibri" w:hAnsi="Calibri" w:eastAsia="Calibri" w:cs="Calibri"/>
          <w:color w:val="000000"/>
          <w:u w:val="single"/>
        </w:rPr>
        <w:t>Clear Desk and Screen Policy</w:t>
      </w:r>
      <w:r>
        <w:rPr>
          <w:rFonts w:ascii="Calibri" w:hAnsi="Calibri" w:eastAsia="Calibri" w:cs="Calibri"/>
          <w:color w:val="000000"/>
        </w:rPr>
        <w:t>.</w:t>
      </w:r>
    </w:p>
    <w:p w:rsidR="008B2B7F" w:rsidRDefault="006E1BD8" w14:paraId="71C8F4B1" w14:textId="77777777">
      <w:pPr>
        <w:widowControl/>
        <w:numPr>
          <w:ilvl w:val="0"/>
          <w:numId w:val="5"/>
        </w:numPr>
        <w:pBdr>
          <w:top w:val="nil"/>
          <w:left w:val="nil"/>
          <w:bottom w:val="nil"/>
          <w:right w:val="nil"/>
          <w:between w:val="nil"/>
        </w:pBdr>
      </w:pPr>
      <w:r>
        <w:rPr>
          <w:rFonts w:ascii="Calibri" w:hAnsi="Calibri" w:eastAsia="Calibri" w:cs="Calibri"/>
          <w:color w:val="000000"/>
        </w:rPr>
        <w:t xml:space="preserve">Users must only remotely access </w:t>
      </w:r>
      <w:r>
        <w:rPr>
          <w:rFonts w:ascii="Calibri" w:hAnsi="Calibri" w:eastAsia="Calibri" w:cs="Calibri"/>
          <w:b/>
          <w:color w:val="000000"/>
        </w:rPr>
        <w:t>YOTTABYTE</w:t>
      </w:r>
      <w:r>
        <w:rPr>
          <w:rFonts w:ascii="Calibri" w:hAnsi="Calibri" w:eastAsia="Calibri" w:cs="Calibri"/>
          <w:color w:val="000000"/>
        </w:rPr>
        <w:t xml:space="preserve"> resources via approved access mechanisms (e.g., VPN with multi-factor authentication).</w:t>
      </w:r>
    </w:p>
    <w:p w:rsidR="008B2B7F" w:rsidP="6CA02D6E" w:rsidRDefault="006E1BD8" w14:paraId="456024CF" w14:textId="77777777" w14:noSpellErr="1">
      <w:pPr>
        <w:widowControl w:val="1"/>
        <w:numPr>
          <w:ilvl w:val="0"/>
          <w:numId w:val="5"/>
        </w:numPr>
        <w:pBdr>
          <w:top w:val="nil" w:color="000000" w:sz="0" w:space="0"/>
          <w:left w:val="nil" w:color="000000" w:sz="0" w:space="0"/>
          <w:bottom w:val="nil" w:color="000000" w:sz="0" w:space="0"/>
          <w:right w:val="nil" w:color="000000" w:sz="0" w:space="0"/>
          <w:between w:val="nil" w:color="000000" w:sz="0" w:space="0"/>
        </w:pBdr>
        <w:rPr/>
      </w:pPr>
      <w:r w:rsidRPr="6CA02D6E" w:rsidR="006E1BD8">
        <w:rPr>
          <w:rFonts w:ascii="Calibri" w:hAnsi="Calibri" w:eastAsia="Calibri" w:cs="Calibri"/>
          <w:color w:val="000000" w:themeColor="text2" w:themeTint="FF" w:themeShade="FF"/>
        </w:rPr>
        <w:t xml:space="preserve">Users </w:t>
      </w:r>
      <w:r w:rsidRPr="6CA02D6E" w:rsidR="006E1BD8">
        <w:rPr>
          <w:rFonts w:ascii="Calibri" w:hAnsi="Calibri" w:eastAsia="Calibri" w:cs="Calibri"/>
          <w:color w:val="000000" w:themeColor="text2" w:themeTint="FF" w:themeShade="FF"/>
        </w:rPr>
        <w:t xml:space="preserve">must not use their personal devices i.e., </w:t>
      </w:r>
      <w:r w:rsidRPr="6CA02D6E" w:rsidR="006E1BD8">
        <w:rPr>
          <w:rFonts w:ascii="Calibri" w:hAnsi="Calibri" w:eastAsia="Calibri" w:cs="Calibri"/>
          <w:color w:val="000000" w:themeColor="text2" w:themeTint="FF" w:themeShade="FF"/>
        </w:rPr>
        <w:t>laptop and email for official work</w:t>
      </w:r>
      <w:r w:rsidRPr="6CA02D6E" w:rsidR="006E1BD8">
        <w:rPr>
          <w:rFonts w:ascii="Calibri" w:hAnsi="Calibri" w:eastAsia="Calibri" w:cs="Calibri"/>
          <w:color w:val="000000" w:themeColor="text2" w:themeTint="FF" w:themeShade="FF"/>
        </w:rPr>
        <w:t xml:space="preserve"> unless prior approval for the same is taken from the management in writing.</w:t>
      </w:r>
    </w:p>
    <w:p w:rsidR="008B2B7F" w:rsidRDefault="006E1BD8" w14:paraId="1470F271" w14:textId="77777777">
      <w:pPr>
        <w:widowControl/>
        <w:numPr>
          <w:ilvl w:val="0"/>
          <w:numId w:val="5"/>
        </w:numPr>
        <w:pBdr>
          <w:top w:val="nil"/>
          <w:left w:val="nil"/>
          <w:bottom w:val="nil"/>
          <w:right w:val="nil"/>
          <w:between w:val="nil"/>
        </w:pBdr>
      </w:pPr>
      <w:r>
        <w:rPr>
          <w:rFonts w:ascii="Calibri" w:hAnsi="Calibri" w:eastAsia="Calibri" w:cs="Calibri"/>
          <w:color w:val="000000"/>
        </w:rPr>
        <w:t>Users should not expect to retain access to IT assets while on extended leave such as disability or maternity unless approved by the HR Departmen</w:t>
      </w:r>
      <w:r>
        <w:rPr>
          <w:rFonts w:ascii="Calibri" w:hAnsi="Calibri" w:eastAsia="Calibri" w:cs="Calibri"/>
          <w:color w:val="000000"/>
        </w:rPr>
        <w:t>t.</w:t>
      </w:r>
    </w:p>
    <w:p w:rsidR="008B2B7F" w:rsidRDefault="006E1BD8" w14:paraId="4C119957" w14:textId="77777777">
      <w:pPr>
        <w:widowControl/>
        <w:numPr>
          <w:ilvl w:val="0"/>
          <w:numId w:val="5"/>
        </w:numPr>
        <w:pBdr>
          <w:top w:val="nil"/>
          <w:left w:val="nil"/>
          <w:bottom w:val="nil"/>
          <w:right w:val="nil"/>
          <w:between w:val="nil"/>
        </w:pBdr>
      </w:pPr>
      <w:r>
        <w:rPr>
          <w:rFonts w:ascii="Calibri" w:hAnsi="Calibri" w:eastAsia="Calibri" w:cs="Calibri"/>
          <w:color w:val="000000"/>
        </w:rPr>
        <w:lastRenderedPageBreak/>
        <w:t>Users must not use</w:t>
      </w:r>
      <w:r>
        <w:rPr>
          <w:rFonts w:ascii="Calibri" w:hAnsi="Calibri" w:eastAsia="Calibri" w:cs="Calibri"/>
          <w:b/>
          <w:color w:val="000000"/>
        </w:rPr>
        <w:t xml:space="preserve"> YOTTABYTE</w:t>
      </w:r>
      <w:r>
        <w:rPr>
          <w:rFonts w:ascii="Calibri" w:hAnsi="Calibri" w:eastAsia="Calibri" w:cs="Calibri"/>
          <w:color w:val="000000"/>
        </w:rPr>
        <w:t xml:space="preserve"> resources for unauthorized outside purposes, including but not limited to:</w:t>
      </w:r>
    </w:p>
    <w:p w:rsidR="008B2B7F" w:rsidRDefault="006E1BD8" w14:paraId="5A347299" w14:textId="77777777">
      <w:pPr>
        <w:widowControl/>
        <w:numPr>
          <w:ilvl w:val="1"/>
          <w:numId w:val="5"/>
        </w:numPr>
        <w:pBdr>
          <w:top w:val="nil"/>
          <w:left w:val="nil"/>
          <w:bottom w:val="nil"/>
          <w:right w:val="nil"/>
          <w:between w:val="nil"/>
        </w:pBdr>
      </w:pPr>
      <w:r>
        <w:rPr>
          <w:rFonts w:ascii="Calibri" w:hAnsi="Calibri" w:eastAsia="Calibri" w:cs="Calibri"/>
          <w:color w:val="000000"/>
        </w:rPr>
        <w:t xml:space="preserve">Use of </w:t>
      </w:r>
      <w:r>
        <w:rPr>
          <w:rFonts w:ascii="Calibri" w:hAnsi="Calibri" w:eastAsia="Calibri" w:cs="Calibri"/>
          <w:b/>
          <w:color w:val="000000"/>
        </w:rPr>
        <w:t>YOTTABYTE</w:t>
      </w:r>
      <w:r>
        <w:rPr>
          <w:rFonts w:ascii="Calibri" w:hAnsi="Calibri" w:eastAsia="Calibri" w:cs="Calibri"/>
          <w:color w:val="000000"/>
        </w:rPr>
        <w:t xml:space="preserve"> branding whether explicitly or implicitly to promote or solicit or for personal commercial ventures, religious or political causes, outside organizations, or other solicitations that are not job-related except for reasonable use in the context of professi</w:t>
      </w:r>
      <w:r>
        <w:rPr>
          <w:rFonts w:ascii="Calibri" w:hAnsi="Calibri" w:eastAsia="Calibri" w:cs="Calibri"/>
          <w:color w:val="000000"/>
        </w:rPr>
        <w:t>onal associations and charitable work.</w:t>
      </w:r>
    </w:p>
    <w:p w:rsidR="008B2B7F" w:rsidRDefault="006E1BD8" w14:paraId="291D492D" w14:textId="77777777">
      <w:pPr>
        <w:widowControl/>
        <w:numPr>
          <w:ilvl w:val="1"/>
          <w:numId w:val="5"/>
        </w:numPr>
        <w:pBdr>
          <w:top w:val="nil"/>
          <w:left w:val="nil"/>
          <w:bottom w:val="nil"/>
          <w:right w:val="nil"/>
          <w:between w:val="nil"/>
        </w:pBdr>
      </w:pPr>
      <w:r>
        <w:rPr>
          <w:rFonts w:ascii="Calibri" w:hAnsi="Calibri" w:eastAsia="Calibri" w:cs="Calibri"/>
          <w:color w:val="000000"/>
        </w:rPr>
        <w:t xml:space="preserve">Using </w:t>
      </w:r>
      <w:r>
        <w:rPr>
          <w:rFonts w:ascii="Calibri" w:hAnsi="Calibri" w:eastAsia="Calibri" w:cs="Calibri"/>
          <w:b/>
          <w:color w:val="000000"/>
        </w:rPr>
        <w:t>YOTTABYTE’s</w:t>
      </w:r>
      <w:r>
        <w:rPr>
          <w:rFonts w:ascii="Calibri" w:hAnsi="Calibri" w:eastAsia="Calibri" w:cs="Calibri"/>
          <w:color w:val="000000"/>
        </w:rPr>
        <w:t xml:space="preserve"> provided email accounts to log in to social media or other non-work-related internet sites.</w:t>
      </w:r>
    </w:p>
    <w:p w:rsidR="008B2B7F" w:rsidRDefault="006E1BD8" w14:paraId="638D04E8" w14:textId="77777777">
      <w:pPr>
        <w:widowControl/>
        <w:numPr>
          <w:ilvl w:val="1"/>
          <w:numId w:val="5"/>
        </w:numPr>
        <w:pBdr>
          <w:top w:val="nil"/>
          <w:left w:val="nil"/>
          <w:bottom w:val="nil"/>
          <w:right w:val="nil"/>
          <w:between w:val="nil"/>
        </w:pBdr>
      </w:pPr>
      <w:r>
        <w:rPr>
          <w:rFonts w:ascii="Calibri" w:hAnsi="Calibri" w:eastAsia="Calibri" w:cs="Calibri"/>
          <w:color w:val="000000"/>
        </w:rPr>
        <w:t xml:space="preserve">Use of </w:t>
      </w:r>
      <w:r>
        <w:rPr>
          <w:rFonts w:ascii="Calibri" w:hAnsi="Calibri" w:eastAsia="Calibri" w:cs="Calibri"/>
          <w:b/>
          <w:color w:val="000000"/>
        </w:rPr>
        <w:t>YOTTABYTE’s</w:t>
      </w:r>
      <w:r>
        <w:rPr>
          <w:rFonts w:ascii="Calibri" w:hAnsi="Calibri" w:eastAsia="Calibri" w:cs="Calibri"/>
          <w:color w:val="000000"/>
        </w:rPr>
        <w:t xml:space="preserve"> IT assets or resources to transmit information on behalf of any company or entity other </w:t>
      </w:r>
      <w:r>
        <w:rPr>
          <w:rFonts w:ascii="Calibri" w:hAnsi="Calibri" w:eastAsia="Calibri" w:cs="Calibri"/>
          <w:color w:val="000000"/>
        </w:rPr>
        <w:t>than YOTTABYTE.</w:t>
      </w:r>
    </w:p>
    <w:p w:rsidR="008B2B7F" w:rsidRDefault="006E1BD8" w14:paraId="34023603" w14:textId="77777777">
      <w:pPr>
        <w:widowControl/>
        <w:numPr>
          <w:ilvl w:val="1"/>
          <w:numId w:val="5"/>
        </w:numPr>
        <w:pBdr>
          <w:top w:val="nil"/>
          <w:left w:val="nil"/>
          <w:bottom w:val="nil"/>
          <w:right w:val="nil"/>
          <w:between w:val="nil"/>
        </w:pBdr>
      </w:pPr>
      <w:r>
        <w:rPr>
          <w:rFonts w:ascii="Calibri" w:hAnsi="Calibri" w:eastAsia="Calibri" w:cs="Calibri"/>
          <w:color w:val="000000"/>
        </w:rPr>
        <w:t xml:space="preserve">Use of </w:t>
      </w:r>
      <w:r>
        <w:rPr>
          <w:rFonts w:ascii="Calibri" w:hAnsi="Calibri" w:eastAsia="Calibri" w:cs="Calibri"/>
          <w:b/>
          <w:color w:val="000000"/>
        </w:rPr>
        <w:t>YOTTABYTE’s</w:t>
      </w:r>
      <w:r>
        <w:rPr>
          <w:rFonts w:ascii="Calibri" w:hAnsi="Calibri" w:eastAsia="Calibri" w:cs="Calibri"/>
          <w:color w:val="000000"/>
        </w:rPr>
        <w:t xml:space="preserve"> IT assets to store non-YOTTABYTE related files, media, and other digital content.</w:t>
      </w:r>
    </w:p>
    <w:p w:rsidR="008B2B7F" w:rsidRDefault="006E1BD8" w14:paraId="53DEE2FC" w14:textId="77777777">
      <w:pPr>
        <w:widowControl/>
        <w:numPr>
          <w:ilvl w:val="1"/>
          <w:numId w:val="5"/>
        </w:numPr>
        <w:pBdr>
          <w:top w:val="nil"/>
          <w:left w:val="nil"/>
          <w:bottom w:val="nil"/>
          <w:right w:val="nil"/>
          <w:between w:val="nil"/>
        </w:pBdr>
      </w:pPr>
      <w:r>
        <w:rPr>
          <w:rFonts w:ascii="Calibri" w:hAnsi="Calibri" w:eastAsia="Calibri" w:cs="Calibri"/>
          <w:color w:val="000000"/>
        </w:rPr>
        <w:t xml:space="preserve">Use of </w:t>
      </w:r>
      <w:r>
        <w:rPr>
          <w:rFonts w:ascii="Calibri" w:hAnsi="Calibri" w:eastAsia="Calibri" w:cs="Calibri"/>
          <w:b/>
          <w:color w:val="000000"/>
        </w:rPr>
        <w:t>YOTTABYTE’s</w:t>
      </w:r>
      <w:r>
        <w:rPr>
          <w:rFonts w:ascii="Calibri" w:hAnsi="Calibri" w:eastAsia="Calibri" w:cs="Calibri"/>
          <w:color w:val="000000"/>
        </w:rPr>
        <w:t xml:space="preserve"> IT assets for cryptocurrency mining or other non-</w:t>
      </w:r>
      <w:r>
        <w:rPr>
          <w:rFonts w:ascii="Calibri" w:hAnsi="Calibri" w:eastAsia="Calibri" w:cs="Calibri"/>
          <w:b/>
          <w:color w:val="000000"/>
        </w:rPr>
        <w:t>YOTTABYTE</w:t>
      </w:r>
      <w:r>
        <w:rPr>
          <w:rFonts w:ascii="Calibri" w:hAnsi="Calibri" w:eastAsia="Calibri" w:cs="Calibri"/>
          <w:color w:val="000000"/>
        </w:rPr>
        <w:t xml:space="preserve"> computations.</w:t>
      </w:r>
    </w:p>
    <w:p w:rsidR="008B2B7F" w:rsidRDefault="006E1BD8" w14:paraId="28B6CBD8" w14:textId="77777777">
      <w:pPr>
        <w:widowControl/>
        <w:numPr>
          <w:ilvl w:val="1"/>
          <w:numId w:val="5"/>
        </w:numPr>
        <w:pBdr>
          <w:top w:val="nil"/>
          <w:left w:val="nil"/>
          <w:bottom w:val="nil"/>
          <w:right w:val="nil"/>
          <w:between w:val="nil"/>
        </w:pBdr>
      </w:pPr>
      <w:r>
        <w:rPr>
          <w:rFonts w:ascii="Calibri" w:hAnsi="Calibri" w:eastAsia="Calibri" w:cs="Calibri"/>
          <w:color w:val="000000"/>
        </w:rPr>
        <w:t>Users must not attempt to improperly access res</w:t>
      </w:r>
      <w:r>
        <w:rPr>
          <w:rFonts w:ascii="Calibri" w:hAnsi="Calibri" w:eastAsia="Calibri" w:cs="Calibri"/>
          <w:color w:val="000000"/>
        </w:rPr>
        <w:t xml:space="preserve">ources without authorization from </w:t>
      </w:r>
      <w:r>
        <w:rPr>
          <w:rFonts w:ascii="Calibri" w:hAnsi="Calibri" w:eastAsia="Calibri" w:cs="Calibri"/>
          <w:b/>
          <w:color w:val="000000"/>
        </w:rPr>
        <w:t xml:space="preserve">YOTTABYTE’s </w:t>
      </w:r>
      <w:r>
        <w:rPr>
          <w:rFonts w:ascii="Calibri" w:hAnsi="Calibri" w:eastAsia="Calibri" w:cs="Calibri"/>
          <w:color w:val="000000"/>
        </w:rPr>
        <w:t>management, including but not limited to:</w:t>
      </w:r>
    </w:p>
    <w:p w:rsidR="008B2B7F" w:rsidRDefault="006E1BD8" w14:paraId="07B6DF56" w14:textId="77777777">
      <w:pPr>
        <w:widowControl/>
        <w:numPr>
          <w:ilvl w:val="1"/>
          <w:numId w:val="5"/>
        </w:numPr>
        <w:pBdr>
          <w:top w:val="nil"/>
          <w:left w:val="nil"/>
          <w:bottom w:val="nil"/>
          <w:right w:val="nil"/>
          <w:between w:val="nil"/>
        </w:pBdr>
      </w:pPr>
      <w:r>
        <w:rPr>
          <w:rFonts w:ascii="Calibri" w:hAnsi="Calibri" w:eastAsia="Calibri" w:cs="Calibri"/>
          <w:color w:val="000000"/>
        </w:rPr>
        <w:t>Any attempts to retrieve or read email or other messages that are not addressed to the User.</w:t>
      </w:r>
    </w:p>
    <w:p w:rsidR="008B2B7F" w:rsidRDefault="006E1BD8" w14:paraId="0DA28CC2" w14:textId="77777777">
      <w:pPr>
        <w:widowControl/>
        <w:numPr>
          <w:ilvl w:val="1"/>
          <w:numId w:val="5"/>
        </w:numPr>
        <w:pBdr>
          <w:top w:val="nil"/>
          <w:left w:val="nil"/>
          <w:bottom w:val="nil"/>
          <w:right w:val="nil"/>
          <w:between w:val="nil"/>
        </w:pBdr>
      </w:pPr>
      <w:r>
        <w:rPr>
          <w:rFonts w:ascii="Calibri" w:hAnsi="Calibri" w:eastAsia="Calibri" w:cs="Calibri"/>
          <w:color w:val="000000"/>
        </w:rPr>
        <w:t xml:space="preserve">Use of </w:t>
      </w:r>
      <w:r>
        <w:rPr>
          <w:rFonts w:ascii="Calibri" w:hAnsi="Calibri" w:eastAsia="Calibri" w:cs="Calibri"/>
          <w:b/>
          <w:color w:val="000000"/>
        </w:rPr>
        <w:t>YOTTABYTE’s</w:t>
      </w:r>
      <w:r>
        <w:rPr>
          <w:rFonts w:ascii="Calibri" w:hAnsi="Calibri" w:eastAsia="Calibri" w:cs="Calibri"/>
          <w:color w:val="000000"/>
        </w:rPr>
        <w:t xml:space="preserve"> IT assets or resources to send (upload) or receive (download) restricted copyrighted materials, trade secrets, proprietary financial information, or similar materials without prior written authorization from the management.</w:t>
      </w:r>
    </w:p>
    <w:p w:rsidR="008B2B7F" w:rsidRDefault="006E1BD8" w14:paraId="2FFEAFE4" w14:textId="77777777">
      <w:pPr>
        <w:widowControl/>
        <w:numPr>
          <w:ilvl w:val="1"/>
          <w:numId w:val="5"/>
        </w:numPr>
        <w:pBdr>
          <w:top w:val="nil"/>
          <w:left w:val="nil"/>
          <w:bottom w:val="nil"/>
          <w:right w:val="nil"/>
          <w:between w:val="nil"/>
        </w:pBdr>
      </w:pPr>
      <w:r>
        <w:rPr>
          <w:rFonts w:ascii="Calibri" w:hAnsi="Calibri" w:eastAsia="Calibri" w:cs="Calibri"/>
          <w:color w:val="000000"/>
        </w:rPr>
        <w:t xml:space="preserve">Using and accessing electronic </w:t>
      </w:r>
      <w:r>
        <w:rPr>
          <w:rFonts w:ascii="Calibri" w:hAnsi="Calibri" w:eastAsia="Calibri" w:cs="Calibri"/>
          <w:color w:val="000000"/>
        </w:rPr>
        <w:t>User accounts and/or User profiles that do not belong to the User or authorized entity.</w:t>
      </w:r>
    </w:p>
    <w:p w:rsidR="008B2B7F" w:rsidRDefault="006E1BD8" w14:paraId="58AE8742" w14:textId="77777777">
      <w:pPr>
        <w:widowControl/>
        <w:numPr>
          <w:ilvl w:val="1"/>
          <w:numId w:val="5"/>
        </w:numPr>
        <w:pBdr>
          <w:top w:val="nil"/>
          <w:left w:val="nil"/>
          <w:bottom w:val="nil"/>
          <w:right w:val="nil"/>
          <w:between w:val="nil"/>
        </w:pBdr>
      </w:pPr>
      <w:r>
        <w:rPr>
          <w:rFonts w:ascii="Calibri" w:hAnsi="Calibri" w:eastAsia="Calibri" w:cs="Calibri"/>
          <w:color w:val="000000"/>
        </w:rPr>
        <w:t xml:space="preserve">Use of </w:t>
      </w:r>
      <w:r>
        <w:rPr>
          <w:rFonts w:ascii="Calibri" w:hAnsi="Calibri" w:eastAsia="Calibri" w:cs="Calibri"/>
          <w:b/>
          <w:color w:val="000000"/>
        </w:rPr>
        <w:t xml:space="preserve">YOTTABYTE’s </w:t>
      </w:r>
      <w:r>
        <w:rPr>
          <w:rFonts w:ascii="Calibri" w:hAnsi="Calibri" w:eastAsia="Calibri" w:cs="Calibri"/>
          <w:color w:val="000000"/>
        </w:rPr>
        <w:t>IT assets to download software or digital content that is not consistent with licenses or copyright terms and conditions.</w:t>
      </w:r>
    </w:p>
    <w:p w:rsidR="008B2B7F" w:rsidRDefault="006E1BD8" w14:paraId="3A87C91E" w14:textId="77777777">
      <w:pPr>
        <w:widowControl/>
        <w:numPr>
          <w:ilvl w:val="1"/>
          <w:numId w:val="5"/>
        </w:numPr>
        <w:pBdr>
          <w:top w:val="nil"/>
          <w:left w:val="nil"/>
          <w:bottom w:val="nil"/>
          <w:right w:val="nil"/>
          <w:between w:val="nil"/>
        </w:pBdr>
      </w:pPr>
      <w:r>
        <w:rPr>
          <w:rFonts w:ascii="Calibri" w:hAnsi="Calibri" w:eastAsia="Calibri" w:cs="Calibri"/>
          <w:color w:val="000000"/>
        </w:rPr>
        <w:t>Using passwords, secure tok</w:t>
      </w:r>
      <w:r>
        <w:rPr>
          <w:rFonts w:ascii="Calibri" w:hAnsi="Calibri" w:eastAsia="Calibri" w:cs="Calibri"/>
          <w:color w:val="000000"/>
        </w:rPr>
        <w:t>ens, and digital certificates of another</w:t>
      </w:r>
      <w:r>
        <w:rPr>
          <w:rFonts w:ascii="Calibri" w:hAnsi="Calibri" w:eastAsia="Calibri" w:cs="Calibri"/>
          <w:b/>
          <w:color w:val="000000"/>
        </w:rPr>
        <w:t xml:space="preserve"> YOTTABYTE</w:t>
      </w:r>
      <w:r>
        <w:rPr>
          <w:rFonts w:ascii="Calibri" w:hAnsi="Calibri" w:eastAsia="Calibri" w:cs="Calibri"/>
          <w:color w:val="000000"/>
        </w:rPr>
        <w:t xml:space="preserve"> colleague or designated for the use specifically by another </w:t>
      </w:r>
      <w:r>
        <w:rPr>
          <w:rFonts w:ascii="Calibri" w:hAnsi="Calibri" w:eastAsia="Calibri" w:cs="Calibri"/>
          <w:b/>
          <w:color w:val="000000"/>
        </w:rPr>
        <w:t>YOTTABYTE</w:t>
      </w:r>
      <w:r>
        <w:rPr>
          <w:rFonts w:ascii="Calibri" w:hAnsi="Calibri" w:eastAsia="Calibri" w:cs="Calibri"/>
          <w:color w:val="000000"/>
        </w:rPr>
        <w:t xml:space="preserve"> supplier or partner which does not belong to the violating User.</w:t>
      </w:r>
    </w:p>
    <w:p w:rsidR="008B2B7F" w:rsidRDefault="006E1BD8" w14:paraId="063B4B16" w14:textId="77777777">
      <w:pPr>
        <w:widowControl/>
        <w:numPr>
          <w:ilvl w:val="1"/>
          <w:numId w:val="5"/>
        </w:numPr>
        <w:pBdr>
          <w:top w:val="nil"/>
          <w:left w:val="nil"/>
          <w:bottom w:val="nil"/>
          <w:right w:val="nil"/>
          <w:between w:val="nil"/>
        </w:pBdr>
      </w:pPr>
      <w:r>
        <w:rPr>
          <w:rFonts w:ascii="Calibri" w:hAnsi="Calibri" w:eastAsia="Calibri" w:cs="Calibri"/>
          <w:color w:val="000000"/>
        </w:rPr>
        <w:t xml:space="preserve">Users must not create a risk to </w:t>
      </w:r>
      <w:r>
        <w:rPr>
          <w:rFonts w:ascii="Calibri" w:hAnsi="Calibri" w:eastAsia="Calibri" w:cs="Calibri"/>
          <w:b/>
          <w:color w:val="000000"/>
        </w:rPr>
        <w:t>YOTTABYTE’s</w:t>
      </w:r>
      <w:r>
        <w:rPr>
          <w:rFonts w:ascii="Calibri" w:hAnsi="Calibri" w:eastAsia="Calibri" w:cs="Calibri"/>
          <w:color w:val="000000"/>
        </w:rPr>
        <w:t xml:space="preserve"> reputation or to the secur</w:t>
      </w:r>
      <w:r>
        <w:rPr>
          <w:rFonts w:ascii="Calibri" w:hAnsi="Calibri" w:eastAsia="Calibri" w:cs="Calibri"/>
          <w:color w:val="000000"/>
        </w:rPr>
        <w:t>ity of technology and information assets. Actions that create risk include but are not limited to:</w:t>
      </w:r>
    </w:p>
    <w:p w:rsidR="008B2B7F" w:rsidP="5CC0DE2E" w:rsidRDefault="006E1BD8" w14:paraId="2BBC2D89" w14:textId="77777777" w14:noSpellErr="1">
      <w:pPr>
        <w:widowControl w:val="1"/>
        <w:numPr>
          <w:ilvl w:val="2"/>
          <w:numId w:val="5"/>
        </w:numPr>
        <w:pBdr>
          <w:top w:val="nil" w:color="000000" w:sz="0" w:space="0"/>
          <w:left w:val="nil" w:color="000000" w:sz="0" w:space="0"/>
          <w:bottom w:val="nil" w:color="000000" w:sz="0" w:space="0"/>
          <w:right w:val="nil" w:color="000000" w:sz="0" w:space="0"/>
          <w:between w:val="nil" w:color="000000" w:sz="0" w:space="0"/>
        </w:pBdr>
        <w:rPr/>
      </w:pPr>
      <w:r w:rsidRPr="5CC0DE2E" w:rsidR="006E1BD8">
        <w:rPr>
          <w:rFonts w:ascii="Calibri" w:hAnsi="Calibri" w:eastAsia="Calibri" w:cs="Calibri"/>
          <w:color w:val="000000" w:themeColor="text2" w:themeTint="FF" w:themeShade="FF"/>
        </w:rPr>
        <w:t xml:space="preserve">Attempting to bypass </w:t>
      </w:r>
      <w:r w:rsidRPr="5CC0DE2E" w:rsidR="006E1BD8">
        <w:rPr>
          <w:rFonts w:ascii="Calibri" w:hAnsi="Calibri" w:eastAsia="Calibri" w:cs="Calibri"/>
          <w:b w:val="1"/>
          <w:bCs w:val="1"/>
          <w:color w:val="000000" w:themeColor="text2" w:themeTint="FF" w:themeShade="FF"/>
        </w:rPr>
        <w:t>YOTTABYTE’s</w:t>
      </w:r>
      <w:r w:rsidRPr="5CC0DE2E" w:rsidR="006E1BD8">
        <w:rPr>
          <w:rFonts w:ascii="Calibri" w:hAnsi="Calibri" w:eastAsia="Calibri" w:cs="Calibri"/>
          <w:color w:val="000000" w:themeColor="text2" w:themeTint="FF" w:themeShade="FF"/>
        </w:rPr>
        <w:t xml:space="preserve"> physical security or cyber security safeguards (e.g., taking screenshots/photographs of data to bypass data loss prevention </w:t>
      </w:r>
      <w:r w:rsidRPr="5CC0DE2E" w:rsidR="006E1BD8">
        <w:rPr>
          <w:rFonts w:ascii="Calibri" w:hAnsi="Calibri" w:eastAsia="Calibri" w:cs="Calibri"/>
          <w:color w:val="000000" w:themeColor="text2" w:themeTint="FF" w:themeShade="FF"/>
        </w:rPr>
        <w:t>controls).</w:t>
      </w:r>
    </w:p>
    <w:p w:rsidR="008B2B7F" w:rsidP="5CC0DE2E" w:rsidRDefault="006E1BD8" w14:paraId="6D2BB07E" w14:textId="77777777" w14:noSpellErr="1">
      <w:pPr>
        <w:widowControl w:val="1"/>
        <w:numPr>
          <w:ilvl w:val="2"/>
          <w:numId w:val="5"/>
        </w:numPr>
        <w:pBdr>
          <w:top w:val="nil" w:color="000000" w:sz="0" w:space="0"/>
          <w:left w:val="nil" w:color="000000" w:sz="0" w:space="0"/>
          <w:bottom w:val="nil" w:color="000000" w:sz="0" w:space="0"/>
          <w:right w:val="nil" w:color="000000" w:sz="0" w:space="0"/>
          <w:between w:val="nil" w:color="000000" w:sz="0" w:space="0"/>
        </w:pBdr>
        <w:rPr/>
      </w:pPr>
      <w:r w:rsidRPr="5CC0DE2E" w:rsidR="006E1BD8">
        <w:rPr>
          <w:rFonts w:ascii="Calibri" w:hAnsi="Calibri" w:eastAsia="Calibri" w:cs="Calibri"/>
          <w:color w:val="000000" w:themeColor="text2" w:themeTint="FF" w:themeShade="FF"/>
        </w:rPr>
        <w:t xml:space="preserve">Using </w:t>
      </w:r>
      <w:r w:rsidRPr="5CC0DE2E" w:rsidR="006E1BD8">
        <w:rPr>
          <w:rFonts w:ascii="Calibri" w:hAnsi="Calibri" w:eastAsia="Calibri" w:cs="Calibri"/>
          <w:b w:val="1"/>
          <w:bCs w:val="1"/>
          <w:color w:val="000000" w:themeColor="text2" w:themeTint="FF" w:themeShade="FF"/>
        </w:rPr>
        <w:t>YOTTABYTE’s</w:t>
      </w:r>
      <w:r w:rsidRPr="5CC0DE2E" w:rsidR="006E1BD8">
        <w:rPr>
          <w:rFonts w:ascii="Calibri" w:hAnsi="Calibri" w:eastAsia="Calibri" w:cs="Calibri"/>
          <w:color w:val="000000" w:themeColor="text2" w:themeTint="FF" w:themeShade="FF"/>
        </w:rPr>
        <w:t xml:space="preserve"> IT assets or resources to develop or intentionally send virus/malware or otherwise destructive programs.</w:t>
      </w:r>
    </w:p>
    <w:p w:rsidR="008B2B7F" w:rsidP="5CC0DE2E" w:rsidRDefault="006E1BD8" w14:paraId="401EB5CE" w14:textId="77777777" w14:noSpellErr="1">
      <w:pPr>
        <w:widowControl w:val="1"/>
        <w:numPr>
          <w:ilvl w:val="2"/>
          <w:numId w:val="5"/>
        </w:numPr>
        <w:pBdr>
          <w:top w:val="nil" w:color="000000" w:sz="0" w:space="0"/>
          <w:left w:val="nil" w:color="000000" w:sz="0" w:space="0"/>
          <w:bottom w:val="nil" w:color="000000" w:sz="0" w:space="0"/>
          <w:right w:val="nil" w:color="000000" w:sz="0" w:space="0"/>
          <w:between w:val="nil" w:color="000000" w:sz="0" w:space="0"/>
        </w:pBdr>
        <w:rPr/>
      </w:pPr>
      <w:r w:rsidRPr="5CC0DE2E" w:rsidR="006E1BD8">
        <w:rPr>
          <w:rFonts w:ascii="Calibri" w:hAnsi="Calibri" w:eastAsia="Calibri" w:cs="Calibri"/>
          <w:color w:val="000000" w:themeColor="text2" w:themeTint="FF" w:themeShade="FF"/>
        </w:rPr>
        <w:t>Representing</w:t>
      </w:r>
      <w:r w:rsidRPr="5CC0DE2E" w:rsidR="006E1BD8">
        <w:rPr>
          <w:rFonts w:ascii="Calibri" w:hAnsi="Calibri" w:eastAsia="Calibri" w:cs="Calibri"/>
          <w:color w:val="000000" w:themeColor="text2" w:themeTint="FF" w:themeShade="FF"/>
        </w:rPr>
        <w:t xml:space="preserve"> or purporting to </w:t>
      </w:r>
      <w:r w:rsidRPr="5CC0DE2E" w:rsidR="006E1BD8">
        <w:rPr>
          <w:rFonts w:ascii="Calibri" w:hAnsi="Calibri" w:eastAsia="Calibri" w:cs="Calibri"/>
          <w:color w:val="000000" w:themeColor="text2" w:themeTint="FF" w:themeShade="FF"/>
        </w:rPr>
        <w:t>represent</w:t>
      </w:r>
      <w:r w:rsidRPr="5CC0DE2E" w:rsidR="006E1BD8">
        <w:rPr>
          <w:rFonts w:ascii="Calibri" w:hAnsi="Calibri" w:eastAsia="Calibri" w:cs="Calibri"/>
          <w:color w:val="000000" w:themeColor="text2" w:themeTint="FF" w:themeShade="FF"/>
        </w:rPr>
        <w:t xml:space="preserve"> </w:t>
      </w:r>
      <w:r w:rsidRPr="5CC0DE2E" w:rsidR="006E1BD8">
        <w:rPr>
          <w:rFonts w:ascii="Calibri" w:hAnsi="Calibri" w:eastAsia="Calibri" w:cs="Calibri"/>
          <w:b w:val="1"/>
          <w:bCs w:val="1"/>
          <w:color w:val="000000" w:themeColor="text2" w:themeTint="FF" w:themeShade="FF"/>
        </w:rPr>
        <w:t>YOTTABYTE</w:t>
      </w:r>
      <w:r w:rsidRPr="5CC0DE2E" w:rsidR="006E1BD8">
        <w:rPr>
          <w:rFonts w:ascii="Calibri" w:hAnsi="Calibri" w:eastAsia="Calibri" w:cs="Calibri"/>
          <w:color w:val="000000" w:themeColor="text2" w:themeTint="FF" w:themeShade="FF"/>
        </w:rPr>
        <w:t xml:space="preserve"> on the internet, inclusive of social media, or intranet without </w:t>
      </w:r>
      <w:r w:rsidRPr="5CC0DE2E" w:rsidR="006E1BD8">
        <w:rPr>
          <w:rFonts w:ascii="Calibri" w:hAnsi="Calibri" w:eastAsia="Calibri" w:cs="Calibri"/>
          <w:color w:val="000000" w:themeColor="text2" w:themeTint="FF" w:themeShade="FF"/>
        </w:rPr>
        <w:t>appropri</w:t>
      </w:r>
      <w:r w:rsidRPr="5CC0DE2E" w:rsidR="006E1BD8">
        <w:rPr>
          <w:rFonts w:ascii="Calibri" w:hAnsi="Calibri" w:eastAsia="Calibri" w:cs="Calibri"/>
          <w:color w:val="000000" w:themeColor="text2" w:themeTint="FF" w:themeShade="FF"/>
        </w:rPr>
        <w:t>ate written</w:t>
      </w:r>
      <w:r w:rsidRPr="5CC0DE2E" w:rsidR="006E1BD8">
        <w:rPr>
          <w:rFonts w:ascii="Calibri" w:hAnsi="Calibri" w:eastAsia="Calibri" w:cs="Calibri"/>
          <w:color w:val="000000" w:themeColor="text2" w:themeTint="FF" w:themeShade="FF"/>
        </w:rPr>
        <w:t xml:space="preserve"> approval or unless part of the User’s duties and responsibilities.</w:t>
      </w:r>
    </w:p>
    <w:p w:rsidR="008B2B7F" w:rsidP="5CC0DE2E" w:rsidRDefault="006E1BD8" w14:paraId="75316631" w14:textId="77777777" w14:noSpellErr="1">
      <w:pPr>
        <w:widowControl w:val="1"/>
        <w:numPr>
          <w:ilvl w:val="2"/>
          <w:numId w:val="5"/>
        </w:numPr>
        <w:pBdr>
          <w:top w:val="nil" w:color="000000" w:sz="0" w:space="0"/>
          <w:left w:val="nil" w:color="000000" w:sz="0" w:space="0"/>
          <w:bottom w:val="nil" w:color="000000" w:sz="0" w:space="0"/>
          <w:right w:val="nil" w:color="000000" w:sz="0" w:space="0"/>
          <w:between w:val="nil" w:color="000000" w:sz="0" w:space="0"/>
        </w:pBdr>
        <w:rPr/>
      </w:pPr>
      <w:r w:rsidRPr="5CC0DE2E" w:rsidR="006E1BD8">
        <w:rPr>
          <w:rFonts w:ascii="Calibri" w:hAnsi="Calibri" w:eastAsia="Calibri" w:cs="Calibri"/>
          <w:color w:val="000000" w:themeColor="text2" w:themeTint="FF" w:themeShade="FF"/>
        </w:rPr>
        <w:t xml:space="preserve">Using personal email accounts to conduct </w:t>
      </w:r>
      <w:r w:rsidRPr="5CC0DE2E" w:rsidR="006E1BD8">
        <w:rPr>
          <w:rFonts w:ascii="Calibri" w:hAnsi="Calibri" w:eastAsia="Calibri" w:cs="Calibri"/>
          <w:b w:val="1"/>
          <w:bCs w:val="1"/>
          <w:color w:val="000000" w:themeColor="text2" w:themeTint="FF" w:themeShade="FF"/>
        </w:rPr>
        <w:t>YOTTABYTE</w:t>
      </w:r>
      <w:r w:rsidRPr="5CC0DE2E" w:rsidR="006E1BD8">
        <w:rPr>
          <w:rFonts w:ascii="Calibri" w:hAnsi="Calibri" w:eastAsia="Calibri" w:cs="Calibri"/>
          <w:color w:val="000000" w:themeColor="text2" w:themeTint="FF" w:themeShade="FF"/>
        </w:rPr>
        <w:t xml:space="preserve"> business.</w:t>
      </w:r>
    </w:p>
    <w:p w:rsidR="008B2B7F" w:rsidP="5CC0DE2E" w:rsidRDefault="006E1BD8" w14:paraId="032A5526" w14:textId="77777777" w14:noSpellErr="1">
      <w:pPr>
        <w:widowControl w:val="1"/>
        <w:numPr>
          <w:ilvl w:val="2"/>
          <w:numId w:val="5"/>
        </w:numPr>
        <w:pBdr>
          <w:top w:val="nil" w:color="000000" w:sz="0" w:space="0"/>
          <w:left w:val="nil" w:color="000000" w:sz="0" w:space="0"/>
          <w:bottom w:val="nil" w:color="000000" w:sz="0" w:space="0"/>
          <w:right w:val="nil" w:color="000000" w:sz="0" w:space="0"/>
          <w:between w:val="nil" w:color="000000" w:sz="0" w:space="0"/>
        </w:pBdr>
        <w:rPr/>
      </w:pPr>
      <w:r w:rsidRPr="5CC0DE2E" w:rsidR="006E1BD8">
        <w:rPr>
          <w:rFonts w:ascii="Calibri" w:hAnsi="Calibri" w:eastAsia="Calibri" w:cs="Calibri"/>
          <w:color w:val="000000" w:themeColor="text2" w:themeTint="FF" w:themeShade="FF"/>
        </w:rPr>
        <w:t xml:space="preserve">Copying </w:t>
      </w:r>
      <w:r w:rsidRPr="5CC0DE2E" w:rsidR="006E1BD8">
        <w:rPr>
          <w:rFonts w:ascii="Calibri" w:hAnsi="Calibri" w:eastAsia="Calibri" w:cs="Calibri"/>
          <w:b w:val="1"/>
          <w:bCs w:val="1"/>
          <w:color w:val="000000" w:themeColor="text2" w:themeTint="FF" w:themeShade="FF"/>
        </w:rPr>
        <w:t>YOTTABYTE’s</w:t>
      </w:r>
      <w:r w:rsidRPr="5CC0DE2E" w:rsidR="006E1BD8">
        <w:rPr>
          <w:rFonts w:ascii="Calibri" w:hAnsi="Calibri" w:eastAsia="Calibri" w:cs="Calibri"/>
          <w:color w:val="000000" w:themeColor="text2" w:themeTint="FF" w:themeShade="FF"/>
        </w:rPr>
        <w:t xml:space="preserve"> or its Client's data or data under the company’s custody to unauthorized and personal online sto</w:t>
      </w:r>
      <w:r w:rsidRPr="5CC0DE2E" w:rsidR="006E1BD8">
        <w:rPr>
          <w:rFonts w:ascii="Calibri" w:hAnsi="Calibri" w:eastAsia="Calibri" w:cs="Calibri"/>
          <w:color w:val="000000" w:themeColor="text2" w:themeTint="FF" w:themeShade="FF"/>
        </w:rPr>
        <w:t>rage repositories such as Dropbox, One Drive, Google Drive, iCloud, and services of a similar nature.</w:t>
      </w:r>
    </w:p>
    <w:p w:rsidR="008B2B7F" w:rsidP="5CC0DE2E" w:rsidRDefault="006E1BD8" w14:paraId="0A114349" w14:textId="77777777" w14:noSpellErr="1">
      <w:pPr>
        <w:widowControl w:val="1"/>
        <w:numPr>
          <w:ilvl w:val="2"/>
          <w:numId w:val="5"/>
        </w:numPr>
        <w:pBdr>
          <w:top w:val="nil" w:color="000000" w:sz="0" w:space="0"/>
          <w:left w:val="nil" w:color="000000" w:sz="0" w:space="0"/>
          <w:bottom w:val="nil" w:color="000000" w:sz="0" w:space="0"/>
          <w:right w:val="nil" w:color="000000" w:sz="0" w:space="0"/>
          <w:between w:val="nil" w:color="000000" w:sz="0" w:space="0"/>
        </w:pBdr>
        <w:rPr/>
      </w:pPr>
      <w:r w:rsidRPr="5CC0DE2E" w:rsidR="006E1BD8">
        <w:rPr>
          <w:rFonts w:ascii="Calibri" w:hAnsi="Calibri" w:eastAsia="Calibri" w:cs="Calibri"/>
          <w:color w:val="000000" w:themeColor="text2" w:themeTint="FF" w:themeShade="FF"/>
        </w:rPr>
        <w:t xml:space="preserve">Intentionally and without authorization, copying, destroying, </w:t>
      </w:r>
      <w:r w:rsidRPr="5CC0DE2E" w:rsidR="006E1BD8">
        <w:rPr>
          <w:rFonts w:ascii="Calibri" w:hAnsi="Calibri" w:eastAsia="Calibri" w:cs="Calibri"/>
          <w:color w:val="000000" w:themeColor="text2" w:themeTint="FF" w:themeShade="FF"/>
        </w:rPr>
        <w:t>deleting</w:t>
      </w:r>
      <w:r w:rsidRPr="5CC0DE2E" w:rsidR="006E1BD8">
        <w:rPr>
          <w:rFonts w:ascii="Calibri" w:hAnsi="Calibri" w:eastAsia="Calibri" w:cs="Calibri"/>
          <w:color w:val="000000" w:themeColor="text2" w:themeTint="FF" w:themeShade="FF"/>
        </w:rPr>
        <w:t xml:space="preserve">, distorting, removing, concealing, or </w:t>
      </w:r>
      <w:r w:rsidRPr="5CC0DE2E" w:rsidR="006E1BD8">
        <w:rPr>
          <w:rFonts w:ascii="Calibri" w:hAnsi="Calibri" w:eastAsia="Calibri" w:cs="Calibri"/>
          <w:color w:val="000000" w:themeColor="text2" w:themeTint="FF" w:themeShade="FF"/>
        </w:rPr>
        <w:t>modifying</w:t>
      </w:r>
      <w:r w:rsidRPr="5CC0DE2E" w:rsidR="006E1BD8">
        <w:rPr>
          <w:rFonts w:ascii="Calibri" w:hAnsi="Calibri" w:eastAsia="Calibri" w:cs="Calibri"/>
          <w:color w:val="000000" w:themeColor="text2" w:themeTint="FF" w:themeShade="FF"/>
        </w:rPr>
        <w:t xml:space="preserve"> data that would result in undue har</w:t>
      </w:r>
      <w:r w:rsidRPr="5CC0DE2E" w:rsidR="006E1BD8">
        <w:rPr>
          <w:rFonts w:ascii="Calibri" w:hAnsi="Calibri" w:eastAsia="Calibri" w:cs="Calibri"/>
          <w:color w:val="000000" w:themeColor="text2" w:themeTint="FF" w:themeShade="FF"/>
        </w:rPr>
        <w:t xml:space="preserve">dship for </w:t>
      </w:r>
      <w:r w:rsidRPr="5CC0DE2E" w:rsidR="006E1BD8">
        <w:rPr>
          <w:rFonts w:ascii="Calibri" w:hAnsi="Calibri" w:eastAsia="Calibri" w:cs="Calibri"/>
          <w:b w:val="1"/>
          <w:bCs w:val="1"/>
          <w:color w:val="000000" w:themeColor="text2" w:themeTint="FF" w:themeShade="FF"/>
        </w:rPr>
        <w:t>YOTTABYTE</w:t>
      </w:r>
      <w:r w:rsidRPr="5CC0DE2E" w:rsidR="006E1BD8">
        <w:rPr>
          <w:rFonts w:ascii="Calibri" w:hAnsi="Calibri" w:eastAsia="Calibri" w:cs="Calibri"/>
          <w:color w:val="000000" w:themeColor="text2" w:themeTint="FF" w:themeShade="FF"/>
        </w:rPr>
        <w:t>, its clients, and business operations.</w:t>
      </w:r>
    </w:p>
    <w:p w:rsidR="008B2B7F" w:rsidP="5CC0DE2E" w:rsidRDefault="006E1BD8" w14:paraId="534F0F01" w14:textId="77777777" w14:noSpellErr="1">
      <w:pPr>
        <w:widowControl w:val="1"/>
        <w:numPr>
          <w:ilvl w:val="2"/>
          <w:numId w:val="5"/>
        </w:numPr>
        <w:pBdr>
          <w:top w:val="nil" w:color="000000" w:sz="0" w:space="0"/>
          <w:left w:val="nil" w:color="000000" w:sz="0" w:space="0"/>
          <w:bottom w:val="nil" w:color="000000" w:sz="0" w:space="0"/>
          <w:right w:val="nil" w:color="000000" w:sz="0" w:space="0"/>
          <w:between w:val="nil" w:color="000000" w:sz="0" w:space="0"/>
        </w:pBdr>
        <w:rPr/>
      </w:pPr>
      <w:r w:rsidRPr="5CC0DE2E" w:rsidR="006E1BD8">
        <w:rPr>
          <w:rFonts w:ascii="Calibri" w:hAnsi="Calibri" w:eastAsia="Calibri" w:cs="Calibri"/>
          <w:color w:val="000000" w:themeColor="text2" w:themeTint="FF" w:themeShade="FF"/>
        </w:rPr>
        <w:t xml:space="preserve">Installing any unauthorized and/or unlicensed software on </w:t>
      </w:r>
      <w:r w:rsidRPr="5CC0DE2E" w:rsidR="006E1BD8">
        <w:rPr>
          <w:rFonts w:ascii="Calibri" w:hAnsi="Calibri" w:eastAsia="Calibri" w:cs="Calibri"/>
          <w:b w:val="1"/>
          <w:bCs w:val="1"/>
          <w:color w:val="000000" w:themeColor="text2" w:themeTint="FF" w:themeShade="FF"/>
        </w:rPr>
        <w:t>YOTTABYTE</w:t>
      </w:r>
      <w:r w:rsidRPr="5CC0DE2E" w:rsidR="006E1BD8">
        <w:rPr>
          <w:rFonts w:ascii="Calibri" w:hAnsi="Calibri" w:eastAsia="Calibri" w:cs="Calibri"/>
          <w:color w:val="000000" w:themeColor="text2" w:themeTint="FF" w:themeShade="FF"/>
        </w:rPr>
        <w:t xml:space="preserve"> information systems or network.</w:t>
      </w:r>
    </w:p>
    <w:p w:rsidR="008B2B7F" w:rsidRDefault="006E1BD8" w14:paraId="1AFF6EC6" w14:textId="77777777">
      <w:pPr>
        <w:widowControl/>
        <w:numPr>
          <w:ilvl w:val="1"/>
          <w:numId w:val="5"/>
        </w:numPr>
        <w:pBdr>
          <w:top w:val="nil"/>
          <w:left w:val="nil"/>
          <w:bottom w:val="nil"/>
          <w:right w:val="nil"/>
          <w:between w:val="nil"/>
        </w:pBdr>
      </w:pPr>
      <w:r>
        <w:rPr>
          <w:rFonts w:ascii="Calibri" w:hAnsi="Calibri" w:eastAsia="Calibri" w:cs="Calibri"/>
          <w:color w:val="000000"/>
        </w:rPr>
        <w:t xml:space="preserve">Employees shall return all </w:t>
      </w:r>
      <w:r>
        <w:rPr>
          <w:rFonts w:ascii="Calibri" w:hAnsi="Calibri" w:eastAsia="Calibri" w:cs="Calibri"/>
          <w:b/>
          <w:color w:val="000000"/>
        </w:rPr>
        <w:t>YOTTABYTE</w:t>
      </w:r>
      <w:r>
        <w:rPr>
          <w:rFonts w:ascii="Calibri" w:hAnsi="Calibri" w:eastAsia="Calibri" w:cs="Calibri"/>
          <w:color w:val="000000"/>
        </w:rPr>
        <w:t xml:space="preserve"> assets to their manager or the HR Department upon terminatio</w:t>
      </w:r>
      <w:r>
        <w:rPr>
          <w:rFonts w:ascii="Calibri" w:hAnsi="Calibri" w:eastAsia="Calibri" w:cs="Calibri"/>
          <w:color w:val="000000"/>
        </w:rPr>
        <w:t>n/ exit from the company. The HR Department will be involved in the restitution process should an employee fail to return assigned IT assets.</w:t>
      </w:r>
    </w:p>
    <w:p w:rsidRPr="000D5491" w:rsidR="008B2B7F" w:rsidRDefault="006E1BD8" w14:paraId="54496F2E" w14:textId="77777777">
      <w:pPr>
        <w:pStyle w:val="Heading2"/>
        <w:numPr>
          <w:ilvl w:val="1"/>
          <w:numId w:val="7"/>
        </w:numPr>
        <w:rPr>
          <w:sz w:val="22"/>
          <w:szCs w:val="24"/>
        </w:rPr>
      </w:pPr>
      <w:bookmarkStart w:name="_Toc147752051" w:id="9"/>
      <w:r w:rsidRPr="000D5491">
        <w:rPr>
          <w:sz w:val="22"/>
          <w:szCs w:val="24"/>
        </w:rPr>
        <w:t>Right to Monitor:</w:t>
      </w:r>
      <w:bookmarkEnd w:id="9"/>
    </w:p>
    <w:p w:rsidR="008B2B7F" w:rsidRDefault="006E1BD8" w14:paraId="203B1BF8" w14:textId="77777777">
      <w:pPr>
        <w:widowControl/>
        <w:numPr>
          <w:ilvl w:val="0"/>
          <w:numId w:val="6"/>
        </w:numPr>
        <w:pBdr>
          <w:top w:val="nil"/>
          <w:left w:val="nil"/>
          <w:bottom w:val="nil"/>
          <w:right w:val="nil"/>
          <w:between w:val="nil"/>
        </w:pBdr>
      </w:pPr>
      <w:r>
        <w:rPr>
          <w:rFonts w:ascii="Calibri" w:hAnsi="Calibri" w:eastAsia="Calibri" w:cs="Calibri"/>
          <w:color w:val="000000"/>
        </w:rPr>
        <w:t xml:space="preserve">The User shall not assume the privacy or confidentiality of any personal communications and content within electronic records, including email. </w:t>
      </w:r>
      <w:r>
        <w:rPr>
          <w:rFonts w:ascii="Calibri" w:hAnsi="Calibri" w:eastAsia="Calibri" w:cs="Calibri"/>
          <w:b/>
          <w:color w:val="000000"/>
        </w:rPr>
        <w:t>YOTTABYTE</w:t>
      </w:r>
      <w:r>
        <w:rPr>
          <w:rFonts w:ascii="Calibri" w:hAnsi="Calibri" w:eastAsia="Calibri" w:cs="Calibri"/>
          <w:color w:val="000000"/>
        </w:rPr>
        <w:t xml:space="preserve"> reserves the right to monitor for the appropriate use of all information assets. All email and work pr</w:t>
      </w:r>
      <w:r>
        <w:rPr>
          <w:rFonts w:ascii="Calibri" w:hAnsi="Calibri" w:eastAsia="Calibri" w:cs="Calibri"/>
          <w:color w:val="000000"/>
        </w:rPr>
        <w:t xml:space="preserve">oducts on </w:t>
      </w:r>
      <w:r>
        <w:rPr>
          <w:rFonts w:ascii="Calibri" w:hAnsi="Calibri" w:eastAsia="Calibri" w:cs="Calibri"/>
          <w:b/>
          <w:color w:val="000000"/>
        </w:rPr>
        <w:t xml:space="preserve">YOTTABYTE </w:t>
      </w:r>
      <w:r>
        <w:rPr>
          <w:rFonts w:ascii="Calibri" w:hAnsi="Calibri" w:eastAsia="Calibri" w:cs="Calibri"/>
          <w:color w:val="000000"/>
        </w:rPr>
        <w:t xml:space="preserve">systems shall be considered the property of </w:t>
      </w:r>
      <w:r>
        <w:rPr>
          <w:rFonts w:ascii="Calibri" w:hAnsi="Calibri" w:eastAsia="Calibri" w:cs="Calibri"/>
          <w:b/>
          <w:color w:val="000000"/>
        </w:rPr>
        <w:t>YOTTABYTE</w:t>
      </w:r>
      <w:r>
        <w:rPr>
          <w:rFonts w:ascii="Calibri" w:hAnsi="Calibri" w:eastAsia="Calibri" w:cs="Calibri"/>
          <w:color w:val="000000"/>
        </w:rPr>
        <w:t>.</w:t>
      </w:r>
    </w:p>
    <w:p w:rsidR="008B2B7F" w:rsidRDefault="006E1BD8" w14:paraId="16ACADEC" w14:textId="77777777">
      <w:pPr>
        <w:widowControl/>
        <w:numPr>
          <w:ilvl w:val="0"/>
          <w:numId w:val="6"/>
        </w:numPr>
        <w:pBdr>
          <w:top w:val="nil"/>
          <w:left w:val="nil"/>
          <w:bottom w:val="nil"/>
          <w:right w:val="nil"/>
          <w:between w:val="nil"/>
        </w:pBdr>
      </w:pPr>
      <w:bookmarkStart w:name="_heading=h.3j2qqm3" w:colFirst="0" w:colLast="0" w:id="10"/>
      <w:bookmarkEnd w:id="10"/>
      <w:r>
        <w:rPr>
          <w:rFonts w:ascii="Calibri" w:hAnsi="Calibri" w:eastAsia="Calibri" w:cs="Calibri"/>
          <w:color w:val="000000"/>
        </w:rPr>
        <w:t xml:space="preserve">Certain </w:t>
      </w:r>
      <w:r>
        <w:rPr>
          <w:rFonts w:ascii="Calibri" w:hAnsi="Calibri" w:eastAsia="Calibri" w:cs="Calibri"/>
          <w:b/>
          <w:color w:val="000000"/>
        </w:rPr>
        <w:t xml:space="preserve">YOTTABYTE </w:t>
      </w:r>
      <w:r>
        <w:rPr>
          <w:rFonts w:ascii="Calibri" w:hAnsi="Calibri" w:eastAsia="Calibri" w:cs="Calibri"/>
          <w:color w:val="000000"/>
        </w:rPr>
        <w:t>employees, authorized by Management, may bypass User-assigned passwords to mitigate policy conformance, technology, privacy, or cyber security issues without prior</w:t>
      </w:r>
      <w:r>
        <w:rPr>
          <w:rFonts w:ascii="Calibri" w:hAnsi="Calibri" w:eastAsia="Calibri" w:cs="Calibri"/>
          <w:color w:val="000000"/>
        </w:rPr>
        <w:t xml:space="preserve"> awareness and authorization of the User.</w:t>
      </w:r>
    </w:p>
    <w:p w:rsidR="008B2B7F" w:rsidRDefault="006E1BD8" w14:paraId="7998EC61" w14:textId="77777777">
      <w:pPr>
        <w:pStyle w:val="Heading1"/>
        <w:numPr>
          <w:ilvl w:val="0"/>
          <w:numId w:val="7"/>
        </w:numPr>
      </w:pPr>
      <w:bookmarkStart w:name="_Toc147752052" w:id="11"/>
      <w:r>
        <w:t>ANNUAL REVIEW</w:t>
      </w:r>
      <w:bookmarkEnd w:id="11"/>
    </w:p>
    <w:p w:rsidR="008B2B7F" w:rsidRDefault="006E1BD8" w14:paraId="7AB14789" w14:textId="77777777">
      <w:pPr>
        <w:jc w:val="both"/>
        <w:rPr>
          <w:rFonts w:ascii="Calibri" w:hAnsi="Calibri" w:eastAsia="Calibri" w:cs="Calibri"/>
        </w:rPr>
      </w:pPr>
      <w:bookmarkStart w:name="_heading=h.4d34og8" w:colFirst="0" w:colLast="0" w:id="12"/>
      <w:bookmarkEnd w:id="12"/>
      <w:r>
        <w:rPr>
          <w:rFonts w:ascii="Calibri" w:hAnsi="Calibri" w:eastAsia="Calibri" w:cs="Calibri"/>
        </w:rPr>
        <w:t>The ISMS-related documents shall be reviewed once every year, or whenever the ISMS is updated. Internal Audit for the Information Security Management System based on the ISO standard(s) covered in the</w:t>
      </w:r>
      <w:r>
        <w:rPr>
          <w:rFonts w:ascii="Calibri" w:hAnsi="Calibri" w:eastAsia="Calibri" w:cs="Calibri"/>
        </w:rPr>
        <w:t xml:space="preserve"> scope shall be carried out at least once a year and a report shall be submitted to the ISF (Information Security Forum). All the processes and procedures shall be reviewed at least annually to ensure compliance with the current changes and practices.</w:t>
      </w:r>
    </w:p>
    <w:p w:rsidR="008B2B7F" w:rsidRDefault="006E1BD8" w14:paraId="7E124E2C" w14:textId="77777777">
      <w:pPr>
        <w:pStyle w:val="Heading1"/>
        <w:numPr>
          <w:ilvl w:val="0"/>
          <w:numId w:val="7"/>
        </w:numPr>
      </w:pPr>
      <w:bookmarkStart w:name="_Toc147752053" w:id="13"/>
      <w:r>
        <w:t>RELA</w:t>
      </w:r>
      <w:r>
        <w:t>TED REFERENCE(S)</w:t>
      </w:r>
      <w:bookmarkEnd w:id="13"/>
    </w:p>
    <w:tbl>
      <w:tblPr>
        <w:tblW w:w="96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4816"/>
        <w:gridCol w:w="4816"/>
      </w:tblGrid>
      <w:tr w:rsidR="000D5491" w:rsidTr="00A35B56" w14:paraId="0E081D19" w14:textId="77777777">
        <w:trPr>
          <w:trHeight w:val="533"/>
        </w:trPr>
        <w:tc>
          <w:tcPr>
            <w:tcW w:w="4816" w:type="dxa"/>
            <w:shd w:val="clear" w:color="auto" w:fill="7F7F7F"/>
            <w:vAlign w:val="center"/>
          </w:tcPr>
          <w:p w:rsidR="000D5491" w:rsidP="00A35B56" w:rsidRDefault="000D5491" w14:paraId="541EE40B" w14:textId="77777777">
            <w:pPr>
              <w:spacing w:line="276" w:lineRule="auto"/>
              <w:rPr>
                <w:b/>
                <w:color w:val="FFFFFF"/>
                <w:sz w:val="18"/>
                <w:szCs w:val="18"/>
              </w:rPr>
            </w:pPr>
            <w:r>
              <w:rPr>
                <w:b/>
                <w:color w:val="FFFFFF"/>
                <w:sz w:val="18"/>
                <w:szCs w:val="18"/>
              </w:rPr>
              <w:t>Related Standard(s)</w:t>
            </w:r>
          </w:p>
        </w:tc>
        <w:tc>
          <w:tcPr>
            <w:tcW w:w="4816" w:type="dxa"/>
            <w:shd w:val="clear" w:color="auto" w:fill="7F7F7F"/>
            <w:vAlign w:val="center"/>
          </w:tcPr>
          <w:p w:rsidR="000D5491" w:rsidP="00A35B56" w:rsidRDefault="000D5491" w14:paraId="401F5B8E" w14:textId="77777777">
            <w:pPr>
              <w:spacing w:line="276" w:lineRule="auto"/>
              <w:rPr>
                <w:b/>
                <w:color w:val="FFFFFF"/>
                <w:sz w:val="18"/>
                <w:szCs w:val="18"/>
              </w:rPr>
            </w:pPr>
            <w:r>
              <w:rPr>
                <w:b/>
                <w:color w:val="FFFFFF"/>
                <w:sz w:val="18"/>
                <w:szCs w:val="18"/>
              </w:rPr>
              <w:t>Detailed Reference(s)</w:t>
            </w:r>
          </w:p>
        </w:tc>
      </w:tr>
      <w:tr w:rsidR="000D5491" w:rsidTr="00A35B56" w14:paraId="3519816B" w14:textId="77777777">
        <w:trPr>
          <w:trHeight w:val="533"/>
        </w:trPr>
        <w:tc>
          <w:tcPr>
            <w:tcW w:w="4816" w:type="dxa"/>
            <w:vAlign w:val="center"/>
          </w:tcPr>
          <w:p w:rsidR="000D5491" w:rsidP="00A35B56" w:rsidRDefault="000D5491" w14:paraId="6850F8A2" w14:textId="77777777">
            <w:pPr>
              <w:spacing w:line="276" w:lineRule="auto"/>
              <w:rPr>
                <w:color w:val="000000"/>
                <w:sz w:val="18"/>
                <w:szCs w:val="18"/>
              </w:rPr>
            </w:pPr>
            <w:r>
              <w:rPr>
                <w:color w:val="000000"/>
                <w:sz w:val="18"/>
                <w:szCs w:val="18"/>
              </w:rPr>
              <w:t>ISO/IEC 27001:2022</w:t>
            </w:r>
          </w:p>
        </w:tc>
        <w:tc>
          <w:tcPr>
            <w:tcW w:w="4816" w:type="dxa"/>
            <w:vAlign w:val="center"/>
          </w:tcPr>
          <w:p w:rsidR="000D5491" w:rsidP="00A35B56" w:rsidRDefault="000D5491" w14:paraId="055F53AB" w14:textId="77777777">
            <w:pPr>
              <w:spacing w:line="276" w:lineRule="auto"/>
              <w:rPr>
                <w:color w:val="000000"/>
                <w:sz w:val="18"/>
                <w:szCs w:val="18"/>
              </w:rPr>
            </w:pPr>
            <w:r>
              <w:rPr>
                <w:color w:val="000000"/>
                <w:sz w:val="18"/>
                <w:szCs w:val="18"/>
              </w:rPr>
              <w:t>A.5.10</w:t>
            </w:r>
          </w:p>
        </w:tc>
      </w:tr>
    </w:tbl>
    <w:p w:rsidR="008B2B7F" w:rsidRDefault="008B2B7F" w14:paraId="361B9AD1" w14:textId="77777777">
      <w:pPr>
        <w:spacing w:after="160" w:line="259" w:lineRule="auto"/>
        <w:jc w:val="both"/>
      </w:pPr>
    </w:p>
    <w:p w:rsidR="008B2B7F" w:rsidRDefault="006E1BD8" w14:paraId="5C0F0530" w14:textId="77777777">
      <w:pPr>
        <w:spacing w:before="180" w:after="180" w:line="259" w:lineRule="auto"/>
        <w:jc w:val="center"/>
        <w:rPr>
          <w:b/>
          <w:color w:val="000000"/>
          <w:sz w:val="20"/>
          <w:szCs w:val="20"/>
        </w:rPr>
      </w:pPr>
      <w:r>
        <w:rPr>
          <w:b/>
          <w:color w:val="000000"/>
          <w:sz w:val="20"/>
          <w:szCs w:val="20"/>
        </w:rPr>
        <w:t>------------------- End of Document -----------------------</w:t>
      </w:r>
    </w:p>
    <w:p w:rsidR="008B2B7F" w:rsidRDefault="008B2B7F" w14:paraId="4746E44B" w14:textId="77777777">
      <w:pPr>
        <w:widowControl/>
        <w:pBdr>
          <w:top w:val="nil"/>
          <w:left w:val="nil"/>
          <w:bottom w:val="nil"/>
          <w:right w:val="nil"/>
          <w:between w:val="nil"/>
        </w:pBdr>
        <w:spacing w:before="0" w:after="160" w:line="259" w:lineRule="auto"/>
        <w:ind w:left="360"/>
        <w:rPr>
          <w:color w:val="000000"/>
          <w:sz w:val="24"/>
          <w:szCs w:val="24"/>
        </w:rPr>
      </w:pPr>
    </w:p>
    <w:p w:rsidR="008B2B7F" w:rsidRDefault="008B2B7F" w14:paraId="05B0F3A1" w14:textId="77777777">
      <w:pPr>
        <w:widowControl/>
        <w:pBdr>
          <w:top w:val="nil"/>
          <w:left w:val="nil"/>
          <w:bottom w:val="nil"/>
          <w:right w:val="nil"/>
          <w:between w:val="nil"/>
        </w:pBdr>
        <w:rPr>
          <w:rFonts w:ascii="Calibri" w:hAnsi="Calibri" w:eastAsia="Calibri" w:cs="Calibri"/>
          <w:color w:val="000000"/>
        </w:rPr>
      </w:pPr>
    </w:p>
    <w:sectPr w:rsidR="008B2B7F">
      <w:headerReference w:type="even" r:id="rId17"/>
      <w:headerReference w:type="default" r:id="rId18"/>
      <w:footerReference w:type="default" r:id="rId19"/>
      <w:headerReference w:type="first" r:id="rId20"/>
      <w:pgSz w:w="12600" w:h="16200" w:orient="portrait"/>
      <w:pgMar w:top="1560" w:right="1440" w:bottom="990" w:left="1440" w:header="720" w:footer="216" w:gutter="0"/>
      <w:cols w:space="72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5A3D" w:rsidRDefault="00585A3D" w14:paraId="48214619" w14:textId="77777777">
      <w:pPr>
        <w:spacing w:before="0" w:after="0"/>
      </w:pPr>
      <w:r>
        <w:separator/>
      </w:r>
    </w:p>
  </w:endnote>
  <w:endnote w:type="continuationSeparator" w:id="0">
    <w:p w:rsidR="00585A3D" w:rsidRDefault="00585A3D" w14:paraId="56B19995"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Helvetica Neue">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NeueLT Std">
    <w:altName w:val="Arial"/>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NeueLT Std Lt">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Ebrima">
    <w:panose1 w:val="02000000000000000000"/>
    <w:charset w:val="00"/>
    <w:family w:val="auto"/>
    <w:pitch w:val="variable"/>
    <w:sig w:usb0="A000005F" w:usb1="02000041" w:usb2="00000800" w:usb3="00000000" w:csb0="00000093"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8B2B7F" w:rsidRDefault="006E1BD8" w14:paraId="6D4671DE" w14:textId="77777777">
    <w:pPr>
      <w:pBdr>
        <w:top w:val="single" w:color="A6A6A6" w:sz="4" w:space="10"/>
        <w:left w:val="nil"/>
        <w:bottom w:val="nil"/>
        <w:right w:val="nil"/>
        <w:between w:val="nil"/>
      </w:pBdr>
      <w:tabs>
        <w:tab w:val="right" w:pos="10440"/>
        <w:tab w:val="right" w:pos="9639"/>
      </w:tabs>
      <w:rPr>
        <w:color w:val="000000"/>
      </w:rPr>
    </w:pPr>
    <w:r>
      <w:rPr>
        <w:color w:val="000000"/>
        <w:sz w:val="18"/>
        <w:szCs w:val="18"/>
      </w:rPr>
      <w:t xml:space="preserve">                    </w:t>
    </w:r>
    <w:r>
      <w:rPr>
        <w:color w:val="000000"/>
        <w:sz w:val="18"/>
        <w:szCs w:val="18"/>
      </w:rPr>
      <w:t xml:space="preserve">                                                 </w:t>
    </w:r>
    <w:r>
      <w:rPr>
        <w:color w:val="000000"/>
      </w:rPr>
      <w:tab/>
    </w:r>
    <w:r>
      <w:rPr>
        <w:color w:val="000000"/>
      </w:rPr>
      <w:fldChar w:fldCharType="begin"/>
    </w:r>
    <w:r>
      <w:rPr>
        <w:color w:val="000000"/>
      </w:rPr>
      <w:instrText>PAGE</w:instrText>
    </w:r>
    <w:r>
      <w:rPr>
        <w:color w:val="000000"/>
      </w:rPr>
      <w:fldChar w:fldCharType="separate"/>
    </w:r>
    <w:r w:rsidR="000D5491">
      <w:rPr>
        <w:noProof/>
        <w:color w:val="000000"/>
      </w:rPr>
      <w:t>2</w:t>
    </w:r>
    <w:r>
      <w:rPr>
        <w:color w:val="000000"/>
      </w:rPr>
      <w:fldChar w:fldCharType="end"/>
    </w:r>
    <w:r>
      <w:rPr>
        <w:noProof/>
      </w:rPr>
      <mc:AlternateContent>
        <mc:Choice Requires="wps">
          <w:drawing>
            <wp:anchor distT="0" distB="0" distL="114300" distR="114300" simplePos="0" relativeHeight="251654656" behindDoc="0" locked="0" layoutInCell="1" hidden="0" allowOverlap="1" wp14:anchorId="01FD312D" wp14:editId="69543455">
              <wp:simplePos x="0" y="0"/>
              <wp:positionH relativeFrom="column">
                <wp:posOffset>1</wp:posOffset>
              </wp:positionH>
              <wp:positionV relativeFrom="paragraph">
                <wp:posOffset>101600</wp:posOffset>
              </wp:positionV>
              <wp:extent cx="880110" cy="354330"/>
              <wp:effectExtent l="0" t="0" r="0" b="0"/>
              <wp:wrapNone/>
              <wp:docPr id="1786466431" name="Rectangle 1786466431"/>
              <wp:cNvGraphicFramePr/>
              <a:graphic xmlns:a="http://schemas.openxmlformats.org/drawingml/2006/main">
                <a:graphicData uri="http://schemas.microsoft.com/office/word/2010/wordprocessingShape">
                  <wps:wsp>
                    <wps:cNvSpPr/>
                    <wps:spPr>
                      <a:xfrm>
                        <a:off x="4910708" y="3607598"/>
                        <a:ext cx="870585" cy="344805"/>
                      </a:xfrm>
                      <a:prstGeom prst="rect">
                        <a:avLst/>
                      </a:prstGeom>
                      <a:solidFill>
                        <a:schemeClr val="lt1"/>
                      </a:solidFill>
                      <a:ln w="9525" cap="flat" cmpd="sng">
                        <a:solidFill>
                          <a:schemeClr val="lt1"/>
                        </a:solidFill>
                        <a:prstDash val="solid"/>
                        <a:round/>
                        <a:headEnd type="none" w="sm" len="sm"/>
                        <a:tailEnd type="none" w="sm" len="sm"/>
                      </a:ln>
                    </wps:spPr>
                    <wps:txbx>
                      <w:txbxContent>
                        <w:p w:rsidR="008B2B7F" w:rsidRDefault="006E1BD8" w14:paraId="1DDE1986" w14:textId="77777777">
                          <w:pPr>
                            <w:textDirection w:val="btLr"/>
                          </w:pPr>
                          <w:r>
                            <w:rPr>
                              <w:rFonts w:ascii="Calibri" w:hAnsi="Calibri" w:eastAsia="Calibri" w:cs="Calibri"/>
                              <w:color w:val="000000"/>
                              <w:sz w:val="20"/>
                            </w:rPr>
                            <w:t>Internal</w:t>
                          </w:r>
                        </w:p>
                      </w:txbxContent>
                    </wps:txbx>
                    <wps:bodyPr spcFirstLastPara="1" wrap="square" lIns="91425" tIns="45700" rIns="91425" bIns="45700" anchor="t" anchorCtr="0">
                      <a:noAutofit/>
                    </wps:bodyPr>
                  </wps:wsp>
                </a:graphicData>
              </a:graphic>
            </wp:anchor>
          </w:drawing>
        </mc:Choice>
        <mc:Fallback>
          <w:pict>
            <v:rect id="Rectangle 1786466431" style="position:absolute;margin-left:0;margin-top:8pt;width:69.3pt;height:27.9pt;z-index:251654656;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white [3201]" w14:anchorId="01FD31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">
              <v:stroke joinstyle="round" startarrowwidth="narrow" startarrowlength="short" endarrowwidth="narrow" endarrowlength="short"/>
              <v:textbox inset="2.53958mm,1.2694mm,2.53958mm,1.2694mm">
                <w:txbxContent>
                  <w:p w:rsidR="008B2B7F" w:rsidRDefault="006E1BD8" w14:paraId="1DDE1986" w14:textId="77777777">
                    <w:pPr>
                      <w:textDirection w:val="btLr"/>
                    </w:pPr>
                    <w:r>
                      <w:rPr>
                        <w:rFonts w:ascii="Calibri" w:hAnsi="Calibri" w:eastAsia="Calibri" w:cs="Calibri"/>
                        <w:color w:val="000000"/>
                        <w:sz w:val="20"/>
                      </w:rPr>
                      <w:t>Internal</w:t>
                    </w:r>
                  </w:p>
                </w:txbxContent>
              </v:textbox>
            </v:rect>
          </w:pict>
        </mc:Fallback>
      </mc:AlternateContent>
    </w:r>
    <w:r>
      <w:rPr>
        <w:noProof/>
      </w:rPr>
      <mc:AlternateContent>
        <mc:Choice Requires="wps">
          <w:drawing>
            <wp:anchor distT="0" distB="0" distL="114300" distR="114300" simplePos="0" relativeHeight="251655680" behindDoc="0" locked="0" layoutInCell="1" hidden="0" allowOverlap="1" wp14:anchorId="5E68886E" wp14:editId="6B46D5DA">
              <wp:simplePos x="0" y="0"/>
              <wp:positionH relativeFrom="column">
                <wp:posOffset>2235200</wp:posOffset>
              </wp:positionH>
              <wp:positionV relativeFrom="paragraph">
                <wp:posOffset>101600</wp:posOffset>
              </wp:positionV>
              <wp:extent cx="1314450" cy="346710"/>
              <wp:effectExtent l="0" t="0" r="0" b="0"/>
              <wp:wrapNone/>
              <wp:docPr id="1786466430" name="Rectangle 1786466430"/>
              <wp:cNvGraphicFramePr/>
              <a:graphic xmlns:a="http://schemas.openxmlformats.org/drawingml/2006/main">
                <a:graphicData uri="http://schemas.microsoft.com/office/word/2010/wordprocessingShape">
                  <wps:wsp>
                    <wps:cNvSpPr/>
                    <wps:spPr>
                      <a:xfrm>
                        <a:off x="4698300" y="3616170"/>
                        <a:ext cx="1295400" cy="327660"/>
                      </a:xfrm>
                      <a:prstGeom prst="rect">
                        <a:avLst/>
                      </a:prstGeom>
                      <a:solidFill>
                        <a:schemeClr val="lt1"/>
                      </a:solidFill>
                      <a:ln w="9525" cap="flat" cmpd="sng">
                        <a:solidFill>
                          <a:schemeClr val="lt1"/>
                        </a:solidFill>
                        <a:prstDash val="solid"/>
                        <a:round/>
                        <a:headEnd type="none" w="sm" len="sm"/>
                        <a:tailEnd type="none" w="sm" len="sm"/>
                      </a:ln>
                    </wps:spPr>
                    <wps:txbx>
                      <w:txbxContent>
                        <w:p w:rsidR="008B2B7F" w:rsidRDefault="006E1BD8" w14:paraId="66DE1510" w14:textId="77777777">
                          <w:pPr>
                            <w:jc w:val="center"/>
                            <w:textDirection w:val="btLr"/>
                          </w:pPr>
                          <w:r>
                            <w:rPr>
                              <w:rFonts w:ascii="Calibri" w:hAnsi="Calibri" w:eastAsia="Calibri" w:cs="Calibri"/>
                              <w:color w:val="000000"/>
                              <w:sz w:val="20"/>
                            </w:rPr>
                            <w:t>YB-ISMS-PL-AUP</w:t>
                          </w:r>
                        </w:p>
                      </w:txbxContent>
                    </wps:txbx>
                    <wps:bodyPr spcFirstLastPara="1" wrap="square" lIns="91425" tIns="45700" rIns="91425" bIns="45700" anchor="t" anchorCtr="0">
                      <a:noAutofit/>
                    </wps:bodyPr>
                  </wps:wsp>
                </a:graphicData>
              </a:graphic>
            </wp:anchor>
          </w:drawing>
        </mc:Choice>
        <mc:Fallback>
          <w:pict>
            <v:rect id="Rectangle 1786466430" style="position:absolute;margin-left:176pt;margin-top:8pt;width:103.5pt;height:27.3pt;z-index:251655680;visibility:visible;mso-wrap-style:square;mso-wrap-distance-left:9pt;mso-wrap-distance-top:0;mso-wrap-distance-right:9pt;mso-wrap-distance-bottom:0;mso-position-horizontal:absolute;mso-position-horizontal-relative:text;mso-position-vertical:absolute;mso-position-vertical-relative:text;v-text-anchor:top" o:spid="_x0000_s1027" fillcolor="white [3201]" strokecolor="white [3201]" w14:anchorId="5E6888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">
              <v:stroke joinstyle="round" startarrowwidth="narrow" startarrowlength="short" endarrowwidth="narrow" endarrowlength="short"/>
              <v:textbox inset="2.53958mm,1.2694mm,2.53958mm,1.2694mm">
                <w:txbxContent>
                  <w:p w:rsidR="008B2B7F" w:rsidRDefault="006E1BD8" w14:paraId="66DE1510" w14:textId="77777777">
                    <w:pPr>
                      <w:jc w:val="center"/>
                      <w:textDirection w:val="btLr"/>
                    </w:pPr>
                    <w:r>
                      <w:rPr>
                        <w:rFonts w:ascii="Calibri" w:hAnsi="Calibri" w:eastAsia="Calibri" w:cs="Calibri"/>
                        <w:color w:val="000000"/>
                        <w:sz w:val="20"/>
                      </w:rPr>
                      <w:t>YB-ISMS-PL-AUP</w:t>
                    </w:r>
                  </w:p>
                </w:txbxContent>
              </v:textbox>
            </v:rect>
          </w:pict>
        </mc:Fallback>
      </mc:AlternateContent>
    </w:r>
  </w:p>
  <w:p w:rsidR="008B2B7F" w:rsidRDefault="008B2B7F" w14:paraId="428B47CF" w14:textId="77777777">
    <w:pPr>
      <w:pBdr>
        <w:top w:val="nil"/>
        <w:left w:val="nil"/>
        <w:bottom w:val="nil"/>
        <w:right w:val="nil"/>
        <w:between w:val="nil"/>
      </w:pBdr>
      <w:spacing w:before="0" w:after="0" w:line="276"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8B2B7F" w:rsidRDefault="000D5491" w14:paraId="29EF7A16" w14:textId="099807ED">
    <w:pPr>
      <w:pBdr>
        <w:top w:val="single" w:color="A6A6A6" w:sz="4" w:space="10"/>
        <w:left w:val="nil"/>
        <w:bottom w:val="nil"/>
        <w:right w:val="nil"/>
        <w:between w:val="nil"/>
      </w:pBdr>
      <w:tabs>
        <w:tab w:val="right" w:pos="10440"/>
        <w:tab w:val="right" w:pos="9639"/>
      </w:tabs>
      <w:rPr>
        <w:color w:val="000000"/>
      </w:rPr>
    </w:pPr>
    <w:r>
      <w:rPr>
        <w:noProof/>
      </w:rPr>
      <mc:AlternateContent>
        <mc:Choice Requires="wps">
          <w:drawing>
            <wp:anchor distT="0" distB="0" distL="114300" distR="114300" simplePos="0" relativeHeight="251657728" behindDoc="0" locked="0" layoutInCell="1" hidden="0" allowOverlap="1" wp14:anchorId="41873566" wp14:editId="6ADC24D4">
              <wp:simplePos x="0" y="0"/>
              <wp:positionH relativeFrom="margin">
                <wp:align>left</wp:align>
              </wp:positionH>
              <wp:positionV relativeFrom="paragraph">
                <wp:posOffset>114300</wp:posOffset>
              </wp:positionV>
              <wp:extent cx="880110" cy="346710"/>
              <wp:effectExtent l="0" t="0" r="15240" b="15240"/>
              <wp:wrapNone/>
              <wp:docPr id="1786466432" name="Rectangle 1786466432"/>
              <wp:cNvGraphicFramePr/>
              <a:graphic xmlns:a="http://schemas.openxmlformats.org/drawingml/2006/main">
                <a:graphicData uri="http://schemas.microsoft.com/office/word/2010/wordprocessingShape">
                  <wps:wsp>
                    <wps:cNvSpPr/>
                    <wps:spPr>
                      <a:xfrm>
                        <a:off x="0" y="0"/>
                        <a:ext cx="880110" cy="346710"/>
                      </a:xfrm>
                      <a:prstGeom prst="rect">
                        <a:avLst/>
                      </a:prstGeom>
                      <a:solidFill>
                        <a:schemeClr val="lt1"/>
                      </a:solidFill>
                      <a:ln w="9525" cap="flat" cmpd="sng">
                        <a:solidFill>
                          <a:schemeClr val="lt1"/>
                        </a:solidFill>
                        <a:prstDash val="solid"/>
                        <a:round/>
                        <a:headEnd type="none" w="sm" len="sm"/>
                        <a:tailEnd type="none" w="sm" len="sm"/>
                      </a:ln>
                    </wps:spPr>
                    <wps:txbx>
                      <w:txbxContent>
                        <w:p w:rsidR="008B2B7F" w:rsidRDefault="006E1BD8" w14:paraId="3049D031" w14:textId="77777777">
                          <w:pPr>
                            <w:textDirection w:val="btLr"/>
                          </w:pPr>
                          <w:r>
                            <w:rPr>
                              <w:rFonts w:ascii="Calibri" w:hAnsi="Calibri" w:eastAsia="Calibri" w:cs="Calibri"/>
                              <w:color w:val="000000"/>
                              <w:sz w:val="20"/>
                            </w:rPr>
                            <w:t>Internal</w:t>
                          </w:r>
                        </w:p>
                      </w:txbxContent>
                    </wps:txbx>
                    <wps:bodyPr spcFirstLastPara="1" wrap="square" lIns="91425" tIns="45700" rIns="91425" bIns="45700" anchor="t" anchorCtr="0">
                      <a:noAutofit/>
                    </wps:bodyPr>
                  </wps:wsp>
                </a:graphicData>
              </a:graphic>
            </wp:anchor>
          </w:drawing>
        </mc:Choice>
        <mc:Fallback>
          <w:pict>
            <v:rect id="Rectangle 1786466432" style="position:absolute;margin-left:0;margin-top:9pt;width:69.3pt;height:27.3pt;z-index:251657728;visibility:visible;mso-wrap-style:square;mso-wrap-distance-left:9pt;mso-wrap-distance-top:0;mso-wrap-distance-right:9pt;mso-wrap-distance-bottom:0;mso-position-horizontal:left;mso-position-horizontal-relative:margin;mso-position-vertical:absolute;mso-position-vertical-relative:text;v-text-anchor:top" o:spid="_x0000_s1028" fillcolor="white [3201]" strokecolor="white [3201]" w14:anchorId="41873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">
              <v:stroke joinstyle="round" startarrowwidth="narrow" startarrowlength="short" endarrowwidth="narrow" endarrowlength="short"/>
              <v:textbox inset="2.53958mm,1.2694mm,2.53958mm,1.2694mm">
                <w:txbxContent>
                  <w:p w:rsidR="008B2B7F" w:rsidRDefault="006E1BD8" w14:paraId="3049D031" w14:textId="77777777">
                    <w:pPr>
                      <w:textDirection w:val="btLr"/>
                    </w:pPr>
                    <w:r>
                      <w:rPr>
                        <w:rFonts w:ascii="Calibri" w:hAnsi="Calibri" w:eastAsia="Calibri" w:cs="Calibri"/>
                        <w:color w:val="000000"/>
                        <w:sz w:val="20"/>
                      </w:rPr>
                      <w:t>Internal</w:t>
                    </w:r>
                  </w:p>
                </w:txbxContent>
              </v:textbox>
              <w10:wrap anchorx="margin"/>
            </v:rect>
          </w:pict>
        </mc:Fallback>
      </mc:AlternateContent>
    </w:r>
    <w:r>
      <w:rPr>
        <w:color w:val="000000"/>
      </w:rPr>
      <w:tab/>
    </w:r>
    <w:r>
      <w:rPr>
        <w:color w:val="000000"/>
      </w:rPr>
      <w:fldChar w:fldCharType="begin"/>
    </w:r>
    <w:r>
      <w:rPr>
        <w:color w:val="000000"/>
      </w:rPr>
      <w:instrText>PAGE</w:instrText>
    </w:r>
    <w:r>
      <w:rPr>
        <w:color w:val="000000"/>
      </w:rPr>
      <w:fldChar w:fldCharType="separate"/>
    </w:r>
    <w:r>
      <w:rPr>
        <w:noProof/>
        <w:color w:val="000000"/>
      </w:rPr>
      <w:t>4</w:t>
    </w:r>
    <w:r>
      <w:rPr>
        <w:color w:val="000000"/>
      </w:rPr>
      <w:fldChar w:fldCharType="end"/>
    </w:r>
    <w:r>
      <w:rPr>
        <w:noProof/>
      </w:rPr>
      <mc:AlternateContent>
        <mc:Choice Requires="wps">
          <w:drawing>
            <wp:anchor distT="0" distB="0" distL="114300" distR="114300" simplePos="0" relativeHeight="251656704" behindDoc="0" locked="0" layoutInCell="1" hidden="0" allowOverlap="1" wp14:anchorId="2DBDB2CF" wp14:editId="1486E814">
              <wp:simplePos x="0" y="0"/>
              <wp:positionH relativeFrom="column">
                <wp:posOffset>2806700</wp:posOffset>
              </wp:positionH>
              <wp:positionV relativeFrom="paragraph">
                <wp:posOffset>101600</wp:posOffset>
              </wp:positionV>
              <wp:extent cx="1314450" cy="346710"/>
              <wp:effectExtent l="0" t="0" r="0" b="0"/>
              <wp:wrapNone/>
              <wp:docPr id="1786466429" name="Rectangle 1786466429"/>
              <wp:cNvGraphicFramePr/>
              <a:graphic xmlns:a="http://schemas.openxmlformats.org/drawingml/2006/main">
                <a:graphicData uri="http://schemas.microsoft.com/office/word/2010/wordprocessingShape">
                  <wps:wsp>
                    <wps:cNvSpPr/>
                    <wps:spPr>
                      <a:xfrm>
                        <a:off x="4693538" y="3611408"/>
                        <a:ext cx="1304925" cy="337185"/>
                      </a:xfrm>
                      <a:prstGeom prst="rect">
                        <a:avLst/>
                      </a:prstGeom>
                      <a:solidFill>
                        <a:schemeClr val="lt1"/>
                      </a:solidFill>
                      <a:ln w="9525" cap="flat" cmpd="sng">
                        <a:solidFill>
                          <a:schemeClr val="lt1"/>
                        </a:solidFill>
                        <a:prstDash val="solid"/>
                        <a:round/>
                        <a:headEnd type="none" w="sm" len="sm"/>
                        <a:tailEnd type="none" w="sm" len="sm"/>
                      </a:ln>
                    </wps:spPr>
                    <wps:txbx>
                      <w:txbxContent>
                        <w:p w:rsidR="008B2B7F" w:rsidRDefault="006E1BD8" w14:paraId="1B19939D" w14:textId="77777777">
                          <w:pPr>
                            <w:jc w:val="center"/>
                            <w:textDirection w:val="btLr"/>
                          </w:pPr>
                          <w:r>
                            <w:rPr>
                              <w:rFonts w:ascii="Calibri" w:hAnsi="Calibri" w:eastAsia="Calibri" w:cs="Calibri"/>
                              <w:color w:val="000000"/>
                              <w:sz w:val="20"/>
                            </w:rPr>
                            <w:t>YB-ISMS-PL-AUP</w:t>
                          </w:r>
                        </w:p>
                      </w:txbxContent>
                    </wps:txbx>
                    <wps:bodyPr spcFirstLastPara="1" wrap="square" lIns="91425" tIns="45700" rIns="91425" bIns="45700" anchor="t" anchorCtr="0">
                      <a:noAutofit/>
                    </wps:bodyPr>
                  </wps:wsp>
                </a:graphicData>
              </a:graphic>
            </wp:anchor>
          </w:drawing>
        </mc:Choice>
        <mc:Fallback>
          <w:pict>
            <v:rect id="Rectangle 1786466429" style="position:absolute;margin-left:221pt;margin-top:8pt;width:103.5pt;height:27.3pt;z-index:251656704;visibility:visible;mso-wrap-style:square;mso-wrap-distance-left:9pt;mso-wrap-distance-top:0;mso-wrap-distance-right:9pt;mso-wrap-distance-bottom:0;mso-position-horizontal:absolute;mso-position-horizontal-relative:text;mso-position-vertical:absolute;mso-position-vertical-relative:text;v-text-anchor:top" o:spid="_x0000_s1029" fillcolor="white [3201]" strokecolor="white [3201]" w14:anchorId="2DBDB2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">
              <v:stroke joinstyle="round" startarrowwidth="narrow" startarrowlength="short" endarrowwidth="narrow" endarrowlength="short"/>
              <v:textbox inset="2.53958mm,1.2694mm,2.53958mm,1.2694mm">
                <w:txbxContent>
                  <w:p w:rsidR="008B2B7F" w:rsidRDefault="006E1BD8" w14:paraId="1B19939D" w14:textId="77777777">
                    <w:pPr>
                      <w:jc w:val="center"/>
                      <w:textDirection w:val="btLr"/>
                    </w:pPr>
                    <w:r>
                      <w:rPr>
                        <w:rFonts w:ascii="Calibri" w:hAnsi="Calibri" w:eastAsia="Calibri" w:cs="Calibri"/>
                        <w:color w:val="000000"/>
                        <w:sz w:val="20"/>
                      </w:rPr>
                      <w:t>YB-ISMS-PL-AUP</w:t>
                    </w:r>
                  </w:p>
                </w:txbxContent>
              </v:textbox>
            </v:rect>
          </w:pict>
        </mc:Fallback>
      </mc:AlternateContent>
    </w:r>
  </w:p>
  <w:p w:rsidR="008B2B7F" w:rsidRDefault="008B2B7F" w14:paraId="632B6ACB" w14:textId="77777777">
    <w:pPr>
      <w:pBdr>
        <w:top w:val="nil"/>
        <w:left w:val="nil"/>
        <w:bottom w:val="nil"/>
        <w:right w:val="nil"/>
        <w:between w:val="nil"/>
      </w:pBdr>
      <w:spacing w:before="0" w:after="0" w:line="276"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5A3D" w:rsidRDefault="00585A3D" w14:paraId="149E9ECA" w14:textId="77777777">
      <w:pPr>
        <w:spacing w:before="0" w:after="0"/>
      </w:pPr>
      <w:r>
        <w:separator/>
      </w:r>
    </w:p>
  </w:footnote>
  <w:footnote w:type="continuationSeparator" w:id="0">
    <w:p w:rsidR="00585A3D" w:rsidRDefault="00585A3D" w14:paraId="07CCCF78" w14:textId="7777777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2B7F" w:rsidRDefault="006E1BD8" w14:paraId="0A977C03" w14:textId="77777777">
    <w:pPr>
      <w:pBdr>
        <w:top w:val="nil"/>
        <w:left w:val="nil"/>
        <w:bottom w:val="nil"/>
        <w:right w:val="nil"/>
        <w:between w:val="nil"/>
      </w:pBdr>
      <w:tabs>
        <w:tab w:val="center" w:pos="4680"/>
        <w:tab w:val="right" w:pos="9360"/>
      </w:tabs>
      <w:spacing w:before="0" w:after="0"/>
      <w:rPr>
        <w:color w:val="000000"/>
      </w:rPr>
    </w:pPr>
    <w:r>
      <w:rPr>
        <w:color w:val="000000"/>
      </w:rPr>
      <w:pict w14:anchorId="6ADED77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style="position:absolute;margin-left:0;margin-top:0;width:300pt;height:300pt;z-index:-251657728;mso-position-horizontal:center;mso-position-horizontal-relative:margin;mso-position-vertical:center;mso-position-vertical-relative:margin" alt="" o:spid="_x0000_s1027" type="#_x0000_t75">
          <v:imagedata gain="19661f" blacklevel="22938f" o:title="image1"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2B7F" w:rsidRDefault="006E1BD8" w14:paraId="0F00EB3B" w14:textId="4B676BC1">
    <w:pPr>
      <w:pBdr>
        <w:top w:val="nil"/>
        <w:left w:val="nil"/>
        <w:bottom w:val="nil"/>
        <w:right w:val="nil"/>
        <w:between w:val="nil"/>
      </w:pBdr>
      <w:tabs>
        <w:tab w:val="center" w:pos="4680"/>
        <w:tab w:val="right" w:pos="9360"/>
      </w:tabs>
      <w:spacing w:before="0" w:after="0"/>
      <w:rPr>
        <w:rFonts w:ascii="Calibri" w:hAnsi="Calibri" w:eastAsia="Calibri" w:cs="Calibri"/>
        <w:color w:val="000000"/>
        <w:sz w:val="20"/>
        <w:szCs w:val="20"/>
      </w:rPr>
    </w:pPr>
    <w:r>
      <w:rPr>
        <w:rFonts w:ascii="Calibri" w:hAnsi="Calibri" w:eastAsia="Calibri" w:cs="Calibri"/>
        <w:color w:val="000000"/>
        <w:sz w:val="20"/>
        <w:szCs w:val="20"/>
      </w:rPr>
      <w:t>Acceptable Use Policy v1.</w:t>
    </w:r>
    <w:r w:rsidR="006B55A3">
      <w:rPr>
        <w:rFonts w:ascii="Calibri" w:hAnsi="Calibri" w:eastAsia="Calibri" w:cs="Calibri"/>
        <w:color w:val="000000"/>
        <w:sz w:val="20"/>
        <w:szCs w:val="20"/>
      </w:rPr>
      <w:t>1</w:t>
    </w:r>
    <w:r>
      <w:rPr>
        <w:rFonts w:ascii="Calibri" w:hAnsi="Calibri" w:eastAsia="Calibri" w:cs="Calibri"/>
        <w:sz w:val="20"/>
        <w:szCs w:val="20"/>
      </w:rPr>
      <w:t xml:space="preserve">  </w:t>
    </w:r>
    <w:r>
      <w:rPr>
        <w:rFonts w:ascii="Calibri" w:hAnsi="Calibri" w:eastAsia="Calibri" w:cs="Calibri"/>
        <w:color w:val="000000"/>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2B7F" w:rsidRDefault="006E1BD8" w14:paraId="0B733590" w14:textId="3389779C">
    <w:pPr>
      <w:pBdr>
        <w:top w:val="nil"/>
        <w:left w:val="nil"/>
        <w:bottom w:val="nil"/>
        <w:right w:val="nil"/>
        <w:between w:val="nil"/>
      </w:pBdr>
      <w:tabs>
        <w:tab w:val="center" w:pos="4680"/>
        <w:tab w:val="right" w:pos="9360"/>
      </w:tabs>
      <w:spacing w:before="0" w:after="0"/>
      <w:rPr>
        <w:rFonts w:ascii="Calibri" w:hAnsi="Calibri" w:eastAsia="Calibri" w:cs="Calibri"/>
        <w:color w:val="000000"/>
        <w:sz w:val="20"/>
        <w:szCs w:val="20"/>
      </w:rPr>
    </w:pPr>
    <w:r>
      <w:rPr>
        <w:rFonts w:ascii="Calibri" w:hAnsi="Calibri" w:eastAsia="Calibri" w:cs="Calibri"/>
        <w:color w:val="000000"/>
        <w:sz w:val="20"/>
        <w:szCs w:val="20"/>
      </w:rPr>
      <w:t>Acceptable Use Policy v1.</w:t>
    </w:r>
    <w:r w:rsidR="006B55A3">
      <w:rPr>
        <w:rFonts w:ascii="Calibri" w:hAnsi="Calibri" w:eastAsia="Calibri" w:cs="Calibri"/>
        <w:color w:val="000000"/>
        <w:sz w:val="20"/>
        <w:szCs w:val="20"/>
      </w:rPr>
      <w:t>1</w:t>
    </w:r>
    <w:r>
      <w:rPr>
        <w:rFonts w:ascii="Calibri" w:hAnsi="Calibri" w:eastAsia="Calibri" w:cs="Calibri"/>
        <w:color w:val="000000"/>
        <w:sz w:val="20"/>
        <w:szCs w:val="20"/>
      </w:rPr>
      <w:t xml:space="preserve">                                                                                               </w:t>
    </w:r>
  </w:p>
  <w:p w:rsidR="008B2B7F" w:rsidRDefault="006E1BD8" w14:paraId="5DDA9394" w14:textId="77777777">
    <w:pPr>
      <w:pBdr>
        <w:top w:val="nil"/>
        <w:left w:val="nil"/>
        <w:bottom w:val="nil"/>
        <w:right w:val="nil"/>
        <w:between w:val="nil"/>
      </w:pBdr>
      <w:tabs>
        <w:tab w:val="center" w:pos="4680"/>
        <w:tab w:val="right" w:pos="9360"/>
        <w:tab w:val="right" w:pos="9639"/>
      </w:tabs>
      <w:spacing w:before="0" w:after="0"/>
      <w:rPr>
        <w:color w:val="000000"/>
      </w:rPr>
    </w:pPr>
    <w:r>
      <w:rPr>
        <w:color w:val="000000"/>
      </w:rPr>
      <w:tab/>
    </w:r>
    <w:r>
      <w:rPr>
        <w:color w:val="000000"/>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2B7F" w:rsidRDefault="006E1BD8" w14:paraId="65B8A5BB" w14:textId="77777777">
    <w:pPr>
      <w:pBdr>
        <w:top w:val="nil"/>
        <w:left w:val="nil"/>
        <w:bottom w:val="nil"/>
        <w:right w:val="nil"/>
        <w:between w:val="nil"/>
      </w:pBdr>
      <w:tabs>
        <w:tab w:val="center" w:pos="4680"/>
        <w:tab w:val="right" w:pos="9360"/>
      </w:tabs>
      <w:spacing w:before="0" w:after="0"/>
      <w:rPr>
        <w:color w:val="000000"/>
      </w:rPr>
    </w:pPr>
    <w:r>
      <w:rPr>
        <w:color w:val="000000"/>
      </w:rPr>
      <w:pict w14:anchorId="1786E9A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 style="position:absolute;margin-left:0;margin-top:0;width:300pt;height:300pt;z-index:-251655680;mso-position-horizontal:center;mso-position-horizontal-relative:margin;mso-position-vertical:center;mso-position-vertical-relative:margin" alt="" o:spid="_x0000_s1025" type="#_x0000_t75">
          <v:imagedata gain="19661f" blacklevel="22938f" o:title="image1" r:id="rId1"/>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2B7F" w:rsidRDefault="008B2B7F" w14:paraId="558066BF" w14:textId="77777777">
    <w:pPr>
      <w:pBdr>
        <w:top w:val="nil"/>
        <w:left w:val="nil"/>
        <w:bottom w:val="nil"/>
        <w:right w:val="nil"/>
        <w:between w:val="nil"/>
      </w:pBdr>
      <w:tabs>
        <w:tab w:val="center" w:pos="4680"/>
        <w:tab w:val="right" w:pos="9360"/>
      </w:tabs>
      <w:spacing w:before="0" w:after="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2B7F" w:rsidRDefault="006E1BD8" w14:paraId="677CEB22" w14:textId="77777777">
    <w:pPr>
      <w:pBdr>
        <w:top w:val="nil"/>
        <w:left w:val="nil"/>
        <w:bottom w:val="nil"/>
        <w:right w:val="nil"/>
        <w:between w:val="nil"/>
      </w:pBdr>
      <w:tabs>
        <w:tab w:val="center" w:pos="4680"/>
        <w:tab w:val="right" w:pos="9360"/>
      </w:tabs>
      <w:spacing w:before="0" w:after="0"/>
      <w:rPr>
        <w:color w:val="000000"/>
      </w:rPr>
    </w:pPr>
    <w:r>
      <w:rPr>
        <w:color w:val="000000"/>
      </w:rPr>
      <w:pict w14:anchorId="7318EA3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3" style="position:absolute;margin-left:0;margin-top:0;width:300pt;height:300pt;z-index:-251656704;mso-position-horizontal:center;mso-position-horizontal-relative:margin;mso-position-vertical:center;mso-position-vertical-relative:margin" alt="" o:spid="_x0000_s1026" type="#_x0000_t75">
          <v:imagedata gain="19661f" blacklevel="22938f" o:title="image1"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93D51"/>
    <w:multiLevelType w:val="multilevel"/>
    <w:tmpl w:val="16A4DCF4"/>
    <w:lvl w:ilvl="0">
      <w:start w:val="1"/>
      <w:numFmt w:val="bullet"/>
      <w:pStyle w:val="Heading1"/>
      <w:lvlText w:val="●"/>
      <w:lvlJc w:val="left"/>
      <w:pPr>
        <w:ind w:left="720" w:hanging="360"/>
      </w:pPr>
      <w:rPr>
        <w:rFonts w:ascii="Noto Sans Symbols" w:hAnsi="Noto Sans Symbols" w:eastAsia="Noto Sans Symbols" w:cs="Noto Sans Symbols"/>
      </w:rPr>
    </w:lvl>
    <w:lvl w:ilvl="1">
      <w:start w:val="1"/>
      <w:numFmt w:val="bullet"/>
      <w:pStyle w:val="Heading2"/>
      <w:lvlText w:val="o"/>
      <w:lvlJc w:val="left"/>
      <w:pPr>
        <w:ind w:left="1440" w:hanging="360"/>
      </w:pPr>
      <w:rPr>
        <w:rFonts w:ascii="Courier New" w:hAnsi="Courier New" w:eastAsia="Courier New" w:cs="Courier New"/>
      </w:rPr>
    </w:lvl>
    <w:lvl w:ilvl="2">
      <w:start w:val="1"/>
      <w:numFmt w:val="bullet"/>
      <w:pStyle w:val="Heading3"/>
      <w:lvlText w:val="▪"/>
      <w:lvlJc w:val="left"/>
      <w:pPr>
        <w:ind w:left="2160" w:hanging="360"/>
      </w:pPr>
      <w:rPr>
        <w:rFonts w:ascii="Noto Sans Symbols" w:hAnsi="Noto Sans Symbols" w:eastAsia="Noto Sans Symbols" w:cs="Noto Sans Symbols"/>
      </w:rPr>
    </w:lvl>
    <w:lvl w:ilvl="3">
      <w:start w:val="1"/>
      <w:numFmt w:val="bullet"/>
      <w:pStyle w:val="Heading4"/>
      <w:lvlText w:val="●"/>
      <w:lvlJc w:val="left"/>
      <w:pPr>
        <w:ind w:left="2880" w:hanging="360"/>
      </w:pPr>
      <w:rPr>
        <w:rFonts w:ascii="Noto Sans Symbols" w:hAnsi="Noto Sans Symbols" w:eastAsia="Noto Sans Symbols" w:cs="Noto Sans Symbols"/>
      </w:rPr>
    </w:lvl>
    <w:lvl w:ilvl="4">
      <w:start w:val="1"/>
      <w:numFmt w:val="bullet"/>
      <w:pStyle w:val="Heading5"/>
      <w:lvlText w:val="o"/>
      <w:lvlJc w:val="left"/>
      <w:pPr>
        <w:ind w:left="3600" w:hanging="360"/>
      </w:pPr>
      <w:rPr>
        <w:rFonts w:ascii="Courier New" w:hAnsi="Courier New" w:eastAsia="Courier New" w:cs="Courier New"/>
      </w:rPr>
    </w:lvl>
    <w:lvl w:ilvl="5">
      <w:start w:val="1"/>
      <w:numFmt w:val="bullet"/>
      <w:pStyle w:val="Heading6"/>
      <w:lvlText w:val="▪"/>
      <w:lvlJc w:val="left"/>
      <w:pPr>
        <w:ind w:left="4320" w:hanging="360"/>
      </w:pPr>
      <w:rPr>
        <w:rFonts w:ascii="Noto Sans Symbols" w:hAnsi="Noto Sans Symbols" w:eastAsia="Noto Sans Symbols" w:cs="Noto Sans Symbols"/>
      </w:rPr>
    </w:lvl>
    <w:lvl w:ilvl="6">
      <w:start w:val="1"/>
      <w:numFmt w:val="bullet"/>
      <w:pStyle w:val="Heading7"/>
      <w:lvlText w:val="●"/>
      <w:lvlJc w:val="left"/>
      <w:pPr>
        <w:ind w:left="5040" w:hanging="360"/>
      </w:pPr>
      <w:rPr>
        <w:rFonts w:ascii="Noto Sans Symbols" w:hAnsi="Noto Sans Symbols" w:eastAsia="Noto Sans Symbols" w:cs="Noto Sans Symbols"/>
      </w:rPr>
    </w:lvl>
    <w:lvl w:ilvl="7">
      <w:start w:val="1"/>
      <w:numFmt w:val="bullet"/>
      <w:pStyle w:val="Heading8"/>
      <w:lvlText w:val="o"/>
      <w:lvlJc w:val="left"/>
      <w:pPr>
        <w:ind w:left="5760" w:hanging="360"/>
      </w:pPr>
      <w:rPr>
        <w:rFonts w:ascii="Courier New" w:hAnsi="Courier New" w:eastAsia="Courier New" w:cs="Courier New"/>
      </w:rPr>
    </w:lvl>
    <w:lvl w:ilvl="8">
      <w:start w:val="1"/>
      <w:numFmt w:val="bullet"/>
      <w:pStyle w:val="Heading9"/>
      <w:lvlText w:val="▪"/>
      <w:lvlJc w:val="left"/>
      <w:pPr>
        <w:ind w:left="6480" w:hanging="360"/>
      </w:pPr>
      <w:rPr>
        <w:rFonts w:ascii="Noto Sans Symbols" w:hAnsi="Noto Sans Symbols" w:eastAsia="Noto Sans Symbols" w:cs="Noto Sans Symbols"/>
      </w:rPr>
    </w:lvl>
  </w:abstractNum>
  <w:abstractNum w:abstractNumId="1" w15:restartNumberingAfterBreak="0">
    <w:nsid w:val="15545F5B"/>
    <w:multiLevelType w:val="multilevel"/>
    <w:tmpl w:val="01D8F7F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251D0B93"/>
    <w:multiLevelType w:val="multilevel"/>
    <w:tmpl w:val="8796014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26902CD0"/>
    <w:multiLevelType w:val="multilevel"/>
    <w:tmpl w:val="E28232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B452DA7"/>
    <w:multiLevelType w:val="multilevel"/>
    <w:tmpl w:val="1800FCA2"/>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5" w15:restartNumberingAfterBreak="0">
    <w:nsid w:val="317C23F1"/>
    <w:multiLevelType w:val="multilevel"/>
    <w:tmpl w:val="082E210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461B40C9"/>
    <w:multiLevelType w:val="multilevel"/>
    <w:tmpl w:val="3D4CE16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487F7D42"/>
    <w:multiLevelType w:val="multilevel"/>
    <w:tmpl w:val="22AEC58A"/>
    <w:lvl w:ilvl="0">
      <w:start w:val="1"/>
      <w:numFmt w:val="decimal"/>
      <w:lvlText w:val="%1."/>
      <w:lvlJc w:val="left"/>
      <w:pPr>
        <w:ind w:left="1080" w:hanging="360"/>
      </w:p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8" w15:restartNumberingAfterBreak="0">
    <w:nsid w:val="518E7FF7"/>
    <w:multiLevelType w:val="multilevel"/>
    <w:tmpl w:val="1926220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9" w15:restartNumberingAfterBreak="0">
    <w:nsid w:val="5A037C23"/>
    <w:multiLevelType w:val="multilevel"/>
    <w:tmpl w:val="5C1AC4C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0" w15:restartNumberingAfterBreak="0">
    <w:nsid w:val="714A0374"/>
    <w:multiLevelType w:val="multilevel"/>
    <w:tmpl w:val="4AC843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184133356">
    <w:abstractNumId w:val="4"/>
  </w:num>
  <w:num w:numId="2" w16cid:durableId="904804214">
    <w:abstractNumId w:val="7"/>
  </w:num>
  <w:num w:numId="3" w16cid:durableId="75174433">
    <w:abstractNumId w:val="3"/>
  </w:num>
  <w:num w:numId="4" w16cid:durableId="853809779">
    <w:abstractNumId w:val="0"/>
  </w:num>
  <w:num w:numId="5" w16cid:durableId="1207109022">
    <w:abstractNumId w:val="1"/>
  </w:num>
  <w:num w:numId="6" w16cid:durableId="1200508586">
    <w:abstractNumId w:val="8"/>
  </w:num>
  <w:num w:numId="7" w16cid:durableId="1960917591">
    <w:abstractNumId w:val="10"/>
  </w:num>
  <w:num w:numId="8" w16cid:durableId="1341548270">
    <w:abstractNumId w:val="9"/>
  </w:num>
  <w:num w:numId="9" w16cid:durableId="294870799">
    <w:abstractNumId w:val="2"/>
  </w:num>
  <w:num w:numId="10" w16cid:durableId="800879855">
    <w:abstractNumId w:val="5"/>
  </w:num>
  <w:num w:numId="11" w16cid:durableId="1650015234">
    <w:abstractNumId w:val="6"/>
  </w:num>
  <w:num w:numId="12" w16cid:durableId="586813322">
    <w:abstractNumId w:val="0"/>
  </w:num>
  <w:num w:numId="13" w16cid:durableId="576131004">
    <w:abstractNumId w:val="0"/>
  </w:num>
  <w:num w:numId="14" w16cid:durableId="77751748">
    <w:abstractNumId w:val="0"/>
  </w:num>
  <w:num w:numId="15" w16cid:durableId="1567297654">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B7F"/>
    <w:rsid w:val="000B5285"/>
    <w:rsid w:val="000D5491"/>
    <w:rsid w:val="000F3B89"/>
    <w:rsid w:val="00305241"/>
    <w:rsid w:val="0030532B"/>
    <w:rsid w:val="00313E9E"/>
    <w:rsid w:val="0033401C"/>
    <w:rsid w:val="003F7AA8"/>
    <w:rsid w:val="00585A3D"/>
    <w:rsid w:val="005D4D7A"/>
    <w:rsid w:val="006B55A3"/>
    <w:rsid w:val="006E1BD8"/>
    <w:rsid w:val="0074240B"/>
    <w:rsid w:val="008B2B7F"/>
    <w:rsid w:val="00A63E9D"/>
    <w:rsid w:val="00AF08B2"/>
    <w:rsid w:val="00D84C4B"/>
    <w:rsid w:val="00E217DA"/>
    <w:rsid w:val="00EA25FC"/>
    <w:rsid w:val="00F00622"/>
    <w:rsid w:val="00F91A61"/>
    <w:rsid w:val="4083DFBF"/>
    <w:rsid w:val="573E7118"/>
    <w:rsid w:val="5CC0DE2E"/>
    <w:rsid w:val="6CA02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E88015"/>
  <w15:docId w15:val="{2722D33C-2D4C-4951-869A-912F95897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hAnsi="Helvetica Neue" w:eastAsia="Helvetica Neue" w:cs="Helvetica Neue"/>
        <w:sz w:val="22"/>
        <w:szCs w:val="22"/>
        <w:lang w:val="en-CA" w:eastAsia="en-US" w:bidi="ar-SA"/>
      </w:rPr>
    </w:rPrDefault>
    <w:pPrDefault>
      <w:pPr>
        <w:widowControl w:val="0"/>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234B5"/>
  </w:style>
  <w:style w:type="paragraph" w:styleId="Heading1">
    <w:name w:val="heading 1"/>
    <w:basedOn w:val="Normal"/>
    <w:next w:val="Body"/>
    <w:link w:val="Heading1Char"/>
    <w:uiPriority w:val="9"/>
    <w:qFormat/>
    <w:rsid w:val="00F60DDD"/>
    <w:pPr>
      <w:keepNext/>
      <w:keepLines/>
      <w:widowControl/>
      <w:numPr>
        <w:numId w:val="4"/>
      </w:numPr>
      <w:spacing w:before="240" w:after="240"/>
      <w:outlineLvl w:val="0"/>
    </w:pPr>
    <w:rPr>
      <w:rFonts w:ascii="Calibri" w:hAnsi="Calibri" w:cs="Arial"/>
      <w:b/>
      <w:color w:val="00B050"/>
      <w:sz w:val="28"/>
      <w:szCs w:val="32"/>
    </w:rPr>
  </w:style>
  <w:style w:type="paragraph" w:styleId="Heading2">
    <w:name w:val="heading 2"/>
    <w:basedOn w:val="Normal"/>
    <w:next w:val="Body"/>
    <w:link w:val="Heading2Char"/>
    <w:uiPriority w:val="9"/>
    <w:unhideWhenUsed/>
    <w:qFormat/>
    <w:rsid w:val="00F60DDD"/>
    <w:pPr>
      <w:keepNext/>
      <w:keepLines/>
      <w:widowControl/>
      <w:numPr>
        <w:ilvl w:val="1"/>
        <w:numId w:val="4"/>
      </w:numPr>
      <w:spacing w:before="240" w:after="240"/>
      <w:ind w:right="432"/>
      <w:outlineLvl w:val="1"/>
    </w:pPr>
    <w:rPr>
      <w:rFonts w:ascii="Calibri" w:hAnsi="Calibri" w:eastAsia="Calibri" w:cs="Times New Roman"/>
      <w:b/>
      <w:bCs/>
      <w:iCs/>
      <w:color w:val="00B050"/>
      <w:spacing w:val="-3"/>
      <w:sz w:val="24"/>
      <w:szCs w:val="28"/>
    </w:rPr>
  </w:style>
  <w:style w:type="paragraph" w:styleId="Heading3">
    <w:name w:val="heading 3"/>
    <w:basedOn w:val="Heading2"/>
    <w:next w:val="Body"/>
    <w:link w:val="Heading3Char"/>
    <w:uiPriority w:val="9"/>
    <w:semiHidden/>
    <w:unhideWhenUsed/>
    <w:qFormat/>
    <w:rsid w:val="00E90503"/>
    <w:pPr>
      <w:numPr>
        <w:ilvl w:val="2"/>
      </w:numPr>
      <w:outlineLvl w:val="2"/>
    </w:pPr>
  </w:style>
  <w:style w:type="paragraph" w:styleId="Heading4">
    <w:name w:val="heading 4"/>
    <w:basedOn w:val="Heading1"/>
    <w:next w:val="Body"/>
    <w:link w:val="Heading4Char"/>
    <w:uiPriority w:val="9"/>
    <w:semiHidden/>
    <w:unhideWhenUsed/>
    <w:qFormat/>
    <w:rsid w:val="003E5EC6"/>
    <w:pPr>
      <w:numPr>
        <w:ilvl w:val="3"/>
      </w:numPr>
      <w:outlineLvl w:val="3"/>
    </w:pPr>
    <w:rPr>
      <w:i/>
      <w:sz w:val="24"/>
    </w:rPr>
  </w:style>
  <w:style w:type="paragraph" w:styleId="Heading5">
    <w:name w:val="heading 5"/>
    <w:basedOn w:val="Heading4"/>
    <w:next w:val="Body"/>
    <w:link w:val="Heading5Char"/>
    <w:uiPriority w:val="9"/>
    <w:semiHidden/>
    <w:unhideWhenUsed/>
    <w:qFormat/>
    <w:rsid w:val="003E5EC6"/>
    <w:pPr>
      <w:numPr>
        <w:ilvl w:val="4"/>
      </w:numPr>
      <w:outlineLvl w:val="4"/>
    </w:pPr>
    <w:rPr>
      <w:b w:val="0"/>
    </w:rPr>
  </w:style>
  <w:style w:type="paragraph" w:styleId="Heading6">
    <w:name w:val="heading 6"/>
    <w:basedOn w:val="Heading5"/>
    <w:next w:val="Body"/>
    <w:link w:val="Heading6Char"/>
    <w:uiPriority w:val="9"/>
    <w:semiHidden/>
    <w:unhideWhenUsed/>
    <w:qFormat/>
    <w:rsid w:val="00B97C05"/>
    <w:pPr>
      <w:numPr>
        <w:ilvl w:val="5"/>
      </w:numPr>
      <w:outlineLvl w:val="5"/>
    </w:pPr>
  </w:style>
  <w:style w:type="paragraph" w:styleId="Heading7">
    <w:name w:val="heading 7"/>
    <w:basedOn w:val="Heading6"/>
    <w:next w:val="Body"/>
    <w:link w:val="Heading7Char"/>
    <w:unhideWhenUsed/>
    <w:rsid w:val="00B97C05"/>
    <w:pPr>
      <w:numPr>
        <w:ilvl w:val="6"/>
      </w:numPr>
      <w:outlineLvl w:val="6"/>
    </w:pPr>
  </w:style>
  <w:style w:type="paragraph" w:styleId="Heading8">
    <w:name w:val="heading 8"/>
    <w:basedOn w:val="Heading7"/>
    <w:next w:val="Body"/>
    <w:link w:val="Heading8Char"/>
    <w:unhideWhenUsed/>
    <w:rsid w:val="00B97C05"/>
    <w:pPr>
      <w:numPr>
        <w:ilvl w:val="7"/>
      </w:numPr>
      <w:outlineLvl w:val="7"/>
    </w:pPr>
  </w:style>
  <w:style w:type="paragraph" w:styleId="Heading9">
    <w:name w:val="heading 9"/>
    <w:basedOn w:val="Heading8"/>
    <w:next w:val="Body"/>
    <w:link w:val="Heading9Char"/>
    <w:unhideWhenUsed/>
    <w:rsid w:val="00B97C05"/>
    <w:pPr>
      <w:numPr>
        <w:ilvl w:val="8"/>
      </w:numPr>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Bulletlevel1" w:customStyle="1">
    <w:name w:val="Bullet level 1."/>
    <w:basedOn w:val="Normal"/>
    <w:qFormat/>
    <w:rsid w:val="00F60DDD"/>
    <w:pPr>
      <w:ind w:right="432"/>
    </w:pPr>
    <w:rPr>
      <w:rFonts w:ascii="Calibri" w:hAnsi="Calibri" w:eastAsia="Calibri"/>
      <w:b/>
      <w:bCs/>
      <w:spacing w:val="-3"/>
      <w:sz w:val="24"/>
      <w:szCs w:val="24"/>
    </w:rPr>
  </w:style>
  <w:style w:type="paragraph" w:styleId="TOC2">
    <w:name w:val="toc 2"/>
    <w:basedOn w:val="Normal"/>
    <w:next w:val="Normal"/>
    <w:autoRedefine/>
    <w:uiPriority w:val="39"/>
    <w:unhideWhenUsed/>
    <w:rsid w:val="00122E64"/>
    <w:pPr>
      <w:spacing w:after="100"/>
      <w:ind w:left="220"/>
    </w:pPr>
  </w:style>
  <w:style w:type="paragraph" w:styleId="BulletLevel2" w:customStyle="1">
    <w:name w:val="Bullet Level 2."/>
    <w:basedOn w:val="Normal"/>
    <w:qFormat/>
    <w:rsid w:val="000453DD"/>
    <w:pPr>
      <w:ind w:right="432"/>
    </w:pPr>
    <w:rPr>
      <w:rFonts w:eastAsia="Calibri"/>
      <w:bCs/>
      <w:spacing w:val="-3"/>
      <w:szCs w:val="24"/>
    </w:rPr>
  </w:style>
  <w:style w:type="paragraph" w:styleId="CoverPageAMainHeading" w:customStyle="1">
    <w:name w:val="Cover Page A Main Heading."/>
    <w:basedOn w:val="Normal"/>
    <w:link w:val="CoverPageAMainHeadingChar"/>
    <w:qFormat/>
    <w:rsid w:val="00506E14"/>
    <w:pPr>
      <w:spacing w:before="720"/>
      <w:ind w:right="50"/>
      <w:jc w:val="center"/>
    </w:pPr>
    <w:rPr>
      <w:rFonts w:asciiTheme="majorHAnsi" w:hAnsiTheme="majorHAnsi"/>
      <w:b/>
      <w:color w:val="E02E3B"/>
      <w:sz w:val="56"/>
    </w:rPr>
  </w:style>
  <w:style w:type="character" w:styleId="Heading1Char" w:customStyle="1">
    <w:name w:val="Heading 1 Char"/>
    <w:basedOn w:val="DefaultParagraphFont"/>
    <w:link w:val="Heading1"/>
    <w:uiPriority w:val="9"/>
    <w:rsid w:val="00F60DDD"/>
    <w:rPr>
      <w:rFonts w:ascii="Calibri" w:hAnsi="Calibri" w:cs="Arial"/>
      <w:b/>
      <w:color w:val="00B050"/>
      <w:sz w:val="28"/>
      <w:szCs w:val="32"/>
    </w:rPr>
  </w:style>
  <w:style w:type="character" w:styleId="CoverPageAMainHeadingChar" w:customStyle="1">
    <w:name w:val="Cover Page A Main Heading. Char"/>
    <w:basedOn w:val="Heading1Char"/>
    <w:link w:val="CoverPageAMainHeading"/>
    <w:rsid w:val="00EA30ED"/>
    <w:rPr>
      <w:rFonts w:cs="Arial" w:asciiTheme="majorHAnsi" w:hAnsiTheme="majorHAnsi"/>
      <w:b/>
      <w:color w:val="E02E3B"/>
      <w:sz w:val="56"/>
      <w:szCs w:val="32"/>
    </w:rPr>
  </w:style>
  <w:style w:type="character" w:styleId="PlaceholderText">
    <w:name w:val="Placeholder Text"/>
    <w:basedOn w:val="DefaultParagraphFont"/>
    <w:uiPriority w:val="99"/>
    <w:semiHidden/>
    <w:rsid w:val="00E24117"/>
    <w:rPr>
      <w:color w:val="808080"/>
    </w:rPr>
  </w:style>
  <w:style w:type="table" w:styleId="InfowayTable" w:customStyle="1">
    <w:name w:val="Infoway Table"/>
    <w:basedOn w:val="TableNormal"/>
    <w:uiPriority w:val="99"/>
    <w:rsid w:val="009D1E84"/>
    <w:pPr>
      <w:widowControl/>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heme="majorHAnsi" w:hAnsiTheme="majorHAnsi"/>
        <w:b/>
        <w:sz w:val="24"/>
      </w:rPr>
      <w:tblPr/>
      <w:tcPr>
        <w:shd w:val="clear" w:color="auto" w:fill="000000" w:themeFill="text1"/>
      </w:tcPr>
    </w:tblStylePr>
  </w:style>
  <w:style w:type="paragraph" w:styleId="NormalWeb">
    <w:name w:val="Normal (Web)"/>
    <w:basedOn w:val="Normal"/>
    <w:uiPriority w:val="99"/>
    <w:semiHidden/>
    <w:unhideWhenUsed/>
    <w:rsid w:val="00D6378D"/>
    <w:pPr>
      <w:widowControl/>
      <w:spacing w:before="100" w:beforeAutospacing="1" w:after="100" w:afterAutospacing="1"/>
    </w:pPr>
    <w:rPr>
      <w:rFonts w:ascii="Times New Roman" w:hAnsi="Times New Roman" w:eastAsia="Times New Roman" w:cs="Times New Roman"/>
      <w:sz w:val="24"/>
      <w:szCs w:val="24"/>
      <w:lang w:eastAsia="en-CA"/>
    </w:rPr>
  </w:style>
  <w:style w:type="paragraph" w:styleId="TOC1">
    <w:name w:val="toc 1"/>
    <w:basedOn w:val="Normal"/>
    <w:next w:val="Normal"/>
    <w:autoRedefine/>
    <w:uiPriority w:val="39"/>
    <w:unhideWhenUsed/>
    <w:rsid w:val="00B757DD"/>
    <w:pPr>
      <w:tabs>
        <w:tab w:val="left" w:pos="440"/>
        <w:tab w:val="right" w:leader="dot" w:pos="9710"/>
      </w:tabs>
      <w:spacing w:after="100"/>
    </w:pPr>
  </w:style>
  <w:style w:type="character" w:styleId="Hyperlink">
    <w:name w:val="Hyperlink"/>
    <w:basedOn w:val="DefaultParagraphFont"/>
    <w:uiPriority w:val="99"/>
    <w:qFormat/>
    <w:rsid w:val="00143B51"/>
    <w:rPr>
      <w:color w:val="E02E3B" w:themeColor="hyperlink"/>
      <w:u w:val="single"/>
    </w:rPr>
  </w:style>
  <w:style w:type="character" w:styleId="CommentReference">
    <w:name w:val="annotation reference"/>
    <w:basedOn w:val="DefaultParagraphFont"/>
    <w:semiHidden/>
    <w:unhideWhenUsed/>
    <w:rsid w:val="00411C19"/>
    <w:rPr>
      <w:sz w:val="16"/>
      <w:szCs w:val="16"/>
    </w:rPr>
  </w:style>
  <w:style w:type="paragraph" w:styleId="CommentText">
    <w:name w:val="annotation text"/>
    <w:basedOn w:val="Normal"/>
    <w:link w:val="CommentTextChar"/>
    <w:uiPriority w:val="99"/>
    <w:unhideWhenUsed/>
    <w:rsid w:val="00411C19"/>
    <w:rPr>
      <w:sz w:val="20"/>
      <w:szCs w:val="20"/>
    </w:rPr>
  </w:style>
  <w:style w:type="character" w:styleId="CommentTextChar" w:customStyle="1">
    <w:name w:val="Comment Text Char"/>
    <w:basedOn w:val="DefaultParagraphFont"/>
    <w:link w:val="CommentText"/>
    <w:uiPriority w:val="99"/>
    <w:rsid w:val="00411C19"/>
    <w:rPr>
      <w:sz w:val="20"/>
      <w:szCs w:val="20"/>
    </w:rPr>
  </w:style>
  <w:style w:type="paragraph" w:styleId="CommentSubject">
    <w:name w:val="annotation subject"/>
    <w:basedOn w:val="CommentText"/>
    <w:next w:val="CommentText"/>
    <w:link w:val="CommentSubjectChar"/>
    <w:uiPriority w:val="99"/>
    <w:semiHidden/>
    <w:unhideWhenUsed/>
    <w:rsid w:val="00411C19"/>
    <w:rPr>
      <w:b/>
      <w:bCs/>
    </w:rPr>
  </w:style>
  <w:style w:type="character" w:styleId="CommentSubjectChar" w:customStyle="1">
    <w:name w:val="Comment Subject Char"/>
    <w:basedOn w:val="CommentTextChar"/>
    <w:link w:val="CommentSubject"/>
    <w:uiPriority w:val="99"/>
    <w:semiHidden/>
    <w:rsid w:val="00411C19"/>
    <w:rPr>
      <w:b/>
      <w:bCs/>
      <w:sz w:val="20"/>
      <w:szCs w:val="20"/>
    </w:rPr>
  </w:style>
  <w:style w:type="paragraph" w:styleId="Revision">
    <w:name w:val="Revision"/>
    <w:hidden/>
    <w:uiPriority w:val="99"/>
    <w:semiHidden/>
    <w:rsid w:val="00411C19"/>
    <w:pPr>
      <w:widowControl/>
    </w:pPr>
  </w:style>
  <w:style w:type="paragraph" w:styleId="BalloonText">
    <w:name w:val="Balloon Text"/>
    <w:basedOn w:val="Normal"/>
    <w:link w:val="BalloonTextChar"/>
    <w:uiPriority w:val="99"/>
    <w:semiHidden/>
    <w:unhideWhenUsed/>
    <w:rsid w:val="00E24117"/>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24117"/>
    <w:rPr>
      <w:rFonts w:ascii="Segoe UI" w:hAnsi="Segoe UI" w:cs="Segoe UI"/>
      <w:sz w:val="18"/>
      <w:szCs w:val="18"/>
    </w:rPr>
  </w:style>
  <w:style w:type="paragraph" w:styleId="PicturesandGraphics" w:customStyle="1">
    <w:name w:val="Pictures and Graphics."/>
    <w:basedOn w:val="Normal"/>
    <w:qFormat/>
    <w:rsid w:val="00130925"/>
    <w:pPr>
      <w:keepNext/>
      <w:keepLines/>
      <w:widowControl/>
      <w:spacing w:before="240" w:after="240"/>
      <w:jc w:val="center"/>
    </w:pPr>
    <w:rPr>
      <w:rFonts w:eastAsia="Calibri"/>
      <w:bCs/>
      <w:spacing w:val="-3"/>
      <w:sz w:val="24"/>
      <w:szCs w:val="24"/>
    </w:rPr>
  </w:style>
  <w:style w:type="character" w:styleId="SuperscriptCharacters" w:customStyle="1">
    <w:name w:val="Superscript Characters."/>
    <w:basedOn w:val="DefaultParagraphFont"/>
    <w:uiPriority w:val="1"/>
    <w:rsid w:val="00506BBC"/>
    <w:rPr>
      <w:rFonts w:asciiTheme="minorHAnsi" w:hAnsiTheme="minorHAnsi"/>
      <w:color w:val="auto"/>
      <w:sz w:val="22"/>
      <w:vertAlign w:val="superscript"/>
    </w:rPr>
  </w:style>
  <w:style w:type="paragraph" w:styleId="CoverPageBLowerPortion" w:customStyle="1">
    <w:name w:val="Cover Page B Lower Portion."/>
    <w:basedOn w:val="Normal"/>
    <w:qFormat/>
    <w:rsid w:val="005D69C8"/>
    <w:pPr>
      <w:spacing w:before="2"/>
      <w:ind w:right="220"/>
      <w:jc w:val="center"/>
    </w:pPr>
    <w:rPr>
      <w:rFonts w:eastAsia="Calibri" w:cs="Calibri"/>
      <w:b/>
      <w:bCs/>
      <w:color w:val="000000" w:themeColor="text1"/>
      <w:sz w:val="32"/>
      <w:szCs w:val="29"/>
    </w:rPr>
  </w:style>
  <w:style w:type="paragraph" w:styleId="CoverPageASubheading" w:customStyle="1">
    <w:name w:val="Cover Page A Subheading."/>
    <w:basedOn w:val="CoverPageBLowerPortion"/>
    <w:qFormat/>
    <w:rsid w:val="005D69C8"/>
    <w:pPr>
      <w:keepNext/>
      <w:keepLines/>
      <w:widowControl/>
      <w:spacing w:before="0" w:after="4000"/>
      <w:ind w:right="43"/>
    </w:pPr>
    <w:rPr>
      <w:sz w:val="40"/>
    </w:rPr>
  </w:style>
  <w:style w:type="paragraph" w:styleId="Body" w:customStyle="1">
    <w:name w:val="Body."/>
    <w:basedOn w:val="Normal"/>
    <w:qFormat/>
    <w:rsid w:val="00F60DDD"/>
    <w:pPr>
      <w:widowControl/>
    </w:pPr>
    <w:rPr>
      <w:rFonts w:ascii="Calibri" w:hAnsi="Calibri" w:eastAsia="Calibri"/>
      <w:color w:val="000000" w:themeColor="text1"/>
      <w:spacing w:val="-3"/>
      <w:szCs w:val="24"/>
    </w:rPr>
  </w:style>
  <w:style w:type="character" w:styleId="BoldCharacters" w:customStyle="1">
    <w:name w:val="Bold Characters."/>
    <w:basedOn w:val="DefaultParagraphFont"/>
    <w:qFormat/>
    <w:rsid w:val="00E24117"/>
    <w:rPr>
      <w:rFonts w:asciiTheme="minorHAnsi" w:hAnsiTheme="minorHAnsi"/>
      <w:b/>
      <w:sz w:val="22"/>
    </w:rPr>
  </w:style>
  <w:style w:type="paragraph" w:styleId="FooterReportPortraitwithTOC" w:customStyle="1">
    <w:name w:val="Footer Report Portrait with TOC."/>
    <w:basedOn w:val="Normal"/>
    <w:link w:val="FooterReportPortraitwithTOCChar"/>
    <w:qFormat/>
    <w:rsid w:val="00051524"/>
    <w:pPr>
      <w:pBdr>
        <w:top w:val="single" w:color="A6A6A6" w:themeColor="background1" w:themeShade="A6" w:sz="4" w:space="10"/>
      </w:pBdr>
      <w:tabs>
        <w:tab w:val="right" w:pos="10440"/>
      </w:tabs>
    </w:pPr>
    <w:rPr>
      <w:noProof/>
    </w:rPr>
  </w:style>
  <w:style w:type="character" w:styleId="FooterReportPortraitwithTOCChar" w:customStyle="1">
    <w:name w:val="Footer Report Portrait with TOC. Char"/>
    <w:basedOn w:val="DefaultParagraphFont"/>
    <w:link w:val="FooterReportPortraitwithTOC"/>
    <w:rsid w:val="00EA30ED"/>
    <w:rPr>
      <w:noProof/>
    </w:rPr>
  </w:style>
  <w:style w:type="paragraph" w:styleId="HeaderReportPortraitwithTOC" w:customStyle="1">
    <w:name w:val="Header Report Portrait with TOC."/>
    <w:basedOn w:val="Normal"/>
    <w:qFormat/>
    <w:rsid w:val="00E24117"/>
    <w:pPr>
      <w:pBdr>
        <w:bottom w:val="single" w:color="A6A6A6" w:themeColor="background1" w:themeShade="A6" w:sz="4" w:space="1"/>
      </w:pBdr>
      <w:tabs>
        <w:tab w:val="right" w:pos="9360"/>
      </w:tabs>
      <w:spacing w:after="240"/>
    </w:pPr>
    <w:rPr>
      <w:b/>
      <w:sz w:val="44"/>
    </w:rPr>
  </w:style>
  <w:style w:type="character" w:styleId="ItalicCharacters" w:customStyle="1">
    <w:name w:val="Italic Characters."/>
    <w:basedOn w:val="DefaultParagraphFont"/>
    <w:qFormat/>
    <w:rsid w:val="00E24117"/>
    <w:rPr>
      <w:rFonts w:asciiTheme="minorHAnsi" w:hAnsiTheme="minorHAnsi"/>
      <w:i/>
      <w:sz w:val="22"/>
    </w:rPr>
  </w:style>
  <w:style w:type="paragraph" w:styleId="TableDataBullet" w:customStyle="1">
    <w:name w:val="Table Data Bullet."/>
    <w:basedOn w:val="Normal"/>
    <w:qFormat/>
    <w:rsid w:val="009D1E84"/>
    <w:pPr>
      <w:tabs>
        <w:tab w:val="num" w:pos="720"/>
      </w:tabs>
      <w:ind w:left="340" w:hanging="720"/>
    </w:pPr>
    <w:rPr>
      <w:rFonts w:eastAsia="Calibri"/>
      <w:color w:val="000000" w:themeColor="text1"/>
      <w:spacing w:val="-3"/>
      <w:szCs w:val="24"/>
    </w:rPr>
  </w:style>
  <w:style w:type="paragraph" w:styleId="TableData" w:customStyle="1">
    <w:name w:val="Table Data."/>
    <w:basedOn w:val="Normal"/>
    <w:qFormat/>
    <w:rsid w:val="00E24117"/>
    <w:pPr>
      <w:ind w:right="389"/>
    </w:pPr>
    <w:rPr>
      <w:rFonts w:eastAsia="Calibri" w:cs="Calibri"/>
      <w:szCs w:val="24"/>
    </w:rPr>
  </w:style>
  <w:style w:type="paragraph" w:styleId="TableofContentsTitle" w:customStyle="1">
    <w:name w:val="Table of Contents Title."/>
    <w:basedOn w:val="Normal"/>
    <w:next w:val="Body"/>
    <w:qFormat/>
    <w:rsid w:val="00C44245"/>
    <w:pPr>
      <w:keepNext/>
      <w:keepLines/>
      <w:pageBreakBefore/>
      <w:widowControl/>
      <w:spacing w:before="240" w:after="240"/>
    </w:pPr>
    <w:rPr>
      <w:rFonts w:cs="Arial"/>
      <w:b/>
      <w:color w:val="E02E3B"/>
      <w:sz w:val="32"/>
      <w:szCs w:val="32"/>
    </w:rPr>
  </w:style>
  <w:style w:type="character" w:styleId="Heading2Char" w:customStyle="1">
    <w:name w:val="Heading 2 Char"/>
    <w:basedOn w:val="DefaultParagraphFont"/>
    <w:link w:val="Heading2"/>
    <w:uiPriority w:val="9"/>
    <w:rsid w:val="00F60DDD"/>
    <w:rPr>
      <w:rFonts w:ascii="Calibri" w:hAnsi="Calibri" w:eastAsia="Calibri" w:cs="Times New Roman"/>
      <w:b/>
      <w:bCs/>
      <w:iCs/>
      <w:color w:val="00B050"/>
      <w:spacing w:val="-3"/>
      <w:sz w:val="24"/>
      <w:szCs w:val="28"/>
    </w:rPr>
  </w:style>
  <w:style w:type="character" w:styleId="Heading3Char" w:customStyle="1">
    <w:name w:val="Heading 3 Char"/>
    <w:basedOn w:val="DefaultParagraphFont"/>
    <w:link w:val="Heading3"/>
    <w:rsid w:val="00EA30ED"/>
    <w:rPr>
      <w:rFonts w:eastAsia="Calibri" w:cs="Times New Roman" w:asciiTheme="majorHAnsi" w:hAnsiTheme="majorHAnsi"/>
      <w:b/>
      <w:bCs/>
      <w:iCs/>
      <w:color w:val="000000" w:themeColor="text2"/>
      <w:spacing w:val="-3"/>
      <w:sz w:val="24"/>
      <w:szCs w:val="28"/>
      <w:lang w:val="en-CA"/>
    </w:rPr>
  </w:style>
  <w:style w:type="character" w:styleId="BoldandItalicCharacters" w:customStyle="1">
    <w:name w:val="Bold and Italic Characters."/>
    <w:basedOn w:val="ItalicCharacters"/>
    <w:qFormat/>
    <w:rsid w:val="009073D3"/>
    <w:rPr>
      <w:rFonts w:asciiTheme="minorHAnsi" w:hAnsiTheme="minorHAnsi"/>
      <w:b/>
      <w:i/>
      <w:sz w:val="22"/>
    </w:rPr>
  </w:style>
  <w:style w:type="paragraph" w:styleId="Header">
    <w:name w:val="header"/>
    <w:basedOn w:val="Normal"/>
    <w:link w:val="HeaderChar"/>
    <w:uiPriority w:val="99"/>
    <w:unhideWhenUsed/>
    <w:rsid w:val="00B04496"/>
    <w:pPr>
      <w:tabs>
        <w:tab w:val="center" w:pos="4680"/>
        <w:tab w:val="right" w:pos="9360"/>
      </w:tabs>
      <w:spacing w:before="0" w:after="0"/>
    </w:pPr>
  </w:style>
  <w:style w:type="character" w:styleId="HeaderChar" w:customStyle="1">
    <w:name w:val="Header Char"/>
    <w:basedOn w:val="DefaultParagraphFont"/>
    <w:link w:val="Header"/>
    <w:uiPriority w:val="99"/>
    <w:rsid w:val="00B04496"/>
  </w:style>
  <w:style w:type="paragraph" w:styleId="Footer">
    <w:name w:val="footer"/>
    <w:basedOn w:val="Normal"/>
    <w:link w:val="FooterChar"/>
    <w:uiPriority w:val="99"/>
    <w:unhideWhenUsed/>
    <w:rsid w:val="00B04496"/>
    <w:pPr>
      <w:tabs>
        <w:tab w:val="center" w:pos="4680"/>
        <w:tab w:val="right" w:pos="9360"/>
      </w:tabs>
      <w:spacing w:before="0" w:after="0"/>
    </w:pPr>
  </w:style>
  <w:style w:type="character" w:styleId="FooterChar" w:customStyle="1">
    <w:name w:val="Footer Char"/>
    <w:basedOn w:val="DefaultParagraphFont"/>
    <w:link w:val="Footer"/>
    <w:uiPriority w:val="99"/>
    <w:rsid w:val="00B04496"/>
  </w:style>
  <w:style w:type="paragraph" w:styleId="FootnoteText">
    <w:name w:val="footnote text"/>
    <w:basedOn w:val="Normal"/>
    <w:link w:val="FootnoteTextChar"/>
    <w:uiPriority w:val="99"/>
    <w:semiHidden/>
    <w:unhideWhenUsed/>
    <w:rsid w:val="000453DD"/>
    <w:pPr>
      <w:spacing w:before="0" w:after="0"/>
    </w:pPr>
    <w:rPr>
      <w:sz w:val="20"/>
      <w:szCs w:val="20"/>
    </w:rPr>
  </w:style>
  <w:style w:type="character" w:styleId="FootnoteTextChar" w:customStyle="1">
    <w:name w:val="Footnote Text Char"/>
    <w:basedOn w:val="DefaultParagraphFont"/>
    <w:link w:val="FootnoteText"/>
    <w:uiPriority w:val="99"/>
    <w:semiHidden/>
    <w:rsid w:val="000453DD"/>
    <w:rPr>
      <w:sz w:val="20"/>
      <w:szCs w:val="20"/>
    </w:rPr>
  </w:style>
  <w:style w:type="character" w:styleId="FootnoteReference">
    <w:name w:val="footnote reference"/>
    <w:basedOn w:val="DefaultParagraphFont"/>
    <w:uiPriority w:val="99"/>
    <w:semiHidden/>
    <w:unhideWhenUsed/>
    <w:rsid w:val="000453DD"/>
    <w:rPr>
      <w:vertAlign w:val="superscript"/>
    </w:rPr>
  </w:style>
  <w:style w:type="character" w:styleId="Heading4Char" w:customStyle="1">
    <w:name w:val="Heading 4 Char"/>
    <w:basedOn w:val="DefaultParagraphFont"/>
    <w:link w:val="Heading4"/>
    <w:rsid w:val="00EA30ED"/>
    <w:rPr>
      <w:rFonts w:cs="Arial"/>
      <w:b/>
      <w:i/>
      <w:color w:val="E02E3B"/>
      <w:sz w:val="24"/>
      <w:szCs w:val="32"/>
    </w:rPr>
  </w:style>
  <w:style w:type="character" w:styleId="Heading5Char" w:customStyle="1">
    <w:name w:val="Heading 5 Char"/>
    <w:basedOn w:val="DefaultParagraphFont"/>
    <w:link w:val="Heading5"/>
    <w:rsid w:val="00EA30ED"/>
    <w:rPr>
      <w:rFonts w:cs="Arial"/>
      <w:i/>
      <w:color w:val="E02E3B"/>
      <w:sz w:val="24"/>
      <w:szCs w:val="32"/>
    </w:rPr>
  </w:style>
  <w:style w:type="character" w:styleId="Heading6Char" w:customStyle="1">
    <w:name w:val="Heading 6 Char"/>
    <w:basedOn w:val="DefaultParagraphFont"/>
    <w:link w:val="Heading6"/>
    <w:rsid w:val="00EA30ED"/>
    <w:rPr>
      <w:rFonts w:cs="Arial"/>
      <w:i/>
      <w:color w:val="E02E3B"/>
      <w:sz w:val="24"/>
      <w:szCs w:val="32"/>
    </w:rPr>
  </w:style>
  <w:style w:type="character" w:styleId="Heading7Char" w:customStyle="1">
    <w:name w:val="Heading 7 Char"/>
    <w:basedOn w:val="DefaultParagraphFont"/>
    <w:link w:val="Heading7"/>
    <w:rsid w:val="00EA30ED"/>
    <w:rPr>
      <w:rFonts w:cs="Arial"/>
      <w:i/>
      <w:color w:val="E02E3B"/>
      <w:sz w:val="24"/>
      <w:szCs w:val="32"/>
    </w:rPr>
  </w:style>
  <w:style w:type="character" w:styleId="Heading8Char" w:customStyle="1">
    <w:name w:val="Heading 8 Char"/>
    <w:basedOn w:val="DefaultParagraphFont"/>
    <w:link w:val="Heading8"/>
    <w:rsid w:val="00EA30ED"/>
    <w:rPr>
      <w:rFonts w:cs="Arial"/>
      <w:i/>
      <w:color w:val="E02E3B"/>
      <w:sz w:val="24"/>
      <w:szCs w:val="32"/>
    </w:rPr>
  </w:style>
  <w:style w:type="character" w:styleId="Heading9Char" w:customStyle="1">
    <w:name w:val="Heading 9 Char"/>
    <w:basedOn w:val="DefaultParagraphFont"/>
    <w:link w:val="Heading9"/>
    <w:rsid w:val="00EA30ED"/>
    <w:rPr>
      <w:rFonts w:cs="Arial"/>
      <w:i/>
      <w:color w:val="E02E3B"/>
      <w:sz w:val="24"/>
      <w:szCs w:val="32"/>
    </w:rPr>
  </w:style>
  <w:style w:type="paragraph" w:styleId="TOC3">
    <w:name w:val="toc 3"/>
    <w:basedOn w:val="Normal"/>
    <w:next w:val="Normal"/>
    <w:autoRedefine/>
    <w:uiPriority w:val="39"/>
    <w:unhideWhenUsed/>
    <w:rsid w:val="00B97C05"/>
    <w:pPr>
      <w:spacing w:after="100"/>
      <w:ind w:left="440"/>
    </w:pPr>
  </w:style>
  <w:style w:type="paragraph" w:styleId="TOC4">
    <w:name w:val="toc 4"/>
    <w:basedOn w:val="Normal"/>
    <w:next w:val="Normal"/>
    <w:autoRedefine/>
    <w:uiPriority w:val="39"/>
    <w:unhideWhenUsed/>
    <w:rsid w:val="00B97C05"/>
    <w:pPr>
      <w:spacing w:after="100"/>
      <w:ind w:left="660"/>
    </w:pPr>
  </w:style>
  <w:style w:type="paragraph" w:styleId="TOC5">
    <w:name w:val="toc 5"/>
    <w:basedOn w:val="Normal"/>
    <w:next w:val="Normal"/>
    <w:autoRedefine/>
    <w:uiPriority w:val="39"/>
    <w:unhideWhenUsed/>
    <w:rsid w:val="00B97C05"/>
    <w:pPr>
      <w:spacing w:after="100"/>
      <w:ind w:left="880"/>
    </w:pPr>
  </w:style>
  <w:style w:type="paragraph" w:styleId="ListParagraph">
    <w:name w:val="List Paragraph"/>
    <w:basedOn w:val="Normal"/>
    <w:uiPriority w:val="1"/>
    <w:qFormat/>
    <w:rsid w:val="001C5570"/>
    <w:pPr>
      <w:spacing w:before="0" w:after="0"/>
    </w:pPr>
  </w:style>
  <w:style w:type="paragraph" w:styleId="TOCHeading">
    <w:name w:val="TOC Heading"/>
    <w:basedOn w:val="Heading1"/>
    <w:next w:val="Normal"/>
    <w:uiPriority w:val="39"/>
    <w:unhideWhenUsed/>
    <w:qFormat/>
    <w:rsid w:val="00036877"/>
    <w:pPr>
      <w:spacing w:after="0" w:line="259" w:lineRule="auto"/>
      <w:outlineLvl w:val="9"/>
    </w:pPr>
    <w:rPr>
      <w:rFonts w:asciiTheme="majorHAnsi" w:hAnsiTheme="majorHAnsi" w:eastAsiaTheme="majorEastAsia" w:cstheme="majorBidi"/>
      <w:b w:val="0"/>
      <w:color w:val="791A20" w:themeColor="accent1" w:themeShade="BF"/>
      <w:lang w:eastAsia="en-CA"/>
    </w:rPr>
  </w:style>
  <w:style w:type="paragraph" w:styleId="BodyText">
    <w:name w:val="Body Text"/>
    <w:basedOn w:val="Normal"/>
    <w:link w:val="BodyTextChar"/>
    <w:uiPriority w:val="1"/>
    <w:qFormat/>
    <w:rsid w:val="00027903"/>
    <w:pPr>
      <w:autoSpaceDE w:val="0"/>
      <w:autoSpaceDN w:val="0"/>
      <w:spacing w:before="0" w:after="0"/>
      <w:ind w:left="826"/>
    </w:pPr>
    <w:rPr>
      <w:rFonts w:ascii="Calibri" w:hAnsi="Calibri" w:eastAsia="Calibri" w:cs="Calibri"/>
      <w:sz w:val="24"/>
      <w:szCs w:val="24"/>
      <w:lang w:eastAsia="en-CA" w:bidi="en-CA"/>
    </w:rPr>
  </w:style>
  <w:style w:type="character" w:styleId="BodyTextChar" w:customStyle="1">
    <w:name w:val="Body Text Char"/>
    <w:basedOn w:val="DefaultParagraphFont"/>
    <w:link w:val="BodyText"/>
    <w:uiPriority w:val="1"/>
    <w:rsid w:val="00027903"/>
    <w:rPr>
      <w:rFonts w:ascii="Calibri" w:hAnsi="Calibri" w:eastAsia="Calibri" w:cs="Calibri"/>
      <w:sz w:val="24"/>
      <w:szCs w:val="24"/>
      <w:lang w:val="en-CA" w:eastAsia="en-CA" w:bidi="en-CA"/>
    </w:rPr>
  </w:style>
  <w:style w:type="table" w:styleId="TableNormal1" w:customStyle="1">
    <w:name w:val="Table Normal1"/>
    <w:uiPriority w:val="2"/>
    <w:semiHidden/>
    <w:unhideWhenUsed/>
    <w:qFormat/>
    <w:rsid w:val="000A684D"/>
    <w:pPr>
      <w:autoSpaceDE w:val="0"/>
      <w:autoSpaceDN w:val="0"/>
    </w:pPr>
    <w:tblPr>
      <w:tblInd w:w="0" w:type="dxa"/>
      <w:tblCellMar>
        <w:top w:w="0" w:type="dxa"/>
        <w:left w:w="0" w:type="dxa"/>
        <w:bottom w:w="0" w:type="dxa"/>
        <w:right w:w="0" w:type="dxa"/>
      </w:tblCellMar>
    </w:tblPr>
  </w:style>
  <w:style w:type="paragraph" w:styleId="TableParagraph" w:customStyle="1">
    <w:name w:val="Table Paragraph"/>
    <w:basedOn w:val="Normal"/>
    <w:uiPriority w:val="1"/>
    <w:qFormat/>
    <w:rsid w:val="000A684D"/>
    <w:pPr>
      <w:autoSpaceDE w:val="0"/>
      <w:autoSpaceDN w:val="0"/>
      <w:spacing w:before="0" w:after="0" w:line="249" w:lineRule="exact"/>
      <w:ind w:left="118"/>
    </w:pPr>
    <w:rPr>
      <w:rFonts w:ascii="Calibri" w:hAnsi="Calibri" w:eastAsia="Calibri" w:cs="Calibri"/>
      <w:lang w:eastAsia="en-CA" w:bidi="en-CA"/>
    </w:rPr>
  </w:style>
  <w:style w:type="character" w:styleId="UnresolvedMention">
    <w:name w:val="Unresolved Mention"/>
    <w:basedOn w:val="DefaultParagraphFont"/>
    <w:uiPriority w:val="99"/>
    <w:semiHidden/>
    <w:unhideWhenUsed/>
    <w:rsid w:val="006A06A1"/>
    <w:rPr>
      <w:color w:val="605E5C"/>
      <w:shd w:val="clear" w:color="auto" w:fill="E1DFDD"/>
    </w:rPr>
  </w:style>
  <w:style w:type="table" w:styleId="TableGrid">
    <w:name w:val="Table Grid"/>
    <w:basedOn w:val="TableNormal"/>
    <w:uiPriority w:val="39"/>
    <w:rsid w:val="00EE11E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1" w:customStyle="1">
    <w:name w:val="Title1"/>
    <w:basedOn w:val="Normal"/>
    <w:rsid w:val="005E04A5"/>
    <w:pPr>
      <w:spacing w:before="60"/>
    </w:pPr>
    <w:rPr>
      <w:rFonts w:eastAsia="Calibri" w:cs="Calibri" w:asciiTheme="majorHAnsi" w:hAnsiTheme="majorHAnsi"/>
      <w:color w:val="000000" w:themeColor="text1"/>
      <w:spacing w:val="-2"/>
      <w:sz w:val="54"/>
      <w:szCs w:val="54"/>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17" w:customStyle="1">
    <w:name w:val="17"/>
    <w:basedOn w:val="TableNormal"/>
    <w:pPr>
      <w:widowControl/>
    </w:pPr>
    <w:tblPr>
      <w:tblStyleRowBandSize w:val="1"/>
      <w:tblStyleColBandSize w:val="1"/>
    </w:tblPr>
    <w:tblStylePr w:type="firstRow">
      <w:rPr>
        <w:rFonts w:ascii="Helvetica Neue" w:hAnsi="Helvetica Neue" w:eastAsia="Helvetica Neue" w:cs="Helvetica Neue"/>
        <w:b/>
        <w:sz w:val="24"/>
        <w:szCs w:val="24"/>
      </w:rPr>
      <w:tblPr/>
      <w:tcPr>
        <w:shd w:val="clear" w:color="auto" w:fill="000000"/>
      </w:tcPr>
    </w:tblStylePr>
  </w:style>
  <w:style w:type="table" w:styleId="16" w:customStyle="1">
    <w:name w:val="16"/>
    <w:basedOn w:val="TableNormal"/>
    <w:pPr>
      <w:widowControl/>
    </w:pPr>
    <w:tblPr>
      <w:tblStyleRowBandSize w:val="1"/>
      <w:tblStyleColBandSize w:val="1"/>
    </w:tblPr>
    <w:tblStylePr w:type="firstRow">
      <w:rPr>
        <w:rFonts w:ascii="Helvetica Neue" w:hAnsi="Helvetica Neue" w:eastAsia="Helvetica Neue" w:cs="Helvetica Neue"/>
        <w:b/>
        <w:sz w:val="24"/>
        <w:szCs w:val="24"/>
      </w:rPr>
      <w:tblPr/>
      <w:tcPr>
        <w:shd w:val="clear" w:color="auto" w:fill="000000"/>
      </w:tcPr>
    </w:tblStylePr>
  </w:style>
  <w:style w:type="character" w:styleId="Emphasis">
    <w:name w:val="Emphasis"/>
    <w:basedOn w:val="DefaultParagraphFont"/>
    <w:uiPriority w:val="20"/>
    <w:qFormat/>
    <w:rsid w:val="00EF5049"/>
    <w:rPr>
      <w:i/>
      <w:iCs/>
    </w:rPr>
  </w:style>
  <w:style w:type="table" w:styleId="ACETTable" w:customStyle="1">
    <w:name w:val="ACET Table"/>
    <w:basedOn w:val="TableNormal"/>
    <w:uiPriority w:val="99"/>
    <w:rsid w:val="0093794F"/>
    <w:pPr>
      <w:widowControl/>
      <w:spacing w:before="0" w:after="0"/>
    </w:pPr>
    <w:rPr>
      <w:rFonts w:ascii="Arial" w:hAnsi="Arial" w:eastAsia="Calibri"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Arial" w:hAnsi="Arial"/>
        <w:sz w:val="22"/>
      </w:rPr>
      <w:tblPr/>
      <w:tcPr>
        <w:shd w:val="clear" w:color="auto" w:fill="10385B"/>
      </w:tcPr>
    </w:tblStylePr>
  </w:style>
  <w:style w:type="paragraph" w:styleId="HeadingBar" w:customStyle="1">
    <w:name w:val="Heading Bar"/>
    <w:basedOn w:val="Normal"/>
    <w:next w:val="Heading3"/>
    <w:rsid w:val="0093794F"/>
    <w:pPr>
      <w:keepNext/>
      <w:keepLines/>
      <w:widowControl/>
      <w:shd w:val="solid" w:color="auto" w:fill="auto"/>
      <w:spacing w:before="240" w:after="0"/>
      <w:ind w:right="7920"/>
    </w:pPr>
    <w:rPr>
      <w:rFonts w:ascii="Times New Roman" w:hAnsi="Times New Roman" w:eastAsia="Times New Roman" w:cs="Times New Roman"/>
      <w:color w:val="FFFFFF"/>
      <w:sz w:val="8"/>
      <w:szCs w:val="20"/>
      <w:lang w:val="en-US"/>
    </w:rPr>
  </w:style>
  <w:style w:type="paragraph" w:styleId="ICONParagraph" w:customStyle="1">
    <w:name w:val="ICON Paragraph"/>
    <w:link w:val="ICONParagraphChar"/>
    <w:qFormat/>
    <w:rsid w:val="00D5448E"/>
    <w:pPr>
      <w:widowControl/>
      <w:spacing w:before="180" w:after="180"/>
    </w:pPr>
    <w:rPr>
      <w:rFonts w:ascii="Arial" w:hAnsi="Arial" w:eastAsia="MS Mincho" w:cs="Arial"/>
      <w:color w:val="000000" w:themeColor="text1"/>
      <w:sz w:val="20"/>
      <w:szCs w:val="20"/>
      <w:lang w:val="en-US"/>
    </w:rPr>
  </w:style>
  <w:style w:type="character" w:styleId="ICONParagraphChar" w:customStyle="1">
    <w:name w:val="ICON Paragraph Char"/>
    <w:basedOn w:val="DefaultParagraphFont"/>
    <w:link w:val="ICONParagraph"/>
    <w:rsid w:val="00D5448E"/>
    <w:rPr>
      <w:rFonts w:ascii="Arial" w:hAnsi="Arial" w:eastAsia="MS Mincho" w:cs="Arial"/>
      <w:color w:val="000000" w:themeColor="text1"/>
      <w:sz w:val="20"/>
      <w:szCs w:val="20"/>
      <w:lang w:val="en-US"/>
    </w:rPr>
  </w:style>
  <w:style w:type="table" w:styleId="15" w:customStyle="1">
    <w:name w:val="15"/>
    <w:basedOn w:val="TableNormal"/>
    <w:tblPr>
      <w:tblStyleRowBandSize w:val="1"/>
      <w:tblStyleColBandSize w:val="1"/>
      <w:tblCellMar>
        <w:left w:w="0" w:type="dxa"/>
        <w:right w:w="0" w:type="dxa"/>
      </w:tblCellMar>
    </w:tblPr>
  </w:style>
  <w:style w:type="table" w:styleId="14" w:customStyle="1">
    <w:name w:val="14"/>
    <w:basedOn w:val="TableNormal"/>
    <w:pPr>
      <w:widowControl/>
      <w:spacing w:before="0" w:after="0"/>
    </w:pPr>
    <w:rPr>
      <w:rFonts w:ascii="Arial" w:hAnsi="Arial" w:eastAsia="Arial" w:cs="Arial"/>
      <w:sz w:val="20"/>
      <w:szCs w:val="20"/>
    </w:rPr>
    <w:tblPr>
      <w:tblStyleRowBandSize w:val="1"/>
      <w:tblStyleColBandSize w:val="1"/>
    </w:tblPr>
    <w:tblStylePr w:type="firstRow">
      <w:rPr>
        <w:rFonts w:ascii="Arial" w:hAnsi="Arial" w:eastAsia="Arial" w:cs="Arial"/>
        <w:sz w:val="22"/>
        <w:szCs w:val="22"/>
      </w:rPr>
      <w:tblPr/>
      <w:tcPr>
        <w:shd w:val="clear" w:color="auto" w:fill="10385B"/>
      </w:tcPr>
    </w:tblStylePr>
  </w:style>
  <w:style w:type="table" w:styleId="13" w:customStyle="1">
    <w:name w:val="13"/>
    <w:basedOn w:val="TableNormal"/>
    <w:pPr>
      <w:widowControl/>
      <w:spacing w:before="0" w:after="0"/>
    </w:pPr>
    <w:rPr>
      <w:rFonts w:ascii="Arial" w:hAnsi="Arial" w:eastAsia="Arial" w:cs="Arial"/>
      <w:sz w:val="20"/>
      <w:szCs w:val="20"/>
    </w:rPr>
    <w:tblPr>
      <w:tblStyleRowBandSize w:val="1"/>
      <w:tblStyleColBandSize w:val="1"/>
    </w:tblPr>
    <w:tblStylePr w:type="firstRow">
      <w:rPr>
        <w:rFonts w:ascii="Arial" w:hAnsi="Arial" w:eastAsia="Arial" w:cs="Arial"/>
        <w:sz w:val="22"/>
        <w:szCs w:val="22"/>
      </w:rPr>
      <w:tblPr/>
      <w:tcPr>
        <w:shd w:val="clear" w:color="auto" w:fill="10385B"/>
      </w:tcPr>
    </w:tblStylePr>
  </w:style>
  <w:style w:type="table" w:styleId="12" w:customStyle="1">
    <w:name w:val="12"/>
    <w:basedOn w:val="TableNormal"/>
    <w:pPr>
      <w:widowControl/>
      <w:spacing w:before="0" w:after="0"/>
    </w:pPr>
    <w:rPr>
      <w:rFonts w:ascii="Arial" w:hAnsi="Arial" w:eastAsia="Arial" w:cs="Arial"/>
      <w:sz w:val="20"/>
      <w:szCs w:val="20"/>
    </w:rPr>
    <w:tblPr>
      <w:tblStyleRowBandSize w:val="1"/>
      <w:tblStyleColBandSize w:val="1"/>
    </w:tblPr>
    <w:tblStylePr w:type="firstRow">
      <w:rPr>
        <w:rFonts w:ascii="Arial" w:hAnsi="Arial" w:eastAsia="Arial" w:cs="Arial"/>
        <w:sz w:val="22"/>
        <w:szCs w:val="22"/>
      </w:rPr>
      <w:tblPr/>
      <w:tcPr>
        <w:shd w:val="clear" w:color="auto" w:fill="10385B"/>
      </w:tcPr>
    </w:tblStylePr>
  </w:style>
  <w:style w:type="table" w:styleId="11" w:customStyle="1">
    <w:name w:val="11"/>
    <w:basedOn w:val="TableNormal"/>
    <w:pPr>
      <w:widowControl/>
      <w:spacing w:before="0" w:after="0"/>
    </w:pPr>
    <w:rPr>
      <w:rFonts w:ascii="Arial" w:hAnsi="Arial" w:eastAsia="Arial" w:cs="Arial"/>
      <w:sz w:val="20"/>
      <w:szCs w:val="20"/>
    </w:rPr>
    <w:tblPr>
      <w:tblStyleRowBandSize w:val="1"/>
      <w:tblStyleColBandSize w:val="1"/>
    </w:tblPr>
    <w:tblStylePr w:type="firstRow">
      <w:rPr>
        <w:rFonts w:ascii="Arial" w:hAnsi="Arial" w:eastAsia="Arial" w:cs="Arial"/>
        <w:sz w:val="22"/>
        <w:szCs w:val="22"/>
      </w:rPr>
      <w:tblPr/>
      <w:tcPr>
        <w:shd w:val="clear" w:color="auto" w:fill="10385B"/>
      </w:tcPr>
    </w:tblStylePr>
  </w:style>
  <w:style w:type="table" w:styleId="10" w:customStyle="1">
    <w:name w:val="10"/>
    <w:basedOn w:val="TableNormal"/>
    <w:pPr>
      <w:widowControl/>
      <w:spacing w:before="0" w:after="0"/>
    </w:pPr>
    <w:rPr>
      <w:rFonts w:ascii="Arial" w:hAnsi="Arial" w:eastAsia="Arial" w:cs="Arial"/>
      <w:sz w:val="20"/>
      <w:szCs w:val="20"/>
    </w:rPr>
    <w:tblPr>
      <w:tblStyleRowBandSize w:val="1"/>
      <w:tblStyleColBandSize w:val="1"/>
      <w:tblCellMar>
        <w:left w:w="0" w:type="dxa"/>
        <w:right w:w="0" w:type="dxa"/>
      </w:tblCellMar>
    </w:tblPr>
  </w:style>
  <w:style w:type="table" w:styleId="9" w:customStyle="1">
    <w:name w:val="9"/>
    <w:basedOn w:val="TableNormal"/>
    <w:pPr>
      <w:widowControl/>
      <w:spacing w:before="0" w:after="0"/>
    </w:pPr>
    <w:rPr>
      <w:rFonts w:ascii="Arial" w:hAnsi="Arial" w:eastAsia="Arial" w:cs="Arial"/>
      <w:sz w:val="20"/>
      <w:szCs w:val="20"/>
    </w:rPr>
    <w:tblPr>
      <w:tblStyleRowBandSize w:val="1"/>
      <w:tblStyleColBandSize w:val="1"/>
      <w:tblCellMar>
        <w:left w:w="0" w:type="dxa"/>
        <w:right w:w="0" w:type="dxa"/>
      </w:tblCellMar>
    </w:tblPr>
    <w:tblStylePr w:type="firstRow">
      <w:rPr>
        <w:rFonts w:ascii="Arial" w:hAnsi="Arial" w:eastAsia="Arial" w:cs="Arial"/>
        <w:sz w:val="22"/>
        <w:szCs w:val="22"/>
      </w:rPr>
      <w:tblPr/>
      <w:tcPr>
        <w:shd w:val="clear" w:color="auto" w:fill="10385B"/>
      </w:tcPr>
    </w:tblStylePr>
  </w:style>
  <w:style w:type="table" w:styleId="8" w:customStyle="1">
    <w:name w:val="8"/>
    <w:basedOn w:val="TableNormal"/>
    <w:pPr>
      <w:widowControl/>
      <w:spacing w:before="0" w:after="0"/>
    </w:pPr>
    <w:rPr>
      <w:rFonts w:ascii="Arial" w:hAnsi="Arial" w:eastAsia="Arial" w:cs="Arial"/>
      <w:sz w:val="20"/>
      <w:szCs w:val="20"/>
    </w:rPr>
    <w:tblPr>
      <w:tblStyleRowBandSize w:val="1"/>
      <w:tblStyleColBandSize w:val="1"/>
      <w:tblCellMar>
        <w:left w:w="0" w:type="dxa"/>
        <w:right w:w="0" w:type="dxa"/>
      </w:tblCellMar>
    </w:tblPr>
    <w:tblStylePr w:type="firstRow">
      <w:rPr>
        <w:rFonts w:ascii="Arial" w:hAnsi="Arial" w:eastAsia="Arial" w:cs="Arial"/>
        <w:sz w:val="22"/>
        <w:szCs w:val="22"/>
      </w:rPr>
      <w:tblPr/>
      <w:tcPr>
        <w:shd w:val="clear" w:color="auto" w:fill="10385B"/>
      </w:tcPr>
    </w:tblStylePr>
  </w:style>
  <w:style w:type="table" w:styleId="7" w:customStyle="1">
    <w:name w:val="7"/>
    <w:basedOn w:val="TableNormal"/>
    <w:pPr>
      <w:widowControl/>
      <w:spacing w:before="0" w:after="0"/>
    </w:pPr>
    <w:rPr>
      <w:rFonts w:ascii="Arial" w:hAnsi="Arial" w:eastAsia="Arial" w:cs="Arial"/>
      <w:sz w:val="20"/>
      <w:szCs w:val="20"/>
    </w:rPr>
    <w:tblPr>
      <w:tblStyleRowBandSize w:val="1"/>
      <w:tblStyleColBandSize w:val="1"/>
      <w:tblCellMar>
        <w:left w:w="0" w:type="dxa"/>
        <w:right w:w="0" w:type="dxa"/>
      </w:tblCellMar>
    </w:tblPr>
    <w:tblStylePr w:type="firstRow">
      <w:rPr>
        <w:rFonts w:ascii="Arial" w:hAnsi="Arial" w:eastAsia="Arial" w:cs="Arial"/>
        <w:sz w:val="22"/>
        <w:szCs w:val="22"/>
      </w:rPr>
      <w:tblPr/>
      <w:tcPr>
        <w:shd w:val="clear" w:color="auto" w:fill="10385B"/>
      </w:tcPr>
    </w:tblStylePr>
  </w:style>
  <w:style w:type="table" w:styleId="6" w:customStyle="1">
    <w:name w:val="6"/>
    <w:basedOn w:val="TableNormal"/>
    <w:tblPr>
      <w:tblStyleRowBandSize w:val="1"/>
      <w:tblStyleColBandSize w:val="1"/>
      <w:tblCellMar>
        <w:left w:w="115" w:type="dxa"/>
        <w:right w:w="115" w:type="dxa"/>
      </w:tblCellMar>
    </w:tblPr>
  </w:style>
  <w:style w:type="table" w:styleId="5" w:customStyle="1">
    <w:name w:val="5"/>
    <w:basedOn w:val="TableNormal"/>
    <w:pPr>
      <w:widowControl/>
      <w:spacing w:before="0" w:after="0"/>
    </w:pPr>
    <w:rPr>
      <w:rFonts w:ascii="Arial" w:hAnsi="Arial" w:eastAsia="Arial" w:cs="Arial"/>
      <w:sz w:val="20"/>
      <w:szCs w:val="20"/>
    </w:rPr>
    <w:tblPr>
      <w:tblStyleRowBandSize w:val="1"/>
      <w:tblStyleColBandSize w:val="1"/>
      <w:tblCellMar>
        <w:left w:w="115" w:type="dxa"/>
        <w:right w:w="115" w:type="dxa"/>
      </w:tblCellMar>
    </w:tblPr>
  </w:style>
  <w:style w:type="table" w:styleId="4" w:customStyle="1">
    <w:name w:val="4"/>
    <w:basedOn w:val="TableNormal"/>
    <w:pPr>
      <w:widowControl/>
      <w:spacing w:before="0" w:after="0"/>
    </w:pPr>
    <w:rPr>
      <w:rFonts w:ascii="Arial" w:hAnsi="Arial" w:eastAsia="Arial" w:cs="Arial"/>
      <w:sz w:val="20"/>
      <w:szCs w:val="20"/>
    </w:rPr>
    <w:tblPr>
      <w:tblStyleRowBandSize w:val="1"/>
      <w:tblStyleColBandSize w:val="1"/>
      <w:tblCellMar>
        <w:left w:w="115" w:type="dxa"/>
        <w:right w:w="115" w:type="dxa"/>
      </w:tblCellMar>
    </w:tblPr>
    <w:tblStylePr w:type="firstRow">
      <w:rPr>
        <w:rFonts w:ascii="Arial" w:hAnsi="Arial" w:eastAsia="Arial" w:cs="Arial"/>
        <w:sz w:val="22"/>
        <w:szCs w:val="22"/>
      </w:rPr>
      <w:tblPr/>
      <w:tcPr>
        <w:shd w:val="clear" w:color="auto" w:fill="10385B"/>
      </w:tcPr>
    </w:tblStylePr>
  </w:style>
  <w:style w:type="table" w:styleId="3" w:customStyle="1">
    <w:name w:val="3"/>
    <w:basedOn w:val="TableNormal"/>
    <w:pPr>
      <w:widowControl/>
      <w:spacing w:before="0" w:after="0"/>
    </w:pPr>
    <w:rPr>
      <w:rFonts w:ascii="Arial" w:hAnsi="Arial" w:eastAsia="Arial" w:cs="Arial"/>
      <w:sz w:val="20"/>
      <w:szCs w:val="20"/>
    </w:rPr>
    <w:tblPr>
      <w:tblStyleRowBandSize w:val="1"/>
      <w:tblStyleColBandSize w:val="1"/>
      <w:tblCellMar>
        <w:left w:w="115" w:type="dxa"/>
        <w:right w:w="115" w:type="dxa"/>
      </w:tblCellMar>
    </w:tblPr>
    <w:tblStylePr w:type="firstRow">
      <w:rPr>
        <w:rFonts w:ascii="Arial" w:hAnsi="Arial" w:eastAsia="Arial" w:cs="Arial"/>
        <w:sz w:val="22"/>
        <w:szCs w:val="22"/>
      </w:rPr>
      <w:tblPr/>
      <w:tcPr>
        <w:shd w:val="clear" w:color="auto" w:fill="10385B"/>
      </w:tcPr>
    </w:tblStylePr>
  </w:style>
  <w:style w:type="table" w:styleId="2" w:customStyle="1">
    <w:name w:val="2"/>
    <w:basedOn w:val="TableNormal"/>
    <w:pPr>
      <w:widowControl/>
      <w:spacing w:before="0" w:after="0"/>
    </w:pPr>
    <w:rPr>
      <w:rFonts w:ascii="Arial" w:hAnsi="Arial" w:eastAsia="Arial" w:cs="Arial"/>
      <w:sz w:val="20"/>
      <w:szCs w:val="20"/>
    </w:rPr>
    <w:tblPr>
      <w:tblStyleRowBandSize w:val="1"/>
      <w:tblStyleColBandSize w:val="1"/>
      <w:tblCellMar>
        <w:left w:w="115" w:type="dxa"/>
        <w:right w:w="115" w:type="dxa"/>
      </w:tblCellMar>
    </w:tblPr>
    <w:tblStylePr w:type="firstRow">
      <w:rPr>
        <w:rFonts w:ascii="Arial" w:hAnsi="Arial" w:eastAsia="Arial" w:cs="Arial"/>
        <w:sz w:val="22"/>
        <w:szCs w:val="22"/>
      </w:rPr>
      <w:tblPr/>
      <w:tcPr>
        <w:shd w:val="clear" w:color="auto" w:fill="10385B"/>
      </w:tcPr>
    </w:tblStylePr>
  </w:style>
  <w:style w:type="table" w:styleId="1" w:customStyle="1">
    <w:name w:val="1"/>
    <w:basedOn w:val="TableNormal"/>
    <w:pPr>
      <w:widowControl/>
      <w:spacing w:before="0" w:after="0"/>
    </w:pPr>
    <w:rPr>
      <w:rFonts w:ascii="Arial" w:hAnsi="Arial" w:eastAsia="Arial" w:cs="Arial"/>
      <w:sz w:val="20"/>
      <w:szCs w:val="20"/>
    </w:rPr>
    <w:tblPr>
      <w:tblStyleRowBandSize w:val="1"/>
      <w:tblStyleColBandSize w:val="1"/>
      <w:tblCellMar>
        <w:left w:w="115" w:type="dxa"/>
        <w:right w:w="115" w:type="dxa"/>
      </w:tblCellMar>
    </w:tblPr>
  </w:style>
  <w:style xmlns:w14="http://schemas.microsoft.com/office/word/2010/wordml" xmlns:mc="http://schemas.openxmlformats.org/markup-compatibility/2006" xmlns:w="http://schemas.openxmlformats.org/wordprocessingml/2006/main" w:type="character" w:styleId="Mention" w:default="1" mc:Ignorable="w14">
    <w:name xmlns:w="http://schemas.openxmlformats.org/wordprocessingml/2006/main" w:val="Mention"/>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2B579A"/>
      <w:shd w:val="clear" w:color="auto" w:fill="E6E6E6"/>
    </w:rPr>
  </w:style>
</w:styles>
</file>

<file path=word/tasks.xml><?xml version="1.0" encoding="utf-8"?>
<t:Tasks xmlns:t="http://schemas.microsoft.com/office/tasks/2019/documenttasks" xmlns:oel="http://schemas.microsoft.com/office/2019/extlst">
  <t:Task id="{E2229465-E56B-4F75-8A8F-2429B84C3AD2}">
    <t:Anchor>
      <t:Comment id="691447969"/>
    </t:Anchor>
    <t:History>
      <t:Event id="{4B9B167C-4922-4AF1-9327-81579896BE13}" time="2024-08-25T16:18:13.358Z">
        <t:Attribution userId="S::abu.bakar@yottabyte.ae::7b7ce5f2-599a-4af8-8a6f-e6ebbd059e9f" userProvider="AD" userName="Abu Bakar"/>
        <t:Anchor>
          <t:Comment id="691447969"/>
        </t:Anchor>
        <t:Create/>
      </t:Event>
      <t:Event id="{CE918813-7CFC-4A89-A186-6EC924A36A9E}" time="2024-08-25T16:18:13.358Z">
        <t:Attribution userId="S::abu.bakar@yottabyte.ae::7b7ce5f2-599a-4af8-8a6f-e6ebbd059e9f" userProvider="AD" userName="Abu Bakar"/>
        <t:Anchor>
          <t:Comment id="691447969"/>
        </t:Anchor>
        <t:Assign userId="S::maryam.shakir@yottabyte.ae::cbeda9f4-8039-467d-bb98-b63eb1cc1cb4" userProvider="AD" userName="Maryam Shakir"/>
      </t:Event>
      <t:Event id="{64105CF7-DF44-4C26-A574-55A8295D32FB}" time="2024-08-25T16:18:13.358Z">
        <t:Attribution userId="S::abu.bakar@yottabyte.ae::7b7ce5f2-599a-4af8-8a6f-e6ebbd059e9f" userProvider="AD" userName="Abu Bakar"/>
        <t:Anchor>
          <t:Comment id="691447969"/>
        </t:Anchor>
        <t:SetTitle title="@Maryam Shakir There should be double negative in this statement. i-e non-official or NOT official work ?"/>
      </t:Event>
      <t:Event id="{5FC8B4E2-08B7-4F42-A2E9-1EFDE3EB49D4}" time="2024-08-27T11:04:25.539Z">
        <t:Attribution userId="S::maryam.shakir@yottabyte.ae::cbeda9f4-8039-467d-bb98-b63eb1cc1cb4" userProvider="AD" userName="Maryam Shakir"/>
        <t:Progress percentComplete="100"/>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header" Target="header5.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header" Target="header4.xml" Id="rId17" /><Relationship Type="http://schemas.openxmlformats.org/officeDocument/2006/relationships/customXml" Target="../customXml/item2.xml" Id="rId2" /><Relationship Type="http://schemas.openxmlformats.org/officeDocument/2006/relationships/hyperlink" Target="mailto:secops@yottabyte.ltd" TargetMode="External" Id="rId16" /><Relationship Type="http://schemas.openxmlformats.org/officeDocument/2006/relationships/header" Target="header6.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theme" Target="theme/theme1.xml" Id="rId22" /><Relationship Type="http://schemas.microsoft.com/office/2011/relationships/people" Target="people.xml" Id="R173c514ee09f4239" /><Relationship Type="http://schemas.microsoft.com/office/2011/relationships/commentsExtended" Target="commentsExtended.xml" Id="R659337b7045045d6" /><Relationship Type="http://schemas.microsoft.com/office/2016/09/relationships/commentsIds" Target="commentsIds.xml" Id="Ref54adbebc2d4f2c" /><Relationship Type="http://schemas.microsoft.com/office/2019/05/relationships/documenttasks" Target="tasks.xml" Id="R38c68e21bd0e44bc" /></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Canada Health Infoway 2019">
      <a:dk1>
        <a:srgbClr val="000000"/>
      </a:dk1>
      <a:lt1>
        <a:srgbClr val="FFFFFF"/>
      </a:lt1>
      <a:dk2>
        <a:srgbClr val="000000"/>
      </a:dk2>
      <a:lt2>
        <a:srgbClr val="FFFFFF"/>
      </a:lt2>
      <a:accent1>
        <a:srgbClr val="A3232C"/>
      </a:accent1>
      <a:accent2>
        <a:srgbClr val="610210"/>
      </a:accent2>
      <a:accent3>
        <a:srgbClr val="0A3E3F"/>
      </a:accent3>
      <a:accent4>
        <a:srgbClr val="326D6B"/>
      </a:accent4>
      <a:accent5>
        <a:srgbClr val="1F305B"/>
      </a:accent5>
      <a:accent6>
        <a:srgbClr val="4C5E84"/>
      </a:accent6>
      <a:hlink>
        <a:srgbClr val="E02E3B"/>
      </a:hlink>
      <a:folHlink>
        <a:srgbClr val="E02E3B"/>
      </a:folHlink>
    </a:clrScheme>
    <a:fontScheme name="Canada Health Infoway 2019">
      <a:majorFont>
        <a:latin typeface="HelveticaNeueLT Std"/>
        <a:ea typeface=""/>
        <a:cs typeface=""/>
      </a:majorFont>
      <a:minorFont>
        <a:latin typeface="HelveticaNeueLT Std L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B051ED1FFC5E41ADD7CF6C0EF8C1E1" ma:contentTypeVersion="10" ma:contentTypeDescription="Create a new document." ma:contentTypeScope="" ma:versionID="98caa67032270dd3ee7c63a1cb8365ba">
  <xsd:schema xmlns:xsd="http://www.w3.org/2001/XMLSchema" xmlns:xs="http://www.w3.org/2001/XMLSchema" xmlns:p="http://schemas.microsoft.com/office/2006/metadata/properties" xmlns:ns2="fe3efcca-fb3b-4e11-a653-f8a926f3be78" xmlns:ns3="78988d9f-6860-4d20-a1d1-9d0805bec339" targetNamespace="http://schemas.microsoft.com/office/2006/metadata/properties" ma:root="true" ma:fieldsID="7b77555324073826e53a9f3d445153ca" ns2:_="" ns3:_="">
    <xsd:import namespace="fe3efcca-fb3b-4e11-a653-f8a926f3be78"/>
    <xsd:import namespace="78988d9f-6860-4d20-a1d1-9d0805bec33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3efcca-fb3b-4e11-a653-f8a926f3b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a573bc0-e0cb-46f8-8840-d1a162bd28b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8988d9f-6860-4d20-a1d1-9d0805bec33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2a646b8-be86-4393-9e02-64464ef106b3}" ma:internalName="TaxCatchAll" ma:showField="CatchAllData" ma:web="78988d9f-6860-4d20-a1d1-9d0805bec3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aO8fWK9aU2mIJNXOAi24168UF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MgloLjE3ZHA4dnUyCWguM3JkY3JqbjIJaC4yNmluMXJnMgloLjFmb2I5dGUyCGgubG54Yno5MgloLjM1bmt1bjIyCWguMWtzdjR1djIJaC40NHNpbmlvMgloLjJqeHN4cWgyCGguejMzN3lhMgloLjNqMnFxbTMyCWguMXk4MTB0dzIJaC40ZDM0b2c4MgloLjRpN29qaHA4AHIhMTNOMFdzZk80TW1UeFFXYmdzR1VMS3o4THJQVHZjWVJ0</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78988d9f-6860-4d20-a1d1-9d0805bec339" xsi:nil="true"/>
    <lcf76f155ced4ddcb4097134ff3c332f xmlns="fe3efcca-fb3b-4e11-a653-f8a926f3be7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5BC644-4045-44D2-AE94-A13992FB763C}"/>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DD61FB2-FF42-45CE-AE39-8879EB33A174}">
  <ds:schemaRefs>
    <ds:schemaRef ds:uri="http://schemas.microsoft.com/office/infopath/2007/PartnerControls"/>
    <ds:schemaRef ds:uri="http://purl.org/dc/dcmitype/"/>
    <ds:schemaRef ds:uri="http://schemas.microsoft.com/office/2006/metadata/properties"/>
    <ds:schemaRef ds:uri="http://purl.org/dc/terms/"/>
    <ds:schemaRef ds:uri="http://schemas.microsoft.com/office/2006/documentManagement/types"/>
    <ds:schemaRef ds:uri="http://www.w3.org/XML/1998/namespace"/>
    <ds:schemaRef ds:uri="http://purl.org/dc/elements/1.1/"/>
    <ds:schemaRef ds:uri="http://schemas.openxmlformats.org/package/2006/metadata/core-properties"/>
    <ds:schemaRef ds:uri="fe3efcca-fb3b-4e11-a653-f8a926f3be78"/>
  </ds:schemaRefs>
</ds:datastoreItem>
</file>

<file path=customXml/itemProps4.xml><?xml version="1.0" encoding="utf-8"?>
<ds:datastoreItem xmlns:ds="http://schemas.openxmlformats.org/officeDocument/2006/customXml" ds:itemID="{3FC5CED8-A162-443F-A66B-87761C772D3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Manahil Ahmed Khan</dc:creator>
  <lastModifiedBy>Maryam Shakir</lastModifiedBy>
  <revision>19</revision>
  <lastPrinted>2023-10-11T07:55:00.0000000Z</lastPrinted>
  <dcterms:created xsi:type="dcterms:W3CDTF">2023-08-27T18:07:00.0000000Z</dcterms:created>
  <dcterms:modified xsi:type="dcterms:W3CDTF">2024-08-27T11:04:30.5472864Z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2017-03-09T00:00:00Z</vt:filetime>
  </property>
  <property fmtid="{D5CDD505-2E9C-101B-9397-08002B2CF9AE}" pid="3" name="LastSaved">
    <vt:filetime>2017-03-10T00:00:00Z</vt:filetime>
  </property>
  <property fmtid="{D5CDD505-2E9C-101B-9397-08002B2CF9AE}" pid="4" name="ContentTypeId">
    <vt:lpwstr>0x01010085B051ED1FFC5E41ADD7CF6C0EF8C1E1</vt:lpwstr>
  </property>
  <property fmtid="{D5CDD505-2E9C-101B-9397-08002B2CF9AE}" pid="5" name="GrammarlyDocumentId">
    <vt:lpwstr>4fa65f56c26c97e95a542a66af1b35c32eb7ff368213d4cee72c8ae0bc196e99</vt:lpwstr>
  </property>
  <property fmtid="{D5CDD505-2E9C-101B-9397-08002B2CF9AE}" pid="6" name="MediaServiceImageTags">
    <vt:lpwstr/>
  </property>
</Properties>
</file>