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E651F7" w14:textId="77777777" w:rsidR="0022455C" w:rsidRDefault="0022455C">
      <w:pPr>
        <w:pBdr>
          <w:top w:val="nil"/>
          <w:left w:val="nil"/>
          <w:bottom w:val="nil"/>
          <w:right w:val="nil"/>
          <w:between w:val="nil"/>
        </w:pBdr>
        <w:spacing w:before="0" w:after="0" w:line="276" w:lineRule="auto"/>
      </w:pPr>
    </w:p>
    <w:p w14:paraId="4FE3604C" w14:textId="77777777" w:rsidR="0022455C" w:rsidRDefault="0022455C">
      <w:pPr>
        <w:pBdr>
          <w:top w:val="nil"/>
          <w:left w:val="nil"/>
          <w:bottom w:val="nil"/>
          <w:right w:val="nil"/>
          <w:between w:val="nil"/>
        </w:pBdr>
        <w:spacing w:before="0" w:after="0" w:line="276" w:lineRule="auto"/>
      </w:pPr>
    </w:p>
    <w:p w14:paraId="60F22F34" w14:textId="77777777" w:rsidR="0022455C" w:rsidRDefault="0022455C">
      <w:pPr>
        <w:spacing w:before="720"/>
        <w:ind w:right="50"/>
        <w:rPr>
          <w:rFonts w:ascii="Ebrima" w:eastAsia="Ebrima" w:hAnsi="Ebrima" w:cs="Ebrima"/>
          <w:b/>
          <w:color w:val="E02E3B"/>
          <w:sz w:val="56"/>
          <w:szCs w:val="56"/>
        </w:rPr>
      </w:pPr>
    </w:p>
    <w:p w14:paraId="4609D7CD" w14:textId="77777777" w:rsidR="0022455C" w:rsidRDefault="001F36EA">
      <w:pPr>
        <w:pBdr>
          <w:top w:val="nil"/>
          <w:left w:val="nil"/>
          <w:bottom w:val="nil"/>
          <w:right w:val="nil"/>
          <w:between w:val="nil"/>
        </w:pBdr>
        <w:spacing w:before="720"/>
        <w:ind w:right="50"/>
        <w:jc w:val="center"/>
        <w:rPr>
          <w:rFonts w:ascii="Ebrima" w:eastAsia="Ebrima" w:hAnsi="Ebrima" w:cs="Ebrima"/>
          <w:b/>
          <w:color w:val="E02E3B"/>
          <w:sz w:val="56"/>
          <w:szCs w:val="56"/>
        </w:rPr>
      </w:pPr>
      <w:r>
        <w:rPr>
          <w:rFonts w:ascii="Ebrima" w:eastAsia="Ebrima" w:hAnsi="Ebrima" w:cs="Ebrima"/>
          <w:b/>
          <w:noProof/>
          <w:color w:val="E02E3B"/>
          <w:sz w:val="56"/>
          <w:szCs w:val="56"/>
        </w:rPr>
        <w:drawing>
          <wp:inline distT="114300" distB="114300" distL="114300" distR="114300" wp14:anchorId="09CCD4F4" wp14:editId="12124AD1">
            <wp:extent cx="2377440" cy="2377440"/>
            <wp:effectExtent l="0" t="0" r="0" b="0"/>
            <wp:docPr id="1786466428"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1"/>
                    <a:srcRect/>
                    <a:stretch>
                      <a:fillRect/>
                    </a:stretch>
                  </pic:blipFill>
                  <pic:spPr>
                    <a:xfrm>
                      <a:off x="0" y="0"/>
                      <a:ext cx="2377440" cy="2377440"/>
                    </a:xfrm>
                    <a:prstGeom prst="rect">
                      <a:avLst/>
                    </a:prstGeom>
                    <a:ln/>
                  </pic:spPr>
                </pic:pic>
              </a:graphicData>
            </a:graphic>
          </wp:inline>
        </w:drawing>
      </w:r>
      <w:r>
        <w:rPr>
          <w:rFonts w:ascii="Ebrima" w:eastAsia="Ebrima" w:hAnsi="Ebrima" w:cs="Ebrima"/>
          <w:b/>
          <w:color w:val="E02E3B"/>
          <w:sz w:val="56"/>
          <w:szCs w:val="56"/>
        </w:rPr>
        <w:br/>
      </w:r>
    </w:p>
    <w:p w14:paraId="02A89B42" w14:textId="304637DE" w:rsidR="0022455C" w:rsidRDefault="007743BB">
      <w:pPr>
        <w:pBdr>
          <w:top w:val="nil"/>
          <w:left w:val="nil"/>
          <w:bottom w:val="nil"/>
          <w:right w:val="nil"/>
          <w:between w:val="nil"/>
        </w:pBdr>
        <w:spacing w:before="720"/>
        <w:ind w:right="50"/>
        <w:jc w:val="center"/>
        <w:rPr>
          <w:rFonts w:ascii="Calibri" w:eastAsia="Calibri" w:hAnsi="Calibri" w:cs="Calibri"/>
          <w:b/>
          <w:color w:val="00CC00"/>
          <w:sz w:val="56"/>
          <w:szCs w:val="56"/>
        </w:rPr>
      </w:pPr>
      <w:r>
        <w:rPr>
          <w:rFonts w:ascii="Calibri" w:eastAsia="Calibri" w:hAnsi="Calibri" w:cs="Calibri"/>
          <w:b/>
          <w:color w:val="00CC00"/>
          <w:sz w:val="56"/>
          <w:szCs w:val="56"/>
        </w:rPr>
        <w:t>Asset</w:t>
      </w:r>
      <w:r w:rsidR="000945AA">
        <w:rPr>
          <w:rFonts w:ascii="Calibri" w:eastAsia="Calibri" w:hAnsi="Calibri" w:cs="Calibri"/>
          <w:b/>
          <w:color w:val="00CC00"/>
          <w:sz w:val="56"/>
          <w:szCs w:val="56"/>
        </w:rPr>
        <w:t xml:space="preserve"> Management Policy</w:t>
      </w:r>
    </w:p>
    <w:p w14:paraId="1958E6E8" w14:textId="77777777" w:rsidR="0022455C" w:rsidRDefault="001F36EA">
      <w:pPr>
        <w:pBdr>
          <w:top w:val="nil"/>
          <w:left w:val="nil"/>
          <w:bottom w:val="nil"/>
          <w:right w:val="nil"/>
          <w:between w:val="nil"/>
        </w:pBdr>
        <w:spacing w:before="720"/>
        <w:ind w:right="50"/>
        <w:jc w:val="center"/>
        <w:rPr>
          <w:rFonts w:ascii="Calibri" w:eastAsia="Calibri" w:hAnsi="Calibri" w:cs="Calibri"/>
          <w:b/>
          <w:color w:val="00CC00"/>
          <w:sz w:val="96"/>
          <w:szCs w:val="96"/>
        </w:rPr>
      </w:pPr>
      <w:r>
        <w:rPr>
          <w:rFonts w:ascii="Calibri" w:eastAsia="Calibri" w:hAnsi="Calibri" w:cs="Calibri"/>
          <w:b/>
          <w:color w:val="000000"/>
          <w:sz w:val="40"/>
          <w:szCs w:val="40"/>
        </w:rPr>
        <w:t>Information Security Management System</w:t>
      </w:r>
    </w:p>
    <w:p w14:paraId="28F7B44D" w14:textId="77777777" w:rsidR="0022455C" w:rsidRDefault="0022455C">
      <w:pPr>
        <w:rPr>
          <w:rFonts w:ascii="Calibri" w:eastAsia="Calibri" w:hAnsi="Calibri" w:cs="Calibri"/>
        </w:rPr>
      </w:pPr>
    </w:p>
    <w:p w14:paraId="41CCB562" w14:textId="77777777" w:rsidR="0022455C" w:rsidRDefault="0022455C">
      <w:pPr>
        <w:rPr>
          <w:rFonts w:ascii="Calibri" w:eastAsia="Calibri" w:hAnsi="Calibri" w:cs="Calibri"/>
        </w:rPr>
      </w:pPr>
    </w:p>
    <w:p w14:paraId="65573F0D" w14:textId="77777777" w:rsidR="0022455C" w:rsidRDefault="0022455C">
      <w:pPr>
        <w:rPr>
          <w:rFonts w:ascii="Calibri" w:eastAsia="Calibri" w:hAnsi="Calibri" w:cs="Calibri"/>
        </w:rPr>
      </w:pPr>
    </w:p>
    <w:p w14:paraId="5F1AB661" w14:textId="77777777" w:rsidR="0022455C" w:rsidRDefault="0022455C">
      <w:pPr>
        <w:rPr>
          <w:rFonts w:ascii="Calibri" w:eastAsia="Calibri" w:hAnsi="Calibri" w:cs="Calibri"/>
        </w:rPr>
      </w:pPr>
    </w:p>
    <w:p w14:paraId="1ED38D38" w14:textId="77777777" w:rsidR="0022455C" w:rsidRDefault="0022455C">
      <w:pPr>
        <w:rPr>
          <w:rFonts w:ascii="Calibri" w:eastAsia="Calibri" w:hAnsi="Calibri" w:cs="Calibri"/>
        </w:rPr>
      </w:pPr>
    </w:p>
    <w:p w14:paraId="34DD58FD" w14:textId="77777777" w:rsidR="0022455C" w:rsidRDefault="0022455C">
      <w:pPr>
        <w:rPr>
          <w:rFonts w:ascii="Calibri" w:eastAsia="Calibri" w:hAnsi="Calibri" w:cs="Calibri"/>
        </w:rPr>
      </w:pPr>
    </w:p>
    <w:p w14:paraId="2AABABDE" w14:textId="77777777" w:rsidR="0022455C" w:rsidRDefault="001F36EA">
      <w:pPr>
        <w:jc w:val="center"/>
        <w:rPr>
          <w:rFonts w:ascii="Calibri" w:eastAsia="Calibri" w:hAnsi="Calibri" w:cs="Calibri"/>
          <w:sz w:val="32"/>
          <w:szCs w:val="32"/>
        </w:rPr>
      </w:pPr>
      <w:r>
        <w:rPr>
          <w:rFonts w:ascii="Calibri" w:eastAsia="Calibri" w:hAnsi="Calibri" w:cs="Calibri"/>
          <w:sz w:val="32"/>
          <w:szCs w:val="32"/>
        </w:rPr>
        <w:t>Version: 1.0</w:t>
      </w:r>
    </w:p>
    <w:p w14:paraId="16ED21D7" w14:textId="77777777" w:rsidR="0022455C" w:rsidRDefault="0022455C">
      <w:pPr>
        <w:jc w:val="center"/>
        <w:rPr>
          <w:rFonts w:ascii="Calibri" w:eastAsia="Calibri" w:hAnsi="Calibri" w:cs="Calibri"/>
          <w:b/>
          <w:sz w:val="32"/>
          <w:szCs w:val="32"/>
        </w:rPr>
      </w:pPr>
    </w:p>
    <w:p w14:paraId="223805CE" w14:textId="77777777" w:rsidR="0022455C" w:rsidRDefault="001F36EA">
      <w:pPr>
        <w:jc w:val="center"/>
        <w:rPr>
          <w:rFonts w:ascii="Calibri" w:eastAsia="Calibri" w:hAnsi="Calibri" w:cs="Calibri"/>
          <w:b/>
          <w:color w:val="00B050"/>
          <w:sz w:val="28"/>
          <w:szCs w:val="28"/>
        </w:rPr>
      </w:pPr>
      <w:r>
        <w:rPr>
          <w:rFonts w:ascii="Calibri" w:eastAsia="Calibri" w:hAnsi="Calibri" w:cs="Calibri"/>
          <w:b/>
          <w:color w:val="00B050"/>
          <w:sz w:val="28"/>
          <w:szCs w:val="28"/>
        </w:rPr>
        <w:t>DOCUMENTATION CONTROL SHEET</w:t>
      </w:r>
    </w:p>
    <w:p w14:paraId="5A437B5D" w14:textId="77777777" w:rsidR="0022455C" w:rsidRDefault="0022455C">
      <w:pPr>
        <w:jc w:val="center"/>
        <w:rPr>
          <w:rFonts w:ascii="Calibri" w:eastAsia="Calibri" w:hAnsi="Calibri" w:cs="Calibri"/>
          <w:color w:val="E02E3B"/>
          <w:sz w:val="18"/>
          <w:szCs w:val="18"/>
        </w:rPr>
      </w:pPr>
    </w:p>
    <w:p w14:paraId="69E07C38" w14:textId="77777777" w:rsidR="0022455C" w:rsidRDefault="001F36EA">
      <w:pPr>
        <w:spacing w:line="276" w:lineRule="auto"/>
        <w:rPr>
          <w:rFonts w:ascii="Calibri" w:eastAsia="Calibri" w:hAnsi="Calibri" w:cs="Calibri"/>
          <w:b/>
          <w:color w:val="00B050"/>
          <w:sz w:val="24"/>
          <w:szCs w:val="24"/>
        </w:rPr>
      </w:pPr>
      <w:r>
        <w:rPr>
          <w:rFonts w:ascii="Calibri" w:eastAsia="Calibri" w:hAnsi="Calibri" w:cs="Calibri"/>
          <w:b/>
          <w:color w:val="00B050"/>
          <w:sz w:val="24"/>
          <w:szCs w:val="24"/>
        </w:rPr>
        <w:t>Document Description:</w:t>
      </w:r>
    </w:p>
    <w:tbl>
      <w:tblPr>
        <w:tblStyle w:val="a6"/>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19"/>
        <w:gridCol w:w="1736"/>
        <w:gridCol w:w="1737"/>
        <w:gridCol w:w="1736"/>
        <w:gridCol w:w="1737"/>
      </w:tblGrid>
      <w:tr w:rsidR="001E4872" w14:paraId="0A5825D7" w14:textId="77777777">
        <w:trPr>
          <w:trHeight w:val="432"/>
        </w:trPr>
        <w:tc>
          <w:tcPr>
            <w:tcW w:w="3119" w:type="dxa"/>
            <w:shd w:val="clear" w:color="auto" w:fill="7F7F7F"/>
            <w:vAlign w:val="center"/>
          </w:tcPr>
          <w:p w14:paraId="545C9399" w14:textId="6CEEC791" w:rsidR="001E4872" w:rsidRDefault="001E4872">
            <w:pPr>
              <w:spacing w:line="276" w:lineRule="auto"/>
              <w:rPr>
                <w:rFonts w:ascii="Calibri" w:eastAsia="Calibri" w:hAnsi="Calibri" w:cs="Calibri"/>
                <w:b/>
                <w:color w:val="FFFFFF"/>
              </w:rPr>
            </w:pPr>
            <w:r>
              <w:rPr>
                <w:rFonts w:ascii="Calibri" w:eastAsia="Calibri" w:hAnsi="Calibri" w:cs="Calibri"/>
                <w:b/>
                <w:color w:val="FFFFFF"/>
              </w:rPr>
              <w:t>Document Ref</w:t>
            </w:r>
          </w:p>
        </w:tc>
        <w:tc>
          <w:tcPr>
            <w:tcW w:w="6946" w:type="dxa"/>
            <w:gridSpan w:val="4"/>
            <w:shd w:val="clear" w:color="auto" w:fill="auto"/>
            <w:vAlign w:val="center"/>
          </w:tcPr>
          <w:p w14:paraId="7E97384F" w14:textId="21DFB6A6" w:rsidR="001E4872" w:rsidRDefault="001E4872">
            <w:pPr>
              <w:spacing w:line="276" w:lineRule="auto"/>
              <w:rPr>
                <w:rFonts w:ascii="Calibri" w:eastAsia="Calibri" w:hAnsi="Calibri" w:cs="Calibri"/>
              </w:rPr>
            </w:pPr>
            <w:r>
              <w:rPr>
                <w:rFonts w:ascii="Calibri" w:eastAsia="Calibri" w:hAnsi="Calibri" w:cs="Calibri"/>
              </w:rPr>
              <w:t>YB/ISMS/PL/AMP</w:t>
            </w:r>
          </w:p>
        </w:tc>
      </w:tr>
      <w:tr w:rsidR="0022455C" w14:paraId="66DF8E0D" w14:textId="77777777">
        <w:trPr>
          <w:trHeight w:val="432"/>
        </w:trPr>
        <w:tc>
          <w:tcPr>
            <w:tcW w:w="3119" w:type="dxa"/>
            <w:shd w:val="clear" w:color="auto" w:fill="7F7F7F"/>
            <w:vAlign w:val="center"/>
          </w:tcPr>
          <w:p w14:paraId="5183F5D8" w14:textId="77777777" w:rsidR="0022455C" w:rsidRDefault="001F36EA">
            <w:pPr>
              <w:spacing w:line="276" w:lineRule="auto"/>
              <w:rPr>
                <w:rFonts w:ascii="Calibri" w:eastAsia="Calibri" w:hAnsi="Calibri" w:cs="Calibri"/>
                <w:b/>
                <w:color w:val="FFFFFF"/>
              </w:rPr>
            </w:pPr>
            <w:r>
              <w:rPr>
                <w:rFonts w:ascii="Calibri" w:eastAsia="Calibri" w:hAnsi="Calibri" w:cs="Calibri"/>
                <w:b/>
                <w:color w:val="FFFFFF"/>
              </w:rPr>
              <w:t xml:space="preserve"> Document Name</w:t>
            </w:r>
          </w:p>
        </w:tc>
        <w:tc>
          <w:tcPr>
            <w:tcW w:w="6946" w:type="dxa"/>
            <w:gridSpan w:val="4"/>
            <w:shd w:val="clear" w:color="auto" w:fill="auto"/>
            <w:vAlign w:val="center"/>
          </w:tcPr>
          <w:p w14:paraId="4E7B2FA4" w14:textId="7087A7AC" w:rsidR="0022455C" w:rsidRDefault="001F36EA">
            <w:pPr>
              <w:spacing w:line="276" w:lineRule="auto"/>
              <w:rPr>
                <w:rFonts w:ascii="Calibri" w:eastAsia="Calibri" w:hAnsi="Calibri" w:cs="Calibri"/>
              </w:rPr>
            </w:pPr>
            <w:r>
              <w:rPr>
                <w:rFonts w:ascii="Calibri" w:eastAsia="Calibri" w:hAnsi="Calibri" w:cs="Calibri"/>
              </w:rPr>
              <w:t xml:space="preserve"> </w:t>
            </w:r>
            <w:r w:rsidR="007743BB">
              <w:rPr>
                <w:rFonts w:ascii="Calibri" w:eastAsia="Calibri" w:hAnsi="Calibri" w:cs="Calibri"/>
              </w:rPr>
              <w:t>Asset Management</w:t>
            </w:r>
            <w:r>
              <w:rPr>
                <w:rFonts w:ascii="Calibri" w:eastAsia="Calibri" w:hAnsi="Calibri" w:cs="Calibri"/>
              </w:rPr>
              <w:t xml:space="preserve"> Policy</w:t>
            </w:r>
          </w:p>
        </w:tc>
      </w:tr>
      <w:tr w:rsidR="0022455C" w14:paraId="29505A98" w14:textId="77777777">
        <w:trPr>
          <w:trHeight w:val="432"/>
        </w:trPr>
        <w:tc>
          <w:tcPr>
            <w:tcW w:w="3119" w:type="dxa"/>
            <w:shd w:val="clear" w:color="auto" w:fill="7F7F7F"/>
            <w:vAlign w:val="center"/>
          </w:tcPr>
          <w:p w14:paraId="29598302" w14:textId="77777777" w:rsidR="0022455C" w:rsidRDefault="001F36EA">
            <w:pPr>
              <w:spacing w:line="276" w:lineRule="auto"/>
              <w:rPr>
                <w:rFonts w:ascii="Calibri" w:eastAsia="Calibri" w:hAnsi="Calibri" w:cs="Calibri"/>
                <w:b/>
                <w:color w:val="FFFFFF"/>
              </w:rPr>
            </w:pPr>
            <w:r>
              <w:rPr>
                <w:rFonts w:ascii="Calibri" w:eastAsia="Calibri" w:hAnsi="Calibri" w:cs="Calibri"/>
                <w:b/>
                <w:color w:val="FFFFFF"/>
              </w:rPr>
              <w:t xml:space="preserve"> Document Owner</w:t>
            </w:r>
          </w:p>
        </w:tc>
        <w:tc>
          <w:tcPr>
            <w:tcW w:w="6946" w:type="dxa"/>
            <w:gridSpan w:val="4"/>
            <w:shd w:val="clear" w:color="auto" w:fill="auto"/>
            <w:vAlign w:val="center"/>
          </w:tcPr>
          <w:p w14:paraId="6A03A7FC" w14:textId="77777777" w:rsidR="0022455C" w:rsidRDefault="001F36EA">
            <w:pPr>
              <w:spacing w:line="276" w:lineRule="auto"/>
              <w:rPr>
                <w:rFonts w:ascii="Calibri" w:eastAsia="Calibri" w:hAnsi="Calibri" w:cs="Calibri"/>
              </w:rPr>
            </w:pPr>
            <w:r>
              <w:rPr>
                <w:rFonts w:ascii="Calibri" w:eastAsia="Calibri" w:hAnsi="Calibri" w:cs="Calibri"/>
              </w:rPr>
              <w:t xml:space="preserve"> YOTTABYTE</w:t>
            </w:r>
          </w:p>
        </w:tc>
      </w:tr>
      <w:tr w:rsidR="0022455C" w14:paraId="439BEF86" w14:textId="77777777">
        <w:trPr>
          <w:trHeight w:val="432"/>
        </w:trPr>
        <w:tc>
          <w:tcPr>
            <w:tcW w:w="3119" w:type="dxa"/>
            <w:shd w:val="clear" w:color="auto" w:fill="7F7F7F"/>
            <w:vAlign w:val="center"/>
          </w:tcPr>
          <w:p w14:paraId="0AB05037" w14:textId="77777777" w:rsidR="0022455C" w:rsidRDefault="001F36EA">
            <w:pPr>
              <w:spacing w:line="276" w:lineRule="auto"/>
              <w:rPr>
                <w:rFonts w:ascii="Calibri" w:eastAsia="Calibri" w:hAnsi="Calibri" w:cs="Calibri"/>
                <w:b/>
                <w:color w:val="FFFFFF"/>
              </w:rPr>
            </w:pPr>
            <w:r>
              <w:rPr>
                <w:rFonts w:ascii="Calibri" w:eastAsia="Calibri" w:hAnsi="Calibri" w:cs="Calibri"/>
                <w:b/>
                <w:color w:val="FFFFFF"/>
              </w:rPr>
              <w:t xml:space="preserve"> Document Classification</w:t>
            </w:r>
          </w:p>
        </w:tc>
        <w:tc>
          <w:tcPr>
            <w:tcW w:w="1736" w:type="dxa"/>
            <w:shd w:val="clear" w:color="auto" w:fill="auto"/>
            <w:vAlign w:val="center"/>
          </w:tcPr>
          <w:p w14:paraId="2901FD0A" w14:textId="77777777" w:rsidR="0022455C" w:rsidRDefault="00000000">
            <w:pPr>
              <w:spacing w:line="276" w:lineRule="auto"/>
              <w:rPr>
                <w:rFonts w:ascii="Calibri" w:eastAsia="Calibri" w:hAnsi="Calibri" w:cs="Calibri"/>
              </w:rPr>
            </w:pPr>
            <w:sdt>
              <w:sdtPr>
                <w:tag w:val="goog_rdk_0"/>
                <w:id w:val="1283462835"/>
              </w:sdtPr>
              <w:sdtContent>
                <w:r w:rsidR="001F36EA">
                  <w:rPr>
                    <w:rFonts w:ascii="Arial Unicode MS" w:eastAsia="Arial Unicode MS" w:hAnsi="Arial Unicode MS" w:cs="Arial Unicode MS"/>
                    <w:color w:val="000000"/>
                  </w:rPr>
                  <w:t>☐</w:t>
                </w:r>
              </w:sdtContent>
            </w:sdt>
            <w:r w:rsidR="001F36EA">
              <w:rPr>
                <w:rFonts w:ascii="Calibri" w:eastAsia="Calibri" w:hAnsi="Calibri" w:cs="Calibri"/>
                <w:color w:val="000000"/>
              </w:rPr>
              <w:t xml:space="preserve"> Public</w:t>
            </w:r>
          </w:p>
        </w:tc>
        <w:tc>
          <w:tcPr>
            <w:tcW w:w="1737" w:type="dxa"/>
            <w:shd w:val="clear" w:color="auto" w:fill="auto"/>
            <w:vAlign w:val="center"/>
          </w:tcPr>
          <w:p w14:paraId="4C551ECE" w14:textId="77777777" w:rsidR="0022455C" w:rsidRDefault="00000000">
            <w:pPr>
              <w:spacing w:line="276" w:lineRule="auto"/>
              <w:rPr>
                <w:rFonts w:ascii="Calibri" w:eastAsia="Calibri" w:hAnsi="Calibri" w:cs="Calibri"/>
              </w:rPr>
            </w:pPr>
            <w:sdt>
              <w:sdtPr>
                <w:tag w:val="goog_rdk_1"/>
                <w:id w:val="585884929"/>
              </w:sdtPr>
              <w:sdtContent>
                <w:r w:rsidR="001F36EA">
                  <w:rPr>
                    <w:rFonts w:ascii="Arial Unicode MS" w:eastAsia="Arial Unicode MS" w:hAnsi="Arial Unicode MS" w:cs="Arial Unicode MS"/>
                    <w:color w:val="000000"/>
                  </w:rPr>
                  <w:t>☐</w:t>
                </w:r>
              </w:sdtContent>
            </w:sdt>
            <w:r w:rsidR="001F36EA">
              <w:rPr>
                <w:rFonts w:ascii="Calibri" w:eastAsia="Calibri" w:hAnsi="Calibri" w:cs="Calibri"/>
                <w:color w:val="000000"/>
              </w:rPr>
              <w:t xml:space="preserve"> Confidential</w:t>
            </w:r>
          </w:p>
        </w:tc>
        <w:tc>
          <w:tcPr>
            <w:tcW w:w="1736" w:type="dxa"/>
            <w:shd w:val="clear" w:color="auto" w:fill="auto"/>
            <w:vAlign w:val="center"/>
          </w:tcPr>
          <w:p w14:paraId="788BAB2F" w14:textId="77777777" w:rsidR="0022455C" w:rsidRDefault="00000000">
            <w:pPr>
              <w:spacing w:line="276" w:lineRule="auto"/>
              <w:rPr>
                <w:rFonts w:ascii="Calibri" w:eastAsia="Calibri" w:hAnsi="Calibri" w:cs="Calibri"/>
              </w:rPr>
            </w:pPr>
            <w:sdt>
              <w:sdtPr>
                <w:tag w:val="goog_rdk_2"/>
                <w:id w:val="-1170950405"/>
              </w:sdtPr>
              <w:sdtContent>
                <w:r w:rsidR="001F36EA">
                  <w:rPr>
                    <w:rFonts w:ascii="Arial Unicode MS" w:eastAsia="Arial Unicode MS" w:hAnsi="Arial Unicode MS" w:cs="Arial Unicode MS"/>
                    <w:color w:val="000000"/>
                  </w:rPr>
                  <w:t>☒</w:t>
                </w:r>
              </w:sdtContent>
            </w:sdt>
            <w:r w:rsidR="001F36EA">
              <w:rPr>
                <w:rFonts w:ascii="Calibri" w:eastAsia="Calibri" w:hAnsi="Calibri" w:cs="Calibri"/>
                <w:color w:val="000000"/>
              </w:rPr>
              <w:t xml:space="preserve"> </w:t>
            </w:r>
            <w:r w:rsidR="001F36EA">
              <w:rPr>
                <w:rFonts w:ascii="Calibri" w:eastAsia="Calibri" w:hAnsi="Calibri" w:cs="Calibri"/>
                <w:b/>
                <w:color w:val="000000"/>
              </w:rPr>
              <w:t>Internal</w:t>
            </w:r>
          </w:p>
        </w:tc>
        <w:tc>
          <w:tcPr>
            <w:tcW w:w="1737" w:type="dxa"/>
            <w:shd w:val="clear" w:color="auto" w:fill="auto"/>
            <w:vAlign w:val="center"/>
          </w:tcPr>
          <w:p w14:paraId="21332EED" w14:textId="77777777" w:rsidR="0022455C" w:rsidRDefault="00000000">
            <w:pPr>
              <w:spacing w:line="276" w:lineRule="auto"/>
              <w:rPr>
                <w:rFonts w:ascii="Calibri" w:eastAsia="Calibri" w:hAnsi="Calibri" w:cs="Calibri"/>
              </w:rPr>
            </w:pPr>
            <w:sdt>
              <w:sdtPr>
                <w:tag w:val="goog_rdk_3"/>
                <w:id w:val="578645681"/>
              </w:sdtPr>
              <w:sdtContent>
                <w:r w:rsidR="001F36EA">
                  <w:rPr>
                    <w:rFonts w:ascii="Arial Unicode MS" w:eastAsia="Arial Unicode MS" w:hAnsi="Arial Unicode MS" w:cs="Arial Unicode MS"/>
                    <w:color w:val="000000"/>
                  </w:rPr>
                  <w:t>☐</w:t>
                </w:r>
              </w:sdtContent>
            </w:sdt>
            <w:r w:rsidR="001F36EA">
              <w:rPr>
                <w:rFonts w:ascii="Calibri" w:eastAsia="Calibri" w:hAnsi="Calibri" w:cs="Calibri"/>
                <w:color w:val="000000"/>
              </w:rPr>
              <w:t xml:space="preserve"> Restricted</w:t>
            </w:r>
          </w:p>
        </w:tc>
      </w:tr>
      <w:tr w:rsidR="0022455C" w14:paraId="088F2F9F" w14:textId="77777777">
        <w:trPr>
          <w:trHeight w:val="432"/>
        </w:trPr>
        <w:tc>
          <w:tcPr>
            <w:tcW w:w="3119" w:type="dxa"/>
            <w:shd w:val="clear" w:color="auto" w:fill="7F7F7F"/>
            <w:vAlign w:val="center"/>
          </w:tcPr>
          <w:p w14:paraId="5040AEB6" w14:textId="77777777" w:rsidR="0022455C" w:rsidRDefault="001F36EA">
            <w:pPr>
              <w:spacing w:line="276" w:lineRule="auto"/>
              <w:rPr>
                <w:rFonts w:ascii="Calibri" w:eastAsia="Calibri" w:hAnsi="Calibri" w:cs="Calibri"/>
                <w:b/>
                <w:color w:val="FFFFFF"/>
              </w:rPr>
            </w:pPr>
            <w:r>
              <w:rPr>
                <w:rFonts w:ascii="Calibri" w:eastAsia="Calibri" w:hAnsi="Calibri" w:cs="Calibri"/>
                <w:b/>
                <w:color w:val="FFFFFF"/>
              </w:rPr>
              <w:t xml:space="preserve"> Document Status</w:t>
            </w:r>
          </w:p>
        </w:tc>
        <w:tc>
          <w:tcPr>
            <w:tcW w:w="1736" w:type="dxa"/>
            <w:shd w:val="clear" w:color="auto" w:fill="auto"/>
            <w:vAlign w:val="center"/>
          </w:tcPr>
          <w:p w14:paraId="5C7B5D73" w14:textId="77777777" w:rsidR="0022455C" w:rsidRDefault="00000000">
            <w:pPr>
              <w:spacing w:line="276" w:lineRule="auto"/>
              <w:rPr>
                <w:rFonts w:ascii="Calibri" w:eastAsia="Calibri" w:hAnsi="Calibri" w:cs="Calibri"/>
                <w:color w:val="000000"/>
              </w:rPr>
            </w:pPr>
            <w:sdt>
              <w:sdtPr>
                <w:tag w:val="goog_rdk_4"/>
                <w:id w:val="-815412877"/>
              </w:sdtPr>
              <w:sdtContent>
                <w:r w:rsidR="001F36EA">
                  <w:rPr>
                    <w:rFonts w:ascii="Arial Unicode MS" w:eastAsia="Arial Unicode MS" w:hAnsi="Arial Unicode MS" w:cs="Arial Unicode MS"/>
                    <w:color w:val="000000"/>
                  </w:rPr>
                  <w:t>☐</w:t>
                </w:r>
              </w:sdtContent>
            </w:sdt>
            <w:r w:rsidR="001F36EA">
              <w:rPr>
                <w:rFonts w:ascii="Calibri" w:eastAsia="Calibri" w:hAnsi="Calibri" w:cs="Calibri"/>
                <w:color w:val="000000"/>
              </w:rPr>
              <w:t xml:space="preserve"> Draft</w:t>
            </w:r>
          </w:p>
        </w:tc>
        <w:tc>
          <w:tcPr>
            <w:tcW w:w="1737" w:type="dxa"/>
            <w:shd w:val="clear" w:color="auto" w:fill="auto"/>
            <w:vAlign w:val="center"/>
          </w:tcPr>
          <w:p w14:paraId="03BCDCBF" w14:textId="77777777" w:rsidR="0022455C" w:rsidRDefault="00000000">
            <w:pPr>
              <w:spacing w:line="276" w:lineRule="auto"/>
              <w:rPr>
                <w:rFonts w:ascii="Calibri" w:eastAsia="Calibri" w:hAnsi="Calibri" w:cs="Calibri"/>
                <w:b/>
                <w:color w:val="000000"/>
              </w:rPr>
            </w:pPr>
            <w:sdt>
              <w:sdtPr>
                <w:tag w:val="goog_rdk_5"/>
                <w:id w:val="-1422408845"/>
              </w:sdtPr>
              <w:sdtContent>
                <w:r w:rsidR="001F36EA">
                  <w:rPr>
                    <w:rFonts w:ascii="Arial Unicode MS" w:eastAsia="Arial Unicode MS" w:hAnsi="Arial Unicode MS" w:cs="Arial Unicode MS"/>
                    <w:b/>
                    <w:color w:val="000000"/>
                  </w:rPr>
                  <w:t>☒</w:t>
                </w:r>
              </w:sdtContent>
            </w:sdt>
            <w:r w:rsidR="001F36EA">
              <w:rPr>
                <w:rFonts w:ascii="Calibri" w:eastAsia="Calibri" w:hAnsi="Calibri" w:cs="Calibri"/>
                <w:b/>
                <w:color w:val="000000"/>
              </w:rPr>
              <w:t xml:space="preserve"> Issued</w:t>
            </w:r>
          </w:p>
        </w:tc>
        <w:tc>
          <w:tcPr>
            <w:tcW w:w="1736" w:type="dxa"/>
            <w:shd w:val="clear" w:color="auto" w:fill="auto"/>
            <w:vAlign w:val="center"/>
          </w:tcPr>
          <w:p w14:paraId="7F6D484D" w14:textId="77777777" w:rsidR="0022455C" w:rsidRDefault="00000000">
            <w:pPr>
              <w:spacing w:line="276" w:lineRule="auto"/>
              <w:rPr>
                <w:rFonts w:ascii="Calibri" w:eastAsia="Calibri" w:hAnsi="Calibri" w:cs="Calibri"/>
                <w:color w:val="000000"/>
              </w:rPr>
            </w:pPr>
            <w:sdt>
              <w:sdtPr>
                <w:tag w:val="goog_rdk_6"/>
                <w:id w:val="1811133459"/>
              </w:sdtPr>
              <w:sdtContent>
                <w:r w:rsidR="001F36EA">
                  <w:rPr>
                    <w:rFonts w:ascii="Arial Unicode MS" w:eastAsia="Arial Unicode MS" w:hAnsi="Arial Unicode MS" w:cs="Arial Unicode MS"/>
                    <w:color w:val="000000"/>
                  </w:rPr>
                  <w:t>☐</w:t>
                </w:r>
              </w:sdtContent>
            </w:sdt>
            <w:r w:rsidR="001F36EA">
              <w:rPr>
                <w:rFonts w:ascii="Calibri" w:eastAsia="Calibri" w:hAnsi="Calibri" w:cs="Calibri"/>
                <w:color w:val="000000"/>
              </w:rPr>
              <w:t xml:space="preserve"> Revision</w:t>
            </w:r>
          </w:p>
        </w:tc>
        <w:tc>
          <w:tcPr>
            <w:tcW w:w="1737" w:type="dxa"/>
            <w:shd w:val="clear" w:color="auto" w:fill="auto"/>
            <w:vAlign w:val="center"/>
          </w:tcPr>
          <w:p w14:paraId="1E7BA5AA" w14:textId="77777777" w:rsidR="0022455C" w:rsidRDefault="00000000">
            <w:pPr>
              <w:spacing w:line="276" w:lineRule="auto"/>
              <w:rPr>
                <w:rFonts w:ascii="Calibri" w:eastAsia="Calibri" w:hAnsi="Calibri" w:cs="Calibri"/>
                <w:color w:val="000000"/>
              </w:rPr>
            </w:pPr>
            <w:sdt>
              <w:sdtPr>
                <w:tag w:val="goog_rdk_7"/>
                <w:id w:val="-1645426761"/>
              </w:sdtPr>
              <w:sdtContent>
                <w:r w:rsidR="001F36EA">
                  <w:rPr>
                    <w:rFonts w:ascii="Arial Unicode MS" w:eastAsia="Arial Unicode MS" w:hAnsi="Arial Unicode MS" w:cs="Arial Unicode MS"/>
                    <w:color w:val="000000"/>
                  </w:rPr>
                  <w:t>☐</w:t>
                </w:r>
              </w:sdtContent>
            </w:sdt>
            <w:r w:rsidR="001F36EA">
              <w:rPr>
                <w:rFonts w:ascii="Calibri" w:eastAsia="Calibri" w:hAnsi="Calibri" w:cs="Calibri"/>
                <w:color w:val="000000"/>
              </w:rPr>
              <w:t xml:space="preserve"> Obsolete</w:t>
            </w:r>
          </w:p>
        </w:tc>
      </w:tr>
      <w:tr w:rsidR="0022455C" w14:paraId="093461E4" w14:textId="77777777">
        <w:trPr>
          <w:trHeight w:val="432"/>
        </w:trPr>
        <w:tc>
          <w:tcPr>
            <w:tcW w:w="3119" w:type="dxa"/>
            <w:shd w:val="clear" w:color="auto" w:fill="7F7F7F"/>
            <w:vAlign w:val="center"/>
          </w:tcPr>
          <w:p w14:paraId="78229776" w14:textId="77777777" w:rsidR="0022455C" w:rsidRDefault="001F36EA">
            <w:pPr>
              <w:spacing w:line="276" w:lineRule="auto"/>
              <w:rPr>
                <w:rFonts w:ascii="Calibri" w:eastAsia="Calibri" w:hAnsi="Calibri" w:cs="Calibri"/>
              </w:rPr>
            </w:pPr>
            <w:r>
              <w:rPr>
                <w:rFonts w:ascii="Calibri" w:eastAsia="Calibri" w:hAnsi="Calibri" w:cs="Calibri"/>
                <w:b/>
                <w:color w:val="FFFFFF"/>
              </w:rPr>
              <w:t xml:space="preserve"> Publish Date</w:t>
            </w:r>
          </w:p>
        </w:tc>
        <w:tc>
          <w:tcPr>
            <w:tcW w:w="6946" w:type="dxa"/>
            <w:gridSpan w:val="4"/>
            <w:shd w:val="clear" w:color="auto" w:fill="auto"/>
            <w:vAlign w:val="center"/>
          </w:tcPr>
          <w:p w14:paraId="62198C9E" w14:textId="2E82107F" w:rsidR="0022455C" w:rsidRDefault="001F36EA">
            <w:pPr>
              <w:spacing w:line="276" w:lineRule="auto"/>
              <w:rPr>
                <w:rFonts w:ascii="Calibri" w:eastAsia="Calibri" w:hAnsi="Calibri" w:cs="Calibri"/>
              </w:rPr>
            </w:pPr>
            <w:r>
              <w:rPr>
                <w:rFonts w:ascii="Calibri" w:eastAsia="Calibri" w:hAnsi="Calibri" w:cs="Calibri"/>
              </w:rPr>
              <w:t xml:space="preserve"> </w:t>
            </w:r>
            <w:r w:rsidR="00E20754">
              <w:rPr>
                <w:rFonts w:ascii="Calibri" w:eastAsia="Calibri" w:hAnsi="Calibri" w:cs="Calibri"/>
              </w:rPr>
              <w:t>18</w:t>
            </w:r>
            <w:r w:rsidR="00E20754" w:rsidRPr="00E20754">
              <w:rPr>
                <w:rFonts w:ascii="Calibri" w:eastAsia="Calibri" w:hAnsi="Calibri" w:cs="Calibri"/>
                <w:vertAlign w:val="superscript"/>
              </w:rPr>
              <w:t>th</w:t>
            </w:r>
            <w:r w:rsidR="00E20754">
              <w:rPr>
                <w:rFonts w:ascii="Calibri" w:eastAsia="Calibri" w:hAnsi="Calibri" w:cs="Calibri"/>
              </w:rPr>
              <w:t xml:space="preserve"> Sept,</w:t>
            </w:r>
            <w:r w:rsidR="002463EF">
              <w:rPr>
                <w:rFonts w:ascii="Calibri" w:eastAsia="Calibri" w:hAnsi="Calibri" w:cs="Calibri"/>
              </w:rPr>
              <w:t xml:space="preserve"> </w:t>
            </w:r>
            <w:r w:rsidR="00E20754">
              <w:rPr>
                <w:rFonts w:ascii="Calibri" w:eastAsia="Calibri" w:hAnsi="Calibri" w:cs="Calibri"/>
              </w:rPr>
              <w:t>2023</w:t>
            </w:r>
          </w:p>
        </w:tc>
      </w:tr>
      <w:tr w:rsidR="0022455C" w14:paraId="5DA43024" w14:textId="77777777">
        <w:trPr>
          <w:trHeight w:val="432"/>
        </w:trPr>
        <w:tc>
          <w:tcPr>
            <w:tcW w:w="3119" w:type="dxa"/>
            <w:shd w:val="clear" w:color="auto" w:fill="7F7F7F"/>
            <w:vAlign w:val="center"/>
          </w:tcPr>
          <w:p w14:paraId="399C2F29" w14:textId="77777777" w:rsidR="0022455C" w:rsidRDefault="001F36EA">
            <w:pPr>
              <w:spacing w:line="276" w:lineRule="auto"/>
              <w:rPr>
                <w:rFonts w:ascii="Calibri" w:eastAsia="Calibri" w:hAnsi="Calibri" w:cs="Calibri"/>
              </w:rPr>
            </w:pPr>
            <w:r>
              <w:rPr>
                <w:rFonts w:ascii="Calibri" w:eastAsia="Calibri" w:hAnsi="Calibri" w:cs="Calibri"/>
                <w:b/>
                <w:color w:val="FFFFFF"/>
              </w:rPr>
              <w:t xml:space="preserve"> Next Review Date</w:t>
            </w:r>
          </w:p>
        </w:tc>
        <w:tc>
          <w:tcPr>
            <w:tcW w:w="6946" w:type="dxa"/>
            <w:gridSpan w:val="4"/>
            <w:shd w:val="clear" w:color="auto" w:fill="auto"/>
            <w:vAlign w:val="center"/>
          </w:tcPr>
          <w:p w14:paraId="37CA0EBD" w14:textId="3DC8E52C" w:rsidR="0022455C" w:rsidRDefault="001F36EA">
            <w:pPr>
              <w:spacing w:line="276" w:lineRule="auto"/>
              <w:rPr>
                <w:rFonts w:ascii="Calibri" w:eastAsia="Calibri" w:hAnsi="Calibri" w:cs="Calibri"/>
              </w:rPr>
            </w:pPr>
            <w:r>
              <w:rPr>
                <w:rFonts w:ascii="Calibri" w:eastAsia="Calibri" w:hAnsi="Calibri" w:cs="Calibri"/>
              </w:rPr>
              <w:t xml:space="preserve"> </w:t>
            </w:r>
            <w:r w:rsidR="00E20754">
              <w:rPr>
                <w:rFonts w:ascii="Calibri" w:eastAsia="Calibri" w:hAnsi="Calibri" w:cs="Calibri"/>
              </w:rPr>
              <w:t>19</w:t>
            </w:r>
            <w:r w:rsidR="00E20754" w:rsidRPr="00E20754">
              <w:rPr>
                <w:rFonts w:ascii="Calibri" w:eastAsia="Calibri" w:hAnsi="Calibri" w:cs="Calibri"/>
                <w:vertAlign w:val="superscript"/>
              </w:rPr>
              <w:t>th</w:t>
            </w:r>
            <w:r w:rsidR="00E20754">
              <w:rPr>
                <w:rFonts w:ascii="Calibri" w:eastAsia="Calibri" w:hAnsi="Calibri" w:cs="Calibri"/>
              </w:rPr>
              <w:t xml:space="preserve"> Sept,</w:t>
            </w:r>
            <w:r w:rsidR="002463EF">
              <w:rPr>
                <w:rFonts w:ascii="Calibri" w:eastAsia="Calibri" w:hAnsi="Calibri" w:cs="Calibri"/>
              </w:rPr>
              <w:t xml:space="preserve"> </w:t>
            </w:r>
            <w:r w:rsidR="00E20754">
              <w:rPr>
                <w:rFonts w:ascii="Calibri" w:eastAsia="Calibri" w:hAnsi="Calibri" w:cs="Calibri"/>
              </w:rPr>
              <w:t>202</w:t>
            </w:r>
            <w:r w:rsidR="00F35275">
              <w:rPr>
                <w:rFonts w:ascii="Calibri" w:eastAsia="Calibri" w:hAnsi="Calibri" w:cs="Calibri"/>
              </w:rPr>
              <w:t>4</w:t>
            </w:r>
          </w:p>
        </w:tc>
      </w:tr>
      <w:tr w:rsidR="0022455C" w14:paraId="25CDC66D" w14:textId="77777777">
        <w:trPr>
          <w:trHeight w:val="432"/>
        </w:trPr>
        <w:tc>
          <w:tcPr>
            <w:tcW w:w="3119" w:type="dxa"/>
            <w:shd w:val="clear" w:color="auto" w:fill="7F7F7F"/>
            <w:vAlign w:val="center"/>
          </w:tcPr>
          <w:p w14:paraId="7ED7B9DA" w14:textId="77777777" w:rsidR="0022455C" w:rsidRDefault="001F36EA">
            <w:pPr>
              <w:spacing w:line="276" w:lineRule="auto"/>
              <w:rPr>
                <w:rFonts w:ascii="Calibri" w:eastAsia="Calibri" w:hAnsi="Calibri" w:cs="Calibri"/>
              </w:rPr>
            </w:pPr>
            <w:r>
              <w:rPr>
                <w:rFonts w:ascii="Calibri" w:eastAsia="Calibri" w:hAnsi="Calibri" w:cs="Calibri"/>
                <w:b/>
                <w:color w:val="FFFFFF"/>
              </w:rPr>
              <w:t xml:space="preserve"> Target Audience</w:t>
            </w:r>
            <w:r>
              <w:rPr>
                <w:rFonts w:ascii="Calibri" w:eastAsia="Calibri" w:hAnsi="Calibri" w:cs="Calibri"/>
                <w:color w:val="FFFFFF"/>
              </w:rPr>
              <w:t> </w:t>
            </w:r>
          </w:p>
        </w:tc>
        <w:tc>
          <w:tcPr>
            <w:tcW w:w="6946" w:type="dxa"/>
            <w:gridSpan w:val="4"/>
            <w:shd w:val="clear" w:color="auto" w:fill="auto"/>
            <w:vAlign w:val="center"/>
          </w:tcPr>
          <w:p w14:paraId="3501EC2A" w14:textId="77777777" w:rsidR="0022455C" w:rsidRDefault="001F36EA">
            <w:pPr>
              <w:spacing w:line="276" w:lineRule="auto"/>
              <w:rPr>
                <w:rFonts w:ascii="Calibri" w:eastAsia="Calibri" w:hAnsi="Calibri" w:cs="Calibri"/>
              </w:rPr>
            </w:pPr>
            <w:r>
              <w:rPr>
                <w:rFonts w:ascii="Calibri" w:eastAsia="Calibri" w:hAnsi="Calibri" w:cs="Calibri"/>
              </w:rPr>
              <w:t xml:space="preserve"> YOTTABYTE</w:t>
            </w:r>
            <w:r>
              <w:rPr>
                <w:rFonts w:ascii="Calibri" w:eastAsia="Calibri" w:hAnsi="Calibri" w:cs="Calibri"/>
                <w:color w:val="000000"/>
              </w:rPr>
              <w:t xml:space="preserve"> Employees</w:t>
            </w:r>
          </w:p>
        </w:tc>
      </w:tr>
      <w:tr w:rsidR="0022455C" w14:paraId="0889A0E8" w14:textId="77777777">
        <w:trPr>
          <w:trHeight w:val="432"/>
        </w:trPr>
        <w:tc>
          <w:tcPr>
            <w:tcW w:w="3119" w:type="dxa"/>
            <w:shd w:val="clear" w:color="auto" w:fill="7F7F7F"/>
            <w:vAlign w:val="center"/>
          </w:tcPr>
          <w:p w14:paraId="6241FBCB" w14:textId="77777777" w:rsidR="0022455C" w:rsidRDefault="001F36EA">
            <w:pPr>
              <w:spacing w:line="276" w:lineRule="auto"/>
              <w:rPr>
                <w:rFonts w:ascii="Calibri" w:eastAsia="Calibri" w:hAnsi="Calibri" w:cs="Calibri"/>
              </w:rPr>
            </w:pPr>
            <w:r>
              <w:rPr>
                <w:rFonts w:ascii="Calibri" w:eastAsia="Calibri" w:hAnsi="Calibri" w:cs="Calibri"/>
                <w:b/>
                <w:color w:val="FFFFFF"/>
              </w:rPr>
              <w:t xml:space="preserve"> Distribution</w:t>
            </w:r>
            <w:r>
              <w:rPr>
                <w:rFonts w:ascii="Calibri" w:eastAsia="Calibri" w:hAnsi="Calibri" w:cs="Calibri"/>
                <w:color w:val="FFFFFF"/>
              </w:rPr>
              <w:t> </w:t>
            </w:r>
          </w:p>
        </w:tc>
        <w:tc>
          <w:tcPr>
            <w:tcW w:w="6946" w:type="dxa"/>
            <w:gridSpan w:val="4"/>
            <w:shd w:val="clear" w:color="auto" w:fill="auto"/>
            <w:vAlign w:val="center"/>
          </w:tcPr>
          <w:p w14:paraId="18657D6E" w14:textId="7275D653" w:rsidR="0022455C" w:rsidRDefault="00E20754">
            <w:pPr>
              <w:spacing w:line="276" w:lineRule="auto"/>
              <w:rPr>
                <w:rFonts w:ascii="Calibri" w:eastAsia="Calibri" w:hAnsi="Calibri" w:cs="Calibri"/>
              </w:rPr>
            </w:pPr>
            <w:r>
              <w:rPr>
                <w:rFonts w:ascii="Calibri" w:eastAsia="Calibri" w:hAnsi="Calibri" w:cs="Calibri"/>
              </w:rPr>
              <w:t xml:space="preserve"> </w:t>
            </w:r>
            <w:r w:rsidR="001F36EA">
              <w:rPr>
                <w:rFonts w:ascii="Calibri" w:eastAsia="Calibri" w:hAnsi="Calibri" w:cs="Calibri"/>
              </w:rPr>
              <w:t>SharePoint</w:t>
            </w:r>
          </w:p>
        </w:tc>
      </w:tr>
    </w:tbl>
    <w:p w14:paraId="22EEA3BF" w14:textId="77777777" w:rsidR="0022455C" w:rsidRDefault="0022455C">
      <w:pPr>
        <w:spacing w:line="276" w:lineRule="auto"/>
        <w:rPr>
          <w:rFonts w:ascii="Calibri" w:eastAsia="Calibri" w:hAnsi="Calibri" w:cs="Calibri"/>
          <w:b/>
          <w:color w:val="000000"/>
          <w:sz w:val="20"/>
          <w:szCs w:val="20"/>
        </w:rPr>
      </w:pPr>
    </w:p>
    <w:p w14:paraId="380CAA75" w14:textId="77777777" w:rsidR="0022455C" w:rsidRDefault="001F36EA">
      <w:pPr>
        <w:spacing w:line="276" w:lineRule="auto"/>
        <w:rPr>
          <w:rFonts w:ascii="Calibri" w:eastAsia="Calibri" w:hAnsi="Calibri" w:cs="Calibri"/>
          <w:b/>
          <w:color w:val="00B050"/>
          <w:sz w:val="24"/>
          <w:szCs w:val="24"/>
        </w:rPr>
      </w:pPr>
      <w:r>
        <w:rPr>
          <w:rFonts w:ascii="Calibri" w:eastAsia="Calibri" w:hAnsi="Calibri" w:cs="Calibri"/>
          <w:b/>
          <w:color w:val="00B050"/>
          <w:sz w:val="24"/>
          <w:szCs w:val="24"/>
        </w:rPr>
        <w:t>Document Control:</w:t>
      </w:r>
    </w:p>
    <w:p w14:paraId="58F41CB3" w14:textId="77777777" w:rsidR="0022455C" w:rsidRDefault="0022455C">
      <w:pPr>
        <w:keepNext/>
        <w:keepLines/>
        <w:widowControl/>
        <w:pBdr>
          <w:top w:val="nil"/>
          <w:left w:val="nil"/>
          <w:bottom w:val="nil"/>
          <w:right w:val="nil"/>
          <w:between w:val="nil"/>
        </w:pBdr>
        <w:shd w:val="clear" w:color="auto" w:fill="000000"/>
        <w:spacing w:before="0" w:after="0"/>
        <w:ind w:right="7920"/>
        <w:jc w:val="both"/>
        <w:rPr>
          <w:rFonts w:ascii="Calibri" w:eastAsia="Calibri" w:hAnsi="Calibri" w:cs="Calibri"/>
          <w:color w:val="002060"/>
          <w:sz w:val="6"/>
          <w:szCs w:val="6"/>
        </w:rPr>
      </w:pPr>
    </w:p>
    <w:p w14:paraId="27FDE2D5" w14:textId="77777777" w:rsidR="0022455C" w:rsidRDefault="001F36EA">
      <w:pPr>
        <w:spacing w:line="276" w:lineRule="auto"/>
        <w:rPr>
          <w:rFonts w:ascii="Calibri" w:eastAsia="Calibri" w:hAnsi="Calibri" w:cs="Calibri"/>
          <w:b/>
          <w:color w:val="00B050"/>
        </w:rPr>
      </w:pPr>
      <w:r>
        <w:rPr>
          <w:rFonts w:ascii="Calibri" w:eastAsia="Calibri" w:hAnsi="Calibri" w:cs="Calibri"/>
          <w:b/>
          <w:color w:val="00B050"/>
        </w:rPr>
        <w:t xml:space="preserve">Change Record </w:t>
      </w:r>
    </w:p>
    <w:tbl>
      <w:tblPr>
        <w:tblStyle w:val="a7"/>
        <w:tblW w:w="100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2874"/>
        <w:gridCol w:w="2323"/>
        <w:gridCol w:w="2408"/>
        <w:gridCol w:w="2408"/>
      </w:tblGrid>
      <w:tr w:rsidR="0022455C" w14:paraId="30A58516" w14:textId="77777777" w:rsidTr="0022455C">
        <w:trPr>
          <w:cnfStyle w:val="100000000000" w:firstRow="1" w:lastRow="0" w:firstColumn="0" w:lastColumn="0" w:oddVBand="0" w:evenVBand="0" w:oddHBand="0" w:evenHBand="0" w:firstRowFirstColumn="0" w:firstRowLastColumn="0" w:lastRowFirstColumn="0" w:lastRowLastColumn="0"/>
          <w:trHeight w:val="432"/>
        </w:trPr>
        <w:tc>
          <w:tcPr>
            <w:tcW w:w="2874" w:type="dxa"/>
            <w:shd w:val="clear" w:color="auto" w:fill="7F7F7F"/>
            <w:vAlign w:val="center"/>
          </w:tcPr>
          <w:p w14:paraId="51F3DD1F" w14:textId="77777777" w:rsidR="0022455C" w:rsidRDefault="001F36EA">
            <w:pPr>
              <w:spacing w:line="276" w:lineRule="auto"/>
              <w:rPr>
                <w:rFonts w:ascii="Calibri" w:eastAsia="Calibri" w:hAnsi="Calibri" w:cs="Calibri"/>
                <w:b/>
                <w:color w:val="FFFFFF"/>
              </w:rPr>
            </w:pPr>
            <w:r>
              <w:rPr>
                <w:rFonts w:ascii="Calibri" w:eastAsia="Calibri" w:hAnsi="Calibri" w:cs="Calibri"/>
                <w:b/>
                <w:color w:val="FFFFFF"/>
                <w:sz w:val="18"/>
                <w:szCs w:val="18"/>
              </w:rPr>
              <w:t>Author</w:t>
            </w:r>
          </w:p>
        </w:tc>
        <w:tc>
          <w:tcPr>
            <w:tcW w:w="2323" w:type="dxa"/>
            <w:shd w:val="clear" w:color="auto" w:fill="7F7F7F"/>
            <w:vAlign w:val="center"/>
          </w:tcPr>
          <w:p w14:paraId="1376BCA4" w14:textId="77777777" w:rsidR="0022455C" w:rsidRDefault="001F36EA">
            <w:pPr>
              <w:spacing w:line="276" w:lineRule="auto"/>
              <w:rPr>
                <w:rFonts w:ascii="Calibri" w:eastAsia="Calibri" w:hAnsi="Calibri" w:cs="Calibri"/>
                <w:b/>
                <w:color w:val="FFFFFF"/>
              </w:rPr>
            </w:pPr>
            <w:r>
              <w:rPr>
                <w:rFonts w:ascii="Calibri" w:eastAsia="Calibri" w:hAnsi="Calibri" w:cs="Calibri"/>
                <w:b/>
                <w:color w:val="FFFFFF"/>
                <w:sz w:val="18"/>
                <w:szCs w:val="18"/>
              </w:rPr>
              <w:t>Version</w:t>
            </w:r>
          </w:p>
        </w:tc>
        <w:tc>
          <w:tcPr>
            <w:tcW w:w="2408" w:type="dxa"/>
            <w:shd w:val="clear" w:color="auto" w:fill="7F7F7F"/>
            <w:vAlign w:val="center"/>
          </w:tcPr>
          <w:p w14:paraId="4D2F92E7" w14:textId="77777777" w:rsidR="0022455C" w:rsidRDefault="001F36EA">
            <w:pPr>
              <w:spacing w:line="276" w:lineRule="auto"/>
              <w:rPr>
                <w:rFonts w:ascii="Calibri" w:eastAsia="Calibri" w:hAnsi="Calibri" w:cs="Calibri"/>
                <w:b/>
                <w:color w:val="FFFFFF"/>
              </w:rPr>
            </w:pPr>
            <w:r>
              <w:rPr>
                <w:rFonts w:ascii="Calibri" w:eastAsia="Calibri" w:hAnsi="Calibri" w:cs="Calibri"/>
                <w:b/>
                <w:color w:val="FFFFFF"/>
                <w:sz w:val="18"/>
                <w:szCs w:val="18"/>
              </w:rPr>
              <w:t>Date</w:t>
            </w:r>
          </w:p>
        </w:tc>
        <w:tc>
          <w:tcPr>
            <w:tcW w:w="2408" w:type="dxa"/>
            <w:shd w:val="clear" w:color="auto" w:fill="7F7F7F"/>
            <w:vAlign w:val="center"/>
          </w:tcPr>
          <w:p w14:paraId="35239204" w14:textId="77777777" w:rsidR="0022455C" w:rsidRDefault="001F36EA">
            <w:pPr>
              <w:spacing w:line="276" w:lineRule="auto"/>
              <w:rPr>
                <w:rFonts w:ascii="Calibri" w:eastAsia="Calibri" w:hAnsi="Calibri" w:cs="Calibri"/>
                <w:b/>
                <w:color w:val="FFFFFF"/>
              </w:rPr>
            </w:pPr>
            <w:r>
              <w:rPr>
                <w:rFonts w:ascii="Calibri" w:eastAsia="Calibri" w:hAnsi="Calibri" w:cs="Calibri"/>
                <w:b/>
                <w:color w:val="FFFFFF"/>
                <w:sz w:val="18"/>
                <w:szCs w:val="18"/>
              </w:rPr>
              <w:t>Change Reference</w:t>
            </w:r>
          </w:p>
        </w:tc>
      </w:tr>
      <w:tr w:rsidR="0022455C" w14:paraId="0C1935B6" w14:textId="77777777" w:rsidTr="0022455C">
        <w:trPr>
          <w:trHeight w:val="432"/>
        </w:trPr>
        <w:tc>
          <w:tcPr>
            <w:tcW w:w="2874" w:type="dxa"/>
            <w:vAlign w:val="center"/>
          </w:tcPr>
          <w:p w14:paraId="58EF6A78" w14:textId="77777777" w:rsidR="0022455C" w:rsidRDefault="001F36EA">
            <w:pPr>
              <w:spacing w:line="276" w:lineRule="auto"/>
              <w:rPr>
                <w:rFonts w:ascii="Calibri" w:eastAsia="Calibri" w:hAnsi="Calibri" w:cs="Calibri"/>
                <w:color w:val="000000"/>
                <w:sz w:val="18"/>
                <w:szCs w:val="18"/>
              </w:rPr>
            </w:pPr>
            <w:r>
              <w:rPr>
                <w:rFonts w:ascii="Calibri" w:eastAsia="Calibri" w:hAnsi="Calibri" w:cs="Calibri"/>
                <w:color w:val="000000"/>
                <w:sz w:val="18"/>
                <w:szCs w:val="18"/>
              </w:rPr>
              <w:t>Manahil Ahmed Khan</w:t>
            </w:r>
          </w:p>
        </w:tc>
        <w:tc>
          <w:tcPr>
            <w:tcW w:w="2323" w:type="dxa"/>
            <w:vAlign w:val="center"/>
          </w:tcPr>
          <w:p w14:paraId="73D45063" w14:textId="77777777" w:rsidR="0022455C" w:rsidRDefault="001F36EA">
            <w:pPr>
              <w:spacing w:line="276" w:lineRule="auto"/>
              <w:rPr>
                <w:rFonts w:ascii="Calibri" w:eastAsia="Calibri" w:hAnsi="Calibri" w:cs="Calibri"/>
                <w:color w:val="000000"/>
                <w:sz w:val="18"/>
                <w:szCs w:val="18"/>
              </w:rPr>
            </w:pPr>
            <w:r>
              <w:rPr>
                <w:rFonts w:ascii="Calibri" w:eastAsia="Calibri" w:hAnsi="Calibri" w:cs="Calibri"/>
                <w:color w:val="000000"/>
                <w:sz w:val="18"/>
                <w:szCs w:val="18"/>
              </w:rPr>
              <w:t>1.0</w:t>
            </w:r>
          </w:p>
        </w:tc>
        <w:tc>
          <w:tcPr>
            <w:tcW w:w="2408" w:type="dxa"/>
            <w:vAlign w:val="center"/>
          </w:tcPr>
          <w:p w14:paraId="331CDB27" w14:textId="46CABDC4" w:rsidR="0022455C" w:rsidRDefault="00E20754">
            <w:pPr>
              <w:spacing w:line="276" w:lineRule="auto"/>
              <w:rPr>
                <w:rFonts w:ascii="Calibri" w:eastAsia="Calibri" w:hAnsi="Calibri" w:cs="Calibri"/>
                <w:color w:val="000000"/>
                <w:sz w:val="18"/>
                <w:szCs w:val="18"/>
              </w:rPr>
            </w:pPr>
            <w:r>
              <w:rPr>
                <w:rFonts w:ascii="Calibri" w:eastAsia="Calibri" w:hAnsi="Calibri" w:cs="Calibri"/>
                <w:color w:val="000000"/>
                <w:sz w:val="18"/>
                <w:szCs w:val="18"/>
              </w:rPr>
              <w:t>15</w:t>
            </w:r>
            <w:r w:rsidR="002463EF">
              <w:rPr>
                <w:rFonts w:ascii="Calibri" w:eastAsia="Calibri" w:hAnsi="Calibri" w:cs="Calibri"/>
                <w:color w:val="000000"/>
                <w:sz w:val="18"/>
                <w:szCs w:val="18"/>
                <w:vertAlign w:val="superscript"/>
              </w:rPr>
              <w:t xml:space="preserve">th </w:t>
            </w:r>
            <w:r>
              <w:rPr>
                <w:rFonts w:ascii="Calibri" w:eastAsia="Calibri" w:hAnsi="Calibri" w:cs="Calibri"/>
                <w:color w:val="000000"/>
                <w:sz w:val="18"/>
                <w:szCs w:val="18"/>
              </w:rPr>
              <w:t>Sept,</w:t>
            </w:r>
            <w:r w:rsidR="002463EF">
              <w:rPr>
                <w:rFonts w:ascii="Calibri" w:eastAsia="Calibri" w:hAnsi="Calibri" w:cs="Calibri"/>
                <w:color w:val="000000"/>
                <w:sz w:val="18"/>
                <w:szCs w:val="18"/>
              </w:rPr>
              <w:t xml:space="preserve"> </w:t>
            </w:r>
            <w:r>
              <w:rPr>
                <w:rFonts w:ascii="Calibri" w:eastAsia="Calibri" w:hAnsi="Calibri" w:cs="Calibri"/>
                <w:color w:val="000000"/>
                <w:sz w:val="18"/>
                <w:szCs w:val="18"/>
              </w:rPr>
              <w:t>2023</w:t>
            </w:r>
          </w:p>
        </w:tc>
        <w:tc>
          <w:tcPr>
            <w:tcW w:w="2408" w:type="dxa"/>
            <w:vAlign w:val="center"/>
          </w:tcPr>
          <w:p w14:paraId="7510444D" w14:textId="77777777" w:rsidR="0022455C" w:rsidRDefault="001F36EA">
            <w:pPr>
              <w:spacing w:line="276" w:lineRule="auto"/>
              <w:rPr>
                <w:rFonts w:ascii="Calibri" w:eastAsia="Calibri" w:hAnsi="Calibri" w:cs="Calibri"/>
                <w:color w:val="000000"/>
                <w:sz w:val="18"/>
                <w:szCs w:val="18"/>
              </w:rPr>
            </w:pPr>
            <w:r>
              <w:rPr>
                <w:rFonts w:ascii="Calibri" w:eastAsia="Calibri" w:hAnsi="Calibri" w:cs="Calibri"/>
                <w:color w:val="000000"/>
                <w:sz w:val="18"/>
                <w:szCs w:val="18"/>
              </w:rPr>
              <w:t>Initial Draft</w:t>
            </w:r>
          </w:p>
        </w:tc>
      </w:tr>
    </w:tbl>
    <w:p w14:paraId="3E2E44C9" w14:textId="77777777" w:rsidR="0022455C" w:rsidRDefault="0022455C">
      <w:pPr>
        <w:keepNext/>
        <w:keepLines/>
        <w:widowControl/>
        <w:pBdr>
          <w:top w:val="nil"/>
          <w:left w:val="nil"/>
          <w:bottom w:val="nil"/>
          <w:right w:val="nil"/>
          <w:between w:val="nil"/>
        </w:pBdr>
        <w:shd w:val="clear" w:color="auto" w:fill="000000"/>
        <w:spacing w:before="240" w:after="0"/>
        <w:ind w:right="7920"/>
        <w:jc w:val="both"/>
        <w:rPr>
          <w:rFonts w:ascii="Calibri" w:eastAsia="Calibri" w:hAnsi="Calibri" w:cs="Calibri"/>
          <w:color w:val="FFFFFF"/>
          <w:sz w:val="6"/>
          <w:szCs w:val="6"/>
        </w:rPr>
      </w:pPr>
    </w:p>
    <w:p w14:paraId="1011994E" w14:textId="77777777" w:rsidR="0022455C" w:rsidRDefault="001F36EA">
      <w:pPr>
        <w:spacing w:line="276" w:lineRule="auto"/>
        <w:rPr>
          <w:rFonts w:ascii="Calibri" w:eastAsia="Calibri" w:hAnsi="Calibri" w:cs="Calibri"/>
          <w:b/>
          <w:color w:val="00B050"/>
        </w:rPr>
      </w:pPr>
      <w:r>
        <w:rPr>
          <w:rFonts w:ascii="Calibri" w:eastAsia="Calibri" w:hAnsi="Calibri" w:cs="Calibri"/>
          <w:b/>
          <w:color w:val="00B050"/>
        </w:rPr>
        <w:t>Reviewers</w:t>
      </w:r>
    </w:p>
    <w:tbl>
      <w:tblPr>
        <w:tblStyle w:val="a8"/>
        <w:tblW w:w="99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2780"/>
        <w:gridCol w:w="2400"/>
        <w:gridCol w:w="2400"/>
        <w:gridCol w:w="2400"/>
      </w:tblGrid>
      <w:tr w:rsidR="0022455C" w14:paraId="41F05618" w14:textId="77777777" w:rsidTr="0022455C">
        <w:trPr>
          <w:cnfStyle w:val="100000000000" w:firstRow="1" w:lastRow="0" w:firstColumn="0" w:lastColumn="0" w:oddVBand="0" w:evenVBand="0" w:oddHBand="0" w:evenHBand="0" w:firstRowFirstColumn="0" w:firstRowLastColumn="0" w:lastRowFirstColumn="0" w:lastRowLastColumn="0"/>
          <w:trHeight w:val="432"/>
        </w:trPr>
        <w:tc>
          <w:tcPr>
            <w:tcW w:w="2780" w:type="dxa"/>
            <w:shd w:val="clear" w:color="auto" w:fill="7F7F7F"/>
            <w:vAlign w:val="center"/>
          </w:tcPr>
          <w:p w14:paraId="0E33075A" w14:textId="77777777" w:rsidR="0022455C" w:rsidRDefault="001F36EA">
            <w:pPr>
              <w:spacing w:line="276" w:lineRule="auto"/>
              <w:rPr>
                <w:rFonts w:ascii="Calibri" w:eastAsia="Calibri" w:hAnsi="Calibri" w:cs="Calibri"/>
                <w:b/>
                <w:color w:val="FFFFFF"/>
              </w:rPr>
            </w:pPr>
            <w:r>
              <w:rPr>
                <w:rFonts w:ascii="Calibri" w:eastAsia="Calibri" w:hAnsi="Calibri" w:cs="Calibri"/>
                <w:b/>
                <w:color w:val="FFFFFF"/>
                <w:sz w:val="18"/>
                <w:szCs w:val="18"/>
              </w:rPr>
              <w:t>Reviewer</w:t>
            </w:r>
          </w:p>
        </w:tc>
        <w:tc>
          <w:tcPr>
            <w:tcW w:w="2400" w:type="dxa"/>
            <w:shd w:val="clear" w:color="auto" w:fill="7F7F7F"/>
            <w:vAlign w:val="center"/>
          </w:tcPr>
          <w:p w14:paraId="56ADBC25" w14:textId="77777777" w:rsidR="0022455C" w:rsidRDefault="001F36EA">
            <w:pPr>
              <w:spacing w:line="276" w:lineRule="auto"/>
              <w:rPr>
                <w:rFonts w:ascii="Calibri" w:eastAsia="Calibri" w:hAnsi="Calibri" w:cs="Calibri"/>
                <w:b/>
                <w:color w:val="FFFFFF"/>
              </w:rPr>
            </w:pPr>
            <w:r>
              <w:rPr>
                <w:rFonts w:ascii="Calibri" w:eastAsia="Calibri" w:hAnsi="Calibri" w:cs="Calibri"/>
                <w:b/>
                <w:color w:val="FFFFFF"/>
                <w:sz w:val="18"/>
                <w:szCs w:val="18"/>
              </w:rPr>
              <w:t>Version</w:t>
            </w:r>
          </w:p>
        </w:tc>
        <w:tc>
          <w:tcPr>
            <w:tcW w:w="2400" w:type="dxa"/>
            <w:shd w:val="clear" w:color="auto" w:fill="7F7F7F"/>
            <w:vAlign w:val="center"/>
          </w:tcPr>
          <w:p w14:paraId="6217B6F9" w14:textId="77777777" w:rsidR="0022455C" w:rsidRDefault="001F36EA">
            <w:pPr>
              <w:spacing w:line="276" w:lineRule="auto"/>
              <w:rPr>
                <w:rFonts w:ascii="Calibri" w:eastAsia="Calibri" w:hAnsi="Calibri" w:cs="Calibri"/>
                <w:b/>
                <w:color w:val="FFFFFF"/>
              </w:rPr>
            </w:pPr>
            <w:r>
              <w:rPr>
                <w:rFonts w:ascii="Calibri" w:eastAsia="Calibri" w:hAnsi="Calibri" w:cs="Calibri"/>
                <w:b/>
                <w:color w:val="FFFFFF"/>
                <w:sz w:val="18"/>
                <w:szCs w:val="18"/>
              </w:rPr>
              <w:t>Date</w:t>
            </w:r>
          </w:p>
        </w:tc>
        <w:tc>
          <w:tcPr>
            <w:tcW w:w="2400" w:type="dxa"/>
            <w:shd w:val="clear" w:color="auto" w:fill="7F7F7F"/>
            <w:vAlign w:val="center"/>
          </w:tcPr>
          <w:p w14:paraId="42D35F00" w14:textId="77777777" w:rsidR="0022455C" w:rsidRDefault="001F36EA">
            <w:pPr>
              <w:spacing w:line="276" w:lineRule="auto"/>
              <w:rPr>
                <w:rFonts w:ascii="Calibri" w:eastAsia="Calibri" w:hAnsi="Calibri" w:cs="Calibri"/>
                <w:b/>
                <w:color w:val="FFFFFF"/>
              </w:rPr>
            </w:pPr>
            <w:r>
              <w:rPr>
                <w:rFonts w:ascii="Calibri" w:eastAsia="Calibri" w:hAnsi="Calibri" w:cs="Calibri"/>
                <w:b/>
                <w:color w:val="FFFFFF"/>
                <w:sz w:val="18"/>
                <w:szCs w:val="18"/>
              </w:rPr>
              <w:t>Change Reference</w:t>
            </w:r>
          </w:p>
        </w:tc>
      </w:tr>
      <w:tr w:rsidR="0022455C" w14:paraId="2A3E4678" w14:textId="77777777" w:rsidTr="0022455C">
        <w:trPr>
          <w:trHeight w:val="432"/>
        </w:trPr>
        <w:tc>
          <w:tcPr>
            <w:tcW w:w="2780" w:type="dxa"/>
            <w:vAlign w:val="center"/>
          </w:tcPr>
          <w:p w14:paraId="3C23C16B" w14:textId="4765D561" w:rsidR="0022455C" w:rsidRDefault="00C46388">
            <w:pPr>
              <w:spacing w:line="276" w:lineRule="auto"/>
              <w:rPr>
                <w:rFonts w:ascii="Calibri" w:eastAsia="Calibri" w:hAnsi="Calibri" w:cs="Calibri"/>
                <w:color w:val="000000"/>
                <w:sz w:val="18"/>
                <w:szCs w:val="18"/>
              </w:rPr>
            </w:pPr>
            <w:r>
              <w:rPr>
                <w:rFonts w:ascii="Calibri" w:eastAsia="Calibri" w:hAnsi="Calibri" w:cs="Calibri"/>
                <w:color w:val="000000"/>
                <w:sz w:val="18"/>
                <w:szCs w:val="18"/>
              </w:rPr>
              <w:t>Information Security Forum (ISF)</w:t>
            </w:r>
          </w:p>
        </w:tc>
        <w:tc>
          <w:tcPr>
            <w:tcW w:w="2400" w:type="dxa"/>
            <w:vAlign w:val="center"/>
          </w:tcPr>
          <w:p w14:paraId="42BFF286" w14:textId="77777777" w:rsidR="0022455C" w:rsidRDefault="001F36EA">
            <w:pPr>
              <w:spacing w:line="276" w:lineRule="auto"/>
              <w:rPr>
                <w:rFonts w:ascii="Calibri" w:eastAsia="Calibri" w:hAnsi="Calibri" w:cs="Calibri"/>
                <w:color w:val="000000"/>
                <w:sz w:val="18"/>
                <w:szCs w:val="18"/>
              </w:rPr>
            </w:pPr>
            <w:r>
              <w:rPr>
                <w:rFonts w:ascii="Calibri" w:eastAsia="Calibri" w:hAnsi="Calibri" w:cs="Calibri"/>
                <w:color w:val="000000"/>
                <w:sz w:val="18"/>
                <w:szCs w:val="18"/>
              </w:rPr>
              <w:t>1.0</w:t>
            </w:r>
          </w:p>
        </w:tc>
        <w:tc>
          <w:tcPr>
            <w:tcW w:w="2400" w:type="dxa"/>
            <w:vAlign w:val="center"/>
          </w:tcPr>
          <w:p w14:paraId="58C7D18D" w14:textId="3489B34F" w:rsidR="0022455C" w:rsidRDefault="00E20754">
            <w:pPr>
              <w:spacing w:line="276" w:lineRule="auto"/>
              <w:rPr>
                <w:rFonts w:ascii="Calibri" w:eastAsia="Calibri" w:hAnsi="Calibri" w:cs="Calibri"/>
                <w:color w:val="000000"/>
                <w:sz w:val="18"/>
                <w:szCs w:val="18"/>
              </w:rPr>
            </w:pPr>
            <w:r>
              <w:rPr>
                <w:rFonts w:ascii="Calibri" w:eastAsia="Calibri" w:hAnsi="Calibri" w:cs="Calibri"/>
                <w:color w:val="000000"/>
                <w:sz w:val="18"/>
                <w:szCs w:val="18"/>
              </w:rPr>
              <w:t>15</w:t>
            </w:r>
            <w:r w:rsidRPr="00E20754">
              <w:rPr>
                <w:rFonts w:ascii="Calibri" w:eastAsia="Calibri" w:hAnsi="Calibri" w:cs="Calibri"/>
                <w:color w:val="000000"/>
                <w:sz w:val="18"/>
                <w:szCs w:val="18"/>
                <w:vertAlign w:val="superscript"/>
              </w:rPr>
              <w:t>th</w:t>
            </w:r>
            <w:r>
              <w:rPr>
                <w:rFonts w:ascii="Calibri" w:eastAsia="Calibri" w:hAnsi="Calibri" w:cs="Calibri"/>
                <w:color w:val="000000"/>
                <w:sz w:val="18"/>
                <w:szCs w:val="18"/>
              </w:rPr>
              <w:t xml:space="preserve"> Sept,2023</w:t>
            </w:r>
          </w:p>
        </w:tc>
        <w:tc>
          <w:tcPr>
            <w:tcW w:w="2400" w:type="dxa"/>
            <w:vAlign w:val="center"/>
          </w:tcPr>
          <w:p w14:paraId="04BEE405" w14:textId="77777777" w:rsidR="0022455C" w:rsidRDefault="001F36EA">
            <w:pPr>
              <w:spacing w:line="276" w:lineRule="auto"/>
              <w:rPr>
                <w:rFonts w:ascii="Calibri" w:eastAsia="Calibri" w:hAnsi="Calibri" w:cs="Calibri"/>
                <w:color w:val="000000"/>
                <w:sz w:val="18"/>
                <w:szCs w:val="18"/>
              </w:rPr>
            </w:pPr>
            <w:r>
              <w:rPr>
                <w:rFonts w:ascii="Calibri" w:eastAsia="Calibri" w:hAnsi="Calibri" w:cs="Calibri"/>
                <w:color w:val="000000"/>
                <w:sz w:val="18"/>
                <w:szCs w:val="18"/>
              </w:rPr>
              <w:t>Reviewed &amp; Finalized</w:t>
            </w:r>
          </w:p>
        </w:tc>
      </w:tr>
    </w:tbl>
    <w:p w14:paraId="32223B57" w14:textId="77777777" w:rsidR="0022455C" w:rsidRDefault="0022455C">
      <w:pPr>
        <w:keepNext/>
        <w:keepLines/>
        <w:widowControl/>
        <w:pBdr>
          <w:top w:val="nil"/>
          <w:left w:val="nil"/>
          <w:bottom w:val="nil"/>
          <w:right w:val="nil"/>
          <w:between w:val="nil"/>
        </w:pBdr>
        <w:shd w:val="clear" w:color="auto" w:fill="000000"/>
        <w:spacing w:before="240" w:after="0"/>
        <w:ind w:right="7920"/>
        <w:jc w:val="right"/>
        <w:rPr>
          <w:rFonts w:ascii="Calibri" w:eastAsia="Calibri" w:hAnsi="Calibri" w:cs="Calibri"/>
          <w:color w:val="FFFFFF"/>
          <w:sz w:val="6"/>
          <w:szCs w:val="6"/>
        </w:rPr>
      </w:pPr>
    </w:p>
    <w:p w14:paraId="664B58F6" w14:textId="77777777" w:rsidR="0022455C" w:rsidRDefault="001F36EA">
      <w:pPr>
        <w:spacing w:line="276" w:lineRule="auto"/>
        <w:rPr>
          <w:rFonts w:ascii="Calibri" w:eastAsia="Calibri" w:hAnsi="Calibri" w:cs="Calibri"/>
          <w:b/>
          <w:color w:val="00B050"/>
        </w:rPr>
      </w:pPr>
      <w:r>
        <w:rPr>
          <w:rFonts w:ascii="Calibri" w:eastAsia="Calibri" w:hAnsi="Calibri" w:cs="Calibri"/>
          <w:b/>
          <w:color w:val="00B050"/>
        </w:rPr>
        <w:t>Approvers</w:t>
      </w:r>
    </w:p>
    <w:tbl>
      <w:tblPr>
        <w:tblStyle w:val="a9"/>
        <w:tblW w:w="99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2774"/>
        <w:gridCol w:w="2395"/>
        <w:gridCol w:w="2395"/>
        <w:gridCol w:w="2395"/>
      </w:tblGrid>
      <w:tr w:rsidR="0022455C" w14:paraId="77E29D46" w14:textId="77777777" w:rsidTr="0022455C">
        <w:trPr>
          <w:cnfStyle w:val="100000000000" w:firstRow="1" w:lastRow="0" w:firstColumn="0" w:lastColumn="0" w:oddVBand="0" w:evenVBand="0" w:oddHBand="0" w:evenHBand="0" w:firstRowFirstColumn="0" w:firstRowLastColumn="0" w:lastRowFirstColumn="0" w:lastRowLastColumn="0"/>
          <w:trHeight w:val="448"/>
        </w:trPr>
        <w:tc>
          <w:tcPr>
            <w:tcW w:w="2774" w:type="dxa"/>
            <w:shd w:val="clear" w:color="auto" w:fill="7F7F7F"/>
            <w:vAlign w:val="center"/>
          </w:tcPr>
          <w:p w14:paraId="73A0C5D5" w14:textId="77777777" w:rsidR="0022455C" w:rsidRDefault="001F36EA">
            <w:pPr>
              <w:spacing w:line="276" w:lineRule="auto"/>
              <w:rPr>
                <w:rFonts w:ascii="Calibri" w:eastAsia="Calibri" w:hAnsi="Calibri" w:cs="Calibri"/>
                <w:b/>
                <w:color w:val="FFFFFF"/>
              </w:rPr>
            </w:pPr>
            <w:r>
              <w:rPr>
                <w:rFonts w:ascii="Calibri" w:eastAsia="Calibri" w:hAnsi="Calibri" w:cs="Calibri"/>
                <w:b/>
                <w:color w:val="FFFFFF"/>
                <w:sz w:val="18"/>
                <w:szCs w:val="18"/>
              </w:rPr>
              <w:t>Approver</w:t>
            </w:r>
          </w:p>
        </w:tc>
        <w:tc>
          <w:tcPr>
            <w:tcW w:w="2395" w:type="dxa"/>
            <w:shd w:val="clear" w:color="auto" w:fill="7F7F7F"/>
            <w:vAlign w:val="center"/>
          </w:tcPr>
          <w:p w14:paraId="79D26EDE" w14:textId="77777777" w:rsidR="0022455C" w:rsidRDefault="001F36EA">
            <w:pPr>
              <w:spacing w:line="276" w:lineRule="auto"/>
              <w:rPr>
                <w:rFonts w:ascii="Calibri" w:eastAsia="Calibri" w:hAnsi="Calibri" w:cs="Calibri"/>
                <w:b/>
                <w:color w:val="FFFFFF"/>
              </w:rPr>
            </w:pPr>
            <w:r>
              <w:rPr>
                <w:rFonts w:ascii="Calibri" w:eastAsia="Calibri" w:hAnsi="Calibri" w:cs="Calibri"/>
                <w:b/>
                <w:color w:val="FFFFFF"/>
                <w:sz w:val="18"/>
                <w:szCs w:val="18"/>
              </w:rPr>
              <w:t>Version</w:t>
            </w:r>
          </w:p>
        </w:tc>
        <w:tc>
          <w:tcPr>
            <w:tcW w:w="2395" w:type="dxa"/>
            <w:shd w:val="clear" w:color="auto" w:fill="7F7F7F"/>
            <w:vAlign w:val="center"/>
          </w:tcPr>
          <w:p w14:paraId="18F42978" w14:textId="77777777" w:rsidR="0022455C" w:rsidRDefault="001F36EA">
            <w:pPr>
              <w:spacing w:line="276" w:lineRule="auto"/>
              <w:rPr>
                <w:rFonts w:ascii="Calibri" w:eastAsia="Calibri" w:hAnsi="Calibri" w:cs="Calibri"/>
                <w:b/>
                <w:color w:val="FFFFFF"/>
              </w:rPr>
            </w:pPr>
            <w:r>
              <w:rPr>
                <w:rFonts w:ascii="Calibri" w:eastAsia="Calibri" w:hAnsi="Calibri" w:cs="Calibri"/>
                <w:b/>
                <w:color w:val="FFFFFF"/>
                <w:sz w:val="18"/>
                <w:szCs w:val="18"/>
              </w:rPr>
              <w:t>Date</w:t>
            </w:r>
          </w:p>
        </w:tc>
        <w:tc>
          <w:tcPr>
            <w:tcW w:w="2395" w:type="dxa"/>
            <w:shd w:val="clear" w:color="auto" w:fill="7F7F7F"/>
            <w:vAlign w:val="center"/>
          </w:tcPr>
          <w:p w14:paraId="69E7ACF2" w14:textId="77777777" w:rsidR="0022455C" w:rsidRDefault="001F36EA">
            <w:pPr>
              <w:spacing w:line="276" w:lineRule="auto"/>
              <w:rPr>
                <w:rFonts w:ascii="Calibri" w:eastAsia="Calibri" w:hAnsi="Calibri" w:cs="Calibri"/>
                <w:b/>
                <w:color w:val="FFFFFF"/>
              </w:rPr>
            </w:pPr>
            <w:r>
              <w:rPr>
                <w:rFonts w:ascii="Calibri" w:eastAsia="Calibri" w:hAnsi="Calibri" w:cs="Calibri"/>
                <w:b/>
                <w:color w:val="FFFFFF"/>
                <w:sz w:val="18"/>
                <w:szCs w:val="18"/>
              </w:rPr>
              <w:t>Change Reference</w:t>
            </w:r>
          </w:p>
        </w:tc>
      </w:tr>
      <w:tr w:rsidR="0022455C" w14:paraId="134EA17D" w14:textId="77777777" w:rsidTr="0022455C">
        <w:trPr>
          <w:trHeight w:val="448"/>
        </w:trPr>
        <w:tc>
          <w:tcPr>
            <w:tcW w:w="2774" w:type="dxa"/>
            <w:vAlign w:val="center"/>
          </w:tcPr>
          <w:p w14:paraId="4BB86CB5" w14:textId="6ADEE9D5" w:rsidR="0022455C" w:rsidRDefault="001F36EA">
            <w:pPr>
              <w:spacing w:line="276" w:lineRule="auto"/>
              <w:rPr>
                <w:rFonts w:ascii="Calibri" w:eastAsia="Calibri" w:hAnsi="Calibri" w:cs="Calibri"/>
                <w:color w:val="000000"/>
                <w:sz w:val="18"/>
                <w:szCs w:val="18"/>
              </w:rPr>
            </w:pPr>
            <w:r>
              <w:rPr>
                <w:rFonts w:ascii="Calibri" w:eastAsia="Calibri" w:hAnsi="Calibri" w:cs="Calibri"/>
                <w:color w:val="000000"/>
                <w:sz w:val="18"/>
                <w:szCs w:val="18"/>
              </w:rPr>
              <w:t>CEO</w:t>
            </w:r>
            <w:r w:rsidR="002463EF">
              <w:rPr>
                <w:rFonts w:ascii="Calibri" w:eastAsia="Calibri" w:hAnsi="Calibri" w:cs="Calibri"/>
                <w:color w:val="000000"/>
                <w:sz w:val="18"/>
                <w:szCs w:val="18"/>
              </w:rPr>
              <w:t xml:space="preserve"> </w:t>
            </w:r>
            <w:r>
              <w:rPr>
                <w:rFonts w:ascii="Calibri" w:eastAsia="Calibri" w:hAnsi="Calibri" w:cs="Calibri"/>
                <w:color w:val="000000"/>
                <w:sz w:val="18"/>
                <w:szCs w:val="18"/>
              </w:rPr>
              <w:t xml:space="preserve">- Haris Shamsi </w:t>
            </w:r>
          </w:p>
        </w:tc>
        <w:tc>
          <w:tcPr>
            <w:tcW w:w="2395" w:type="dxa"/>
            <w:vAlign w:val="center"/>
          </w:tcPr>
          <w:p w14:paraId="7D2F3357" w14:textId="77777777" w:rsidR="0022455C" w:rsidRDefault="001F36EA">
            <w:pPr>
              <w:spacing w:line="276" w:lineRule="auto"/>
              <w:rPr>
                <w:rFonts w:ascii="Calibri" w:eastAsia="Calibri" w:hAnsi="Calibri" w:cs="Calibri"/>
                <w:color w:val="000000"/>
                <w:sz w:val="18"/>
                <w:szCs w:val="18"/>
              </w:rPr>
            </w:pPr>
            <w:r>
              <w:rPr>
                <w:rFonts w:ascii="Calibri" w:eastAsia="Calibri" w:hAnsi="Calibri" w:cs="Calibri"/>
                <w:color w:val="000000"/>
                <w:sz w:val="18"/>
                <w:szCs w:val="18"/>
              </w:rPr>
              <w:t>1.0</w:t>
            </w:r>
          </w:p>
        </w:tc>
        <w:tc>
          <w:tcPr>
            <w:tcW w:w="2395" w:type="dxa"/>
            <w:vAlign w:val="center"/>
          </w:tcPr>
          <w:p w14:paraId="16D19DC6" w14:textId="27EE682B" w:rsidR="0022455C" w:rsidRDefault="00E20754">
            <w:pPr>
              <w:spacing w:line="276" w:lineRule="auto"/>
              <w:rPr>
                <w:rFonts w:ascii="Calibri" w:eastAsia="Calibri" w:hAnsi="Calibri" w:cs="Calibri"/>
                <w:color w:val="000000"/>
                <w:sz w:val="18"/>
                <w:szCs w:val="18"/>
              </w:rPr>
            </w:pPr>
            <w:r>
              <w:rPr>
                <w:rFonts w:ascii="Calibri" w:eastAsia="Calibri" w:hAnsi="Calibri" w:cs="Calibri"/>
                <w:color w:val="000000"/>
                <w:sz w:val="18"/>
                <w:szCs w:val="18"/>
              </w:rPr>
              <w:t>18</w:t>
            </w:r>
            <w:r w:rsidRPr="00E20754">
              <w:rPr>
                <w:rFonts w:ascii="Calibri" w:eastAsia="Calibri" w:hAnsi="Calibri" w:cs="Calibri"/>
                <w:color w:val="000000"/>
                <w:sz w:val="18"/>
                <w:szCs w:val="18"/>
                <w:vertAlign w:val="superscript"/>
              </w:rPr>
              <w:t>th</w:t>
            </w:r>
            <w:r>
              <w:rPr>
                <w:rFonts w:ascii="Calibri" w:eastAsia="Calibri" w:hAnsi="Calibri" w:cs="Calibri"/>
                <w:color w:val="000000"/>
                <w:sz w:val="18"/>
                <w:szCs w:val="18"/>
              </w:rPr>
              <w:t xml:space="preserve"> Sept,2023</w:t>
            </w:r>
          </w:p>
        </w:tc>
        <w:tc>
          <w:tcPr>
            <w:tcW w:w="2395" w:type="dxa"/>
            <w:vAlign w:val="center"/>
          </w:tcPr>
          <w:p w14:paraId="029E7080" w14:textId="77777777" w:rsidR="0022455C" w:rsidRDefault="001F36EA">
            <w:pPr>
              <w:spacing w:line="276" w:lineRule="auto"/>
              <w:rPr>
                <w:rFonts w:ascii="Calibri" w:eastAsia="Calibri" w:hAnsi="Calibri" w:cs="Calibri"/>
                <w:color w:val="000000"/>
                <w:sz w:val="18"/>
                <w:szCs w:val="18"/>
              </w:rPr>
            </w:pPr>
            <w:r>
              <w:rPr>
                <w:rFonts w:ascii="Calibri" w:eastAsia="Calibri" w:hAnsi="Calibri" w:cs="Calibri"/>
                <w:color w:val="000000"/>
                <w:sz w:val="18"/>
                <w:szCs w:val="18"/>
              </w:rPr>
              <w:t>Approved</w:t>
            </w:r>
          </w:p>
        </w:tc>
      </w:tr>
    </w:tbl>
    <w:p w14:paraId="4A95FAB9" w14:textId="77777777" w:rsidR="0022455C" w:rsidRDefault="0022455C">
      <w:pPr>
        <w:keepNext/>
        <w:keepLines/>
        <w:widowControl/>
        <w:pBdr>
          <w:top w:val="nil"/>
          <w:left w:val="nil"/>
          <w:bottom w:val="nil"/>
          <w:right w:val="nil"/>
          <w:between w:val="nil"/>
        </w:pBdr>
        <w:spacing w:before="240" w:after="0"/>
        <w:rPr>
          <w:rFonts w:ascii="Ebrima" w:eastAsia="Ebrima" w:hAnsi="Ebrima" w:cs="Ebrima"/>
          <w:b/>
          <w:color w:val="000000"/>
          <w:sz w:val="32"/>
          <w:szCs w:val="32"/>
        </w:rPr>
      </w:pPr>
    </w:p>
    <w:p w14:paraId="76C07288" w14:textId="379961BA" w:rsidR="0022455C" w:rsidRDefault="0032420A" w:rsidP="00C305DC">
      <w:pPr>
        <w:pStyle w:val="Heading1"/>
        <w:numPr>
          <w:ilvl w:val="0"/>
          <w:numId w:val="0"/>
        </w:numPr>
        <w:ind w:left="432" w:hanging="432"/>
      </w:pPr>
      <w:bookmarkStart w:id="0" w:name="_Toc148192520"/>
      <w:r>
        <w:t>TABLES OF CONTENTS</w:t>
      </w:r>
      <w:bookmarkEnd w:id="0"/>
    </w:p>
    <w:sdt>
      <w:sdtPr>
        <w:id w:val="679541002"/>
        <w:docPartObj>
          <w:docPartGallery w:val="Table of Contents"/>
          <w:docPartUnique/>
        </w:docPartObj>
      </w:sdtPr>
      <w:sdtContent>
        <w:p w14:paraId="33965305" w14:textId="22269276" w:rsidR="0032420A" w:rsidRDefault="001F36EA">
          <w:pPr>
            <w:pStyle w:val="TOC1"/>
            <w:rPr>
              <w:rFonts w:asciiTheme="minorHAnsi" w:eastAsiaTheme="minorEastAsia" w:hAnsiTheme="minorHAnsi" w:cstheme="minorBidi"/>
              <w:noProof/>
              <w:kern w:val="2"/>
              <w:lang w:val="en-US"/>
              <w14:ligatures w14:val="standardContextual"/>
            </w:rPr>
          </w:pPr>
          <w:r>
            <w:fldChar w:fldCharType="begin"/>
          </w:r>
          <w:r>
            <w:instrText xml:space="preserve"> TOC \h \u \z \t "Heading 1,1,Heading 2,2,Heading 3,3,"</w:instrText>
          </w:r>
          <w:r>
            <w:fldChar w:fldCharType="separate"/>
          </w:r>
          <w:hyperlink w:anchor="_Toc148192520" w:history="1">
            <w:r w:rsidR="0032420A" w:rsidRPr="0090434A">
              <w:rPr>
                <w:rStyle w:val="Hyperlink"/>
                <w:noProof/>
              </w:rPr>
              <w:t>TABLES OF CONTENTS</w:t>
            </w:r>
            <w:r w:rsidR="0032420A">
              <w:rPr>
                <w:noProof/>
                <w:webHidden/>
              </w:rPr>
              <w:tab/>
            </w:r>
            <w:r w:rsidR="0032420A">
              <w:rPr>
                <w:noProof/>
                <w:webHidden/>
              </w:rPr>
              <w:fldChar w:fldCharType="begin"/>
            </w:r>
            <w:r w:rsidR="0032420A">
              <w:rPr>
                <w:noProof/>
                <w:webHidden/>
              </w:rPr>
              <w:instrText xml:space="preserve"> PAGEREF _Toc148192520 \h </w:instrText>
            </w:r>
            <w:r w:rsidR="0032420A">
              <w:rPr>
                <w:noProof/>
                <w:webHidden/>
              </w:rPr>
            </w:r>
            <w:r w:rsidR="0032420A">
              <w:rPr>
                <w:noProof/>
                <w:webHidden/>
              </w:rPr>
              <w:fldChar w:fldCharType="separate"/>
            </w:r>
            <w:r w:rsidR="002131DC">
              <w:rPr>
                <w:noProof/>
                <w:webHidden/>
              </w:rPr>
              <w:t>3</w:t>
            </w:r>
            <w:r w:rsidR="0032420A">
              <w:rPr>
                <w:noProof/>
                <w:webHidden/>
              </w:rPr>
              <w:fldChar w:fldCharType="end"/>
            </w:r>
          </w:hyperlink>
        </w:p>
        <w:p w14:paraId="28FBB21F" w14:textId="69D9B010" w:rsidR="0032420A" w:rsidRDefault="00000000">
          <w:pPr>
            <w:pStyle w:val="TOC1"/>
            <w:rPr>
              <w:rFonts w:asciiTheme="minorHAnsi" w:eastAsiaTheme="minorEastAsia" w:hAnsiTheme="minorHAnsi" w:cstheme="minorBidi"/>
              <w:noProof/>
              <w:kern w:val="2"/>
              <w:lang w:val="en-US"/>
              <w14:ligatures w14:val="standardContextual"/>
            </w:rPr>
          </w:pPr>
          <w:hyperlink w:anchor="_Toc148192521" w:history="1">
            <w:r w:rsidR="0032420A" w:rsidRPr="0090434A">
              <w:rPr>
                <w:rStyle w:val="Hyperlink"/>
                <w:noProof/>
              </w:rPr>
              <w:t>1</w:t>
            </w:r>
            <w:r w:rsidR="0032420A">
              <w:rPr>
                <w:rFonts w:asciiTheme="minorHAnsi" w:eastAsiaTheme="minorEastAsia" w:hAnsiTheme="minorHAnsi" w:cstheme="minorBidi"/>
                <w:noProof/>
                <w:kern w:val="2"/>
                <w:lang w:val="en-US"/>
                <w14:ligatures w14:val="standardContextual"/>
              </w:rPr>
              <w:tab/>
            </w:r>
            <w:r w:rsidR="0032420A" w:rsidRPr="0090434A">
              <w:rPr>
                <w:rStyle w:val="Hyperlink"/>
                <w:noProof/>
              </w:rPr>
              <w:t>PURPOSE</w:t>
            </w:r>
            <w:r w:rsidR="0032420A">
              <w:rPr>
                <w:noProof/>
                <w:webHidden/>
              </w:rPr>
              <w:tab/>
            </w:r>
            <w:r w:rsidR="0032420A">
              <w:rPr>
                <w:noProof/>
                <w:webHidden/>
              </w:rPr>
              <w:fldChar w:fldCharType="begin"/>
            </w:r>
            <w:r w:rsidR="0032420A">
              <w:rPr>
                <w:noProof/>
                <w:webHidden/>
              </w:rPr>
              <w:instrText xml:space="preserve"> PAGEREF _Toc148192521 \h </w:instrText>
            </w:r>
            <w:r w:rsidR="0032420A">
              <w:rPr>
                <w:noProof/>
                <w:webHidden/>
              </w:rPr>
            </w:r>
            <w:r w:rsidR="0032420A">
              <w:rPr>
                <w:noProof/>
                <w:webHidden/>
              </w:rPr>
              <w:fldChar w:fldCharType="separate"/>
            </w:r>
            <w:r w:rsidR="002131DC">
              <w:rPr>
                <w:noProof/>
                <w:webHidden/>
              </w:rPr>
              <w:t>4</w:t>
            </w:r>
            <w:r w:rsidR="0032420A">
              <w:rPr>
                <w:noProof/>
                <w:webHidden/>
              </w:rPr>
              <w:fldChar w:fldCharType="end"/>
            </w:r>
          </w:hyperlink>
        </w:p>
        <w:p w14:paraId="5AED17CA" w14:textId="5AC47336" w:rsidR="0032420A" w:rsidRDefault="00000000">
          <w:pPr>
            <w:pStyle w:val="TOC1"/>
            <w:rPr>
              <w:rFonts w:asciiTheme="minorHAnsi" w:eastAsiaTheme="minorEastAsia" w:hAnsiTheme="minorHAnsi" w:cstheme="minorBidi"/>
              <w:noProof/>
              <w:kern w:val="2"/>
              <w:lang w:val="en-US"/>
              <w14:ligatures w14:val="standardContextual"/>
            </w:rPr>
          </w:pPr>
          <w:hyperlink w:anchor="_Toc148192522" w:history="1">
            <w:r w:rsidR="0032420A" w:rsidRPr="0090434A">
              <w:rPr>
                <w:rStyle w:val="Hyperlink"/>
                <w:noProof/>
              </w:rPr>
              <w:t>2</w:t>
            </w:r>
            <w:r w:rsidR="0032420A">
              <w:rPr>
                <w:rFonts w:asciiTheme="minorHAnsi" w:eastAsiaTheme="minorEastAsia" w:hAnsiTheme="minorHAnsi" w:cstheme="minorBidi"/>
                <w:noProof/>
                <w:kern w:val="2"/>
                <w:lang w:val="en-US"/>
                <w14:ligatures w14:val="standardContextual"/>
              </w:rPr>
              <w:tab/>
            </w:r>
            <w:r w:rsidR="0032420A" w:rsidRPr="0090434A">
              <w:rPr>
                <w:rStyle w:val="Hyperlink"/>
                <w:noProof/>
              </w:rPr>
              <w:t>SCOPE</w:t>
            </w:r>
            <w:r w:rsidR="0032420A">
              <w:rPr>
                <w:noProof/>
                <w:webHidden/>
              </w:rPr>
              <w:tab/>
            </w:r>
            <w:r w:rsidR="0032420A">
              <w:rPr>
                <w:noProof/>
                <w:webHidden/>
              </w:rPr>
              <w:fldChar w:fldCharType="begin"/>
            </w:r>
            <w:r w:rsidR="0032420A">
              <w:rPr>
                <w:noProof/>
                <w:webHidden/>
              </w:rPr>
              <w:instrText xml:space="preserve"> PAGEREF _Toc148192522 \h </w:instrText>
            </w:r>
            <w:r w:rsidR="0032420A">
              <w:rPr>
                <w:noProof/>
                <w:webHidden/>
              </w:rPr>
            </w:r>
            <w:r w:rsidR="0032420A">
              <w:rPr>
                <w:noProof/>
                <w:webHidden/>
              </w:rPr>
              <w:fldChar w:fldCharType="separate"/>
            </w:r>
            <w:r w:rsidR="002131DC">
              <w:rPr>
                <w:noProof/>
                <w:webHidden/>
              </w:rPr>
              <w:t>4</w:t>
            </w:r>
            <w:r w:rsidR="0032420A">
              <w:rPr>
                <w:noProof/>
                <w:webHidden/>
              </w:rPr>
              <w:fldChar w:fldCharType="end"/>
            </w:r>
          </w:hyperlink>
        </w:p>
        <w:p w14:paraId="54B699FE" w14:textId="29C199DD" w:rsidR="0032420A" w:rsidRDefault="00000000">
          <w:pPr>
            <w:pStyle w:val="TOC1"/>
            <w:rPr>
              <w:rFonts w:asciiTheme="minorHAnsi" w:eastAsiaTheme="minorEastAsia" w:hAnsiTheme="minorHAnsi" w:cstheme="minorBidi"/>
              <w:noProof/>
              <w:kern w:val="2"/>
              <w:lang w:val="en-US"/>
              <w14:ligatures w14:val="standardContextual"/>
            </w:rPr>
          </w:pPr>
          <w:hyperlink w:anchor="_Toc148192523" w:history="1">
            <w:r w:rsidR="0032420A" w:rsidRPr="0090434A">
              <w:rPr>
                <w:rStyle w:val="Hyperlink"/>
                <w:noProof/>
              </w:rPr>
              <w:t>3</w:t>
            </w:r>
            <w:r w:rsidR="0032420A">
              <w:rPr>
                <w:rFonts w:asciiTheme="minorHAnsi" w:eastAsiaTheme="minorEastAsia" w:hAnsiTheme="minorHAnsi" w:cstheme="minorBidi"/>
                <w:noProof/>
                <w:kern w:val="2"/>
                <w:lang w:val="en-US"/>
                <w14:ligatures w14:val="standardContextual"/>
              </w:rPr>
              <w:tab/>
            </w:r>
            <w:r w:rsidR="0032420A" w:rsidRPr="0090434A">
              <w:rPr>
                <w:rStyle w:val="Hyperlink"/>
                <w:noProof/>
              </w:rPr>
              <w:t>POLICY STATEMENTS</w:t>
            </w:r>
            <w:r w:rsidR="0032420A">
              <w:rPr>
                <w:noProof/>
                <w:webHidden/>
              </w:rPr>
              <w:tab/>
            </w:r>
            <w:r w:rsidR="0032420A">
              <w:rPr>
                <w:noProof/>
                <w:webHidden/>
              </w:rPr>
              <w:fldChar w:fldCharType="begin"/>
            </w:r>
            <w:r w:rsidR="0032420A">
              <w:rPr>
                <w:noProof/>
                <w:webHidden/>
              </w:rPr>
              <w:instrText xml:space="preserve"> PAGEREF _Toc148192523 \h </w:instrText>
            </w:r>
            <w:r w:rsidR="0032420A">
              <w:rPr>
                <w:noProof/>
                <w:webHidden/>
              </w:rPr>
            </w:r>
            <w:r w:rsidR="0032420A">
              <w:rPr>
                <w:noProof/>
                <w:webHidden/>
              </w:rPr>
              <w:fldChar w:fldCharType="separate"/>
            </w:r>
            <w:r w:rsidR="002131DC">
              <w:rPr>
                <w:noProof/>
                <w:webHidden/>
              </w:rPr>
              <w:t>4</w:t>
            </w:r>
            <w:r w:rsidR="0032420A">
              <w:rPr>
                <w:noProof/>
                <w:webHidden/>
              </w:rPr>
              <w:fldChar w:fldCharType="end"/>
            </w:r>
          </w:hyperlink>
        </w:p>
        <w:p w14:paraId="7C3E778B" w14:textId="2A5A2402" w:rsidR="0032420A" w:rsidRDefault="00000000">
          <w:pPr>
            <w:pStyle w:val="TOC2"/>
            <w:tabs>
              <w:tab w:val="left" w:pos="880"/>
              <w:tab w:val="right" w:leader="dot" w:pos="9710"/>
            </w:tabs>
            <w:rPr>
              <w:rFonts w:asciiTheme="minorHAnsi" w:eastAsiaTheme="minorEastAsia" w:hAnsiTheme="minorHAnsi" w:cstheme="minorBidi"/>
              <w:noProof/>
              <w:kern w:val="2"/>
              <w:lang w:val="en-US"/>
              <w14:ligatures w14:val="standardContextual"/>
            </w:rPr>
          </w:pPr>
          <w:hyperlink w:anchor="_Toc148192524" w:history="1">
            <w:r w:rsidR="0032420A" w:rsidRPr="0090434A">
              <w:rPr>
                <w:rStyle w:val="Hyperlink"/>
                <w:noProof/>
              </w:rPr>
              <w:t>3.1</w:t>
            </w:r>
            <w:r w:rsidR="0032420A">
              <w:rPr>
                <w:rFonts w:asciiTheme="minorHAnsi" w:eastAsiaTheme="minorEastAsia" w:hAnsiTheme="minorHAnsi" w:cstheme="minorBidi"/>
                <w:noProof/>
                <w:kern w:val="2"/>
                <w:lang w:val="en-US"/>
                <w14:ligatures w14:val="standardContextual"/>
              </w:rPr>
              <w:tab/>
            </w:r>
            <w:r w:rsidR="0032420A" w:rsidRPr="0090434A">
              <w:rPr>
                <w:rStyle w:val="Hyperlink"/>
                <w:noProof/>
              </w:rPr>
              <w:t>Asset Lifecycle</w:t>
            </w:r>
            <w:r w:rsidR="0032420A">
              <w:rPr>
                <w:noProof/>
                <w:webHidden/>
              </w:rPr>
              <w:tab/>
            </w:r>
            <w:r w:rsidR="0032420A">
              <w:rPr>
                <w:noProof/>
                <w:webHidden/>
              </w:rPr>
              <w:fldChar w:fldCharType="begin"/>
            </w:r>
            <w:r w:rsidR="0032420A">
              <w:rPr>
                <w:noProof/>
                <w:webHidden/>
              </w:rPr>
              <w:instrText xml:space="preserve"> PAGEREF _Toc148192524 \h </w:instrText>
            </w:r>
            <w:r w:rsidR="0032420A">
              <w:rPr>
                <w:noProof/>
                <w:webHidden/>
              </w:rPr>
            </w:r>
            <w:r w:rsidR="0032420A">
              <w:rPr>
                <w:noProof/>
                <w:webHidden/>
              </w:rPr>
              <w:fldChar w:fldCharType="separate"/>
            </w:r>
            <w:r w:rsidR="002131DC">
              <w:rPr>
                <w:noProof/>
                <w:webHidden/>
              </w:rPr>
              <w:t>4</w:t>
            </w:r>
            <w:r w:rsidR="0032420A">
              <w:rPr>
                <w:noProof/>
                <w:webHidden/>
              </w:rPr>
              <w:fldChar w:fldCharType="end"/>
            </w:r>
          </w:hyperlink>
        </w:p>
        <w:p w14:paraId="037CFA46" w14:textId="084FDEBD" w:rsidR="0032420A" w:rsidRDefault="00000000">
          <w:pPr>
            <w:pStyle w:val="TOC2"/>
            <w:tabs>
              <w:tab w:val="left" w:pos="880"/>
              <w:tab w:val="right" w:leader="dot" w:pos="9710"/>
            </w:tabs>
            <w:rPr>
              <w:rFonts w:asciiTheme="minorHAnsi" w:eastAsiaTheme="minorEastAsia" w:hAnsiTheme="minorHAnsi" w:cstheme="minorBidi"/>
              <w:noProof/>
              <w:kern w:val="2"/>
              <w:lang w:val="en-US"/>
              <w14:ligatures w14:val="standardContextual"/>
            </w:rPr>
          </w:pPr>
          <w:hyperlink w:anchor="_Toc148192525" w:history="1">
            <w:r w:rsidR="0032420A" w:rsidRPr="0090434A">
              <w:rPr>
                <w:rStyle w:val="Hyperlink"/>
                <w:noProof/>
              </w:rPr>
              <w:t>3.2</w:t>
            </w:r>
            <w:r w:rsidR="0032420A">
              <w:rPr>
                <w:rFonts w:asciiTheme="minorHAnsi" w:eastAsiaTheme="minorEastAsia" w:hAnsiTheme="minorHAnsi" w:cstheme="minorBidi"/>
                <w:noProof/>
                <w:kern w:val="2"/>
                <w:lang w:val="en-US"/>
                <w14:ligatures w14:val="standardContextual"/>
              </w:rPr>
              <w:tab/>
            </w:r>
            <w:r w:rsidR="0032420A" w:rsidRPr="0090434A">
              <w:rPr>
                <w:rStyle w:val="Hyperlink"/>
                <w:noProof/>
              </w:rPr>
              <w:t>Asset Inventory</w:t>
            </w:r>
            <w:r w:rsidR="0032420A">
              <w:rPr>
                <w:noProof/>
                <w:webHidden/>
              </w:rPr>
              <w:tab/>
            </w:r>
            <w:r w:rsidR="0032420A">
              <w:rPr>
                <w:noProof/>
                <w:webHidden/>
              </w:rPr>
              <w:fldChar w:fldCharType="begin"/>
            </w:r>
            <w:r w:rsidR="0032420A">
              <w:rPr>
                <w:noProof/>
                <w:webHidden/>
              </w:rPr>
              <w:instrText xml:space="preserve"> PAGEREF _Toc148192525 \h </w:instrText>
            </w:r>
            <w:r w:rsidR="0032420A">
              <w:rPr>
                <w:noProof/>
                <w:webHidden/>
              </w:rPr>
            </w:r>
            <w:r w:rsidR="0032420A">
              <w:rPr>
                <w:noProof/>
                <w:webHidden/>
              </w:rPr>
              <w:fldChar w:fldCharType="separate"/>
            </w:r>
            <w:r w:rsidR="002131DC">
              <w:rPr>
                <w:noProof/>
                <w:webHidden/>
              </w:rPr>
              <w:t>4</w:t>
            </w:r>
            <w:r w:rsidR="0032420A">
              <w:rPr>
                <w:noProof/>
                <w:webHidden/>
              </w:rPr>
              <w:fldChar w:fldCharType="end"/>
            </w:r>
          </w:hyperlink>
        </w:p>
        <w:p w14:paraId="6C99FCC2" w14:textId="303363FB" w:rsidR="0032420A" w:rsidRDefault="00000000">
          <w:pPr>
            <w:pStyle w:val="TOC2"/>
            <w:tabs>
              <w:tab w:val="left" w:pos="880"/>
              <w:tab w:val="right" w:leader="dot" w:pos="9710"/>
            </w:tabs>
            <w:rPr>
              <w:rFonts w:asciiTheme="minorHAnsi" w:eastAsiaTheme="minorEastAsia" w:hAnsiTheme="minorHAnsi" w:cstheme="minorBidi"/>
              <w:noProof/>
              <w:kern w:val="2"/>
              <w:lang w:val="en-US"/>
              <w14:ligatures w14:val="standardContextual"/>
            </w:rPr>
          </w:pPr>
          <w:hyperlink w:anchor="_Toc148192526" w:history="1">
            <w:r w:rsidR="0032420A" w:rsidRPr="0090434A">
              <w:rPr>
                <w:rStyle w:val="Hyperlink"/>
                <w:noProof/>
              </w:rPr>
              <w:t>3.3</w:t>
            </w:r>
            <w:r w:rsidR="0032420A">
              <w:rPr>
                <w:rFonts w:asciiTheme="minorHAnsi" w:eastAsiaTheme="minorEastAsia" w:hAnsiTheme="minorHAnsi" w:cstheme="minorBidi"/>
                <w:noProof/>
                <w:kern w:val="2"/>
                <w:lang w:val="en-US"/>
                <w14:ligatures w14:val="standardContextual"/>
              </w:rPr>
              <w:tab/>
            </w:r>
            <w:r w:rsidR="0032420A" w:rsidRPr="0090434A">
              <w:rPr>
                <w:rStyle w:val="Hyperlink"/>
                <w:noProof/>
              </w:rPr>
              <w:t>Asset Register</w:t>
            </w:r>
            <w:r w:rsidR="0032420A">
              <w:rPr>
                <w:noProof/>
                <w:webHidden/>
              </w:rPr>
              <w:tab/>
            </w:r>
            <w:r w:rsidR="0032420A">
              <w:rPr>
                <w:noProof/>
                <w:webHidden/>
              </w:rPr>
              <w:fldChar w:fldCharType="begin"/>
            </w:r>
            <w:r w:rsidR="0032420A">
              <w:rPr>
                <w:noProof/>
                <w:webHidden/>
              </w:rPr>
              <w:instrText xml:space="preserve"> PAGEREF _Toc148192526 \h </w:instrText>
            </w:r>
            <w:r w:rsidR="0032420A">
              <w:rPr>
                <w:noProof/>
                <w:webHidden/>
              </w:rPr>
            </w:r>
            <w:r w:rsidR="0032420A">
              <w:rPr>
                <w:noProof/>
                <w:webHidden/>
              </w:rPr>
              <w:fldChar w:fldCharType="separate"/>
            </w:r>
            <w:r w:rsidR="002131DC">
              <w:rPr>
                <w:noProof/>
                <w:webHidden/>
              </w:rPr>
              <w:t>4</w:t>
            </w:r>
            <w:r w:rsidR="0032420A">
              <w:rPr>
                <w:noProof/>
                <w:webHidden/>
              </w:rPr>
              <w:fldChar w:fldCharType="end"/>
            </w:r>
          </w:hyperlink>
        </w:p>
        <w:p w14:paraId="6A829A8E" w14:textId="1F882D56" w:rsidR="0032420A" w:rsidRDefault="00000000">
          <w:pPr>
            <w:pStyle w:val="TOC2"/>
            <w:tabs>
              <w:tab w:val="left" w:pos="880"/>
              <w:tab w:val="right" w:leader="dot" w:pos="9710"/>
            </w:tabs>
            <w:rPr>
              <w:rFonts w:asciiTheme="minorHAnsi" w:eastAsiaTheme="minorEastAsia" w:hAnsiTheme="minorHAnsi" w:cstheme="minorBidi"/>
              <w:noProof/>
              <w:kern w:val="2"/>
              <w:lang w:val="en-US"/>
              <w14:ligatures w14:val="standardContextual"/>
            </w:rPr>
          </w:pPr>
          <w:hyperlink w:anchor="_Toc148192527" w:history="1">
            <w:r w:rsidR="0032420A" w:rsidRPr="0090434A">
              <w:rPr>
                <w:rStyle w:val="Hyperlink"/>
                <w:noProof/>
              </w:rPr>
              <w:t>3.4</w:t>
            </w:r>
            <w:r w:rsidR="0032420A">
              <w:rPr>
                <w:rFonts w:asciiTheme="minorHAnsi" w:eastAsiaTheme="minorEastAsia" w:hAnsiTheme="minorHAnsi" w:cstheme="minorBidi"/>
                <w:noProof/>
                <w:kern w:val="2"/>
                <w:lang w:val="en-US"/>
                <w14:ligatures w14:val="standardContextual"/>
              </w:rPr>
              <w:tab/>
            </w:r>
            <w:r w:rsidR="0032420A" w:rsidRPr="0090434A">
              <w:rPr>
                <w:rStyle w:val="Hyperlink"/>
                <w:noProof/>
              </w:rPr>
              <w:t>Asset/Data Classification</w:t>
            </w:r>
            <w:r w:rsidR="0032420A">
              <w:rPr>
                <w:noProof/>
                <w:webHidden/>
              </w:rPr>
              <w:tab/>
            </w:r>
            <w:r w:rsidR="0032420A">
              <w:rPr>
                <w:noProof/>
                <w:webHidden/>
              </w:rPr>
              <w:fldChar w:fldCharType="begin"/>
            </w:r>
            <w:r w:rsidR="0032420A">
              <w:rPr>
                <w:noProof/>
                <w:webHidden/>
              </w:rPr>
              <w:instrText xml:space="preserve"> PAGEREF _Toc148192527 \h </w:instrText>
            </w:r>
            <w:r w:rsidR="0032420A">
              <w:rPr>
                <w:noProof/>
                <w:webHidden/>
              </w:rPr>
            </w:r>
            <w:r w:rsidR="0032420A">
              <w:rPr>
                <w:noProof/>
                <w:webHidden/>
              </w:rPr>
              <w:fldChar w:fldCharType="separate"/>
            </w:r>
            <w:r w:rsidR="002131DC">
              <w:rPr>
                <w:noProof/>
                <w:webHidden/>
              </w:rPr>
              <w:t>5</w:t>
            </w:r>
            <w:r w:rsidR="0032420A">
              <w:rPr>
                <w:noProof/>
                <w:webHidden/>
              </w:rPr>
              <w:fldChar w:fldCharType="end"/>
            </w:r>
          </w:hyperlink>
        </w:p>
        <w:p w14:paraId="2F7031FF" w14:textId="21125288" w:rsidR="0032420A" w:rsidRDefault="00000000">
          <w:pPr>
            <w:pStyle w:val="TOC2"/>
            <w:tabs>
              <w:tab w:val="left" w:pos="880"/>
              <w:tab w:val="right" w:leader="dot" w:pos="9710"/>
            </w:tabs>
            <w:rPr>
              <w:rFonts w:asciiTheme="minorHAnsi" w:eastAsiaTheme="minorEastAsia" w:hAnsiTheme="minorHAnsi" w:cstheme="minorBidi"/>
              <w:noProof/>
              <w:kern w:val="2"/>
              <w:lang w:val="en-US"/>
              <w14:ligatures w14:val="standardContextual"/>
            </w:rPr>
          </w:pPr>
          <w:hyperlink w:anchor="_Toc148192528" w:history="1">
            <w:r w:rsidR="0032420A" w:rsidRPr="0090434A">
              <w:rPr>
                <w:rStyle w:val="Hyperlink"/>
                <w:noProof/>
              </w:rPr>
              <w:t>3.5</w:t>
            </w:r>
            <w:r w:rsidR="0032420A">
              <w:rPr>
                <w:rFonts w:asciiTheme="minorHAnsi" w:eastAsiaTheme="minorEastAsia" w:hAnsiTheme="minorHAnsi" w:cstheme="minorBidi"/>
                <w:noProof/>
                <w:kern w:val="2"/>
                <w:lang w:val="en-US"/>
                <w14:ligatures w14:val="standardContextual"/>
              </w:rPr>
              <w:tab/>
            </w:r>
            <w:r w:rsidR="0032420A" w:rsidRPr="0090434A">
              <w:rPr>
                <w:rStyle w:val="Hyperlink"/>
                <w:noProof/>
              </w:rPr>
              <w:t>Removable Media Handling</w:t>
            </w:r>
            <w:r w:rsidR="0032420A">
              <w:rPr>
                <w:noProof/>
                <w:webHidden/>
              </w:rPr>
              <w:tab/>
            </w:r>
            <w:r w:rsidR="0032420A">
              <w:rPr>
                <w:noProof/>
                <w:webHidden/>
              </w:rPr>
              <w:fldChar w:fldCharType="begin"/>
            </w:r>
            <w:r w:rsidR="0032420A">
              <w:rPr>
                <w:noProof/>
                <w:webHidden/>
              </w:rPr>
              <w:instrText xml:space="preserve"> PAGEREF _Toc148192528 \h </w:instrText>
            </w:r>
            <w:r w:rsidR="0032420A">
              <w:rPr>
                <w:noProof/>
                <w:webHidden/>
              </w:rPr>
            </w:r>
            <w:r w:rsidR="0032420A">
              <w:rPr>
                <w:noProof/>
                <w:webHidden/>
              </w:rPr>
              <w:fldChar w:fldCharType="separate"/>
            </w:r>
            <w:r w:rsidR="002131DC">
              <w:rPr>
                <w:noProof/>
                <w:webHidden/>
              </w:rPr>
              <w:t>5</w:t>
            </w:r>
            <w:r w:rsidR="0032420A">
              <w:rPr>
                <w:noProof/>
                <w:webHidden/>
              </w:rPr>
              <w:fldChar w:fldCharType="end"/>
            </w:r>
          </w:hyperlink>
        </w:p>
        <w:p w14:paraId="7E3AD980" w14:textId="0C9E4430" w:rsidR="0032420A" w:rsidRDefault="00000000">
          <w:pPr>
            <w:pStyle w:val="TOC2"/>
            <w:tabs>
              <w:tab w:val="left" w:pos="880"/>
              <w:tab w:val="right" w:leader="dot" w:pos="9710"/>
            </w:tabs>
            <w:rPr>
              <w:rFonts w:asciiTheme="minorHAnsi" w:eastAsiaTheme="minorEastAsia" w:hAnsiTheme="minorHAnsi" w:cstheme="minorBidi"/>
              <w:noProof/>
              <w:kern w:val="2"/>
              <w:lang w:val="en-US"/>
              <w14:ligatures w14:val="standardContextual"/>
            </w:rPr>
          </w:pPr>
          <w:hyperlink w:anchor="_Toc148192529" w:history="1">
            <w:r w:rsidR="0032420A" w:rsidRPr="0090434A">
              <w:rPr>
                <w:rStyle w:val="Hyperlink"/>
                <w:noProof/>
              </w:rPr>
              <w:t>3.6</w:t>
            </w:r>
            <w:r w:rsidR="0032420A">
              <w:rPr>
                <w:rFonts w:asciiTheme="minorHAnsi" w:eastAsiaTheme="minorEastAsia" w:hAnsiTheme="minorHAnsi" w:cstheme="minorBidi"/>
                <w:noProof/>
                <w:kern w:val="2"/>
                <w:lang w:val="en-US"/>
                <w14:ligatures w14:val="standardContextual"/>
              </w:rPr>
              <w:tab/>
            </w:r>
            <w:r w:rsidR="0032420A" w:rsidRPr="0090434A">
              <w:rPr>
                <w:rStyle w:val="Hyperlink"/>
                <w:noProof/>
              </w:rPr>
              <w:t>Acceptable Use of Assets</w:t>
            </w:r>
            <w:r w:rsidR="0032420A">
              <w:rPr>
                <w:noProof/>
                <w:webHidden/>
              </w:rPr>
              <w:tab/>
            </w:r>
            <w:r w:rsidR="0032420A">
              <w:rPr>
                <w:noProof/>
                <w:webHidden/>
              </w:rPr>
              <w:fldChar w:fldCharType="begin"/>
            </w:r>
            <w:r w:rsidR="0032420A">
              <w:rPr>
                <w:noProof/>
                <w:webHidden/>
              </w:rPr>
              <w:instrText xml:space="preserve"> PAGEREF _Toc148192529 \h </w:instrText>
            </w:r>
            <w:r w:rsidR="0032420A">
              <w:rPr>
                <w:noProof/>
                <w:webHidden/>
              </w:rPr>
            </w:r>
            <w:r w:rsidR="0032420A">
              <w:rPr>
                <w:noProof/>
                <w:webHidden/>
              </w:rPr>
              <w:fldChar w:fldCharType="separate"/>
            </w:r>
            <w:r w:rsidR="002131DC">
              <w:rPr>
                <w:noProof/>
                <w:webHidden/>
              </w:rPr>
              <w:t>5</w:t>
            </w:r>
            <w:r w:rsidR="0032420A">
              <w:rPr>
                <w:noProof/>
                <w:webHidden/>
              </w:rPr>
              <w:fldChar w:fldCharType="end"/>
            </w:r>
          </w:hyperlink>
        </w:p>
        <w:p w14:paraId="32B709D9" w14:textId="63E6C197" w:rsidR="0032420A" w:rsidRDefault="00000000">
          <w:pPr>
            <w:pStyle w:val="TOC2"/>
            <w:tabs>
              <w:tab w:val="left" w:pos="880"/>
              <w:tab w:val="right" w:leader="dot" w:pos="9710"/>
            </w:tabs>
            <w:rPr>
              <w:rFonts w:asciiTheme="minorHAnsi" w:eastAsiaTheme="minorEastAsia" w:hAnsiTheme="minorHAnsi" w:cstheme="minorBidi"/>
              <w:noProof/>
              <w:kern w:val="2"/>
              <w:lang w:val="en-US"/>
              <w14:ligatures w14:val="standardContextual"/>
            </w:rPr>
          </w:pPr>
          <w:hyperlink w:anchor="_Toc148192530" w:history="1">
            <w:r w:rsidR="0032420A" w:rsidRPr="0090434A">
              <w:rPr>
                <w:rStyle w:val="Hyperlink"/>
                <w:noProof/>
              </w:rPr>
              <w:t>3.7</w:t>
            </w:r>
            <w:r w:rsidR="0032420A">
              <w:rPr>
                <w:rFonts w:asciiTheme="minorHAnsi" w:eastAsiaTheme="minorEastAsia" w:hAnsiTheme="minorHAnsi" w:cstheme="minorBidi"/>
                <w:noProof/>
                <w:kern w:val="2"/>
                <w:lang w:val="en-US"/>
                <w14:ligatures w14:val="standardContextual"/>
              </w:rPr>
              <w:tab/>
            </w:r>
            <w:r w:rsidR="0032420A" w:rsidRPr="0090434A">
              <w:rPr>
                <w:rStyle w:val="Hyperlink"/>
                <w:noProof/>
              </w:rPr>
              <w:t>Return of Assets</w:t>
            </w:r>
            <w:r w:rsidR="0032420A">
              <w:rPr>
                <w:noProof/>
                <w:webHidden/>
              </w:rPr>
              <w:tab/>
            </w:r>
            <w:r w:rsidR="0032420A">
              <w:rPr>
                <w:noProof/>
                <w:webHidden/>
              </w:rPr>
              <w:fldChar w:fldCharType="begin"/>
            </w:r>
            <w:r w:rsidR="0032420A">
              <w:rPr>
                <w:noProof/>
                <w:webHidden/>
              </w:rPr>
              <w:instrText xml:space="preserve"> PAGEREF _Toc148192530 \h </w:instrText>
            </w:r>
            <w:r w:rsidR="0032420A">
              <w:rPr>
                <w:noProof/>
                <w:webHidden/>
              </w:rPr>
            </w:r>
            <w:r w:rsidR="0032420A">
              <w:rPr>
                <w:noProof/>
                <w:webHidden/>
              </w:rPr>
              <w:fldChar w:fldCharType="separate"/>
            </w:r>
            <w:r w:rsidR="002131DC">
              <w:rPr>
                <w:noProof/>
                <w:webHidden/>
              </w:rPr>
              <w:t>5</w:t>
            </w:r>
            <w:r w:rsidR="0032420A">
              <w:rPr>
                <w:noProof/>
                <w:webHidden/>
              </w:rPr>
              <w:fldChar w:fldCharType="end"/>
            </w:r>
          </w:hyperlink>
        </w:p>
        <w:p w14:paraId="33019789" w14:textId="07ABCF83" w:rsidR="0032420A" w:rsidRDefault="00000000">
          <w:pPr>
            <w:pStyle w:val="TOC2"/>
            <w:tabs>
              <w:tab w:val="left" w:pos="880"/>
              <w:tab w:val="right" w:leader="dot" w:pos="9710"/>
            </w:tabs>
            <w:rPr>
              <w:rFonts w:asciiTheme="minorHAnsi" w:eastAsiaTheme="minorEastAsia" w:hAnsiTheme="minorHAnsi" w:cstheme="minorBidi"/>
              <w:noProof/>
              <w:kern w:val="2"/>
              <w:lang w:val="en-US"/>
              <w14:ligatures w14:val="standardContextual"/>
            </w:rPr>
          </w:pPr>
          <w:hyperlink w:anchor="_Toc148192531" w:history="1">
            <w:r w:rsidR="0032420A" w:rsidRPr="0090434A">
              <w:rPr>
                <w:rStyle w:val="Hyperlink"/>
                <w:noProof/>
              </w:rPr>
              <w:t>3.8</w:t>
            </w:r>
            <w:r w:rsidR="0032420A">
              <w:rPr>
                <w:rFonts w:asciiTheme="minorHAnsi" w:eastAsiaTheme="minorEastAsia" w:hAnsiTheme="minorHAnsi" w:cstheme="minorBidi"/>
                <w:noProof/>
                <w:kern w:val="2"/>
                <w:lang w:val="en-US"/>
                <w14:ligatures w14:val="standardContextual"/>
              </w:rPr>
              <w:tab/>
            </w:r>
            <w:r w:rsidR="0032420A" w:rsidRPr="0090434A">
              <w:rPr>
                <w:rStyle w:val="Hyperlink"/>
                <w:noProof/>
              </w:rPr>
              <w:t>Labelling of Information</w:t>
            </w:r>
            <w:r w:rsidR="0032420A">
              <w:rPr>
                <w:noProof/>
                <w:webHidden/>
              </w:rPr>
              <w:tab/>
            </w:r>
            <w:r w:rsidR="0032420A">
              <w:rPr>
                <w:noProof/>
                <w:webHidden/>
              </w:rPr>
              <w:fldChar w:fldCharType="begin"/>
            </w:r>
            <w:r w:rsidR="0032420A">
              <w:rPr>
                <w:noProof/>
                <w:webHidden/>
              </w:rPr>
              <w:instrText xml:space="preserve"> PAGEREF _Toc148192531 \h </w:instrText>
            </w:r>
            <w:r w:rsidR="0032420A">
              <w:rPr>
                <w:noProof/>
                <w:webHidden/>
              </w:rPr>
            </w:r>
            <w:r w:rsidR="0032420A">
              <w:rPr>
                <w:noProof/>
                <w:webHidden/>
              </w:rPr>
              <w:fldChar w:fldCharType="separate"/>
            </w:r>
            <w:r w:rsidR="002131DC">
              <w:rPr>
                <w:noProof/>
                <w:webHidden/>
              </w:rPr>
              <w:t>6</w:t>
            </w:r>
            <w:r w:rsidR="0032420A">
              <w:rPr>
                <w:noProof/>
                <w:webHidden/>
              </w:rPr>
              <w:fldChar w:fldCharType="end"/>
            </w:r>
          </w:hyperlink>
        </w:p>
        <w:p w14:paraId="5F1F241B" w14:textId="1022117D" w:rsidR="0032420A" w:rsidRDefault="00000000">
          <w:pPr>
            <w:pStyle w:val="TOC1"/>
            <w:rPr>
              <w:rFonts w:asciiTheme="minorHAnsi" w:eastAsiaTheme="minorEastAsia" w:hAnsiTheme="minorHAnsi" w:cstheme="minorBidi"/>
              <w:noProof/>
              <w:kern w:val="2"/>
              <w:lang w:val="en-US"/>
              <w14:ligatures w14:val="standardContextual"/>
            </w:rPr>
          </w:pPr>
          <w:hyperlink w:anchor="_Toc148192532" w:history="1">
            <w:r w:rsidR="0032420A" w:rsidRPr="0090434A">
              <w:rPr>
                <w:rStyle w:val="Hyperlink"/>
                <w:noProof/>
              </w:rPr>
              <w:t>4</w:t>
            </w:r>
            <w:r w:rsidR="0032420A">
              <w:rPr>
                <w:rFonts w:asciiTheme="minorHAnsi" w:eastAsiaTheme="minorEastAsia" w:hAnsiTheme="minorHAnsi" w:cstheme="minorBidi"/>
                <w:noProof/>
                <w:kern w:val="2"/>
                <w:lang w:val="en-US"/>
                <w14:ligatures w14:val="standardContextual"/>
              </w:rPr>
              <w:tab/>
            </w:r>
            <w:r w:rsidR="0032420A" w:rsidRPr="0090434A">
              <w:rPr>
                <w:rStyle w:val="Hyperlink"/>
                <w:noProof/>
              </w:rPr>
              <w:t>ANNUAL REVIEW</w:t>
            </w:r>
            <w:r w:rsidR="0032420A">
              <w:rPr>
                <w:noProof/>
                <w:webHidden/>
              </w:rPr>
              <w:tab/>
            </w:r>
            <w:r w:rsidR="0032420A">
              <w:rPr>
                <w:noProof/>
                <w:webHidden/>
              </w:rPr>
              <w:fldChar w:fldCharType="begin"/>
            </w:r>
            <w:r w:rsidR="0032420A">
              <w:rPr>
                <w:noProof/>
                <w:webHidden/>
              </w:rPr>
              <w:instrText xml:space="preserve"> PAGEREF _Toc148192532 \h </w:instrText>
            </w:r>
            <w:r w:rsidR="0032420A">
              <w:rPr>
                <w:noProof/>
                <w:webHidden/>
              </w:rPr>
            </w:r>
            <w:r w:rsidR="0032420A">
              <w:rPr>
                <w:noProof/>
                <w:webHidden/>
              </w:rPr>
              <w:fldChar w:fldCharType="separate"/>
            </w:r>
            <w:r w:rsidR="002131DC">
              <w:rPr>
                <w:noProof/>
                <w:webHidden/>
              </w:rPr>
              <w:t>6</w:t>
            </w:r>
            <w:r w:rsidR="0032420A">
              <w:rPr>
                <w:noProof/>
                <w:webHidden/>
              </w:rPr>
              <w:fldChar w:fldCharType="end"/>
            </w:r>
          </w:hyperlink>
        </w:p>
        <w:p w14:paraId="48B908A2" w14:textId="23FFF9AF" w:rsidR="0032420A" w:rsidRDefault="00000000">
          <w:pPr>
            <w:pStyle w:val="TOC1"/>
            <w:rPr>
              <w:rFonts w:asciiTheme="minorHAnsi" w:eastAsiaTheme="minorEastAsia" w:hAnsiTheme="minorHAnsi" w:cstheme="minorBidi"/>
              <w:noProof/>
              <w:kern w:val="2"/>
              <w:lang w:val="en-US"/>
              <w14:ligatures w14:val="standardContextual"/>
            </w:rPr>
          </w:pPr>
          <w:hyperlink w:anchor="_Toc148192533" w:history="1">
            <w:r w:rsidR="0032420A" w:rsidRPr="0090434A">
              <w:rPr>
                <w:rStyle w:val="Hyperlink"/>
                <w:noProof/>
              </w:rPr>
              <w:t>5</w:t>
            </w:r>
            <w:r w:rsidR="0032420A">
              <w:rPr>
                <w:rFonts w:asciiTheme="minorHAnsi" w:eastAsiaTheme="minorEastAsia" w:hAnsiTheme="minorHAnsi" w:cstheme="minorBidi"/>
                <w:noProof/>
                <w:kern w:val="2"/>
                <w:lang w:val="en-US"/>
                <w14:ligatures w14:val="standardContextual"/>
              </w:rPr>
              <w:tab/>
            </w:r>
            <w:r w:rsidR="0032420A" w:rsidRPr="0090434A">
              <w:rPr>
                <w:rStyle w:val="Hyperlink"/>
                <w:noProof/>
              </w:rPr>
              <w:t>RELATED REFERENCE(S)</w:t>
            </w:r>
            <w:r w:rsidR="0032420A">
              <w:rPr>
                <w:noProof/>
                <w:webHidden/>
              </w:rPr>
              <w:tab/>
            </w:r>
            <w:r w:rsidR="0032420A">
              <w:rPr>
                <w:noProof/>
                <w:webHidden/>
              </w:rPr>
              <w:fldChar w:fldCharType="begin"/>
            </w:r>
            <w:r w:rsidR="0032420A">
              <w:rPr>
                <w:noProof/>
                <w:webHidden/>
              </w:rPr>
              <w:instrText xml:space="preserve"> PAGEREF _Toc148192533 \h </w:instrText>
            </w:r>
            <w:r w:rsidR="0032420A">
              <w:rPr>
                <w:noProof/>
                <w:webHidden/>
              </w:rPr>
            </w:r>
            <w:r w:rsidR="0032420A">
              <w:rPr>
                <w:noProof/>
                <w:webHidden/>
              </w:rPr>
              <w:fldChar w:fldCharType="separate"/>
            </w:r>
            <w:r w:rsidR="002131DC">
              <w:rPr>
                <w:noProof/>
                <w:webHidden/>
              </w:rPr>
              <w:t>7</w:t>
            </w:r>
            <w:r w:rsidR="0032420A">
              <w:rPr>
                <w:noProof/>
                <w:webHidden/>
              </w:rPr>
              <w:fldChar w:fldCharType="end"/>
            </w:r>
          </w:hyperlink>
        </w:p>
        <w:p w14:paraId="7F3DEAF4" w14:textId="7D8D0D1C" w:rsidR="0022455C" w:rsidRDefault="001F36EA">
          <w:pPr>
            <w:rPr>
              <w:rFonts w:ascii="Ebrima" w:eastAsia="Ebrima" w:hAnsi="Ebrima" w:cs="Ebrima"/>
            </w:rPr>
          </w:pPr>
          <w:r>
            <w:fldChar w:fldCharType="end"/>
          </w:r>
        </w:p>
      </w:sdtContent>
    </w:sdt>
    <w:p w14:paraId="056B8177" w14:textId="77777777" w:rsidR="0022455C" w:rsidRDefault="0022455C">
      <w:pPr>
        <w:pBdr>
          <w:top w:val="nil"/>
          <w:left w:val="nil"/>
          <w:bottom w:val="nil"/>
          <w:right w:val="nil"/>
          <w:between w:val="nil"/>
        </w:pBdr>
        <w:spacing w:before="720"/>
        <w:ind w:right="50"/>
        <w:jc w:val="center"/>
        <w:rPr>
          <w:rFonts w:ascii="Ebrima" w:eastAsia="Ebrima" w:hAnsi="Ebrima" w:cs="Ebrima"/>
          <w:b/>
          <w:color w:val="E02E3B"/>
          <w:sz w:val="56"/>
          <w:szCs w:val="56"/>
        </w:rPr>
        <w:sectPr w:rsidR="0022455C">
          <w:headerReference w:type="even" r:id="rId12"/>
          <w:headerReference w:type="default" r:id="rId13"/>
          <w:footerReference w:type="default" r:id="rId14"/>
          <w:headerReference w:type="first" r:id="rId15"/>
          <w:pgSz w:w="12600" w:h="16200"/>
          <w:pgMar w:top="1344" w:right="1440" w:bottom="1800" w:left="1440" w:header="360" w:footer="84" w:gutter="0"/>
          <w:pgNumType w:start="1"/>
          <w:cols w:space="720"/>
          <w:titlePg/>
        </w:sectPr>
      </w:pPr>
    </w:p>
    <w:p w14:paraId="08525839" w14:textId="238C122D" w:rsidR="0022455C" w:rsidRDefault="001F36EA">
      <w:pPr>
        <w:pStyle w:val="Heading1"/>
      </w:pPr>
      <w:bookmarkStart w:id="1" w:name="_Toc148192521"/>
      <w:r>
        <w:lastRenderedPageBreak/>
        <w:t>P</w:t>
      </w:r>
      <w:r w:rsidR="00A45EF9">
        <w:t>URPOSE</w:t>
      </w:r>
      <w:bookmarkEnd w:id="1"/>
    </w:p>
    <w:p w14:paraId="7AEFEBD2" w14:textId="21AC9E53" w:rsidR="00167E27" w:rsidRPr="004650EA" w:rsidRDefault="004650EA" w:rsidP="004650EA">
      <w:pPr>
        <w:jc w:val="both"/>
        <w:rPr>
          <w:rFonts w:ascii="Calibri" w:eastAsia="Calibri" w:hAnsi="Calibri" w:cs="Calibri"/>
        </w:rPr>
      </w:pPr>
      <w:r w:rsidRPr="004650EA">
        <w:rPr>
          <w:rFonts w:ascii="Calibri" w:eastAsia="Calibri" w:hAnsi="Calibri" w:cs="Calibri"/>
        </w:rPr>
        <w:t>The purpose of this policy is to ensure that appropriate information security controls are applied to all information assets. All organizational assets are properly maintained and managed in a way that their security is not compromised</w:t>
      </w:r>
      <w:r w:rsidR="00167E27" w:rsidRPr="004650EA">
        <w:rPr>
          <w:rFonts w:ascii="Calibri" w:eastAsia="Calibri" w:hAnsi="Calibri" w:cs="Calibri"/>
        </w:rPr>
        <w:t>.</w:t>
      </w:r>
    </w:p>
    <w:p w14:paraId="152594AC" w14:textId="11B9A044" w:rsidR="0022455C" w:rsidRDefault="00167E27">
      <w:pPr>
        <w:pStyle w:val="Heading1"/>
      </w:pPr>
      <w:bookmarkStart w:id="2" w:name="_Toc148192522"/>
      <w:r>
        <w:t>S</w:t>
      </w:r>
      <w:r w:rsidR="00A45EF9">
        <w:t>COPE</w:t>
      </w:r>
      <w:bookmarkEnd w:id="2"/>
    </w:p>
    <w:p w14:paraId="5DC53BA3" w14:textId="69E21511" w:rsidR="0022455C" w:rsidRPr="00167E27" w:rsidRDefault="00167E27" w:rsidP="00167E27">
      <w:pPr>
        <w:jc w:val="both"/>
        <w:rPr>
          <w:rFonts w:ascii="Calibri" w:eastAsia="Calibri" w:hAnsi="Calibri" w:cs="Calibri"/>
        </w:rPr>
      </w:pPr>
      <w:bookmarkStart w:id="3" w:name="_heading=h.1fob9te" w:colFirst="0" w:colLast="0"/>
      <w:bookmarkEnd w:id="3"/>
      <w:r w:rsidRPr="00167E27">
        <w:rPr>
          <w:rFonts w:ascii="Calibri" w:eastAsia="Calibri" w:hAnsi="Calibri" w:cs="Calibri"/>
        </w:rPr>
        <w:t xml:space="preserve">This policy applies to all systems, people and processes that constitute the </w:t>
      </w:r>
      <w:r w:rsidRPr="00167E27">
        <w:rPr>
          <w:rFonts w:ascii="Calibri" w:eastAsia="Calibri" w:hAnsi="Calibri" w:cs="Calibri"/>
          <w:b/>
        </w:rPr>
        <w:t>YOTTABYTE</w:t>
      </w:r>
      <w:r w:rsidRPr="00167E27">
        <w:rPr>
          <w:rFonts w:ascii="Calibri" w:eastAsia="Calibri" w:hAnsi="Calibri" w:cs="Calibri"/>
          <w:i/>
        </w:rPr>
        <w:t xml:space="preserve"> </w:t>
      </w:r>
      <w:r w:rsidRPr="00167E27">
        <w:rPr>
          <w:rFonts w:ascii="Calibri" w:eastAsia="Calibri" w:hAnsi="Calibri" w:cs="Calibri"/>
        </w:rPr>
        <w:t xml:space="preserve">information systems, including all employees and other third parties who have access to </w:t>
      </w:r>
      <w:r w:rsidRPr="00167E27">
        <w:rPr>
          <w:rFonts w:ascii="Calibri" w:eastAsia="Calibri" w:hAnsi="Calibri" w:cs="Calibri"/>
          <w:b/>
        </w:rPr>
        <w:t>YOTTABYTE</w:t>
      </w:r>
      <w:r w:rsidRPr="00167E27">
        <w:rPr>
          <w:rFonts w:ascii="Calibri" w:eastAsia="Calibri" w:hAnsi="Calibri" w:cs="Calibri"/>
        </w:rPr>
        <w:t>’s information systems</w:t>
      </w:r>
      <w:r>
        <w:t>.</w:t>
      </w:r>
      <w:r w:rsidRPr="003175E3">
        <w:t xml:space="preserve"> </w:t>
      </w:r>
    </w:p>
    <w:p w14:paraId="728DBC0C" w14:textId="6980A1F0" w:rsidR="0022455C" w:rsidRDefault="00167E27">
      <w:pPr>
        <w:pStyle w:val="Heading1"/>
      </w:pPr>
      <w:bookmarkStart w:id="4" w:name="_Toc148192523"/>
      <w:r>
        <w:t>P</w:t>
      </w:r>
      <w:r w:rsidR="00A45EF9">
        <w:t>OLICY STATEMENTS</w:t>
      </w:r>
      <w:bookmarkEnd w:id="4"/>
    </w:p>
    <w:p w14:paraId="03471AFA" w14:textId="3370B391" w:rsidR="00906FF3" w:rsidRPr="004650EA" w:rsidRDefault="004650EA" w:rsidP="004650EA">
      <w:pPr>
        <w:pStyle w:val="Heading2"/>
      </w:pPr>
      <w:bookmarkStart w:id="5" w:name="_Toc148192524"/>
      <w:r>
        <w:t>Asset Lifecycle</w:t>
      </w:r>
      <w:bookmarkEnd w:id="5"/>
    </w:p>
    <w:p w14:paraId="18C4CFA2" w14:textId="2E493C9D" w:rsidR="004650EA" w:rsidRPr="004650EA" w:rsidRDefault="004650EA" w:rsidP="004650EA">
      <w:pPr>
        <w:widowControl/>
        <w:numPr>
          <w:ilvl w:val="0"/>
          <w:numId w:val="2"/>
        </w:numPr>
        <w:pBdr>
          <w:top w:val="nil"/>
          <w:left w:val="nil"/>
          <w:bottom w:val="nil"/>
          <w:right w:val="nil"/>
          <w:between w:val="nil"/>
        </w:pBdr>
        <w:spacing w:before="0" w:after="0"/>
        <w:rPr>
          <w:rFonts w:ascii="Calibri" w:eastAsia="Calibri" w:hAnsi="Calibri" w:cs="Calibri"/>
          <w:color w:val="000000"/>
        </w:rPr>
      </w:pPr>
      <w:r w:rsidRPr="004650EA">
        <w:rPr>
          <w:rFonts w:ascii="Calibri" w:eastAsia="Calibri" w:hAnsi="Calibri" w:cs="Calibri"/>
          <w:color w:val="000000"/>
        </w:rPr>
        <w:t xml:space="preserve">All purchases of assets must adhere to the </w:t>
      </w:r>
      <w:r w:rsidR="00C305DC" w:rsidRPr="001E4872">
        <w:rPr>
          <w:rFonts w:ascii="Calibri" w:eastAsia="Calibri" w:hAnsi="Calibri" w:cs="Calibri"/>
          <w:b/>
          <w:bCs/>
          <w:color w:val="000000"/>
        </w:rPr>
        <w:t>YOTTABYTE</w:t>
      </w:r>
      <w:r w:rsidRPr="004650EA">
        <w:rPr>
          <w:rFonts w:ascii="Calibri" w:eastAsia="Calibri" w:hAnsi="Calibri" w:cs="Calibri"/>
          <w:color w:val="000000"/>
        </w:rPr>
        <w:t xml:space="preserve"> Procurement process. </w:t>
      </w:r>
    </w:p>
    <w:p w14:paraId="515E2BC1" w14:textId="77777777" w:rsidR="004650EA" w:rsidRPr="004650EA" w:rsidRDefault="004650EA" w:rsidP="004650EA">
      <w:pPr>
        <w:widowControl/>
        <w:numPr>
          <w:ilvl w:val="0"/>
          <w:numId w:val="2"/>
        </w:numPr>
        <w:pBdr>
          <w:top w:val="nil"/>
          <w:left w:val="nil"/>
          <w:bottom w:val="nil"/>
          <w:right w:val="nil"/>
          <w:between w:val="nil"/>
        </w:pBdr>
        <w:spacing w:before="0" w:after="0"/>
        <w:rPr>
          <w:rFonts w:ascii="Calibri" w:eastAsia="Calibri" w:hAnsi="Calibri" w:cs="Calibri"/>
          <w:color w:val="000000"/>
        </w:rPr>
      </w:pPr>
      <w:r w:rsidRPr="004650EA">
        <w:rPr>
          <w:rFonts w:ascii="Calibri" w:eastAsia="Calibri" w:hAnsi="Calibri" w:cs="Calibri"/>
          <w:color w:val="000000"/>
        </w:rPr>
        <w:t>All information technology related assets must be authorised by and acquired through the IT    Department after authorization of the CEO.</w:t>
      </w:r>
    </w:p>
    <w:p w14:paraId="24C163E8" w14:textId="77777777" w:rsidR="004650EA" w:rsidRPr="004650EA" w:rsidRDefault="004650EA" w:rsidP="004650EA">
      <w:pPr>
        <w:widowControl/>
        <w:numPr>
          <w:ilvl w:val="0"/>
          <w:numId w:val="2"/>
        </w:numPr>
        <w:pBdr>
          <w:top w:val="nil"/>
          <w:left w:val="nil"/>
          <w:bottom w:val="nil"/>
          <w:right w:val="nil"/>
          <w:between w:val="nil"/>
        </w:pBdr>
        <w:spacing w:before="0" w:after="0"/>
        <w:rPr>
          <w:rFonts w:ascii="Calibri" w:eastAsia="Calibri" w:hAnsi="Calibri" w:cs="Calibri"/>
          <w:color w:val="000000"/>
        </w:rPr>
      </w:pPr>
      <w:r w:rsidRPr="004650EA">
        <w:rPr>
          <w:rFonts w:ascii="Calibri" w:eastAsia="Calibri" w:hAnsi="Calibri" w:cs="Calibri"/>
          <w:color w:val="000000"/>
        </w:rPr>
        <w:t>This includes all types of assets, as noted in the Asset Inventory section of this policy. </w:t>
      </w:r>
    </w:p>
    <w:p w14:paraId="2A227820" w14:textId="5C05C296" w:rsidR="004650EA" w:rsidRPr="004650EA" w:rsidRDefault="004650EA" w:rsidP="004650EA">
      <w:pPr>
        <w:widowControl/>
        <w:numPr>
          <w:ilvl w:val="0"/>
          <w:numId w:val="2"/>
        </w:numPr>
        <w:pBdr>
          <w:top w:val="nil"/>
          <w:left w:val="nil"/>
          <w:bottom w:val="nil"/>
          <w:right w:val="nil"/>
          <w:between w:val="nil"/>
        </w:pBdr>
        <w:spacing w:before="0" w:after="0"/>
        <w:rPr>
          <w:rFonts w:ascii="Calibri" w:eastAsia="Calibri" w:hAnsi="Calibri" w:cs="Calibri"/>
          <w:color w:val="000000"/>
        </w:rPr>
      </w:pPr>
      <w:r w:rsidRPr="004650EA">
        <w:rPr>
          <w:rFonts w:ascii="Calibri" w:eastAsia="Calibri" w:hAnsi="Calibri" w:cs="Calibri"/>
          <w:color w:val="000000"/>
        </w:rPr>
        <w:t>This applies regardless of the value of the asset (including free/</w:t>
      </w:r>
      <w:r w:rsidR="001E4872">
        <w:rPr>
          <w:rFonts w:ascii="Calibri" w:eastAsia="Calibri" w:hAnsi="Calibri" w:cs="Calibri"/>
          <w:color w:val="000000"/>
        </w:rPr>
        <w:t>no-cost</w:t>
      </w:r>
      <w:r w:rsidRPr="004650EA">
        <w:rPr>
          <w:rFonts w:ascii="Calibri" w:eastAsia="Calibri" w:hAnsi="Calibri" w:cs="Calibri"/>
          <w:color w:val="000000"/>
        </w:rPr>
        <w:t xml:space="preserve"> assets). </w:t>
      </w:r>
    </w:p>
    <w:p w14:paraId="076729FD" w14:textId="6406E4E2" w:rsidR="004650EA" w:rsidRPr="004650EA" w:rsidRDefault="004650EA" w:rsidP="004650EA">
      <w:pPr>
        <w:widowControl/>
        <w:numPr>
          <w:ilvl w:val="0"/>
          <w:numId w:val="2"/>
        </w:numPr>
        <w:pBdr>
          <w:top w:val="nil"/>
          <w:left w:val="nil"/>
          <w:bottom w:val="nil"/>
          <w:right w:val="nil"/>
          <w:between w:val="nil"/>
        </w:pBdr>
        <w:spacing w:before="0" w:after="0"/>
        <w:rPr>
          <w:rFonts w:ascii="Calibri" w:eastAsia="Calibri" w:hAnsi="Calibri" w:cs="Calibri"/>
          <w:color w:val="000000"/>
        </w:rPr>
      </w:pPr>
      <w:r w:rsidRPr="004650EA">
        <w:rPr>
          <w:rFonts w:ascii="Calibri" w:eastAsia="Calibri" w:hAnsi="Calibri" w:cs="Calibri"/>
          <w:color w:val="000000"/>
        </w:rPr>
        <w:t xml:space="preserve">Assets must be configured securely according to </w:t>
      </w:r>
      <w:r w:rsidR="001E4872">
        <w:rPr>
          <w:rFonts w:ascii="Calibri" w:eastAsia="Calibri" w:hAnsi="Calibri" w:cs="Calibri"/>
          <w:color w:val="000000"/>
        </w:rPr>
        <w:t xml:space="preserve">the </w:t>
      </w:r>
      <w:r w:rsidR="00C305DC" w:rsidRPr="001E4872">
        <w:rPr>
          <w:rFonts w:ascii="Calibri" w:eastAsia="Calibri" w:hAnsi="Calibri" w:cs="Calibri"/>
          <w:b/>
          <w:bCs/>
          <w:color w:val="000000"/>
        </w:rPr>
        <w:t>YOTTABYTE</w:t>
      </w:r>
      <w:r w:rsidRPr="004650EA">
        <w:rPr>
          <w:rFonts w:ascii="Calibri" w:eastAsia="Calibri" w:hAnsi="Calibri" w:cs="Calibri"/>
          <w:color w:val="000000"/>
        </w:rPr>
        <w:t xml:space="preserve"> configuration management standard. </w:t>
      </w:r>
    </w:p>
    <w:p w14:paraId="1BC27188" w14:textId="77777777" w:rsidR="004650EA" w:rsidRPr="004650EA" w:rsidRDefault="004650EA" w:rsidP="004650EA">
      <w:pPr>
        <w:widowControl/>
        <w:numPr>
          <w:ilvl w:val="0"/>
          <w:numId w:val="2"/>
        </w:numPr>
        <w:pBdr>
          <w:top w:val="nil"/>
          <w:left w:val="nil"/>
          <w:bottom w:val="nil"/>
          <w:right w:val="nil"/>
          <w:between w:val="nil"/>
        </w:pBdr>
        <w:spacing w:before="0" w:after="0"/>
        <w:rPr>
          <w:rFonts w:ascii="Calibri" w:eastAsia="Calibri" w:hAnsi="Calibri" w:cs="Calibri"/>
          <w:color w:val="000000"/>
        </w:rPr>
      </w:pPr>
      <w:r w:rsidRPr="004650EA">
        <w:rPr>
          <w:rFonts w:ascii="Calibri" w:eastAsia="Calibri" w:hAnsi="Calibri" w:cs="Calibri"/>
          <w:color w:val="000000"/>
        </w:rPr>
        <w:t>All assets must be returned upon termination of employment or contract. </w:t>
      </w:r>
    </w:p>
    <w:p w14:paraId="0D8A1EBD" w14:textId="77879D9F" w:rsidR="004650EA" w:rsidRPr="004650EA" w:rsidRDefault="004650EA" w:rsidP="004650EA">
      <w:pPr>
        <w:widowControl/>
        <w:numPr>
          <w:ilvl w:val="0"/>
          <w:numId w:val="2"/>
        </w:numPr>
        <w:pBdr>
          <w:top w:val="nil"/>
          <w:left w:val="nil"/>
          <w:bottom w:val="nil"/>
          <w:right w:val="nil"/>
          <w:between w:val="nil"/>
        </w:pBdr>
        <w:spacing w:before="0" w:after="0"/>
        <w:rPr>
          <w:rFonts w:ascii="Calibri" w:eastAsia="Calibri" w:hAnsi="Calibri" w:cs="Calibri"/>
          <w:color w:val="000000"/>
        </w:rPr>
      </w:pPr>
      <w:r w:rsidRPr="004650EA">
        <w:rPr>
          <w:rFonts w:ascii="Calibri" w:eastAsia="Calibri" w:hAnsi="Calibri" w:cs="Calibri"/>
          <w:color w:val="000000"/>
        </w:rPr>
        <w:t>Assets that are being disposed</w:t>
      </w:r>
      <w:r w:rsidR="001E4872">
        <w:rPr>
          <w:rFonts w:ascii="Calibri" w:eastAsia="Calibri" w:hAnsi="Calibri" w:cs="Calibri"/>
          <w:color w:val="000000"/>
        </w:rPr>
        <w:t xml:space="preserve"> of</w:t>
      </w:r>
      <w:r w:rsidRPr="004650EA">
        <w:rPr>
          <w:rFonts w:ascii="Calibri" w:eastAsia="Calibri" w:hAnsi="Calibri" w:cs="Calibri"/>
          <w:color w:val="000000"/>
        </w:rPr>
        <w:t xml:space="preserve">, donated, or transferred to a third party by </w:t>
      </w:r>
      <w:r w:rsidR="00C305DC" w:rsidRPr="001E4872">
        <w:rPr>
          <w:rFonts w:ascii="Calibri" w:eastAsia="Calibri" w:hAnsi="Calibri" w:cs="Calibri"/>
          <w:b/>
          <w:bCs/>
          <w:color w:val="000000"/>
        </w:rPr>
        <w:t>YOTTABYTE</w:t>
      </w:r>
      <w:r w:rsidRPr="004650EA">
        <w:rPr>
          <w:rFonts w:ascii="Calibri" w:eastAsia="Calibri" w:hAnsi="Calibri" w:cs="Calibri"/>
          <w:color w:val="000000"/>
        </w:rPr>
        <w:t xml:space="preserve"> must be wiped using methods that eliminate the ability to recover data.</w:t>
      </w:r>
    </w:p>
    <w:p w14:paraId="72EB16BC" w14:textId="7874FB90" w:rsidR="00906FF3" w:rsidRDefault="00C305DC" w:rsidP="00C305DC">
      <w:pPr>
        <w:pStyle w:val="Heading2"/>
      </w:pPr>
      <w:bookmarkStart w:id="6" w:name="_Toc148192525"/>
      <w:r>
        <w:t>Asset Inventory</w:t>
      </w:r>
      <w:bookmarkEnd w:id="6"/>
    </w:p>
    <w:p w14:paraId="365F99E9" w14:textId="34B36CFF" w:rsidR="004D6F7E" w:rsidRPr="004D6F7E" w:rsidRDefault="004D6F7E" w:rsidP="004D6F7E">
      <w:pPr>
        <w:widowControl/>
        <w:numPr>
          <w:ilvl w:val="0"/>
          <w:numId w:val="2"/>
        </w:numPr>
        <w:pBdr>
          <w:top w:val="nil"/>
          <w:left w:val="nil"/>
          <w:bottom w:val="nil"/>
          <w:right w:val="nil"/>
          <w:between w:val="nil"/>
        </w:pBdr>
        <w:spacing w:before="0" w:after="0"/>
        <w:rPr>
          <w:rFonts w:ascii="Calibri" w:eastAsia="Calibri" w:hAnsi="Calibri" w:cs="Calibri"/>
          <w:color w:val="000000"/>
        </w:rPr>
      </w:pPr>
      <w:r w:rsidRPr="001E4872">
        <w:rPr>
          <w:rFonts w:ascii="Calibri" w:eastAsia="Calibri" w:hAnsi="Calibri" w:cs="Calibri"/>
          <w:b/>
          <w:bCs/>
          <w:color w:val="000000"/>
        </w:rPr>
        <w:t>YOTTABYTE</w:t>
      </w:r>
      <w:r w:rsidRPr="004D6F7E">
        <w:rPr>
          <w:rFonts w:ascii="Calibri" w:eastAsia="Calibri" w:hAnsi="Calibri" w:cs="Calibri"/>
          <w:color w:val="000000"/>
        </w:rPr>
        <w:t xml:space="preserve"> information and technology assets, whether on- or off-premises (including cloud), must be identified, inventoried, maintained, and documented.  </w:t>
      </w:r>
    </w:p>
    <w:p w14:paraId="0CA05152" w14:textId="528F0244" w:rsidR="004D6F7E" w:rsidRPr="004D6F7E" w:rsidRDefault="004D6F7E" w:rsidP="004D6F7E">
      <w:pPr>
        <w:widowControl/>
        <w:numPr>
          <w:ilvl w:val="0"/>
          <w:numId w:val="2"/>
        </w:numPr>
        <w:pBdr>
          <w:top w:val="nil"/>
          <w:left w:val="nil"/>
          <w:bottom w:val="nil"/>
          <w:right w:val="nil"/>
          <w:between w:val="nil"/>
        </w:pBdr>
        <w:spacing w:before="0" w:after="0"/>
        <w:rPr>
          <w:rFonts w:ascii="Calibri" w:eastAsia="Calibri" w:hAnsi="Calibri" w:cs="Calibri"/>
          <w:color w:val="000000"/>
        </w:rPr>
      </w:pPr>
      <w:r w:rsidRPr="004D6F7E">
        <w:rPr>
          <w:rFonts w:ascii="Calibri" w:eastAsia="Calibri" w:hAnsi="Calibri" w:cs="Calibri"/>
          <w:color w:val="000000"/>
        </w:rPr>
        <w:t xml:space="preserve">ISO is responsible for maintaining and </w:t>
      </w:r>
      <w:r w:rsidR="0032420A">
        <w:rPr>
          <w:rFonts w:ascii="Calibri" w:eastAsia="Calibri" w:hAnsi="Calibri" w:cs="Calibri"/>
          <w:color w:val="000000"/>
        </w:rPr>
        <w:t>updating</w:t>
      </w:r>
      <w:r w:rsidRPr="004D6F7E">
        <w:rPr>
          <w:rFonts w:ascii="Calibri" w:eastAsia="Calibri" w:hAnsi="Calibri" w:cs="Calibri"/>
          <w:color w:val="000000"/>
        </w:rPr>
        <w:t xml:space="preserve"> </w:t>
      </w:r>
      <w:r w:rsidR="0032420A">
        <w:rPr>
          <w:rFonts w:ascii="Calibri" w:eastAsia="Calibri" w:hAnsi="Calibri" w:cs="Calibri"/>
          <w:color w:val="000000"/>
        </w:rPr>
        <w:t xml:space="preserve">the </w:t>
      </w:r>
      <w:r w:rsidRPr="004D6F7E">
        <w:rPr>
          <w:rFonts w:ascii="Calibri" w:eastAsia="Calibri" w:hAnsi="Calibri" w:cs="Calibri"/>
          <w:color w:val="000000"/>
        </w:rPr>
        <w:t>Information Asset Register/ Asset inventory process. All in-scope Information assets have owners who ensure their protection and accountability (accountability of information assets).</w:t>
      </w:r>
    </w:p>
    <w:p w14:paraId="7D5C69D0" w14:textId="3E1BFF91" w:rsidR="004D6F7E" w:rsidRPr="004D6F7E" w:rsidRDefault="004D6F7E" w:rsidP="004D6F7E">
      <w:pPr>
        <w:widowControl/>
        <w:numPr>
          <w:ilvl w:val="0"/>
          <w:numId w:val="2"/>
        </w:numPr>
        <w:pBdr>
          <w:top w:val="nil"/>
          <w:left w:val="nil"/>
          <w:bottom w:val="nil"/>
          <w:right w:val="nil"/>
          <w:between w:val="nil"/>
        </w:pBdr>
        <w:spacing w:before="0" w:after="0"/>
        <w:rPr>
          <w:rFonts w:ascii="Calibri" w:eastAsia="Calibri" w:hAnsi="Calibri" w:cs="Calibri"/>
          <w:color w:val="000000"/>
        </w:rPr>
      </w:pPr>
      <w:r w:rsidRPr="004D6F7E">
        <w:rPr>
          <w:rFonts w:ascii="Calibri" w:eastAsia="Calibri" w:hAnsi="Calibri" w:cs="Calibri"/>
          <w:color w:val="000000"/>
        </w:rPr>
        <w:t>All updates to the Information Asset Register must be reviewed by ISO.</w:t>
      </w:r>
    </w:p>
    <w:p w14:paraId="5D544526" w14:textId="703C40CE" w:rsidR="004D6F7E" w:rsidRPr="004D6F7E" w:rsidRDefault="004D6F7E" w:rsidP="004D6F7E">
      <w:pPr>
        <w:widowControl/>
        <w:numPr>
          <w:ilvl w:val="0"/>
          <w:numId w:val="2"/>
        </w:numPr>
        <w:pBdr>
          <w:top w:val="nil"/>
          <w:left w:val="nil"/>
          <w:bottom w:val="nil"/>
          <w:right w:val="nil"/>
          <w:between w:val="nil"/>
        </w:pBdr>
        <w:spacing w:before="0" w:after="0"/>
        <w:rPr>
          <w:rFonts w:ascii="Calibri" w:eastAsia="Calibri" w:hAnsi="Calibri" w:cs="Calibri"/>
          <w:color w:val="000000"/>
        </w:rPr>
      </w:pPr>
      <w:r w:rsidRPr="004D6F7E">
        <w:rPr>
          <w:rFonts w:ascii="Calibri" w:eastAsia="Calibri" w:hAnsi="Calibri" w:cs="Calibri"/>
          <w:color w:val="000000"/>
        </w:rPr>
        <w:t xml:space="preserve">For every in-scope asset only </w:t>
      </w:r>
      <w:r w:rsidR="0032420A">
        <w:rPr>
          <w:rFonts w:ascii="Calibri" w:eastAsia="Calibri" w:hAnsi="Calibri" w:cs="Calibri"/>
          <w:color w:val="000000"/>
        </w:rPr>
        <w:t xml:space="preserve">the </w:t>
      </w:r>
      <w:r w:rsidRPr="004D6F7E">
        <w:rPr>
          <w:rFonts w:ascii="Calibri" w:eastAsia="Calibri" w:hAnsi="Calibri" w:cs="Calibri"/>
          <w:color w:val="000000"/>
        </w:rPr>
        <w:t xml:space="preserve">owner is the one responsible for editing an information asset, all the others, as per the information asset classification, can only </w:t>
      </w:r>
      <w:r w:rsidR="001E4872">
        <w:rPr>
          <w:rFonts w:ascii="Calibri" w:eastAsia="Calibri" w:hAnsi="Calibri" w:cs="Calibri"/>
          <w:color w:val="000000"/>
        </w:rPr>
        <w:t>view/read</w:t>
      </w:r>
      <w:r w:rsidRPr="004D6F7E">
        <w:rPr>
          <w:rFonts w:ascii="Calibri" w:eastAsia="Calibri" w:hAnsi="Calibri" w:cs="Calibri"/>
          <w:color w:val="000000"/>
        </w:rPr>
        <w:t xml:space="preserve"> the information assets.</w:t>
      </w:r>
    </w:p>
    <w:p w14:paraId="04EDB4ED" w14:textId="076F2180" w:rsidR="004D6F7E" w:rsidRPr="004D6F7E" w:rsidRDefault="004D6F7E" w:rsidP="004D6F7E">
      <w:pPr>
        <w:widowControl/>
        <w:numPr>
          <w:ilvl w:val="0"/>
          <w:numId w:val="2"/>
        </w:numPr>
        <w:pBdr>
          <w:top w:val="nil"/>
          <w:left w:val="nil"/>
          <w:bottom w:val="nil"/>
          <w:right w:val="nil"/>
          <w:between w:val="nil"/>
        </w:pBdr>
        <w:spacing w:before="0" w:after="0"/>
        <w:rPr>
          <w:rFonts w:ascii="Calibri" w:eastAsia="Calibri" w:hAnsi="Calibri" w:cs="Calibri"/>
          <w:color w:val="000000"/>
        </w:rPr>
      </w:pPr>
      <w:r w:rsidRPr="004D6F7E">
        <w:rPr>
          <w:rFonts w:ascii="Calibri" w:eastAsia="Calibri" w:hAnsi="Calibri" w:cs="Calibri"/>
          <w:color w:val="000000"/>
        </w:rPr>
        <w:t xml:space="preserve">The following assets should be considered in the inventory process inclusive of </w:t>
      </w:r>
      <w:r w:rsidRPr="001E4872">
        <w:rPr>
          <w:rFonts w:ascii="Calibri" w:eastAsia="Calibri" w:hAnsi="Calibri" w:cs="Calibri"/>
          <w:b/>
          <w:bCs/>
          <w:color w:val="000000"/>
        </w:rPr>
        <w:t xml:space="preserve">YOTTABYTE </w:t>
      </w:r>
      <w:r w:rsidRPr="004D6F7E">
        <w:rPr>
          <w:rFonts w:ascii="Calibri" w:eastAsia="Calibri" w:hAnsi="Calibri" w:cs="Calibri"/>
          <w:color w:val="000000"/>
        </w:rPr>
        <w:t>assets in the cloud: </w:t>
      </w:r>
    </w:p>
    <w:p w14:paraId="2E428DB7" w14:textId="77777777" w:rsidR="004D6F7E" w:rsidRPr="004D6F7E" w:rsidRDefault="004D6F7E" w:rsidP="004D6F7E">
      <w:pPr>
        <w:widowControl/>
        <w:numPr>
          <w:ilvl w:val="1"/>
          <w:numId w:val="2"/>
        </w:numPr>
        <w:pBdr>
          <w:top w:val="nil"/>
          <w:left w:val="nil"/>
          <w:bottom w:val="nil"/>
          <w:right w:val="nil"/>
          <w:between w:val="nil"/>
        </w:pBdr>
        <w:spacing w:before="0" w:after="0"/>
        <w:rPr>
          <w:rFonts w:ascii="Calibri" w:eastAsia="Calibri" w:hAnsi="Calibri" w:cs="Calibri"/>
          <w:color w:val="000000"/>
        </w:rPr>
      </w:pPr>
      <w:r w:rsidRPr="004D6F7E">
        <w:rPr>
          <w:rFonts w:ascii="Calibri" w:eastAsia="Calibri" w:hAnsi="Calibri" w:cs="Calibri"/>
          <w:color w:val="000000"/>
        </w:rPr>
        <w:t>Authorized assets </w:t>
      </w:r>
    </w:p>
    <w:p w14:paraId="15C6B486" w14:textId="77777777" w:rsidR="004D6F7E" w:rsidRPr="004D6F7E" w:rsidRDefault="004D6F7E" w:rsidP="004D6F7E">
      <w:pPr>
        <w:widowControl/>
        <w:numPr>
          <w:ilvl w:val="1"/>
          <w:numId w:val="2"/>
        </w:numPr>
        <w:pBdr>
          <w:top w:val="nil"/>
          <w:left w:val="nil"/>
          <w:bottom w:val="nil"/>
          <w:right w:val="nil"/>
          <w:between w:val="nil"/>
        </w:pBdr>
        <w:spacing w:before="0" w:after="0"/>
        <w:rPr>
          <w:rFonts w:ascii="Calibri" w:eastAsia="Calibri" w:hAnsi="Calibri" w:cs="Calibri"/>
          <w:color w:val="000000"/>
        </w:rPr>
      </w:pPr>
      <w:r w:rsidRPr="004D6F7E">
        <w:rPr>
          <w:rFonts w:ascii="Calibri" w:eastAsia="Calibri" w:hAnsi="Calibri" w:cs="Calibri"/>
          <w:color w:val="000000"/>
        </w:rPr>
        <w:t>Software, including Software as a Service (SaaS) </w:t>
      </w:r>
    </w:p>
    <w:p w14:paraId="4E40B72A" w14:textId="100F32F7" w:rsidR="00C305DC" w:rsidRDefault="004D6F7E" w:rsidP="00C305DC">
      <w:pPr>
        <w:widowControl/>
        <w:numPr>
          <w:ilvl w:val="1"/>
          <w:numId w:val="2"/>
        </w:numPr>
        <w:pBdr>
          <w:top w:val="nil"/>
          <w:left w:val="nil"/>
          <w:bottom w:val="nil"/>
          <w:right w:val="nil"/>
          <w:between w:val="nil"/>
        </w:pBdr>
        <w:spacing w:before="0" w:after="0"/>
        <w:rPr>
          <w:rFonts w:ascii="Calibri" w:eastAsia="Calibri" w:hAnsi="Calibri" w:cs="Calibri"/>
          <w:color w:val="000000"/>
        </w:rPr>
      </w:pPr>
      <w:r w:rsidRPr="004D6F7E">
        <w:rPr>
          <w:rFonts w:ascii="Calibri" w:eastAsia="Calibri" w:hAnsi="Calibri" w:cs="Calibri"/>
          <w:color w:val="000000"/>
        </w:rPr>
        <w:t>Databases and other information stores </w:t>
      </w:r>
    </w:p>
    <w:p w14:paraId="02DB1541" w14:textId="3975ADE7" w:rsidR="004D6F7E" w:rsidRDefault="004D6F7E" w:rsidP="00C305DC">
      <w:pPr>
        <w:widowControl/>
        <w:numPr>
          <w:ilvl w:val="1"/>
          <w:numId w:val="2"/>
        </w:numPr>
        <w:pBdr>
          <w:top w:val="nil"/>
          <w:left w:val="nil"/>
          <w:bottom w:val="nil"/>
          <w:right w:val="nil"/>
          <w:between w:val="nil"/>
        </w:pBdr>
        <w:spacing w:before="0" w:after="0"/>
        <w:rPr>
          <w:rFonts w:ascii="Calibri" w:eastAsia="Calibri" w:hAnsi="Calibri" w:cs="Calibri"/>
          <w:color w:val="000000"/>
        </w:rPr>
      </w:pPr>
      <w:r>
        <w:rPr>
          <w:rFonts w:ascii="Calibri" w:eastAsia="Calibri" w:hAnsi="Calibri" w:cs="Calibri"/>
          <w:color w:val="000000"/>
        </w:rPr>
        <w:t>Code Repositories</w:t>
      </w:r>
    </w:p>
    <w:p w14:paraId="1527D712" w14:textId="4034C5F1" w:rsidR="004D6F7E" w:rsidRDefault="004D6F7E" w:rsidP="004D6F7E">
      <w:pPr>
        <w:pStyle w:val="Heading2"/>
      </w:pPr>
      <w:bookmarkStart w:id="7" w:name="_Toc148192526"/>
      <w:r>
        <w:t>Asset Register</w:t>
      </w:r>
      <w:bookmarkEnd w:id="7"/>
    </w:p>
    <w:p w14:paraId="37DBB8BF" w14:textId="2C373454" w:rsidR="004D6F7E" w:rsidRPr="004D6F7E" w:rsidRDefault="004D6F7E" w:rsidP="004D6F7E">
      <w:pPr>
        <w:widowControl/>
        <w:numPr>
          <w:ilvl w:val="0"/>
          <w:numId w:val="2"/>
        </w:numPr>
        <w:pBdr>
          <w:top w:val="nil"/>
          <w:left w:val="nil"/>
          <w:bottom w:val="nil"/>
          <w:right w:val="nil"/>
          <w:between w:val="nil"/>
        </w:pBdr>
        <w:spacing w:before="0" w:after="0"/>
        <w:rPr>
          <w:rFonts w:ascii="Calibri" w:eastAsia="Calibri" w:hAnsi="Calibri" w:cs="Calibri"/>
          <w:color w:val="000000"/>
        </w:rPr>
      </w:pPr>
      <w:r w:rsidRPr="004D6F7E">
        <w:rPr>
          <w:rFonts w:ascii="Calibri" w:eastAsia="Calibri" w:hAnsi="Calibri" w:cs="Calibri"/>
          <w:color w:val="000000"/>
        </w:rPr>
        <w:t xml:space="preserve">Information Asset Register is maintained and updated by </w:t>
      </w:r>
      <w:r w:rsidRPr="001E4872">
        <w:rPr>
          <w:rFonts w:ascii="Calibri" w:eastAsia="Calibri" w:hAnsi="Calibri" w:cs="Calibri"/>
          <w:b/>
          <w:bCs/>
          <w:color w:val="000000"/>
        </w:rPr>
        <w:t>YOTTABYTE</w:t>
      </w:r>
      <w:r w:rsidRPr="004D6F7E">
        <w:rPr>
          <w:rFonts w:ascii="Calibri" w:eastAsia="Calibri" w:hAnsi="Calibri" w:cs="Calibri"/>
          <w:color w:val="000000"/>
        </w:rPr>
        <w:t xml:space="preserve">. </w:t>
      </w:r>
      <w:r w:rsidR="00A45EF9">
        <w:rPr>
          <w:rFonts w:ascii="Calibri" w:eastAsia="Calibri" w:hAnsi="Calibri" w:cs="Calibri"/>
          <w:color w:val="000000"/>
        </w:rPr>
        <w:t>The template</w:t>
      </w:r>
      <w:r w:rsidRPr="004D6F7E">
        <w:rPr>
          <w:rFonts w:ascii="Calibri" w:eastAsia="Calibri" w:hAnsi="Calibri" w:cs="Calibri"/>
          <w:color w:val="000000"/>
        </w:rPr>
        <w:t xml:space="preserve"> is designed for this purpose which contains following fields:</w:t>
      </w:r>
    </w:p>
    <w:p w14:paraId="034B5354" w14:textId="77777777" w:rsidR="004D6F7E" w:rsidRPr="004D6F7E" w:rsidRDefault="004D6F7E" w:rsidP="004D6F7E">
      <w:pPr>
        <w:widowControl/>
        <w:numPr>
          <w:ilvl w:val="1"/>
          <w:numId w:val="2"/>
        </w:numPr>
        <w:pBdr>
          <w:top w:val="nil"/>
          <w:left w:val="nil"/>
          <w:bottom w:val="nil"/>
          <w:right w:val="nil"/>
          <w:between w:val="nil"/>
        </w:pBdr>
        <w:spacing w:before="0" w:after="0"/>
        <w:rPr>
          <w:rFonts w:ascii="Calibri" w:eastAsia="Calibri" w:hAnsi="Calibri" w:cs="Calibri"/>
          <w:color w:val="000000"/>
        </w:rPr>
      </w:pPr>
      <w:r w:rsidRPr="004D6F7E">
        <w:rPr>
          <w:rFonts w:ascii="Calibri" w:eastAsia="Calibri" w:hAnsi="Calibri" w:cs="Calibri"/>
          <w:color w:val="000000"/>
        </w:rPr>
        <w:t>Information asset</w:t>
      </w:r>
    </w:p>
    <w:p w14:paraId="7BC86C1E" w14:textId="77777777" w:rsidR="004D6F7E" w:rsidRPr="004D6F7E" w:rsidRDefault="004D6F7E" w:rsidP="004D6F7E">
      <w:pPr>
        <w:widowControl/>
        <w:numPr>
          <w:ilvl w:val="1"/>
          <w:numId w:val="2"/>
        </w:numPr>
        <w:pBdr>
          <w:top w:val="nil"/>
          <w:left w:val="nil"/>
          <w:bottom w:val="nil"/>
          <w:right w:val="nil"/>
          <w:between w:val="nil"/>
        </w:pBdr>
        <w:spacing w:before="0" w:after="0"/>
        <w:rPr>
          <w:rFonts w:ascii="Calibri" w:eastAsia="Calibri" w:hAnsi="Calibri" w:cs="Calibri"/>
          <w:color w:val="000000"/>
        </w:rPr>
      </w:pPr>
      <w:r w:rsidRPr="004D6F7E">
        <w:rPr>
          <w:rFonts w:ascii="Calibri" w:eastAsia="Calibri" w:hAnsi="Calibri" w:cs="Calibri"/>
          <w:color w:val="000000"/>
        </w:rPr>
        <w:lastRenderedPageBreak/>
        <w:t>Information asset type/category (i.e., hard copy or soft copy)</w:t>
      </w:r>
    </w:p>
    <w:p w14:paraId="52E8BA5A" w14:textId="77777777" w:rsidR="004D6F7E" w:rsidRPr="004D6F7E" w:rsidRDefault="004D6F7E" w:rsidP="004D6F7E">
      <w:pPr>
        <w:widowControl/>
        <w:numPr>
          <w:ilvl w:val="1"/>
          <w:numId w:val="2"/>
        </w:numPr>
        <w:pBdr>
          <w:top w:val="nil"/>
          <w:left w:val="nil"/>
          <w:bottom w:val="nil"/>
          <w:right w:val="nil"/>
          <w:between w:val="nil"/>
        </w:pBdr>
        <w:spacing w:before="0" w:after="0"/>
        <w:rPr>
          <w:rFonts w:ascii="Calibri" w:eastAsia="Calibri" w:hAnsi="Calibri" w:cs="Calibri"/>
          <w:color w:val="000000"/>
        </w:rPr>
      </w:pPr>
      <w:r w:rsidRPr="004D6F7E">
        <w:rPr>
          <w:rFonts w:ascii="Calibri" w:eastAsia="Calibri" w:hAnsi="Calibri" w:cs="Calibri"/>
          <w:color w:val="000000"/>
        </w:rPr>
        <w:t>Storage/Physical Location (folder path / department, section name)</w:t>
      </w:r>
    </w:p>
    <w:p w14:paraId="4541FE6A" w14:textId="77777777" w:rsidR="004D6F7E" w:rsidRPr="004D6F7E" w:rsidRDefault="004D6F7E" w:rsidP="004D6F7E">
      <w:pPr>
        <w:widowControl/>
        <w:numPr>
          <w:ilvl w:val="1"/>
          <w:numId w:val="2"/>
        </w:numPr>
        <w:pBdr>
          <w:top w:val="nil"/>
          <w:left w:val="nil"/>
          <w:bottom w:val="nil"/>
          <w:right w:val="nil"/>
          <w:between w:val="nil"/>
        </w:pBdr>
        <w:spacing w:before="0" w:after="0"/>
        <w:rPr>
          <w:rFonts w:ascii="Calibri" w:eastAsia="Calibri" w:hAnsi="Calibri" w:cs="Calibri"/>
          <w:color w:val="000000"/>
        </w:rPr>
      </w:pPr>
      <w:r w:rsidRPr="004D6F7E">
        <w:rPr>
          <w:rFonts w:ascii="Calibri" w:eastAsia="Calibri" w:hAnsi="Calibri" w:cs="Calibri"/>
          <w:color w:val="000000"/>
        </w:rPr>
        <w:t xml:space="preserve">Asset Owner </w:t>
      </w:r>
    </w:p>
    <w:p w14:paraId="0FC9FBAE" w14:textId="77777777" w:rsidR="004D6F7E" w:rsidRPr="004D6F7E" w:rsidRDefault="004D6F7E" w:rsidP="004D6F7E">
      <w:pPr>
        <w:widowControl/>
        <w:numPr>
          <w:ilvl w:val="1"/>
          <w:numId w:val="2"/>
        </w:numPr>
        <w:pBdr>
          <w:top w:val="nil"/>
          <w:left w:val="nil"/>
          <w:bottom w:val="nil"/>
          <w:right w:val="nil"/>
          <w:between w:val="nil"/>
        </w:pBdr>
        <w:spacing w:before="0" w:after="0"/>
        <w:rPr>
          <w:rFonts w:ascii="Calibri" w:eastAsia="Calibri" w:hAnsi="Calibri" w:cs="Calibri"/>
          <w:color w:val="000000"/>
        </w:rPr>
      </w:pPr>
      <w:r w:rsidRPr="004D6F7E">
        <w:rPr>
          <w:rFonts w:ascii="Calibri" w:eastAsia="Calibri" w:hAnsi="Calibri" w:cs="Calibri"/>
          <w:color w:val="000000"/>
        </w:rPr>
        <w:t>Information asset Order level (in terms of confidentiality, integrity, and availability)</w:t>
      </w:r>
    </w:p>
    <w:p w14:paraId="52C90D83" w14:textId="77777777" w:rsidR="004D6F7E" w:rsidRPr="004D6F7E" w:rsidRDefault="004D6F7E" w:rsidP="004D6F7E">
      <w:pPr>
        <w:widowControl/>
        <w:numPr>
          <w:ilvl w:val="1"/>
          <w:numId w:val="2"/>
        </w:numPr>
        <w:pBdr>
          <w:top w:val="nil"/>
          <w:left w:val="nil"/>
          <w:bottom w:val="nil"/>
          <w:right w:val="nil"/>
          <w:between w:val="nil"/>
        </w:pBdr>
        <w:spacing w:before="0" w:after="0"/>
        <w:rPr>
          <w:rFonts w:ascii="Calibri" w:eastAsia="Calibri" w:hAnsi="Calibri" w:cs="Calibri"/>
          <w:color w:val="000000"/>
        </w:rPr>
      </w:pPr>
      <w:r w:rsidRPr="004D6F7E">
        <w:rPr>
          <w:rFonts w:ascii="Calibri" w:eastAsia="Calibri" w:hAnsi="Calibri" w:cs="Calibri"/>
          <w:color w:val="000000"/>
        </w:rPr>
        <w:t>Information asset Value (high, medium, or low)</w:t>
      </w:r>
    </w:p>
    <w:p w14:paraId="0618497D" w14:textId="77777777" w:rsidR="004D6F7E" w:rsidRPr="004D6F7E" w:rsidRDefault="004D6F7E" w:rsidP="004D6F7E">
      <w:pPr>
        <w:widowControl/>
        <w:numPr>
          <w:ilvl w:val="1"/>
          <w:numId w:val="2"/>
        </w:numPr>
        <w:pBdr>
          <w:top w:val="nil"/>
          <w:left w:val="nil"/>
          <w:bottom w:val="nil"/>
          <w:right w:val="nil"/>
          <w:between w:val="nil"/>
        </w:pBdr>
        <w:spacing w:before="0" w:after="0"/>
        <w:rPr>
          <w:rFonts w:ascii="Calibri" w:eastAsia="Calibri" w:hAnsi="Calibri" w:cs="Calibri"/>
          <w:color w:val="000000"/>
        </w:rPr>
      </w:pPr>
      <w:r w:rsidRPr="004D6F7E">
        <w:rPr>
          <w:rFonts w:ascii="Calibri" w:eastAsia="Calibri" w:hAnsi="Calibri" w:cs="Calibri"/>
          <w:color w:val="000000"/>
        </w:rPr>
        <w:t>Information asset classification</w:t>
      </w:r>
    </w:p>
    <w:p w14:paraId="1A697643" w14:textId="3905E962" w:rsidR="004D6F7E" w:rsidRDefault="00264B0E" w:rsidP="00264B0E">
      <w:pPr>
        <w:pStyle w:val="Heading2"/>
      </w:pPr>
      <w:bookmarkStart w:id="8" w:name="_Toc148192527"/>
      <w:r>
        <w:t>Asset/Data Classification</w:t>
      </w:r>
      <w:bookmarkEnd w:id="8"/>
    </w:p>
    <w:p w14:paraId="218AD4AB" w14:textId="77777777" w:rsidR="00264B0E" w:rsidRPr="00264B0E" w:rsidRDefault="00264B0E" w:rsidP="00264B0E">
      <w:pPr>
        <w:widowControl/>
        <w:numPr>
          <w:ilvl w:val="0"/>
          <w:numId w:val="2"/>
        </w:numPr>
        <w:pBdr>
          <w:top w:val="nil"/>
          <w:left w:val="nil"/>
          <w:bottom w:val="nil"/>
          <w:right w:val="nil"/>
          <w:between w:val="nil"/>
        </w:pBdr>
        <w:spacing w:before="0" w:after="0"/>
        <w:rPr>
          <w:rFonts w:ascii="Calibri" w:eastAsia="Calibri" w:hAnsi="Calibri" w:cs="Calibri"/>
          <w:color w:val="000000"/>
        </w:rPr>
      </w:pPr>
      <w:r w:rsidRPr="00264B0E">
        <w:rPr>
          <w:rFonts w:ascii="Calibri" w:eastAsia="Calibri" w:hAnsi="Calibri" w:cs="Calibri"/>
          <w:color w:val="000000"/>
        </w:rPr>
        <w:t>All data assets must be classified in terms of legal requirements, value to the organization, their criticality to the organization and sensitivity if they were to be disclosed by an unauthorised party.  Data are classified into one of the following categories: </w:t>
      </w:r>
    </w:p>
    <w:p w14:paraId="660D65AE" w14:textId="77777777" w:rsidR="00264B0E" w:rsidRPr="00264B0E" w:rsidRDefault="00264B0E" w:rsidP="00264B0E">
      <w:pPr>
        <w:widowControl/>
        <w:numPr>
          <w:ilvl w:val="1"/>
          <w:numId w:val="2"/>
        </w:numPr>
        <w:pBdr>
          <w:top w:val="nil"/>
          <w:left w:val="nil"/>
          <w:bottom w:val="nil"/>
          <w:right w:val="nil"/>
          <w:between w:val="nil"/>
        </w:pBdr>
        <w:spacing w:before="0" w:after="0"/>
        <w:rPr>
          <w:rFonts w:ascii="Calibri" w:eastAsia="Calibri" w:hAnsi="Calibri" w:cs="Calibri"/>
          <w:color w:val="000000"/>
        </w:rPr>
      </w:pPr>
      <w:r w:rsidRPr="00264B0E">
        <w:rPr>
          <w:rFonts w:ascii="Calibri" w:eastAsia="Calibri" w:hAnsi="Calibri" w:cs="Calibri"/>
          <w:b/>
          <w:bCs/>
          <w:color w:val="000000"/>
        </w:rPr>
        <w:t>Restricted</w:t>
      </w:r>
      <w:r w:rsidRPr="00264B0E">
        <w:rPr>
          <w:rFonts w:ascii="Calibri" w:eastAsia="Calibri" w:hAnsi="Calibri" w:cs="Calibri"/>
          <w:color w:val="000000"/>
        </w:rPr>
        <w:t>: Critical data whose existence or content is only known to a small group of individuals.  Disclosure of this information would harm or impede ability to achieve corporate objectives. </w:t>
      </w:r>
    </w:p>
    <w:p w14:paraId="2B02C1F1" w14:textId="77777777" w:rsidR="00264B0E" w:rsidRPr="00264B0E" w:rsidRDefault="00264B0E" w:rsidP="00264B0E">
      <w:pPr>
        <w:widowControl/>
        <w:numPr>
          <w:ilvl w:val="1"/>
          <w:numId w:val="2"/>
        </w:numPr>
        <w:pBdr>
          <w:top w:val="nil"/>
          <w:left w:val="nil"/>
          <w:bottom w:val="nil"/>
          <w:right w:val="nil"/>
          <w:between w:val="nil"/>
        </w:pBdr>
        <w:spacing w:before="0" w:after="0"/>
        <w:rPr>
          <w:rFonts w:ascii="Calibri" w:eastAsia="Calibri" w:hAnsi="Calibri" w:cs="Calibri"/>
          <w:color w:val="000000"/>
        </w:rPr>
      </w:pPr>
      <w:r w:rsidRPr="00264B0E">
        <w:rPr>
          <w:rFonts w:ascii="Calibri" w:eastAsia="Calibri" w:hAnsi="Calibri" w:cs="Calibri"/>
          <w:b/>
          <w:bCs/>
          <w:color w:val="000000"/>
        </w:rPr>
        <w:t>Confidential</w:t>
      </w:r>
      <w:r w:rsidRPr="00264B0E">
        <w:rPr>
          <w:rFonts w:ascii="Calibri" w:eastAsia="Calibri" w:hAnsi="Calibri" w:cs="Calibri"/>
          <w:color w:val="000000"/>
        </w:rPr>
        <w:t>: Data that requires an elevated level of protection (for example, encryption) to satisfy regulatory requirements or prevent their unintended disclosure.  Data is disclosed only to authorised individuals on a need-to-know basis.</w:t>
      </w:r>
    </w:p>
    <w:p w14:paraId="23D70C73" w14:textId="005628D1" w:rsidR="00264B0E" w:rsidRPr="00264B0E" w:rsidRDefault="00264B0E" w:rsidP="00264B0E">
      <w:pPr>
        <w:widowControl/>
        <w:numPr>
          <w:ilvl w:val="1"/>
          <w:numId w:val="2"/>
        </w:numPr>
        <w:pBdr>
          <w:top w:val="nil"/>
          <w:left w:val="nil"/>
          <w:bottom w:val="nil"/>
          <w:right w:val="nil"/>
          <w:between w:val="nil"/>
        </w:pBdr>
        <w:spacing w:before="0" w:after="0"/>
        <w:rPr>
          <w:rFonts w:ascii="Calibri" w:eastAsia="Calibri" w:hAnsi="Calibri" w:cs="Calibri"/>
          <w:color w:val="000000"/>
        </w:rPr>
      </w:pPr>
      <w:r w:rsidRPr="00264B0E">
        <w:rPr>
          <w:rFonts w:ascii="Calibri" w:eastAsia="Calibri" w:hAnsi="Calibri" w:cs="Calibri"/>
          <w:b/>
          <w:bCs/>
          <w:color w:val="000000"/>
        </w:rPr>
        <w:t>Internal Use</w:t>
      </w:r>
      <w:r w:rsidRPr="00264B0E">
        <w:rPr>
          <w:rFonts w:ascii="Calibri" w:eastAsia="Calibri" w:hAnsi="Calibri" w:cs="Calibri"/>
          <w:color w:val="000000"/>
        </w:rPr>
        <w:t xml:space="preserve">: Data that is used to conduct the normal business operations of </w:t>
      </w:r>
      <w:r>
        <w:rPr>
          <w:rFonts w:ascii="Calibri" w:eastAsia="Calibri" w:hAnsi="Calibri" w:cs="Calibri"/>
          <w:color w:val="000000"/>
        </w:rPr>
        <w:t>YOTTABYTE</w:t>
      </w:r>
      <w:r w:rsidRPr="00264B0E">
        <w:rPr>
          <w:rFonts w:ascii="Calibri" w:eastAsia="Calibri" w:hAnsi="Calibri" w:cs="Calibri"/>
          <w:color w:val="000000"/>
        </w:rPr>
        <w:t>.  Normal levels of information handling (per the Acceptable Use Policy) are applied. The information is intended for internal use only. </w:t>
      </w:r>
    </w:p>
    <w:p w14:paraId="0C055FB6" w14:textId="5BC72FC7" w:rsidR="00264B0E" w:rsidRPr="00264B0E" w:rsidRDefault="00264B0E" w:rsidP="00264B0E">
      <w:pPr>
        <w:widowControl/>
        <w:numPr>
          <w:ilvl w:val="1"/>
          <w:numId w:val="2"/>
        </w:numPr>
        <w:pBdr>
          <w:top w:val="nil"/>
          <w:left w:val="nil"/>
          <w:bottom w:val="nil"/>
          <w:right w:val="nil"/>
          <w:between w:val="nil"/>
        </w:pBdr>
        <w:spacing w:before="0" w:after="0"/>
        <w:rPr>
          <w:rFonts w:ascii="Calibri" w:eastAsia="Calibri" w:hAnsi="Calibri" w:cs="Calibri"/>
          <w:color w:val="000000"/>
        </w:rPr>
      </w:pPr>
      <w:r w:rsidRPr="00264B0E">
        <w:rPr>
          <w:rFonts w:ascii="Calibri" w:eastAsia="Calibri" w:hAnsi="Calibri" w:cs="Calibri"/>
          <w:b/>
          <w:bCs/>
          <w:color w:val="000000"/>
        </w:rPr>
        <w:t>Public</w:t>
      </w:r>
      <w:r w:rsidRPr="00264B0E">
        <w:rPr>
          <w:rFonts w:ascii="Calibri" w:eastAsia="Calibri" w:hAnsi="Calibri" w:cs="Calibri"/>
          <w:color w:val="000000"/>
        </w:rPr>
        <w:t xml:space="preserve">: Information that </w:t>
      </w:r>
      <w:r w:rsidRPr="001E4872">
        <w:rPr>
          <w:rFonts w:ascii="Calibri" w:eastAsia="Calibri" w:hAnsi="Calibri" w:cs="Calibri"/>
          <w:b/>
          <w:bCs/>
          <w:color w:val="000000"/>
        </w:rPr>
        <w:t>YOTTABYTE</w:t>
      </w:r>
      <w:r w:rsidRPr="00264B0E">
        <w:rPr>
          <w:rFonts w:ascii="Calibri" w:eastAsia="Calibri" w:hAnsi="Calibri" w:cs="Calibri"/>
          <w:color w:val="000000"/>
        </w:rPr>
        <w:t xml:space="preserve"> has published for general or public consumption, or publicly known information that </w:t>
      </w:r>
      <w:r w:rsidRPr="001E4872">
        <w:rPr>
          <w:rFonts w:ascii="Calibri" w:eastAsia="Calibri" w:hAnsi="Calibri" w:cs="Calibri"/>
          <w:b/>
          <w:bCs/>
          <w:color w:val="000000"/>
        </w:rPr>
        <w:t>YOTTABYTE</w:t>
      </w:r>
      <w:r w:rsidRPr="00264B0E">
        <w:rPr>
          <w:rFonts w:ascii="Calibri" w:eastAsia="Calibri" w:hAnsi="Calibri" w:cs="Calibri"/>
          <w:color w:val="000000"/>
        </w:rPr>
        <w:t xml:space="preserve"> has received from other organizations. </w:t>
      </w:r>
    </w:p>
    <w:p w14:paraId="45358AFB" w14:textId="3F29EEE7" w:rsidR="00264B0E" w:rsidRPr="00264B0E" w:rsidRDefault="00264B0E" w:rsidP="00264B0E">
      <w:pPr>
        <w:widowControl/>
        <w:numPr>
          <w:ilvl w:val="0"/>
          <w:numId w:val="2"/>
        </w:numPr>
        <w:pBdr>
          <w:top w:val="nil"/>
          <w:left w:val="nil"/>
          <w:bottom w:val="nil"/>
          <w:right w:val="nil"/>
          <w:between w:val="nil"/>
        </w:pBdr>
        <w:spacing w:before="0" w:after="0"/>
        <w:rPr>
          <w:rFonts w:ascii="Calibri" w:eastAsia="Calibri" w:hAnsi="Calibri" w:cs="Calibri"/>
          <w:color w:val="000000"/>
        </w:rPr>
      </w:pPr>
      <w:r w:rsidRPr="00264B0E">
        <w:rPr>
          <w:rFonts w:ascii="Calibri" w:eastAsia="Calibri" w:hAnsi="Calibri" w:cs="Calibri"/>
          <w:color w:val="000000"/>
        </w:rPr>
        <w:t xml:space="preserve">Assets must be labelled and handled based on </w:t>
      </w:r>
      <w:r w:rsidR="001E4872">
        <w:rPr>
          <w:rFonts w:ascii="Calibri" w:eastAsia="Calibri" w:hAnsi="Calibri" w:cs="Calibri"/>
          <w:color w:val="000000"/>
        </w:rPr>
        <w:t xml:space="preserve">the </w:t>
      </w:r>
      <w:r w:rsidRPr="00264B0E">
        <w:rPr>
          <w:rFonts w:ascii="Calibri" w:eastAsia="Calibri" w:hAnsi="Calibri" w:cs="Calibri"/>
          <w:color w:val="000000"/>
        </w:rPr>
        <w:t>appropriate level of data classification. </w:t>
      </w:r>
    </w:p>
    <w:p w14:paraId="32218C10" w14:textId="77777777" w:rsidR="00264B0E" w:rsidRPr="00264B0E" w:rsidRDefault="00264B0E" w:rsidP="00264B0E">
      <w:pPr>
        <w:widowControl/>
        <w:numPr>
          <w:ilvl w:val="0"/>
          <w:numId w:val="2"/>
        </w:numPr>
        <w:pBdr>
          <w:top w:val="nil"/>
          <w:left w:val="nil"/>
          <w:bottom w:val="nil"/>
          <w:right w:val="nil"/>
          <w:between w:val="nil"/>
        </w:pBdr>
        <w:spacing w:before="0" w:after="0"/>
        <w:rPr>
          <w:rFonts w:ascii="Calibri" w:eastAsia="Calibri" w:hAnsi="Calibri" w:cs="Calibri"/>
          <w:color w:val="000000"/>
        </w:rPr>
      </w:pPr>
      <w:r w:rsidRPr="00264B0E">
        <w:rPr>
          <w:rFonts w:ascii="Calibri" w:eastAsia="Calibri" w:hAnsi="Calibri" w:cs="Calibri"/>
          <w:color w:val="000000"/>
        </w:rPr>
        <w:t>All hard copy or paper-based documents must be labelled (marked) in accordance with the information classification scheme published within this standard.  </w:t>
      </w:r>
    </w:p>
    <w:p w14:paraId="4C070339" w14:textId="77777777" w:rsidR="00264B0E" w:rsidRPr="00264B0E" w:rsidRDefault="00264B0E" w:rsidP="00264B0E">
      <w:pPr>
        <w:widowControl/>
        <w:numPr>
          <w:ilvl w:val="0"/>
          <w:numId w:val="2"/>
        </w:numPr>
        <w:pBdr>
          <w:top w:val="nil"/>
          <w:left w:val="nil"/>
          <w:bottom w:val="nil"/>
          <w:right w:val="nil"/>
          <w:between w:val="nil"/>
        </w:pBdr>
        <w:spacing w:before="0" w:after="0"/>
        <w:rPr>
          <w:rFonts w:ascii="Calibri" w:eastAsia="Calibri" w:hAnsi="Calibri" w:cs="Calibri"/>
          <w:color w:val="000000"/>
        </w:rPr>
      </w:pPr>
      <w:r w:rsidRPr="00264B0E">
        <w:rPr>
          <w:rFonts w:ascii="Calibri" w:eastAsia="Calibri" w:hAnsi="Calibri" w:cs="Calibri"/>
          <w:color w:val="000000"/>
        </w:rPr>
        <w:t>The appropriate confidentiality labelling must be visible on the front page, and every subsequent page of a document. It must be uniform and leave no doubt about the level of confidentiality.  </w:t>
      </w:r>
    </w:p>
    <w:p w14:paraId="44139180" w14:textId="77777777" w:rsidR="00264B0E" w:rsidRPr="00264B0E" w:rsidRDefault="00264B0E" w:rsidP="00264B0E">
      <w:pPr>
        <w:widowControl/>
        <w:numPr>
          <w:ilvl w:val="0"/>
          <w:numId w:val="2"/>
        </w:numPr>
        <w:pBdr>
          <w:top w:val="nil"/>
          <w:left w:val="nil"/>
          <w:bottom w:val="nil"/>
          <w:right w:val="nil"/>
          <w:between w:val="nil"/>
        </w:pBdr>
        <w:spacing w:before="0" w:after="0"/>
        <w:rPr>
          <w:rFonts w:ascii="Calibri" w:eastAsia="Calibri" w:hAnsi="Calibri" w:cs="Calibri"/>
          <w:color w:val="000000"/>
        </w:rPr>
      </w:pPr>
      <w:r w:rsidRPr="00264B0E">
        <w:rPr>
          <w:rFonts w:ascii="Calibri" w:eastAsia="Calibri" w:hAnsi="Calibri" w:cs="Calibri"/>
          <w:color w:val="000000"/>
        </w:rPr>
        <w:t>Unlabeled documents must be treated as Restricted until they are properly classified. </w:t>
      </w:r>
    </w:p>
    <w:p w14:paraId="038DBD31" w14:textId="2BFA6CAD" w:rsidR="00264B0E" w:rsidRDefault="00264B0E" w:rsidP="00264B0E">
      <w:pPr>
        <w:pStyle w:val="Heading2"/>
      </w:pPr>
      <w:bookmarkStart w:id="9" w:name="_Toc148192528"/>
      <w:r>
        <w:t>Removable Media Handling</w:t>
      </w:r>
      <w:bookmarkEnd w:id="9"/>
    </w:p>
    <w:p w14:paraId="4F99F2EF" w14:textId="77777777" w:rsidR="00264B0E" w:rsidRPr="00264B0E" w:rsidRDefault="00264B0E" w:rsidP="00264B0E">
      <w:pPr>
        <w:widowControl/>
        <w:numPr>
          <w:ilvl w:val="0"/>
          <w:numId w:val="2"/>
        </w:numPr>
        <w:pBdr>
          <w:top w:val="nil"/>
          <w:left w:val="nil"/>
          <w:bottom w:val="nil"/>
          <w:right w:val="nil"/>
          <w:between w:val="nil"/>
        </w:pBdr>
        <w:spacing w:before="0" w:after="0"/>
        <w:rPr>
          <w:rFonts w:ascii="Calibri" w:eastAsia="Calibri" w:hAnsi="Calibri" w:cs="Calibri"/>
          <w:color w:val="000000"/>
        </w:rPr>
      </w:pPr>
      <w:r w:rsidRPr="00264B0E">
        <w:rPr>
          <w:rFonts w:ascii="Calibri" w:eastAsia="Calibri" w:hAnsi="Calibri" w:cs="Calibri"/>
          <w:color w:val="000000"/>
        </w:rPr>
        <w:t>Removable media must also be managed by the same data classification and handling procedures. </w:t>
      </w:r>
    </w:p>
    <w:p w14:paraId="600991AA" w14:textId="77777777" w:rsidR="00264B0E" w:rsidRPr="00264B0E" w:rsidRDefault="00264B0E" w:rsidP="00264B0E">
      <w:pPr>
        <w:widowControl/>
        <w:numPr>
          <w:ilvl w:val="0"/>
          <w:numId w:val="2"/>
        </w:numPr>
        <w:pBdr>
          <w:top w:val="nil"/>
          <w:left w:val="nil"/>
          <w:bottom w:val="nil"/>
          <w:right w:val="nil"/>
          <w:between w:val="nil"/>
        </w:pBdr>
        <w:spacing w:before="0" w:after="0"/>
        <w:rPr>
          <w:rFonts w:ascii="Calibri" w:eastAsia="Calibri" w:hAnsi="Calibri" w:cs="Calibri"/>
          <w:color w:val="000000"/>
        </w:rPr>
      </w:pPr>
      <w:r w:rsidRPr="00264B0E">
        <w:rPr>
          <w:rFonts w:ascii="Calibri" w:eastAsia="Calibri" w:hAnsi="Calibri" w:cs="Calibri"/>
          <w:color w:val="000000"/>
        </w:rPr>
        <w:t>Removable media must be physically protected against unauthorised access, misuse and tampering while in use and in transit and must be disposed of securely using appropriate procedures. </w:t>
      </w:r>
    </w:p>
    <w:p w14:paraId="6A26149A" w14:textId="77777777" w:rsidR="00264B0E" w:rsidRDefault="00264B0E" w:rsidP="00264B0E">
      <w:pPr>
        <w:widowControl/>
        <w:numPr>
          <w:ilvl w:val="0"/>
          <w:numId w:val="2"/>
        </w:numPr>
        <w:pBdr>
          <w:top w:val="nil"/>
          <w:left w:val="nil"/>
          <w:bottom w:val="nil"/>
          <w:right w:val="nil"/>
          <w:between w:val="nil"/>
        </w:pBdr>
        <w:spacing w:before="0" w:after="0"/>
        <w:rPr>
          <w:rFonts w:ascii="Calibri" w:eastAsia="Calibri" w:hAnsi="Calibri" w:cs="Calibri"/>
          <w:color w:val="000000"/>
        </w:rPr>
      </w:pPr>
      <w:r w:rsidRPr="00264B0E">
        <w:rPr>
          <w:rFonts w:ascii="Calibri" w:eastAsia="Calibri" w:hAnsi="Calibri" w:cs="Calibri"/>
          <w:color w:val="000000"/>
        </w:rPr>
        <w:t>Media containing information must include logical protections against unauthorized access, misuse, or corruption. </w:t>
      </w:r>
    </w:p>
    <w:p w14:paraId="45C52481" w14:textId="607025CD" w:rsidR="00264B0E" w:rsidRDefault="00264B0E" w:rsidP="00264B0E">
      <w:pPr>
        <w:pStyle w:val="Heading2"/>
      </w:pPr>
      <w:bookmarkStart w:id="10" w:name="_Toc148192529"/>
      <w:r>
        <w:t>Acceptable Use of Assets</w:t>
      </w:r>
      <w:bookmarkEnd w:id="10"/>
    </w:p>
    <w:p w14:paraId="12F94314" w14:textId="24D4755F" w:rsidR="00264B0E" w:rsidRPr="00264B0E" w:rsidRDefault="00264B0E" w:rsidP="00264B0E">
      <w:pPr>
        <w:widowControl/>
        <w:numPr>
          <w:ilvl w:val="0"/>
          <w:numId w:val="2"/>
        </w:numPr>
        <w:pBdr>
          <w:top w:val="nil"/>
          <w:left w:val="nil"/>
          <w:bottom w:val="nil"/>
          <w:right w:val="nil"/>
          <w:between w:val="nil"/>
        </w:pBdr>
        <w:spacing w:before="0" w:after="0"/>
      </w:pPr>
      <w:r>
        <w:rPr>
          <w:rFonts w:ascii="Calibri" w:eastAsia="Calibri" w:hAnsi="Calibri" w:cs="Calibri"/>
          <w:color w:val="000000"/>
        </w:rPr>
        <w:t xml:space="preserve">An Acceptable Use Policy shall be in place to detail the user obligations of </w:t>
      </w:r>
      <w:r w:rsidRPr="001E4872">
        <w:rPr>
          <w:rFonts w:ascii="Calibri" w:eastAsia="Calibri" w:hAnsi="Calibri" w:cs="Calibri"/>
          <w:b/>
          <w:bCs/>
          <w:color w:val="000000"/>
        </w:rPr>
        <w:t xml:space="preserve">YOTTABYE </w:t>
      </w:r>
      <w:r>
        <w:rPr>
          <w:rFonts w:ascii="Calibri" w:eastAsia="Calibri" w:hAnsi="Calibri" w:cs="Calibri"/>
          <w:color w:val="000000"/>
        </w:rPr>
        <w:t>IT Assets.</w:t>
      </w:r>
    </w:p>
    <w:p w14:paraId="0563F78A" w14:textId="33E2E5F6" w:rsidR="00264B0E" w:rsidRDefault="00264B0E" w:rsidP="00264B0E">
      <w:pPr>
        <w:pStyle w:val="Heading2"/>
      </w:pPr>
      <w:bookmarkStart w:id="11" w:name="_Toc148192530"/>
      <w:r>
        <w:t>Return of Assets</w:t>
      </w:r>
      <w:bookmarkEnd w:id="11"/>
    </w:p>
    <w:p w14:paraId="08940A4B" w14:textId="77777777" w:rsidR="00264B0E" w:rsidRPr="00264B0E" w:rsidRDefault="00264B0E" w:rsidP="00264B0E">
      <w:pPr>
        <w:widowControl/>
        <w:numPr>
          <w:ilvl w:val="0"/>
          <w:numId w:val="2"/>
        </w:numPr>
        <w:pBdr>
          <w:top w:val="nil"/>
          <w:left w:val="nil"/>
          <w:bottom w:val="nil"/>
          <w:right w:val="nil"/>
          <w:between w:val="nil"/>
        </w:pBdr>
        <w:spacing w:before="0" w:after="0"/>
        <w:rPr>
          <w:rFonts w:ascii="Calibri" w:eastAsia="Calibri" w:hAnsi="Calibri" w:cs="Calibri"/>
          <w:color w:val="000000"/>
        </w:rPr>
      </w:pPr>
      <w:r w:rsidRPr="00264B0E">
        <w:rPr>
          <w:rFonts w:ascii="Calibri" w:eastAsia="Calibri" w:hAnsi="Calibri" w:cs="Calibri"/>
          <w:color w:val="000000"/>
        </w:rPr>
        <w:t>On termination/ resignation/ retirement/ end of contract terms of an employee, all information assets issued to the concerned person shall be recovered prior to settlement of dues and departure from the organization.</w:t>
      </w:r>
    </w:p>
    <w:p w14:paraId="325B8B74" w14:textId="77777777" w:rsidR="00264B0E" w:rsidRPr="00264B0E" w:rsidRDefault="00264B0E" w:rsidP="00264B0E">
      <w:pPr>
        <w:widowControl/>
        <w:numPr>
          <w:ilvl w:val="0"/>
          <w:numId w:val="2"/>
        </w:numPr>
        <w:pBdr>
          <w:top w:val="nil"/>
          <w:left w:val="nil"/>
          <w:bottom w:val="nil"/>
          <w:right w:val="nil"/>
          <w:between w:val="nil"/>
        </w:pBdr>
        <w:spacing w:before="0" w:after="0"/>
        <w:rPr>
          <w:rFonts w:ascii="Calibri" w:eastAsia="Calibri" w:hAnsi="Calibri" w:cs="Calibri"/>
          <w:color w:val="000000"/>
        </w:rPr>
      </w:pPr>
      <w:r w:rsidRPr="00264B0E">
        <w:rPr>
          <w:rFonts w:ascii="Calibri" w:eastAsia="Calibri" w:hAnsi="Calibri" w:cs="Calibri"/>
          <w:color w:val="000000"/>
        </w:rPr>
        <w:lastRenderedPageBreak/>
        <w:t>Respective business unit heads shall ensure knowledge transfer for any employee or external party before leaving the organization.</w:t>
      </w:r>
    </w:p>
    <w:p w14:paraId="7D01C16C" w14:textId="627385DF" w:rsidR="00264B0E" w:rsidRPr="00264B0E" w:rsidRDefault="00264B0E" w:rsidP="00264B0E">
      <w:pPr>
        <w:widowControl/>
        <w:numPr>
          <w:ilvl w:val="0"/>
          <w:numId w:val="2"/>
        </w:numPr>
        <w:pBdr>
          <w:top w:val="nil"/>
          <w:left w:val="nil"/>
          <w:bottom w:val="nil"/>
          <w:right w:val="nil"/>
          <w:between w:val="nil"/>
        </w:pBdr>
        <w:spacing w:before="0" w:after="0"/>
        <w:rPr>
          <w:rFonts w:ascii="Calibri" w:eastAsia="Calibri" w:hAnsi="Calibri" w:cs="Calibri"/>
          <w:color w:val="000000"/>
        </w:rPr>
      </w:pPr>
      <w:r w:rsidRPr="00264B0E">
        <w:rPr>
          <w:rFonts w:ascii="Calibri" w:eastAsia="Calibri" w:hAnsi="Calibri" w:cs="Calibri"/>
          <w:color w:val="000000"/>
        </w:rPr>
        <w:t xml:space="preserve">HR team shall document and ensure the return of all </w:t>
      </w:r>
      <w:r w:rsidRPr="001E4872">
        <w:rPr>
          <w:rFonts w:ascii="Calibri" w:eastAsia="Calibri" w:hAnsi="Calibri" w:cs="Calibri"/>
          <w:b/>
          <w:bCs/>
          <w:color w:val="000000"/>
        </w:rPr>
        <w:t>YOTTABYTE’s</w:t>
      </w:r>
      <w:r>
        <w:rPr>
          <w:rFonts w:ascii="Calibri" w:eastAsia="Calibri" w:hAnsi="Calibri" w:cs="Calibri"/>
          <w:color w:val="000000"/>
        </w:rPr>
        <w:t xml:space="preserve"> issued </w:t>
      </w:r>
      <w:r w:rsidRPr="00264B0E">
        <w:rPr>
          <w:rFonts w:ascii="Calibri" w:eastAsia="Calibri" w:hAnsi="Calibri" w:cs="Calibri"/>
          <w:color w:val="000000"/>
        </w:rPr>
        <w:t>assets prior to the individual’s departure.</w:t>
      </w:r>
    </w:p>
    <w:p w14:paraId="476635BC" w14:textId="08DB67C3" w:rsidR="00264B0E" w:rsidRPr="00264B0E" w:rsidRDefault="00264B0E" w:rsidP="00264B0E">
      <w:pPr>
        <w:widowControl/>
        <w:numPr>
          <w:ilvl w:val="0"/>
          <w:numId w:val="2"/>
        </w:numPr>
        <w:pBdr>
          <w:top w:val="nil"/>
          <w:left w:val="nil"/>
          <w:bottom w:val="nil"/>
          <w:right w:val="nil"/>
          <w:between w:val="nil"/>
        </w:pBdr>
        <w:spacing w:before="0" w:after="0"/>
        <w:rPr>
          <w:rFonts w:ascii="Calibri" w:eastAsia="Calibri" w:hAnsi="Calibri" w:cs="Calibri"/>
          <w:color w:val="000000"/>
        </w:rPr>
      </w:pPr>
      <w:r w:rsidRPr="00264B0E">
        <w:rPr>
          <w:rFonts w:ascii="Calibri" w:eastAsia="Calibri" w:hAnsi="Calibri" w:cs="Calibri"/>
          <w:color w:val="000000"/>
        </w:rPr>
        <w:t>In case the assets are not returned, HR team shall raise an incident</w:t>
      </w:r>
      <w:r>
        <w:rPr>
          <w:rFonts w:ascii="Calibri" w:eastAsia="Calibri" w:hAnsi="Calibri" w:cs="Calibri"/>
          <w:color w:val="000000"/>
        </w:rPr>
        <w:t xml:space="preserve"> to the Incident Management Team</w:t>
      </w:r>
      <w:r w:rsidRPr="00264B0E">
        <w:rPr>
          <w:rFonts w:ascii="Calibri" w:eastAsia="Calibri" w:hAnsi="Calibri" w:cs="Calibri"/>
          <w:color w:val="000000"/>
        </w:rPr>
        <w:t>.</w:t>
      </w:r>
    </w:p>
    <w:p w14:paraId="37283D8C" w14:textId="77777777" w:rsidR="00264B0E" w:rsidRPr="00264B0E" w:rsidRDefault="00264B0E" w:rsidP="00264B0E">
      <w:pPr>
        <w:widowControl/>
        <w:numPr>
          <w:ilvl w:val="0"/>
          <w:numId w:val="2"/>
        </w:numPr>
        <w:pBdr>
          <w:top w:val="nil"/>
          <w:left w:val="nil"/>
          <w:bottom w:val="nil"/>
          <w:right w:val="nil"/>
          <w:between w:val="nil"/>
        </w:pBdr>
        <w:spacing w:before="0" w:after="0"/>
        <w:rPr>
          <w:rFonts w:ascii="Calibri" w:eastAsia="Calibri" w:hAnsi="Calibri" w:cs="Calibri"/>
          <w:color w:val="000000"/>
        </w:rPr>
      </w:pPr>
      <w:r w:rsidRPr="00264B0E">
        <w:rPr>
          <w:rFonts w:ascii="Calibri" w:eastAsia="Calibri" w:hAnsi="Calibri" w:cs="Calibri"/>
          <w:color w:val="000000"/>
        </w:rPr>
        <w:t>During the notice period, the organization shall control unauthorized copying of relevant information (e.g.: intellectual property) by terminated employees and contractors.</w:t>
      </w:r>
    </w:p>
    <w:p w14:paraId="32C8DBFA" w14:textId="40EE59FA" w:rsidR="00264B0E" w:rsidRDefault="00264B0E" w:rsidP="00264B0E">
      <w:pPr>
        <w:pStyle w:val="Heading2"/>
      </w:pPr>
      <w:bookmarkStart w:id="12" w:name="_Toc148192531"/>
      <w:r>
        <w:t>Labelling of Information</w:t>
      </w:r>
      <w:bookmarkEnd w:id="12"/>
    </w:p>
    <w:p w14:paraId="52BD5380" w14:textId="77777777" w:rsidR="00264B0E" w:rsidRPr="00264B0E" w:rsidRDefault="00264B0E" w:rsidP="00264B0E">
      <w:pPr>
        <w:widowControl/>
        <w:numPr>
          <w:ilvl w:val="0"/>
          <w:numId w:val="2"/>
        </w:numPr>
        <w:pBdr>
          <w:top w:val="nil"/>
          <w:left w:val="nil"/>
          <w:bottom w:val="nil"/>
          <w:right w:val="nil"/>
          <w:between w:val="nil"/>
        </w:pBdr>
        <w:spacing w:before="0" w:after="0"/>
        <w:rPr>
          <w:rFonts w:ascii="Calibri" w:eastAsia="Calibri" w:hAnsi="Calibri" w:cs="Calibri"/>
          <w:color w:val="000000"/>
        </w:rPr>
      </w:pPr>
      <w:r w:rsidRPr="00264B0E">
        <w:rPr>
          <w:rFonts w:ascii="Calibri" w:eastAsia="Calibri" w:hAnsi="Calibri" w:cs="Calibri"/>
          <w:color w:val="000000"/>
        </w:rPr>
        <w:t>Information assets (storage media, software media, paper documents, information stored in computer systems) shall be labelled physically or electronically in accordance with their Asset classification scheme.</w:t>
      </w:r>
    </w:p>
    <w:p w14:paraId="4439394E" w14:textId="69844EBA" w:rsidR="00264B0E" w:rsidRPr="00264B0E" w:rsidRDefault="00264B0E" w:rsidP="00264B0E">
      <w:pPr>
        <w:widowControl/>
        <w:numPr>
          <w:ilvl w:val="0"/>
          <w:numId w:val="2"/>
        </w:numPr>
        <w:pBdr>
          <w:top w:val="nil"/>
          <w:left w:val="nil"/>
          <w:bottom w:val="nil"/>
          <w:right w:val="nil"/>
          <w:between w:val="nil"/>
        </w:pBdr>
        <w:spacing w:before="0" w:after="0"/>
        <w:rPr>
          <w:rFonts w:ascii="Calibri" w:eastAsia="Calibri" w:hAnsi="Calibri" w:cs="Calibri"/>
          <w:color w:val="000000"/>
        </w:rPr>
      </w:pPr>
      <w:r w:rsidRPr="00264B0E">
        <w:rPr>
          <w:rFonts w:ascii="Calibri" w:eastAsia="Calibri" w:hAnsi="Calibri" w:cs="Calibri"/>
          <w:color w:val="000000"/>
        </w:rPr>
        <w:t>Physical labelling of documents and removable media shall include appropriate security classifications in accordance with Asset Classification as defined earlier.</w:t>
      </w:r>
    </w:p>
    <w:p w14:paraId="62583D13" w14:textId="77777777" w:rsidR="00264B0E" w:rsidRPr="00264B0E" w:rsidRDefault="00264B0E" w:rsidP="00264B0E">
      <w:pPr>
        <w:widowControl/>
        <w:numPr>
          <w:ilvl w:val="0"/>
          <w:numId w:val="2"/>
        </w:numPr>
        <w:pBdr>
          <w:top w:val="nil"/>
          <w:left w:val="nil"/>
          <w:bottom w:val="nil"/>
          <w:right w:val="nil"/>
          <w:between w:val="nil"/>
        </w:pBdr>
        <w:spacing w:before="0" w:after="0"/>
        <w:rPr>
          <w:rFonts w:ascii="Calibri" w:eastAsia="Calibri" w:hAnsi="Calibri" w:cs="Calibri"/>
          <w:color w:val="000000"/>
        </w:rPr>
      </w:pPr>
      <w:r w:rsidRPr="00264B0E">
        <w:rPr>
          <w:rFonts w:ascii="Calibri" w:eastAsia="Calibri" w:hAnsi="Calibri" w:cs="Calibri"/>
          <w:color w:val="000000"/>
        </w:rPr>
        <w:t xml:space="preserve">All classified assets covered shall be appropriately labeled to ensure that they are given adequate protection. </w:t>
      </w:r>
    </w:p>
    <w:p w14:paraId="6E2BF6A3" w14:textId="5B2DCEED" w:rsidR="00264B0E" w:rsidRPr="00264B0E" w:rsidRDefault="00264B0E" w:rsidP="00264B0E">
      <w:pPr>
        <w:widowControl/>
        <w:numPr>
          <w:ilvl w:val="0"/>
          <w:numId w:val="2"/>
        </w:numPr>
        <w:pBdr>
          <w:top w:val="nil"/>
          <w:left w:val="nil"/>
          <w:bottom w:val="nil"/>
          <w:right w:val="nil"/>
          <w:between w:val="nil"/>
        </w:pBdr>
        <w:spacing w:before="0" w:after="0"/>
        <w:rPr>
          <w:rFonts w:ascii="Calibri" w:eastAsia="Calibri" w:hAnsi="Calibri" w:cs="Calibri"/>
          <w:color w:val="000000"/>
        </w:rPr>
      </w:pPr>
      <w:r w:rsidRPr="00264B0E">
        <w:rPr>
          <w:rFonts w:ascii="Calibri" w:eastAsia="Calibri" w:hAnsi="Calibri" w:cs="Calibri"/>
          <w:color w:val="000000"/>
        </w:rPr>
        <w:t>All physical assets (Desktops, Laptops,</w:t>
      </w:r>
      <w:r w:rsidR="00760A92">
        <w:rPr>
          <w:rFonts w:ascii="Calibri" w:eastAsia="Calibri" w:hAnsi="Calibri" w:cs="Calibri"/>
          <w:color w:val="000000"/>
        </w:rPr>
        <w:t xml:space="preserve"> Digital Screen Wall,</w:t>
      </w:r>
      <w:r w:rsidRPr="00264B0E">
        <w:rPr>
          <w:rFonts w:ascii="Calibri" w:eastAsia="Calibri" w:hAnsi="Calibri" w:cs="Calibri"/>
          <w:color w:val="000000"/>
        </w:rPr>
        <w:t xml:space="preserve"> Printers etc.) shall have a unique label as per a standard convention. </w:t>
      </w:r>
    </w:p>
    <w:p w14:paraId="27A1CB45" w14:textId="77777777" w:rsidR="00264B0E" w:rsidRPr="00264B0E" w:rsidRDefault="00264B0E" w:rsidP="00264B0E">
      <w:pPr>
        <w:widowControl/>
        <w:numPr>
          <w:ilvl w:val="0"/>
          <w:numId w:val="2"/>
        </w:numPr>
        <w:pBdr>
          <w:top w:val="nil"/>
          <w:left w:val="nil"/>
          <w:bottom w:val="nil"/>
          <w:right w:val="nil"/>
          <w:between w:val="nil"/>
        </w:pBdr>
        <w:spacing w:before="0" w:after="0"/>
        <w:rPr>
          <w:rFonts w:ascii="Calibri" w:eastAsia="Calibri" w:hAnsi="Calibri" w:cs="Calibri"/>
          <w:color w:val="000000"/>
        </w:rPr>
      </w:pPr>
      <w:r w:rsidRPr="00264B0E">
        <w:rPr>
          <w:rFonts w:ascii="Calibri" w:eastAsia="Calibri" w:hAnsi="Calibri" w:cs="Calibri"/>
          <w:color w:val="000000"/>
        </w:rPr>
        <w:t>Sensitivity Criteria for labelling and handling shall be based on:</w:t>
      </w:r>
    </w:p>
    <w:p w14:paraId="04FFD9E1" w14:textId="77777777" w:rsidR="00264B0E" w:rsidRPr="00264B0E" w:rsidRDefault="00264B0E" w:rsidP="00264B0E">
      <w:pPr>
        <w:widowControl/>
        <w:numPr>
          <w:ilvl w:val="1"/>
          <w:numId w:val="2"/>
        </w:numPr>
        <w:pBdr>
          <w:top w:val="nil"/>
          <w:left w:val="nil"/>
          <w:bottom w:val="nil"/>
          <w:right w:val="nil"/>
          <w:between w:val="nil"/>
        </w:pBdr>
        <w:spacing w:before="0" w:after="0"/>
        <w:rPr>
          <w:rFonts w:ascii="Calibri" w:eastAsia="Calibri" w:hAnsi="Calibri" w:cs="Calibri"/>
          <w:color w:val="000000"/>
        </w:rPr>
      </w:pPr>
      <w:r w:rsidRPr="00264B0E">
        <w:rPr>
          <w:rFonts w:ascii="Calibri" w:eastAsia="Calibri" w:hAnsi="Calibri" w:cs="Calibri"/>
          <w:color w:val="000000"/>
        </w:rPr>
        <w:t>Impact on Confidentiality refers to the value of the impact on confidentiality if information is disclosed to third parties.</w:t>
      </w:r>
    </w:p>
    <w:p w14:paraId="66564EF9" w14:textId="2D72E0E8" w:rsidR="00264B0E" w:rsidRPr="00264B0E" w:rsidRDefault="00264B0E" w:rsidP="00264B0E">
      <w:pPr>
        <w:widowControl/>
        <w:numPr>
          <w:ilvl w:val="1"/>
          <w:numId w:val="2"/>
        </w:numPr>
        <w:pBdr>
          <w:top w:val="nil"/>
          <w:left w:val="nil"/>
          <w:bottom w:val="nil"/>
          <w:right w:val="nil"/>
          <w:between w:val="nil"/>
        </w:pBdr>
        <w:spacing w:before="0" w:after="0"/>
        <w:rPr>
          <w:rFonts w:ascii="Calibri" w:eastAsia="Calibri" w:hAnsi="Calibri" w:cs="Calibri"/>
          <w:color w:val="000000"/>
        </w:rPr>
      </w:pPr>
      <w:r w:rsidRPr="00264B0E">
        <w:rPr>
          <w:rFonts w:ascii="Calibri" w:eastAsia="Calibri" w:hAnsi="Calibri" w:cs="Calibri"/>
          <w:color w:val="000000"/>
        </w:rPr>
        <w:t xml:space="preserve">The impact on the operations and data integrity of </w:t>
      </w:r>
      <w:r>
        <w:rPr>
          <w:rFonts w:ascii="Calibri" w:eastAsia="Calibri" w:hAnsi="Calibri" w:cs="Calibri"/>
          <w:color w:val="000000"/>
        </w:rPr>
        <w:t>YOTTABYTE</w:t>
      </w:r>
      <w:r w:rsidR="001E4872">
        <w:rPr>
          <w:rFonts w:ascii="Calibri" w:eastAsia="Calibri" w:hAnsi="Calibri" w:cs="Calibri"/>
          <w:color w:val="000000"/>
        </w:rPr>
        <w:t>, if the information was tampered with, illegally changed, or updated,</w:t>
      </w:r>
      <w:r w:rsidRPr="00264B0E">
        <w:rPr>
          <w:rFonts w:ascii="Calibri" w:eastAsia="Calibri" w:hAnsi="Calibri" w:cs="Calibri"/>
          <w:color w:val="000000"/>
        </w:rPr>
        <w:t xml:space="preserve"> is referred to as the impact on integrity.</w:t>
      </w:r>
    </w:p>
    <w:p w14:paraId="1820962E" w14:textId="1883AAE3" w:rsidR="00264B0E" w:rsidRPr="00264B0E" w:rsidRDefault="00264B0E" w:rsidP="00264B0E">
      <w:pPr>
        <w:widowControl/>
        <w:numPr>
          <w:ilvl w:val="1"/>
          <w:numId w:val="2"/>
        </w:numPr>
        <w:pBdr>
          <w:top w:val="nil"/>
          <w:left w:val="nil"/>
          <w:bottom w:val="nil"/>
          <w:right w:val="nil"/>
          <w:between w:val="nil"/>
        </w:pBdr>
        <w:spacing w:before="0" w:after="0"/>
        <w:rPr>
          <w:rFonts w:ascii="Calibri" w:eastAsia="Calibri" w:hAnsi="Calibri" w:cs="Calibri"/>
          <w:color w:val="000000"/>
        </w:rPr>
      </w:pPr>
      <w:r w:rsidRPr="00264B0E">
        <w:rPr>
          <w:rFonts w:ascii="Calibri" w:eastAsia="Calibri" w:hAnsi="Calibri" w:cs="Calibri"/>
          <w:color w:val="000000"/>
        </w:rPr>
        <w:t xml:space="preserve">Impact on Availability refers to the impact on the operations and security posture of </w:t>
      </w:r>
      <w:r w:rsidRPr="001E4872">
        <w:rPr>
          <w:rFonts w:ascii="Calibri" w:eastAsia="Calibri" w:hAnsi="Calibri" w:cs="Calibri"/>
          <w:b/>
          <w:bCs/>
          <w:color w:val="000000"/>
        </w:rPr>
        <w:t>YOTTABYTE</w:t>
      </w:r>
      <w:r w:rsidRPr="00264B0E">
        <w:rPr>
          <w:rFonts w:ascii="Calibri" w:eastAsia="Calibri" w:hAnsi="Calibri" w:cs="Calibri"/>
          <w:color w:val="000000"/>
        </w:rPr>
        <w:t xml:space="preserve"> if the asset is not available when it is needed.</w:t>
      </w:r>
    </w:p>
    <w:p w14:paraId="352E0F85" w14:textId="50FDF6D7" w:rsidR="00264B0E" w:rsidRPr="00264B0E" w:rsidRDefault="00264B0E" w:rsidP="00264B0E">
      <w:pPr>
        <w:widowControl/>
        <w:numPr>
          <w:ilvl w:val="0"/>
          <w:numId w:val="2"/>
        </w:numPr>
        <w:pBdr>
          <w:top w:val="nil"/>
          <w:left w:val="nil"/>
          <w:bottom w:val="nil"/>
          <w:right w:val="nil"/>
          <w:between w:val="nil"/>
        </w:pBdr>
        <w:spacing w:before="0" w:after="0"/>
        <w:rPr>
          <w:rFonts w:ascii="Calibri" w:eastAsia="Calibri" w:hAnsi="Calibri" w:cs="Calibri"/>
          <w:color w:val="000000"/>
        </w:rPr>
      </w:pPr>
      <w:r w:rsidRPr="00264B0E">
        <w:rPr>
          <w:rFonts w:ascii="Calibri" w:eastAsia="Calibri" w:hAnsi="Calibri" w:cs="Calibri"/>
          <w:color w:val="000000"/>
        </w:rPr>
        <w:t xml:space="preserve">Information and information processing facilities shall be </w:t>
      </w:r>
      <w:r w:rsidR="001E4872">
        <w:rPr>
          <w:rFonts w:ascii="Calibri" w:eastAsia="Calibri" w:hAnsi="Calibri" w:cs="Calibri"/>
          <w:color w:val="000000"/>
        </w:rPr>
        <w:t>labelled</w:t>
      </w:r>
      <w:r w:rsidRPr="00264B0E">
        <w:rPr>
          <w:rFonts w:ascii="Calibri" w:eastAsia="Calibri" w:hAnsi="Calibri" w:cs="Calibri"/>
          <w:color w:val="000000"/>
        </w:rPr>
        <w:t xml:space="preserve"> using the following scheme.</w:t>
      </w:r>
    </w:p>
    <w:p w14:paraId="43162C9F" w14:textId="4C3F9B65" w:rsidR="00264B0E" w:rsidRPr="00264B0E" w:rsidRDefault="00264B0E" w:rsidP="00264B0E">
      <w:pPr>
        <w:widowControl/>
        <w:numPr>
          <w:ilvl w:val="1"/>
          <w:numId w:val="2"/>
        </w:numPr>
        <w:pBdr>
          <w:top w:val="nil"/>
          <w:left w:val="nil"/>
          <w:bottom w:val="nil"/>
          <w:right w:val="nil"/>
          <w:between w:val="nil"/>
        </w:pBdr>
        <w:spacing w:before="0" w:after="0"/>
        <w:rPr>
          <w:rFonts w:ascii="Calibri" w:eastAsia="Calibri" w:hAnsi="Calibri" w:cs="Calibri"/>
          <w:color w:val="000000"/>
        </w:rPr>
      </w:pPr>
      <w:r w:rsidRPr="00C35948">
        <w:rPr>
          <w:rFonts w:ascii="Calibri" w:eastAsia="Calibri" w:hAnsi="Calibri" w:cs="Calibri"/>
          <w:b/>
          <w:bCs/>
          <w:color w:val="000000"/>
        </w:rPr>
        <w:t>Public</w:t>
      </w:r>
      <w:r w:rsidRPr="00264B0E">
        <w:rPr>
          <w:rFonts w:ascii="Calibri" w:eastAsia="Calibri" w:hAnsi="Calibri" w:cs="Calibri"/>
          <w:color w:val="000000"/>
        </w:rPr>
        <w:t xml:space="preserve"> – Information being public that cannot harm the </w:t>
      </w:r>
      <w:r w:rsidR="001E4872">
        <w:rPr>
          <w:rFonts w:ascii="Calibri" w:eastAsia="Calibri" w:hAnsi="Calibri" w:cs="Calibri"/>
          <w:color w:val="000000"/>
        </w:rPr>
        <w:t>organization</w:t>
      </w:r>
      <w:r w:rsidRPr="00264B0E">
        <w:rPr>
          <w:rFonts w:ascii="Calibri" w:eastAsia="Calibri" w:hAnsi="Calibri" w:cs="Calibri"/>
          <w:color w:val="000000"/>
        </w:rPr>
        <w:t xml:space="preserve"> in any way. Such information comes from public sources or is provided by </w:t>
      </w:r>
      <w:r w:rsidRPr="00A45EF9">
        <w:rPr>
          <w:rFonts w:ascii="Calibri" w:eastAsia="Calibri" w:hAnsi="Calibri" w:cs="Calibri"/>
          <w:b/>
          <w:bCs/>
          <w:color w:val="000000"/>
        </w:rPr>
        <w:t xml:space="preserve">YOTTABYTE </w:t>
      </w:r>
      <w:r w:rsidRPr="00264B0E">
        <w:rPr>
          <w:rFonts w:ascii="Calibri" w:eastAsia="Calibri" w:hAnsi="Calibri" w:cs="Calibri"/>
          <w:color w:val="000000"/>
        </w:rPr>
        <w:t>to the public.</w:t>
      </w:r>
    </w:p>
    <w:p w14:paraId="44BA984B" w14:textId="6C85651F" w:rsidR="00264B0E" w:rsidRPr="00264B0E" w:rsidRDefault="00264B0E" w:rsidP="00264B0E">
      <w:pPr>
        <w:widowControl/>
        <w:numPr>
          <w:ilvl w:val="1"/>
          <w:numId w:val="2"/>
        </w:numPr>
        <w:pBdr>
          <w:top w:val="nil"/>
          <w:left w:val="nil"/>
          <w:bottom w:val="nil"/>
          <w:right w:val="nil"/>
          <w:between w:val="nil"/>
        </w:pBdr>
        <w:spacing w:before="0" w:after="0"/>
        <w:rPr>
          <w:rFonts w:ascii="Calibri" w:eastAsia="Calibri" w:hAnsi="Calibri" w:cs="Calibri"/>
          <w:color w:val="000000"/>
        </w:rPr>
      </w:pPr>
      <w:r w:rsidRPr="00C35948">
        <w:rPr>
          <w:rFonts w:ascii="Calibri" w:eastAsia="Calibri" w:hAnsi="Calibri" w:cs="Calibri"/>
          <w:b/>
          <w:bCs/>
          <w:color w:val="000000"/>
        </w:rPr>
        <w:t>Confidential</w:t>
      </w:r>
      <w:r w:rsidRPr="00264B0E">
        <w:rPr>
          <w:rFonts w:ascii="Calibri" w:eastAsia="Calibri" w:hAnsi="Calibri" w:cs="Calibri"/>
          <w:color w:val="000000"/>
        </w:rPr>
        <w:t xml:space="preserve"> – Private Information type owned by </w:t>
      </w:r>
      <w:r w:rsidRPr="00A45EF9">
        <w:rPr>
          <w:rFonts w:ascii="Calibri" w:eastAsia="Calibri" w:hAnsi="Calibri" w:cs="Calibri"/>
          <w:b/>
          <w:bCs/>
          <w:color w:val="000000"/>
        </w:rPr>
        <w:t>YOTTABYTE</w:t>
      </w:r>
      <w:r w:rsidRPr="00264B0E">
        <w:rPr>
          <w:rFonts w:ascii="Calibri" w:eastAsia="Calibri" w:hAnsi="Calibri" w:cs="Calibri"/>
          <w:color w:val="000000"/>
        </w:rPr>
        <w:t xml:space="preserve"> with sole rights.</w:t>
      </w:r>
    </w:p>
    <w:p w14:paraId="4571487E" w14:textId="77777777" w:rsidR="00264B0E" w:rsidRPr="00264B0E" w:rsidRDefault="00264B0E" w:rsidP="00264B0E">
      <w:pPr>
        <w:widowControl/>
        <w:numPr>
          <w:ilvl w:val="1"/>
          <w:numId w:val="2"/>
        </w:numPr>
        <w:pBdr>
          <w:top w:val="nil"/>
          <w:left w:val="nil"/>
          <w:bottom w:val="nil"/>
          <w:right w:val="nil"/>
          <w:between w:val="nil"/>
        </w:pBdr>
        <w:spacing w:before="0" w:after="0"/>
        <w:rPr>
          <w:rFonts w:ascii="Calibri" w:eastAsia="Calibri" w:hAnsi="Calibri" w:cs="Calibri"/>
          <w:color w:val="000000"/>
        </w:rPr>
      </w:pPr>
      <w:r w:rsidRPr="00C35948">
        <w:rPr>
          <w:rFonts w:ascii="Calibri" w:eastAsia="Calibri" w:hAnsi="Calibri" w:cs="Calibri"/>
          <w:b/>
          <w:bCs/>
          <w:color w:val="000000"/>
        </w:rPr>
        <w:t>Internal Use</w:t>
      </w:r>
      <w:r w:rsidRPr="00264B0E">
        <w:rPr>
          <w:rFonts w:ascii="Calibri" w:eastAsia="Calibri" w:hAnsi="Calibri" w:cs="Calibri"/>
          <w:color w:val="000000"/>
        </w:rPr>
        <w:t xml:space="preserve"> – Information assets that do not need special security controls. The information is not in the public domain. </w:t>
      </w:r>
    </w:p>
    <w:p w14:paraId="4CFB2384" w14:textId="14417003" w:rsidR="00264B0E" w:rsidRPr="004D68C2" w:rsidRDefault="001E4872" w:rsidP="00264B0E">
      <w:pPr>
        <w:widowControl/>
        <w:numPr>
          <w:ilvl w:val="1"/>
          <w:numId w:val="2"/>
        </w:numPr>
        <w:pBdr>
          <w:top w:val="nil"/>
          <w:left w:val="nil"/>
          <w:bottom w:val="nil"/>
          <w:right w:val="nil"/>
          <w:between w:val="nil"/>
        </w:pBdr>
        <w:spacing w:before="0" w:after="0"/>
        <w:rPr>
          <w:rFonts w:ascii="Calibri" w:eastAsia="Calibri" w:hAnsi="Calibri" w:cs="Calibri"/>
          <w:color w:val="000000"/>
        </w:rPr>
      </w:pPr>
      <w:r>
        <w:rPr>
          <w:rFonts w:ascii="Calibri" w:eastAsia="Calibri" w:hAnsi="Calibri" w:cs="Calibri"/>
          <w:b/>
          <w:bCs/>
          <w:color w:val="000000"/>
        </w:rPr>
        <w:t>Restricted</w:t>
      </w:r>
      <w:r w:rsidR="00264B0E" w:rsidRPr="00C35948">
        <w:rPr>
          <w:rFonts w:ascii="Calibri" w:eastAsia="Calibri" w:hAnsi="Calibri" w:cs="Calibri"/>
          <w:b/>
          <w:bCs/>
          <w:color w:val="000000"/>
        </w:rPr>
        <w:t xml:space="preserve"> to know</w:t>
      </w:r>
      <w:r w:rsidR="00264B0E" w:rsidRPr="00264B0E">
        <w:rPr>
          <w:rFonts w:ascii="Calibri" w:eastAsia="Calibri" w:hAnsi="Calibri" w:cs="Calibri"/>
          <w:color w:val="000000"/>
        </w:rPr>
        <w:t xml:space="preserve"> – Confidential information is a very sensitive type of data. This information is only shared with those who have a "Need to Know" for it. </w:t>
      </w:r>
    </w:p>
    <w:p w14:paraId="4C099EB2" w14:textId="1DFD8DE9" w:rsidR="0022455C" w:rsidRDefault="00A45EF9">
      <w:pPr>
        <w:pStyle w:val="Heading1"/>
      </w:pPr>
      <w:bookmarkStart w:id="13" w:name="_Toc148192532"/>
      <w:r>
        <w:t>ANNUAL REVIEW</w:t>
      </w:r>
      <w:bookmarkEnd w:id="13"/>
    </w:p>
    <w:p w14:paraId="2819F1FA" w14:textId="7E40FDE6" w:rsidR="0022455C" w:rsidRDefault="001F36EA">
      <w:pPr>
        <w:jc w:val="both"/>
        <w:rPr>
          <w:rFonts w:ascii="Calibri" w:eastAsia="Calibri" w:hAnsi="Calibri" w:cs="Calibri"/>
        </w:rPr>
      </w:pPr>
      <w:bookmarkStart w:id="14" w:name="_heading=h.4d34og8" w:colFirst="0" w:colLast="0"/>
      <w:bookmarkEnd w:id="14"/>
      <w:r>
        <w:rPr>
          <w:rFonts w:ascii="Calibri" w:eastAsia="Calibri" w:hAnsi="Calibri" w:cs="Calibri"/>
        </w:rPr>
        <w:t xml:space="preserve">The </w:t>
      </w:r>
      <w:r w:rsidR="00A45EF9">
        <w:rPr>
          <w:rFonts w:ascii="Calibri" w:eastAsia="Calibri" w:hAnsi="Calibri" w:cs="Calibri"/>
        </w:rPr>
        <w:t>ISMS-related</w:t>
      </w:r>
      <w:r>
        <w:rPr>
          <w:rFonts w:ascii="Calibri" w:eastAsia="Calibri" w:hAnsi="Calibri" w:cs="Calibri"/>
        </w:rPr>
        <w:t xml:space="preserve"> documents shall be reviewed once every year, or whenever the ISMS is updated. Internal Audit for the Information Security Management System based on the ISO standard(s) covered in the scope shall be carried out at least once a year and a report shall be submitted to the ISF (Information Security Forum). All the processes and procedures shall be reviewed at least annually to ensure compliance with the current changes and practices.</w:t>
      </w:r>
    </w:p>
    <w:p w14:paraId="67857157" w14:textId="77777777" w:rsidR="00A45EF9" w:rsidRDefault="00A45EF9">
      <w:pPr>
        <w:jc w:val="both"/>
        <w:rPr>
          <w:rFonts w:ascii="Calibri" w:eastAsia="Calibri" w:hAnsi="Calibri" w:cs="Calibri"/>
        </w:rPr>
      </w:pPr>
    </w:p>
    <w:p w14:paraId="08C3469D" w14:textId="77777777" w:rsidR="00A45EF9" w:rsidRDefault="00A45EF9" w:rsidP="00A45EF9">
      <w:pPr>
        <w:pStyle w:val="Heading1"/>
        <w:numPr>
          <w:ilvl w:val="0"/>
          <w:numId w:val="0"/>
        </w:numPr>
        <w:ind w:left="432"/>
      </w:pPr>
    </w:p>
    <w:p w14:paraId="0664B919" w14:textId="4C142479" w:rsidR="0022455C" w:rsidRDefault="00EE458F">
      <w:pPr>
        <w:pStyle w:val="Heading1"/>
      </w:pPr>
      <w:bookmarkStart w:id="15" w:name="_Toc148192533"/>
      <w:r>
        <w:t>R</w:t>
      </w:r>
      <w:r w:rsidR="00A45EF9">
        <w:t>ELATED REFERENCE</w:t>
      </w:r>
      <w:r>
        <w:t>(S)</w:t>
      </w:r>
      <w:bookmarkEnd w:id="15"/>
    </w:p>
    <w:tbl>
      <w:tblPr>
        <w:tblStyle w:val="aa"/>
        <w:tblW w:w="8010" w:type="dxa"/>
        <w:tblLayout w:type="fixed"/>
        <w:tblLook w:val="0600" w:firstRow="0" w:lastRow="0" w:firstColumn="0" w:lastColumn="0" w:noHBand="1" w:noVBand="1"/>
      </w:tblPr>
      <w:tblGrid>
        <w:gridCol w:w="2336"/>
        <w:gridCol w:w="5674"/>
      </w:tblGrid>
      <w:tr w:rsidR="0022455C" w14:paraId="1823B4F4" w14:textId="77777777">
        <w:trPr>
          <w:trHeight w:val="450"/>
        </w:trPr>
        <w:tc>
          <w:tcPr>
            <w:tcW w:w="2336" w:type="dxa"/>
            <w:tcBorders>
              <w:top w:val="single" w:sz="12" w:space="0" w:color="FFFFFF"/>
              <w:bottom w:val="single" w:sz="12" w:space="0" w:color="FFFFFF"/>
            </w:tcBorders>
            <w:shd w:val="clear" w:color="auto" w:fill="00B050"/>
            <w:vAlign w:val="center"/>
          </w:tcPr>
          <w:p w14:paraId="611DAD2D" w14:textId="77777777" w:rsidR="0022455C" w:rsidRDefault="001F36EA">
            <w:pPr>
              <w:spacing w:after="0"/>
            </w:pPr>
            <w:r>
              <w:rPr>
                <w:b/>
                <w:color w:val="FFFFFF"/>
                <w:sz w:val="18"/>
                <w:szCs w:val="18"/>
              </w:rPr>
              <w:t>Related Standard(s)</w:t>
            </w:r>
          </w:p>
        </w:tc>
        <w:tc>
          <w:tcPr>
            <w:tcW w:w="5674" w:type="dxa"/>
            <w:tcBorders>
              <w:top w:val="single" w:sz="12" w:space="0" w:color="FFFFFF"/>
              <w:bottom w:val="single" w:sz="12" w:space="0" w:color="FFFFFF"/>
            </w:tcBorders>
            <w:shd w:val="clear" w:color="auto" w:fill="00B050"/>
            <w:vAlign w:val="center"/>
          </w:tcPr>
          <w:p w14:paraId="4A8980EC" w14:textId="77777777" w:rsidR="0022455C" w:rsidRDefault="001F36EA">
            <w:pPr>
              <w:spacing w:after="0"/>
            </w:pPr>
            <w:r>
              <w:rPr>
                <w:b/>
                <w:color w:val="FFFFFF"/>
                <w:sz w:val="18"/>
                <w:szCs w:val="18"/>
              </w:rPr>
              <w:t>Detailed Reference(s)</w:t>
            </w:r>
          </w:p>
        </w:tc>
      </w:tr>
      <w:tr w:rsidR="0022455C" w14:paraId="7504B25F" w14:textId="77777777">
        <w:trPr>
          <w:trHeight w:val="450"/>
        </w:trPr>
        <w:tc>
          <w:tcPr>
            <w:tcW w:w="2336" w:type="dxa"/>
            <w:tcBorders>
              <w:top w:val="single" w:sz="12" w:space="0" w:color="FFFFFF"/>
              <w:bottom w:val="single" w:sz="12" w:space="0" w:color="FFFFFF"/>
            </w:tcBorders>
            <w:shd w:val="clear" w:color="auto" w:fill="D8DDE8"/>
            <w:vAlign w:val="center"/>
          </w:tcPr>
          <w:p w14:paraId="2CE1B89A" w14:textId="77777777" w:rsidR="0022455C" w:rsidRDefault="001F36EA">
            <w:pPr>
              <w:spacing w:after="0"/>
              <w:rPr>
                <w:color w:val="000000"/>
                <w:sz w:val="18"/>
                <w:szCs w:val="18"/>
              </w:rPr>
            </w:pPr>
            <w:r>
              <w:rPr>
                <w:color w:val="000000"/>
                <w:sz w:val="18"/>
                <w:szCs w:val="18"/>
              </w:rPr>
              <w:t>ISO/IEC 27001:2022</w:t>
            </w:r>
          </w:p>
        </w:tc>
        <w:tc>
          <w:tcPr>
            <w:tcW w:w="5674" w:type="dxa"/>
            <w:tcBorders>
              <w:top w:val="single" w:sz="12" w:space="0" w:color="FFFFFF"/>
              <w:bottom w:val="single" w:sz="12" w:space="0" w:color="FFFFFF"/>
            </w:tcBorders>
            <w:shd w:val="clear" w:color="auto" w:fill="D8DDE8"/>
            <w:vAlign w:val="center"/>
          </w:tcPr>
          <w:p w14:paraId="6A73BC1E" w14:textId="4DAF2DB6" w:rsidR="0022455C" w:rsidRDefault="00C35948">
            <w:pPr>
              <w:spacing w:after="0"/>
            </w:pPr>
            <w:r>
              <w:rPr>
                <w:sz w:val="18"/>
                <w:szCs w:val="18"/>
              </w:rPr>
              <w:t>Annex A.5.9</w:t>
            </w:r>
            <w:r w:rsidR="004D68C2">
              <w:rPr>
                <w:rFonts w:asciiTheme="minorBidi" w:hAnsiTheme="minorBidi" w:cstheme="minorBidi"/>
                <w:color w:val="000000"/>
                <w:sz w:val="18"/>
                <w:szCs w:val="18"/>
                <w:lang w:val="en-AU" w:eastAsia="en-AU"/>
              </w:rPr>
              <w:t>, A.5.10, A.5.11, A.5.12, A.5.13</w:t>
            </w:r>
          </w:p>
        </w:tc>
      </w:tr>
    </w:tbl>
    <w:p w14:paraId="503BE0CB" w14:textId="77777777" w:rsidR="0022455C" w:rsidRDefault="0022455C">
      <w:pPr>
        <w:spacing w:after="160" w:line="259" w:lineRule="auto"/>
        <w:jc w:val="both"/>
      </w:pPr>
    </w:p>
    <w:p w14:paraId="242BB65F" w14:textId="77777777" w:rsidR="0022455C" w:rsidRDefault="001F36EA">
      <w:pPr>
        <w:spacing w:before="180" w:after="180" w:line="259" w:lineRule="auto"/>
        <w:jc w:val="center"/>
        <w:rPr>
          <w:b/>
          <w:color w:val="000000"/>
          <w:sz w:val="20"/>
          <w:szCs w:val="20"/>
        </w:rPr>
      </w:pPr>
      <w:r>
        <w:rPr>
          <w:b/>
          <w:color w:val="000000"/>
          <w:sz w:val="20"/>
          <w:szCs w:val="20"/>
        </w:rPr>
        <w:t>------------------- End of Document -----------------------</w:t>
      </w:r>
    </w:p>
    <w:p w14:paraId="3C002032" w14:textId="77777777" w:rsidR="0022455C" w:rsidRDefault="0022455C">
      <w:pPr>
        <w:widowControl/>
        <w:pBdr>
          <w:top w:val="nil"/>
          <w:left w:val="nil"/>
          <w:bottom w:val="nil"/>
          <w:right w:val="nil"/>
          <w:between w:val="nil"/>
        </w:pBdr>
        <w:spacing w:before="0" w:after="160" w:line="259" w:lineRule="auto"/>
        <w:ind w:left="360"/>
        <w:rPr>
          <w:color w:val="000000"/>
          <w:sz w:val="24"/>
          <w:szCs w:val="24"/>
        </w:rPr>
      </w:pPr>
    </w:p>
    <w:p w14:paraId="6BDFF527" w14:textId="77777777" w:rsidR="0022455C" w:rsidRDefault="0022455C">
      <w:pPr>
        <w:widowControl/>
        <w:pBdr>
          <w:top w:val="nil"/>
          <w:left w:val="nil"/>
          <w:bottom w:val="nil"/>
          <w:right w:val="nil"/>
          <w:between w:val="nil"/>
        </w:pBdr>
        <w:rPr>
          <w:rFonts w:ascii="Calibri" w:eastAsia="Calibri" w:hAnsi="Calibri" w:cs="Calibri"/>
          <w:color w:val="000000"/>
        </w:rPr>
      </w:pPr>
    </w:p>
    <w:sectPr w:rsidR="0022455C">
      <w:headerReference w:type="even" r:id="rId16"/>
      <w:headerReference w:type="default" r:id="rId17"/>
      <w:footerReference w:type="default" r:id="rId18"/>
      <w:headerReference w:type="first" r:id="rId19"/>
      <w:pgSz w:w="12600" w:h="16200"/>
      <w:pgMar w:top="1560" w:right="1440" w:bottom="990" w:left="1440" w:header="720" w:footer="21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13258D" w14:textId="77777777" w:rsidR="008034D3" w:rsidRDefault="008034D3">
      <w:pPr>
        <w:spacing w:before="0" w:after="0"/>
      </w:pPr>
      <w:r>
        <w:separator/>
      </w:r>
    </w:p>
  </w:endnote>
  <w:endnote w:type="continuationSeparator" w:id="0">
    <w:p w14:paraId="7A7E0DEC" w14:textId="77777777" w:rsidR="008034D3" w:rsidRDefault="008034D3">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Helvetica Neue">
    <w:altName w:val="Arial"/>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NeueLT Std">
    <w:altName w:val="Arial"/>
    <w:panose1 w:val="00000000000000000000"/>
    <w:charset w:val="00"/>
    <w:family w:val="swiss"/>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HelveticaNeueLT Std Lt">
    <w:altName w:val="Arial"/>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Ebrima">
    <w:panose1 w:val="02000000000000000000"/>
    <w:charset w:val="00"/>
    <w:family w:val="auto"/>
    <w:pitch w:val="variable"/>
    <w:sig w:usb0="A000005F" w:usb1="02000041" w:usb2="00000800" w:usb3="00000000" w:csb0="00000093" w:csb1="00000000"/>
  </w:font>
  <w:font w:name="Arial Unicode MS">
    <w:altName w:val="Yu Gothic"/>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F0C475" w14:textId="77777777" w:rsidR="0022455C" w:rsidRDefault="001F36EA">
    <w:pPr>
      <w:pBdr>
        <w:top w:val="single" w:sz="4" w:space="10" w:color="A6A6A6"/>
        <w:left w:val="nil"/>
        <w:bottom w:val="nil"/>
        <w:right w:val="nil"/>
        <w:between w:val="nil"/>
      </w:pBdr>
      <w:tabs>
        <w:tab w:val="right" w:pos="10440"/>
        <w:tab w:val="right" w:pos="9639"/>
      </w:tabs>
      <w:rPr>
        <w:color w:val="000000"/>
      </w:rPr>
    </w:pPr>
    <w:r>
      <w:rPr>
        <w:color w:val="000000"/>
        <w:sz w:val="18"/>
        <w:szCs w:val="18"/>
      </w:rPr>
      <w:t xml:space="preserve">                                                                     </w:t>
    </w:r>
    <w:r>
      <w:rPr>
        <w:color w:val="000000"/>
      </w:rPr>
      <w:tab/>
    </w:r>
    <w:r>
      <w:rPr>
        <w:color w:val="000000"/>
      </w:rPr>
      <w:fldChar w:fldCharType="begin"/>
    </w:r>
    <w:r>
      <w:rPr>
        <w:color w:val="000000"/>
      </w:rPr>
      <w:instrText>PAGE</w:instrText>
    </w:r>
    <w:r>
      <w:rPr>
        <w:color w:val="000000"/>
      </w:rPr>
      <w:fldChar w:fldCharType="separate"/>
    </w:r>
    <w:r w:rsidR="00167E27">
      <w:rPr>
        <w:noProof/>
        <w:color w:val="000000"/>
      </w:rPr>
      <w:t>2</w:t>
    </w:r>
    <w:r>
      <w:rPr>
        <w:color w:val="000000"/>
      </w:rPr>
      <w:fldChar w:fldCharType="end"/>
    </w:r>
    <w:r>
      <w:rPr>
        <w:noProof/>
      </w:rPr>
      <mc:AlternateContent>
        <mc:Choice Requires="wps">
          <w:drawing>
            <wp:anchor distT="0" distB="0" distL="114300" distR="114300" simplePos="0" relativeHeight="251654656" behindDoc="0" locked="0" layoutInCell="1" hidden="0" allowOverlap="1" wp14:anchorId="6A91642A" wp14:editId="66BC9618">
              <wp:simplePos x="0" y="0"/>
              <wp:positionH relativeFrom="column">
                <wp:posOffset>1</wp:posOffset>
              </wp:positionH>
              <wp:positionV relativeFrom="paragraph">
                <wp:posOffset>88900</wp:posOffset>
              </wp:positionV>
              <wp:extent cx="870585" cy="337185"/>
              <wp:effectExtent l="0" t="0" r="0" b="0"/>
              <wp:wrapNone/>
              <wp:docPr id="1786466426" name="Rectangle 1786466426"/>
              <wp:cNvGraphicFramePr/>
              <a:graphic xmlns:a="http://schemas.openxmlformats.org/drawingml/2006/main">
                <a:graphicData uri="http://schemas.microsoft.com/office/word/2010/wordprocessingShape">
                  <wps:wsp>
                    <wps:cNvSpPr/>
                    <wps:spPr>
                      <a:xfrm>
                        <a:off x="4915470" y="3616170"/>
                        <a:ext cx="861060" cy="327660"/>
                      </a:xfrm>
                      <a:prstGeom prst="rect">
                        <a:avLst/>
                      </a:prstGeom>
                      <a:solidFill>
                        <a:schemeClr val="lt1"/>
                      </a:solidFill>
                      <a:ln w="9525" cap="flat" cmpd="sng">
                        <a:solidFill>
                          <a:schemeClr val="lt1"/>
                        </a:solidFill>
                        <a:prstDash val="solid"/>
                        <a:round/>
                        <a:headEnd type="none" w="sm" len="sm"/>
                        <a:tailEnd type="none" w="sm" len="sm"/>
                      </a:ln>
                    </wps:spPr>
                    <wps:txbx>
                      <w:txbxContent>
                        <w:p w14:paraId="0D256A05" w14:textId="77777777" w:rsidR="0022455C" w:rsidRDefault="001F36EA">
                          <w:pPr>
                            <w:textDirection w:val="btLr"/>
                          </w:pPr>
                          <w:r>
                            <w:rPr>
                              <w:rFonts w:ascii="Calibri" w:eastAsia="Calibri" w:hAnsi="Calibri" w:cs="Calibri"/>
                              <w:color w:val="000000"/>
                              <w:sz w:val="20"/>
                            </w:rPr>
                            <w:t>Internal</w:t>
                          </w:r>
                        </w:p>
                      </w:txbxContent>
                    </wps:txbx>
                    <wps:bodyPr spcFirstLastPara="1" wrap="square" lIns="91425" tIns="45700" rIns="91425" bIns="45700" anchor="t" anchorCtr="0">
                      <a:noAutofit/>
                    </wps:bodyPr>
                  </wps:wsp>
                </a:graphicData>
              </a:graphic>
            </wp:anchor>
          </w:drawing>
        </mc:Choice>
        <mc:Fallback>
          <w:pict>
            <v:rect w14:anchorId="6A91642A" id="Rectangle 1786466426" o:spid="_x0000_s1026" style="position:absolute;margin-left:0;margin-top:7pt;width:68.55pt;height:26.55pt;z-index:2516546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" fillcolor="white [3201]" strokecolor="white [3201]">
              <v:stroke startarrowwidth="narrow" startarrowlength="short" endarrowwidth="narrow" endarrowlength="short" joinstyle="round"/>
              <v:textbox inset="2.53958mm,1.2694mm,2.53958mm,1.2694mm">
                <w:txbxContent>
                  <w:p w14:paraId="0D256A05" w14:textId="77777777" w:rsidR="0022455C" w:rsidRDefault="001F36EA">
                    <w:pPr>
                      <w:textDirection w:val="btLr"/>
                    </w:pPr>
                    <w:r>
                      <w:rPr>
                        <w:rFonts w:ascii="Calibri" w:eastAsia="Calibri" w:hAnsi="Calibri" w:cs="Calibri"/>
                        <w:color w:val="000000"/>
                        <w:sz w:val="20"/>
                      </w:rPr>
                      <w:t>Internal</w:t>
                    </w:r>
                  </w:p>
                </w:txbxContent>
              </v:textbox>
            </v:rect>
          </w:pict>
        </mc:Fallback>
      </mc:AlternateContent>
    </w:r>
    <w:r>
      <w:rPr>
        <w:noProof/>
      </w:rPr>
      <mc:AlternateContent>
        <mc:Choice Requires="wps">
          <w:drawing>
            <wp:anchor distT="0" distB="0" distL="114300" distR="114300" simplePos="0" relativeHeight="251655680" behindDoc="0" locked="0" layoutInCell="1" hidden="0" allowOverlap="1" wp14:anchorId="6BD6F3B4" wp14:editId="30502A31">
              <wp:simplePos x="0" y="0"/>
              <wp:positionH relativeFrom="column">
                <wp:posOffset>2247900</wp:posOffset>
              </wp:positionH>
              <wp:positionV relativeFrom="paragraph">
                <wp:posOffset>114300</wp:posOffset>
              </wp:positionV>
              <wp:extent cx="1304925" cy="337185"/>
              <wp:effectExtent l="0" t="0" r="0" b="0"/>
              <wp:wrapNone/>
              <wp:docPr id="1786466424" name="Rectangle 1786466424"/>
              <wp:cNvGraphicFramePr/>
              <a:graphic xmlns:a="http://schemas.openxmlformats.org/drawingml/2006/main">
                <a:graphicData uri="http://schemas.microsoft.com/office/word/2010/wordprocessingShape">
                  <wps:wsp>
                    <wps:cNvSpPr/>
                    <wps:spPr>
                      <a:xfrm>
                        <a:off x="4698300" y="3616170"/>
                        <a:ext cx="1295400" cy="327660"/>
                      </a:xfrm>
                      <a:prstGeom prst="rect">
                        <a:avLst/>
                      </a:prstGeom>
                      <a:solidFill>
                        <a:schemeClr val="lt1"/>
                      </a:solidFill>
                      <a:ln w="9525" cap="flat" cmpd="sng">
                        <a:solidFill>
                          <a:schemeClr val="lt1"/>
                        </a:solidFill>
                        <a:prstDash val="solid"/>
                        <a:round/>
                        <a:headEnd type="none" w="sm" len="sm"/>
                        <a:tailEnd type="none" w="sm" len="sm"/>
                      </a:ln>
                    </wps:spPr>
                    <wps:txbx>
                      <w:txbxContent>
                        <w:p w14:paraId="77052086" w14:textId="585902DA" w:rsidR="0022455C" w:rsidRDefault="001F36EA">
                          <w:pPr>
                            <w:jc w:val="center"/>
                            <w:textDirection w:val="btLr"/>
                          </w:pPr>
                          <w:r>
                            <w:rPr>
                              <w:rFonts w:ascii="Calibri" w:eastAsia="Calibri" w:hAnsi="Calibri" w:cs="Calibri"/>
                              <w:color w:val="000000"/>
                              <w:sz w:val="20"/>
                            </w:rPr>
                            <w:t>YB-ISMS-PL-</w:t>
                          </w:r>
                          <w:r w:rsidR="00C35948">
                            <w:rPr>
                              <w:rFonts w:ascii="Calibri" w:eastAsia="Calibri" w:hAnsi="Calibri" w:cs="Calibri"/>
                              <w:color w:val="000000"/>
                              <w:sz w:val="20"/>
                            </w:rPr>
                            <w:t>AMP</w:t>
                          </w:r>
                        </w:p>
                      </w:txbxContent>
                    </wps:txbx>
                    <wps:bodyPr spcFirstLastPara="1" wrap="square" lIns="91425" tIns="45700" rIns="91425" bIns="45700" anchor="t" anchorCtr="0">
                      <a:noAutofit/>
                    </wps:bodyPr>
                  </wps:wsp>
                </a:graphicData>
              </a:graphic>
            </wp:anchor>
          </w:drawing>
        </mc:Choice>
        <mc:Fallback>
          <w:pict>
            <v:rect w14:anchorId="6BD6F3B4" id="Rectangle 1786466424" o:spid="_x0000_s1027" style="position:absolute;margin-left:177pt;margin-top:9pt;width:102.75pt;height:26.55pt;z-index:2516556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" fillcolor="white [3201]" strokecolor="white [3201]">
              <v:stroke startarrowwidth="narrow" startarrowlength="short" endarrowwidth="narrow" endarrowlength="short" joinstyle="round"/>
              <v:textbox inset="2.53958mm,1.2694mm,2.53958mm,1.2694mm">
                <w:txbxContent>
                  <w:p w14:paraId="77052086" w14:textId="585902DA" w:rsidR="0022455C" w:rsidRDefault="001F36EA">
                    <w:pPr>
                      <w:jc w:val="center"/>
                      <w:textDirection w:val="btLr"/>
                    </w:pPr>
                    <w:r>
                      <w:rPr>
                        <w:rFonts w:ascii="Calibri" w:eastAsia="Calibri" w:hAnsi="Calibri" w:cs="Calibri"/>
                        <w:color w:val="000000"/>
                        <w:sz w:val="20"/>
                      </w:rPr>
                      <w:t>YB-ISMS-PL-</w:t>
                    </w:r>
                    <w:r w:rsidR="00C35948">
                      <w:rPr>
                        <w:rFonts w:ascii="Calibri" w:eastAsia="Calibri" w:hAnsi="Calibri" w:cs="Calibri"/>
                        <w:color w:val="000000"/>
                        <w:sz w:val="20"/>
                      </w:rPr>
                      <w:t>AMP</w:t>
                    </w:r>
                  </w:p>
                </w:txbxContent>
              </v:textbox>
            </v:rect>
          </w:pict>
        </mc:Fallback>
      </mc:AlternateContent>
    </w:r>
  </w:p>
  <w:p w14:paraId="62ADAED8" w14:textId="77777777" w:rsidR="0022455C" w:rsidRDefault="0022455C">
    <w:pPr>
      <w:pBdr>
        <w:top w:val="nil"/>
        <w:left w:val="nil"/>
        <w:bottom w:val="nil"/>
        <w:right w:val="nil"/>
        <w:between w:val="nil"/>
      </w:pBdr>
      <w:spacing w:before="0" w:after="0" w:line="276"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AF2D1B" w14:textId="731D4FA2" w:rsidR="0022455C" w:rsidRDefault="000945AA">
    <w:pPr>
      <w:pBdr>
        <w:top w:val="single" w:sz="4" w:space="10" w:color="A6A6A6"/>
        <w:left w:val="nil"/>
        <w:bottom w:val="nil"/>
        <w:right w:val="nil"/>
        <w:between w:val="nil"/>
      </w:pBdr>
      <w:tabs>
        <w:tab w:val="right" w:pos="10440"/>
        <w:tab w:val="right" w:pos="9639"/>
      </w:tabs>
      <w:rPr>
        <w:color w:val="000000"/>
      </w:rPr>
    </w:pPr>
    <w:r>
      <w:rPr>
        <w:noProof/>
      </w:rPr>
      <mc:AlternateContent>
        <mc:Choice Requires="wps">
          <w:drawing>
            <wp:anchor distT="0" distB="0" distL="114300" distR="114300" simplePos="0" relativeHeight="251656704" behindDoc="0" locked="0" layoutInCell="1" hidden="0" allowOverlap="1" wp14:anchorId="61B1CEE8" wp14:editId="2E11666E">
              <wp:simplePos x="0" y="0"/>
              <wp:positionH relativeFrom="column">
                <wp:posOffset>2838450</wp:posOffset>
              </wp:positionH>
              <wp:positionV relativeFrom="paragraph">
                <wp:posOffset>161925</wp:posOffset>
              </wp:positionV>
              <wp:extent cx="1304925" cy="337185"/>
              <wp:effectExtent l="0" t="0" r="0" b="0"/>
              <wp:wrapNone/>
              <wp:docPr id="1786466427" name="Rectangle 1786466427"/>
              <wp:cNvGraphicFramePr/>
              <a:graphic xmlns:a="http://schemas.openxmlformats.org/drawingml/2006/main">
                <a:graphicData uri="http://schemas.microsoft.com/office/word/2010/wordprocessingShape">
                  <wps:wsp>
                    <wps:cNvSpPr/>
                    <wps:spPr>
                      <a:xfrm>
                        <a:off x="0" y="0"/>
                        <a:ext cx="1304925" cy="337185"/>
                      </a:xfrm>
                      <a:prstGeom prst="rect">
                        <a:avLst/>
                      </a:prstGeom>
                      <a:solidFill>
                        <a:schemeClr val="lt1"/>
                      </a:solidFill>
                      <a:ln w="9525" cap="flat" cmpd="sng">
                        <a:solidFill>
                          <a:schemeClr val="lt1"/>
                        </a:solidFill>
                        <a:prstDash val="solid"/>
                        <a:round/>
                        <a:headEnd type="none" w="sm" len="sm"/>
                        <a:tailEnd type="none" w="sm" len="sm"/>
                      </a:ln>
                    </wps:spPr>
                    <wps:txbx>
                      <w:txbxContent>
                        <w:p w14:paraId="7C01C623" w14:textId="33C42CBD" w:rsidR="0022455C" w:rsidRDefault="001F36EA">
                          <w:pPr>
                            <w:jc w:val="center"/>
                            <w:textDirection w:val="btLr"/>
                          </w:pPr>
                          <w:r>
                            <w:rPr>
                              <w:rFonts w:ascii="Calibri" w:eastAsia="Calibri" w:hAnsi="Calibri" w:cs="Calibri"/>
                              <w:color w:val="000000"/>
                              <w:sz w:val="20"/>
                            </w:rPr>
                            <w:t>YB-ISMS-PL-</w:t>
                          </w:r>
                          <w:r w:rsidR="00C35948">
                            <w:rPr>
                              <w:rFonts w:ascii="Calibri" w:eastAsia="Calibri" w:hAnsi="Calibri" w:cs="Calibri"/>
                              <w:color w:val="000000"/>
                              <w:sz w:val="20"/>
                            </w:rPr>
                            <w:t>AMP</w:t>
                          </w:r>
                        </w:p>
                      </w:txbxContent>
                    </wps:txbx>
                    <wps:bodyPr spcFirstLastPara="1" wrap="square" lIns="91425" tIns="45700" rIns="91425" bIns="45700" anchor="t" anchorCtr="0">
                      <a:noAutofit/>
                    </wps:bodyPr>
                  </wps:wsp>
                </a:graphicData>
              </a:graphic>
            </wp:anchor>
          </w:drawing>
        </mc:Choice>
        <mc:Fallback>
          <w:pict>
            <v:rect w14:anchorId="61B1CEE8" id="Rectangle 1786466427" o:spid="_x0000_s1028" style="position:absolute;margin-left:223.5pt;margin-top:12.75pt;width:102.75pt;height:26.55pt;z-index:2516567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" fillcolor="white [3201]" strokecolor="white [3201]">
              <v:stroke startarrowwidth="narrow" startarrowlength="short" endarrowwidth="narrow" endarrowlength="short" joinstyle="round"/>
              <v:textbox inset="2.53958mm,1.2694mm,2.53958mm,1.2694mm">
                <w:txbxContent>
                  <w:p w14:paraId="7C01C623" w14:textId="33C42CBD" w:rsidR="0022455C" w:rsidRDefault="001F36EA">
                    <w:pPr>
                      <w:jc w:val="center"/>
                      <w:textDirection w:val="btLr"/>
                    </w:pPr>
                    <w:r>
                      <w:rPr>
                        <w:rFonts w:ascii="Calibri" w:eastAsia="Calibri" w:hAnsi="Calibri" w:cs="Calibri"/>
                        <w:color w:val="000000"/>
                        <w:sz w:val="20"/>
                      </w:rPr>
                      <w:t>YB-ISMS-PL-</w:t>
                    </w:r>
                    <w:r w:rsidR="00C35948">
                      <w:rPr>
                        <w:rFonts w:ascii="Calibri" w:eastAsia="Calibri" w:hAnsi="Calibri" w:cs="Calibri"/>
                        <w:color w:val="000000"/>
                        <w:sz w:val="20"/>
                      </w:rPr>
                      <w:t>AMP</w:t>
                    </w:r>
                  </w:p>
                </w:txbxContent>
              </v:textbox>
            </v:rect>
          </w:pict>
        </mc:Fallback>
      </mc:AlternateContent>
    </w:r>
    <w:r>
      <w:rPr>
        <w:color w:val="000000"/>
      </w:rPr>
      <w:tab/>
    </w:r>
    <w:r>
      <w:rPr>
        <w:color w:val="000000"/>
      </w:rPr>
      <w:fldChar w:fldCharType="begin"/>
    </w:r>
    <w:r>
      <w:rPr>
        <w:color w:val="000000"/>
      </w:rPr>
      <w:instrText>PAGE</w:instrText>
    </w:r>
    <w:r>
      <w:rPr>
        <w:color w:val="000000"/>
      </w:rPr>
      <w:fldChar w:fldCharType="separate"/>
    </w:r>
    <w:r w:rsidR="00167E27">
      <w:rPr>
        <w:noProof/>
        <w:color w:val="000000"/>
      </w:rPr>
      <w:t>4</w:t>
    </w:r>
    <w:r>
      <w:rPr>
        <w:color w:val="000000"/>
      </w:rPr>
      <w:fldChar w:fldCharType="end"/>
    </w:r>
    <w:r>
      <w:rPr>
        <w:noProof/>
      </w:rPr>
      <mc:AlternateContent>
        <mc:Choice Requires="wps">
          <w:drawing>
            <wp:anchor distT="0" distB="0" distL="114300" distR="114300" simplePos="0" relativeHeight="251657728" behindDoc="0" locked="0" layoutInCell="1" hidden="0" allowOverlap="1" wp14:anchorId="3CFAA776" wp14:editId="76F73CB2">
              <wp:simplePos x="0" y="0"/>
              <wp:positionH relativeFrom="column">
                <wp:posOffset>1</wp:posOffset>
              </wp:positionH>
              <wp:positionV relativeFrom="paragraph">
                <wp:posOffset>88900</wp:posOffset>
              </wp:positionV>
              <wp:extent cx="870585" cy="337185"/>
              <wp:effectExtent l="0" t="0" r="0" b="0"/>
              <wp:wrapNone/>
              <wp:docPr id="1786466425" name="Rectangle 1786466425"/>
              <wp:cNvGraphicFramePr/>
              <a:graphic xmlns:a="http://schemas.openxmlformats.org/drawingml/2006/main">
                <a:graphicData uri="http://schemas.microsoft.com/office/word/2010/wordprocessingShape">
                  <wps:wsp>
                    <wps:cNvSpPr/>
                    <wps:spPr>
                      <a:xfrm>
                        <a:off x="4915470" y="3616170"/>
                        <a:ext cx="861060" cy="327660"/>
                      </a:xfrm>
                      <a:prstGeom prst="rect">
                        <a:avLst/>
                      </a:prstGeom>
                      <a:solidFill>
                        <a:schemeClr val="lt1"/>
                      </a:solidFill>
                      <a:ln w="9525" cap="flat" cmpd="sng">
                        <a:solidFill>
                          <a:schemeClr val="lt1"/>
                        </a:solidFill>
                        <a:prstDash val="solid"/>
                        <a:round/>
                        <a:headEnd type="none" w="sm" len="sm"/>
                        <a:tailEnd type="none" w="sm" len="sm"/>
                      </a:ln>
                    </wps:spPr>
                    <wps:txbx>
                      <w:txbxContent>
                        <w:p w14:paraId="0B57F367" w14:textId="77777777" w:rsidR="0022455C" w:rsidRDefault="001F36EA">
                          <w:pPr>
                            <w:textDirection w:val="btLr"/>
                          </w:pPr>
                          <w:r>
                            <w:rPr>
                              <w:rFonts w:ascii="Calibri" w:eastAsia="Calibri" w:hAnsi="Calibri" w:cs="Calibri"/>
                              <w:color w:val="000000"/>
                              <w:sz w:val="20"/>
                            </w:rPr>
                            <w:t>Internal</w:t>
                          </w:r>
                        </w:p>
                      </w:txbxContent>
                    </wps:txbx>
                    <wps:bodyPr spcFirstLastPara="1" wrap="square" lIns="91425" tIns="45700" rIns="91425" bIns="45700" anchor="t" anchorCtr="0">
                      <a:noAutofit/>
                    </wps:bodyPr>
                  </wps:wsp>
                </a:graphicData>
              </a:graphic>
            </wp:anchor>
          </w:drawing>
        </mc:Choice>
        <mc:Fallback>
          <w:pict>
            <v:rect w14:anchorId="3CFAA776" id="Rectangle 1786466425" o:spid="_x0000_s1029" style="position:absolute;margin-left:0;margin-top:7pt;width:68.55pt;height:26.55pt;z-index:2516577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" fillcolor="white [3201]" strokecolor="white [3201]">
              <v:stroke startarrowwidth="narrow" startarrowlength="short" endarrowwidth="narrow" endarrowlength="short" joinstyle="round"/>
              <v:textbox inset="2.53958mm,1.2694mm,2.53958mm,1.2694mm">
                <w:txbxContent>
                  <w:p w14:paraId="0B57F367" w14:textId="77777777" w:rsidR="0022455C" w:rsidRDefault="001F36EA">
                    <w:pPr>
                      <w:textDirection w:val="btLr"/>
                    </w:pPr>
                    <w:r>
                      <w:rPr>
                        <w:rFonts w:ascii="Calibri" w:eastAsia="Calibri" w:hAnsi="Calibri" w:cs="Calibri"/>
                        <w:color w:val="000000"/>
                        <w:sz w:val="20"/>
                      </w:rPr>
                      <w:t>Internal</w:t>
                    </w:r>
                  </w:p>
                </w:txbxContent>
              </v:textbox>
            </v:rect>
          </w:pict>
        </mc:Fallback>
      </mc:AlternateContent>
    </w:r>
  </w:p>
  <w:p w14:paraId="5A622E03" w14:textId="77777777" w:rsidR="0022455C" w:rsidRDefault="0022455C">
    <w:pPr>
      <w:pBdr>
        <w:top w:val="nil"/>
        <w:left w:val="nil"/>
        <w:bottom w:val="nil"/>
        <w:right w:val="nil"/>
        <w:between w:val="nil"/>
      </w:pBdr>
      <w:spacing w:before="0" w:after="0" w:line="276"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8393E2" w14:textId="77777777" w:rsidR="008034D3" w:rsidRDefault="008034D3">
      <w:pPr>
        <w:spacing w:before="0" w:after="0"/>
      </w:pPr>
      <w:r>
        <w:separator/>
      </w:r>
    </w:p>
  </w:footnote>
  <w:footnote w:type="continuationSeparator" w:id="0">
    <w:p w14:paraId="71E70F37" w14:textId="77777777" w:rsidR="008034D3" w:rsidRDefault="008034D3">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901C70" w14:textId="77777777" w:rsidR="0022455C" w:rsidRDefault="00000000">
    <w:pPr>
      <w:pBdr>
        <w:top w:val="nil"/>
        <w:left w:val="nil"/>
        <w:bottom w:val="nil"/>
        <w:right w:val="nil"/>
        <w:between w:val="nil"/>
      </w:pBdr>
      <w:tabs>
        <w:tab w:val="center" w:pos="4680"/>
        <w:tab w:val="right" w:pos="9360"/>
      </w:tabs>
      <w:spacing w:before="0" w:after="0"/>
      <w:rPr>
        <w:color w:val="000000"/>
      </w:rPr>
    </w:pPr>
    <w:r>
      <w:rPr>
        <w:color w:val="000000"/>
      </w:rPr>
      <w:pict w14:anchorId="2277D77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1027" type="#_x0000_t75" alt="" style="position:absolute;margin-left:0;margin-top:0;width:300pt;height:300pt;z-index:-251657728;mso-position-horizontal:center;mso-position-horizontal-relative:margin;mso-position-vertical:center;mso-position-vertical-relative:margin">
          <v:imagedata r:id="rId1" o:title="image1"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FC091B" w14:textId="47ADA706" w:rsidR="0022455C" w:rsidRDefault="007743BB">
    <w:pPr>
      <w:pBdr>
        <w:top w:val="nil"/>
        <w:left w:val="nil"/>
        <w:bottom w:val="nil"/>
        <w:right w:val="nil"/>
        <w:between w:val="nil"/>
      </w:pBdr>
      <w:tabs>
        <w:tab w:val="center" w:pos="4680"/>
        <w:tab w:val="right" w:pos="9360"/>
      </w:tabs>
      <w:spacing w:before="0" w:after="0"/>
      <w:rPr>
        <w:rFonts w:ascii="Calibri" w:eastAsia="Calibri" w:hAnsi="Calibri" w:cs="Calibri"/>
        <w:color w:val="000000"/>
        <w:sz w:val="20"/>
        <w:szCs w:val="20"/>
      </w:rPr>
    </w:pPr>
    <w:r>
      <w:rPr>
        <w:rFonts w:ascii="Calibri" w:eastAsia="Calibri" w:hAnsi="Calibri" w:cs="Calibri"/>
        <w:color w:val="000000"/>
        <w:sz w:val="20"/>
        <w:szCs w:val="20"/>
      </w:rPr>
      <w:t>Asset</w:t>
    </w:r>
    <w:r w:rsidR="00167E27">
      <w:rPr>
        <w:rFonts w:ascii="Calibri" w:eastAsia="Calibri" w:hAnsi="Calibri" w:cs="Calibri"/>
        <w:color w:val="000000"/>
        <w:sz w:val="20"/>
        <w:szCs w:val="20"/>
      </w:rPr>
      <w:t xml:space="preserve"> Management Policy v1.0</w:t>
    </w:r>
    <w:r w:rsidR="00167E27">
      <w:rPr>
        <w:rFonts w:ascii="Calibri" w:eastAsia="Calibri" w:hAnsi="Calibri" w:cs="Calibri"/>
        <w:sz w:val="20"/>
        <w:szCs w:val="20"/>
      </w:rPr>
      <w:t xml:space="preserve">  </w:t>
    </w:r>
    <w:r w:rsidR="00167E27">
      <w:rPr>
        <w:rFonts w:ascii="Calibri" w:eastAsia="Calibri" w:hAnsi="Calibri" w:cs="Calibri"/>
        <w:color w:val="000000"/>
        <w:sz w:val="20"/>
        <w:szCs w:val="20"/>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B7D237" w14:textId="1779057B" w:rsidR="0022455C" w:rsidRDefault="007743BB">
    <w:pPr>
      <w:pBdr>
        <w:top w:val="nil"/>
        <w:left w:val="nil"/>
        <w:bottom w:val="nil"/>
        <w:right w:val="nil"/>
        <w:between w:val="nil"/>
      </w:pBdr>
      <w:tabs>
        <w:tab w:val="center" w:pos="4680"/>
        <w:tab w:val="right" w:pos="9360"/>
      </w:tabs>
      <w:spacing w:before="0" w:after="0"/>
      <w:rPr>
        <w:rFonts w:ascii="Calibri" w:eastAsia="Calibri" w:hAnsi="Calibri" w:cs="Calibri"/>
        <w:color w:val="000000"/>
        <w:sz w:val="20"/>
        <w:szCs w:val="20"/>
      </w:rPr>
    </w:pPr>
    <w:r>
      <w:rPr>
        <w:rFonts w:ascii="Calibri" w:eastAsia="Calibri" w:hAnsi="Calibri" w:cs="Calibri"/>
        <w:color w:val="000000"/>
        <w:sz w:val="20"/>
        <w:szCs w:val="20"/>
      </w:rPr>
      <w:t>Asset Management</w:t>
    </w:r>
    <w:r w:rsidR="00167E27">
      <w:rPr>
        <w:rFonts w:ascii="Calibri" w:eastAsia="Calibri" w:hAnsi="Calibri" w:cs="Calibri"/>
        <w:color w:val="000000"/>
        <w:sz w:val="20"/>
        <w:szCs w:val="20"/>
      </w:rPr>
      <w:t xml:space="preserve"> Policy v1.0</w:t>
    </w:r>
    <w:r w:rsidR="00167E27">
      <w:rPr>
        <w:rFonts w:ascii="Calibri" w:eastAsia="Calibri" w:hAnsi="Calibri" w:cs="Calibri"/>
        <w:sz w:val="20"/>
        <w:szCs w:val="20"/>
      </w:rPr>
      <w:t xml:space="preserve">  </w:t>
    </w:r>
    <w:r w:rsidR="00167E27">
      <w:rPr>
        <w:rFonts w:ascii="Calibri" w:eastAsia="Calibri" w:hAnsi="Calibri" w:cs="Calibri"/>
        <w:color w:val="000000"/>
        <w:sz w:val="20"/>
        <w:szCs w:val="20"/>
      </w:rPr>
      <w:t xml:space="preserve">                                                                                                </w:t>
    </w:r>
  </w:p>
  <w:p w14:paraId="22085DA0" w14:textId="77777777" w:rsidR="0022455C" w:rsidRDefault="001F36EA">
    <w:pPr>
      <w:pBdr>
        <w:top w:val="nil"/>
        <w:left w:val="nil"/>
        <w:bottom w:val="nil"/>
        <w:right w:val="nil"/>
        <w:between w:val="nil"/>
      </w:pBdr>
      <w:tabs>
        <w:tab w:val="center" w:pos="4680"/>
        <w:tab w:val="right" w:pos="9360"/>
        <w:tab w:val="right" w:pos="9639"/>
      </w:tabs>
      <w:spacing w:before="0" w:after="0"/>
      <w:rPr>
        <w:color w:val="000000"/>
      </w:rPr>
    </w:pPr>
    <w:r>
      <w:rPr>
        <w:color w:val="000000"/>
      </w:rPr>
      <w:tab/>
    </w:r>
    <w:r>
      <w:rPr>
        <w:color w:val="000000"/>
      </w:rPr>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E83AE1" w14:textId="77777777" w:rsidR="0022455C" w:rsidRDefault="00000000">
    <w:pPr>
      <w:pBdr>
        <w:top w:val="nil"/>
        <w:left w:val="nil"/>
        <w:bottom w:val="nil"/>
        <w:right w:val="nil"/>
        <w:between w:val="nil"/>
      </w:pBdr>
      <w:tabs>
        <w:tab w:val="center" w:pos="4680"/>
        <w:tab w:val="right" w:pos="9360"/>
      </w:tabs>
      <w:spacing w:before="0" w:after="0"/>
      <w:rPr>
        <w:color w:val="000000"/>
      </w:rPr>
    </w:pPr>
    <w:r>
      <w:rPr>
        <w:color w:val="000000"/>
      </w:rPr>
      <w:pict w14:anchorId="0E6F5F9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5" type="#_x0000_t75" alt="" style="position:absolute;margin-left:0;margin-top:0;width:300pt;height:300pt;z-index:-251655680;mso-position-horizontal:center;mso-position-horizontal-relative:margin;mso-position-vertical:center;mso-position-vertical-relative:margin">
          <v:imagedata r:id="rId1" o:title="image1"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988C7B" w14:textId="77777777" w:rsidR="0022455C" w:rsidRDefault="0022455C">
    <w:pPr>
      <w:pBdr>
        <w:top w:val="nil"/>
        <w:left w:val="nil"/>
        <w:bottom w:val="nil"/>
        <w:right w:val="nil"/>
        <w:between w:val="nil"/>
      </w:pBdr>
      <w:tabs>
        <w:tab w:val="center" w:pos="4680"/>
        <w:tab w:val="right" w:pos="9360"/>
      </w:tabs>
      <w:spacing w:before="0" w:after="0"/>
      <w:rPr>
        <w:color w:val="000000"/>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02777C" w14:textId="77777777" w:rsidR="0022455C" w:rsidRDefault="00000000">
    <w:pPr>
      <w:pBdr>
        <w:top w:val="nil"/>
        <w:left w:val="nil"/>
        <w:bottom w:val="nil"/>
        <w:right w:val="nil"/>
        <w:between w:val="nil"/>
      </w:pBdr>
      <w:tabs>
        <w:tab w:val="center" w:pos="4680"/>
        <w:tab w:val="right" w:pos="9360"/>
      </w:tabs>
      <w:spacing w:before="0" w:after="0"/>
      <w:rPr>
        <w:color w:val="000000"/>
      </w:rPr>
    </w:pPr>
    <w:r>
      <w:rPr>
        <w:color w:val="000000"/>
      </w:rPr>
      <w:pict w14:anchorId="05E068E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1026" type="#_x0000_t75" alt="" style="position:absolute;margin-left:0;margin-top:0;width:300pt;height:300pt;z-index:-251656704;mso-position-horizontal:center;mso-position-horizontal-relative:margin;mso-position-vertical:center;mso-position-vertical-relative:margin">
          <v:imagedata r:id="rId1" o:title="image1"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BB0091"/>
    <w:multiLevelType w:val="hybridMultilevel"/>
    <w:tmpl w:val="D27206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68580D"/>
    <w:multiLevelType w:val="multilevel"/>
    <w:tmpl w:val="526C6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D2259B"/>
    <w:multiLevelType w:val="multilevel"/>
    <w:tmpl w:val="B3C0623A"/>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 w15:restartNumberingAfterBreak="0">
    <w:nsid w:val="27AE04EB"/>
    <w:multiLevelType w:val="multilevel"/>
    <w:tmpl w:val="D5D868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E611ED"/>
    <w:multiLevelType w:val="multilevel"/>
    <w:tmpl w:val="D2083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4E720E"/>
    <w:multiLevelType w:val="multilevel"/>
    <w:tmpl w:val="2F10CB44"/>
    <w:lvl w:ilvl="0">
      <w:start w:val="1"/>
      <w:numFmt w:val="bullet"/>
      <w:lvlText w:val=""/>
      <w:lvlJc w:val="left"/>
      <w:pPr>
        <w:ind w:left="360" w:hanging="360"/>
      </w:pPr>
      <w:rPr>
        <w:rFonts w:ascii="Wingdings" w:hAnsi="Wingdings" w:hint="default"/>
      </w:rPr>
    </w:lvl>
    <w:lvl w:ilvl="1">
      <w:start w:val="1"/>
      <w:numFmt w:val="lowerLetter"/>
      <w:lvlText w:val="%2."/>
      <w:lvlJc w:val="left"/>
      <w:pPr>
        <w:ind w:left="1080" w:hanging="360"/>
      </w:pPr>
    </w:lvl>
    <w:lvl w:ilvl="2">
      <w:start w:val="1"/>
      <w:numFmt w:val="lowerRoman"/>
      <w:lvlText w:val="%3."/>
      <w:lvlJc w:val="lef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lef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left"/>
      <w:pPr>
        <w:ind w:left="6120" w:hanging="180"/>
      </w:pPr>
    </w:lvl>
  </w:abstractNum>
  <w:abstractNum w:abstractNumId="6" w15:restartNumberingAfterBreak="0">
    <w:nsid w:val="5EB50ED7"/>
    <w:multiLevelType w:val="multilevel"/>
    <w:tmpl w:val="DB6408AE"/>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7" w15:restartNumberingAfterBreak="0">
    <w:nsid w:val="608A5FCF"/>
    <w:multiLevelType w:val="multilevel"/>
    <w:tmpl w:val="8C5E934C"/>
    <w:lvl w:ilvl="0">
      <w:start w:val="1"/>
      <w:numFmt w:val="bullet"/>
      <w:lvlText w:val=""/>
      <w:lvlJc w:val="left"/>
      <w:pPr>
        <w:ind w:left="360" w:hanging="360"/>
      </w:pPr>
      <w:rPr>
        <w:rFonts w:ascii="Wingdings" w:hAnsi="Wingdings" w:hint="default"/>
      </w:rPr>
    </w:lvl>
    <w:lvl w:ilvl="1">
      <w:start w:val="1"/>
      <w:numFmt w:val="lowerLetter"/>
      <w:lvlText w:val="%2."/>
      <w:lvlJc w:val="left"/>
      <w:pPr>
        <w:ind w:left="1080" w:hanging="360"/>
      </w:pPr>
    </w:lvl>
    <w:lvl w:ilvl="2">
      <w:start w:val="1"/>
      <w:numFmt w:val="lowerRoman"/>
      <w:lvlText w:val="%3."/>
      <w:lvlJc w:val="lef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lef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left"/>
      <w:pPr>
        <w:ind w:left="6120" w:hanging="180"/>
      </w:pPr>
    </w:lvl>
  </w:abstractNum>
  <w:abstractNum w:abstractNumId="8" w15:restartNumberingAfterBreak="0">
    <w:nsid w:val="6C537F87"/>
    <w:multiLevelType w:val="multilevel"/>
    <w:tmpl w:val="E34EE300"/>
    <w:lvl w:ilvl="0">
      <w:start w:val="1"/>
      <w:numFmt w:val="bullet"/>
      <w:lvlText w:val=""/>
      <w:lvlJc w:val="left"/>
      <w:pPr>
        <w:ind w:left="360" w:hanging="360"/>
      </w:pPr>
      <w:rPr>
        <w:rFonts w:ascii="Symbol" w:hAnsi="Symbol" w:hint="default"/>
      </w:rPr>
    </w:lvl>
    <w:lvl w:ilvl="1">
      <w:start w:val="1"/>
      <w:numFmt w:val="bullet"/>
      <w:lvlText w:val="●"/>
      <w:lvlJc w:val="left"/>
      <w:pPr>
        <w:ind w:left="792" w:hanging="432"/>
      </w:pPr>
      <w:rPr>
        <w:rFonts w:ascii="Noto Sans Symbols" w:eastAsia="Noto Sans Symbols" w:hAnsi="Noto Sans Symbols" w:cs="Noto Sans Symbols"/>
      </w:rPr>
    </w:lvl>
    <w:lvl w:ilvl="2">
      <w:start w:val="1"/>
      <w:numFmt w:val="decimal"/>
      <w:lvlText w:val="%1.●.%3."/>
      <w:lvlJc w:val="left"/>
      <w:pPr>
        <w:ind w:left="1224" w:hanging="504"/>
      </w:pPr>
    </w:lvl>
    <w:lvl w:ilvl="3">
      <w:start w:val="1"/>
      <w:numFmt w:val="decimal"/>
      <w:lvlText w:val="%1.●.%3.%4."/>
      <w:lvlJc w:val="left"/>
      <w:pPr>
        <w:ind w:left="1728" w:hanging="647"/>
      </w:pPr>
    </w:lvl>
    <w:lvl w:ilvl="4">
      <w:start w:val="1"/>
      <w:numFmt w:val="decimal"/>
      <w:lvlText w:val="%1.●.%3.%4.%5."/>
      <w:lvlJc w:val="left"/>
      <w:pPr>
        <w:ind w:left="2232" w:hanging="792"/>
      </w:pPr>
    </w:lvl>
    <w:lvl w:ilvl="5">
      <w:start w:val="1"/>
      <w:numFmt w:val="decimal"/>
      <w:lvlText w:val="%1.●.%3.%4.%5.%6."/>
      <w:lvlJc w:val="left"/>
      <w:pPr>
        <w:ind w:left="2736" w:hanging="934"/>
      </w:pPr>
    </w:lvl>
    <w:lvl w:ilvl="6">
      <w:start w:val="1"/>
      <w:numFmt w:val="decimal"/>
      <w:lvlText w:val="%1.●.%3.%4.%5.%6.%7."/>
      <w:lvlJc w:val="left"/>
      <w:pPr>
        <w:ind w:left="3240" w:hanging="1080"/>
      </w:pPr>
    </w:lvl>
    <w:lvl w:ilvl="7">
      <w:start w:val="1"/>
      <w:numFmt w:val="decimal"/>
      <w:lvlText w:val="%1.●.%3.%4.%5.%6.%7.%8."/>
      <w:lvlJc w:val="left"/>
      <w:pPr>
        <w:ind w:left="3744" w:hanging="1224"/>
      </w:pPr>
    </w:lvl>
    <w:lvl w:ilvl="8">
      <w:start w:val="1"/>
      <w:numFmt w:val="decimal"/>
      <w:lvlText w:val="%1.●.%3.%4.%5.%6.%7.%8.%9."/>
      <w:lvlJc w:val="left"/>
      <w:pPr>
        <w:ind w:left="4320" w:hanging="1440"/>
      </w:pPr>
    </w:lvl>
  </w:abstractNum>
  <w:abstractNum w:abstractNumId="9" w15:restartNumberingAfterBreak="0">
    <w:nsid w:val="7BE0016E"/>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0" w15:restartNumberingAfterBreak="0">
    <w:nsid w:val="7D24205C"/>
    <w:multiLevelType w:val="multilevel"/>
    <w:tmpl w:val="8B3E2B3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441341738">
    <w:abstractNumId w:val="9"/>
  </w:num>
  <w:num w:numId="2" w16cid:durableId="1876119407">
    <w:abstractNumId w:val="6"/>
  </w:num>
  <w:num w:numId="3" w16cid:durableId="2066484367">
    <w:abstractNumId w:val="2"/>
  </w:num>
  <w:num w:numId="4" w16cid:durableId="2011443599">
    <w:abstractNumId w:val="10"/>
  </w:num>
  <w:num w:numId="5" w16cid:durableId="459806951">
    <w:abstractNumId w:val="0"/>
  </w:num>
  <w:num w:numId="6" w16cid:durableId="1479372875">
    <w:abstractNumId w:val="4"/>
  </w:num>
  <w:num w:numId="7" w16cid:durableId="555238805">
    <w:abstractNumId w:val="8"/>
  </w:num>
  <w:num w:numId="8" w16cid:durableId="979774355">
    <w:abstractNumId w:val="3"/>
  </w:num>
  <w:num w:numId="9" w16cid:durableId="1056591169">
    <w:abstractNumId w:val="3"/>
  </w:num>
  <w:num w:numId="10" w16cid:durableId="1246502176">
    <w:abstractNumId w:val="3"/>
  </w:num>
  <w:num w:numId="11" w16cid:durableId="552814093">
    <w:abstractNumId w:val="3"/>
  </w:num>
  <w:num w:numId="12" w16cid:durableId="203182899">
    <w:abstractNumId w:val="3"/>
  </w:num>
  <w:num w:numId="13" w16cid:durableId="216624223">
    <w:abstractNumId w:val="3"/>
  </w:num>
  <w:num w:numId="14" w16cid:durableId="1084111305">
    <w:abstractNumId w:val="1"/>
  </w:num>
  <w:num w:numId="15" w16cid:durableId="118382598">
    <w:abstractNumId w:val="5"/>
  </w:num>
  <w:num w:numId="16" w16cid:durableId="12643905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455C"/>
    <w:rsid w:val="000945AA"/>
    <w:rsid w:val="00123B3B"/>
    <w:rsid w:val="00167E27"/>
    <w:rsid w:val="001E4872"/>
    <w:rsid w:val="001F36EA"/>
    <w:rsid w:val="002131DC"/>
    <w:rsid w:val="0022455C"/>
    <w:rsid w:val="002463EF"/>
    <w:rsid w:val="00264B0E"/>
    <w:rsid w:val="00282133"/>
    <w:rsid w:val="002B603B"/>
    <w:rsid w:val="0032420A"/>
    <w:rsid w:val="004650EA"/>
    <w:rsid w:val="00490808"/>
    <w:rsid w:val="004D68C2"/>
    <w:rsid w:val="004D6F7E"/>
    <w:rsid w:val="00760A92"/>
    <w:rsid w:val="007743BB"/>
    <w:rsid w:val="007A0280"/>
    <w:rsid w:val="008034D3"/>
    <w:rsid w:val="008115FC"/>
    <w:rsid w:val="008F0E73"/>
    <w:rsid w:val="00906FF3"/>
    <w:rsid w:val="00A11A03"/>
    <w:rsid w:val="00A45EF9"/>
    <w:rsid w:val="00B970AD"/>
    <w:rsid w:val="00C305DC"/>
    <w:rsid w:val="00C35948"/>
    <w:rsid w:val="00C46388"/>
    <w:rsid w:val="00CC58A8"/>
    <w:rsid w:val="00DB3766"/>
    <w:rsid w:val="00E20754"/>
    <w:rsid w:val="00EE458F"/>
    <w:rsid w:val="00F352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C306C27"/>
  <w15:docId w15:val="{33BC3C75-F50A-4518-93AE-9AEABC6444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Helvetica Neue" w:eastAsia="Helvetica Neue" w:hAnsi="Helvetica Neue" w:cs="Helvetica Neue"/>
        <w:sz w:val="22"/>
        <w:szCs w:val="22"/>
        <w:lang w:val="en-CA" w:eastAsia="en-US" w:bidi="ar-SA"/>
      </w:rPr>
    </w:rPrDefault>
    <w:pPrDefault>
      <w:pPr>
        <w:widowControl w:val="0"/>
        <w:spacing w:before="120"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34B5"/>
  </w:style>
  <w:style w:type="paragraph" w:styleId="Heading1">
    <w:name w:val="heading 1"/>
    <w:basedOn w:val="Normal"/>
    <w:next w:val="Body"/>
    <w:link w:val="Heading1Char"/>
    <w:uiPriority w:val="9"/>
    <w:qFormat/>
    <w:rsid w:val="00F60DDD"/>
    <w:pPr>
      <w:keepNext/>
      <w:keepLines/>
      <w:widowControl/>
      <w:numPr>
        <w:numId w:val="1"/>
      </w:numPr>
      <w:spacing w:before="240" w:after="240"/>
      <w:outlineLvl w:val="0"/>
    </w:pPr>
    <w:rPr>
      <w:rFonts w:ascii="Calibri" w:hAnsi="Calibri" w:cs="Arial"/>
      <w:b/>
      <w:color w:val="00B050"/>
      <w:sz w:val="28"/>
      <w:szCs w:val="32"/>
    </w:rPr>
  </w:style>
  <w:style w:type="paragraph" w:styleId="Heading2">
    <w:name w:val="heading 2"/>
    <w:basedOn w:val="Normal"/>
    <w:next w:val="Body"/>
    <w:link w:val="Heading2Char"/>
    <w:uiPriority w:val="9"/>
    <w:unhideWhenUsed/>
    <w:qFormat/>
    <w:rsid w:val="00F60DDD"/>
    <w:pPr>
      <w:keepNext/>
      <w:keepLines/>
      <w:widowControl/>
      <w:numPr>
        <w:ilvl w:val="1"/>
        <w:numId w:val="1"/>
      </w:numPr>
      <w:spacing w:before="240" w:after="240"/>
      <w:ind w:right="432"/>
      <w:outlineLvl w:val="1"/>
    </w:pPr>
    <w:rPr>
      <w:rFonts w:ascii="Calibri" w:eastAsia="Calibri" w:hAnsi="Calibri" w:cs="Times New Roman"/>
      <w:b/>
      <w:bCs/>
      <w:iCs/>
      <w:color w:val="00B050"/>
      <w:spacing w:val="-3"/>
      <w:sz w:val="24"/>
      <w:szCs w:val="28"/>
    </w:rPr>
  </w:style>
  <w:style w:type="paragraph" w:styleId="Heading3">
    <w:name w:val="heading 3"/>
    <w:basedOn w:val="Heading2"/>
    <w:next w:val="Body"/>
    <w:link w:val="Heading3Char"/>
    <w:uiPriority w:val="9"/>
    <w:unhideWhenUsed/>
    <w:qFormat/>
    <w:rsid w:val="00E90503"/>
    <w:pPr>
      <w:numPr>
        <w:ilvl w:val="2"/>
      </w:numPr>
      <w:outlineLvl w:val="2"/>
    </w:pPr>
  </w:style>
  <w:style w:type="paragraph" w:styleId="Heading4">
    <w:name w:val="heading 4"/>
    <w:basedOn w:val="Heading1"/>
    <w:next w:val="Body"/>
    <w:link w:val="Heading4Char"/>
    <w:uiPriority w:val="9"/>
    <w:unhideWhenUsed/>
    <w:qFormat/>
    <w:rsid w:val="003E5EC6"/>
    <w:pPr>
      <w:numPr>
        <w:ilvl w:val="3"/>
      </w:numPr>
      <w:outlineLvl w:val="3"/>
    </w:pPr>
    <w:rPr>
      <w:i/>
      <w:sz w:val="24"/>
    </w:rPr>
  </w:style>
  <w:style w:type="paragraph" w:styleId="Heading5">
    <w:name w:val="heading 5"/>
    <w:basedOn w:val="Heading4"/>
    <w:next w:val="Body"/>
    <w:link w:val="Heading5Char"/>
    <w:uiPriority w:val="9"/>
    <w:semiHidden/>
    <w:unhideWhenUsed/>
    <w:qFormat/>
    <w:rsid w:val="003E5EC6"/>
    <w:pPr>
      <w:numPr>
        <w:ilvl w:val="4"/>
      </w:numPr>
      <w:outlineLvl w:val="4"/>
    </w:pPr>
    <w:rPr>
      <w:b w:val="0"/>
    </w:rPr>
  </w:style>
  <w:style w:type="paragraph" w:styleId="Heading6">
    <w:name w:val="heading 6"/>
    <w:basedOn w:val="Heading5"/>
    <w:next w:val="Body"/>
    <w:link w:val="Heading6Char"/>
    <w:uiPriority w:val="9"/>
    <w:semiHidden/>
    <w:unhideWhenUsed/>
    <w:qFormat/>
    <w:rsid w:val="00B97C05"/>
    <w:pPr>
      <w:numPr>
        <w:ilvl w:val="5"/>
      </w:numPr>
      <w:outlineLvl w:val="5"/>
    </w:pPr>
  </w:style>
  <w:style w:type="paragraph" w:styleId="Heading7">
    <w:name w:val="heading 7"/>
    <w:basedOn w:val="Heading6"/>
    <w:next w:val="Body"/>
    <w:link w:val="Heading7Char"/>
    <w:unhideWhenUsed/>
    <w:rsid w:val="00B97C05"/>
    <w:pPr>
      <w:numPr>
        <w:ilvl w:val="6"/>
      </w:numPr>
      <w:outlineLvl w:val="6"/>
    </w:pPr>
  </w:style>
  <w:style w:type="paragraph" w:styleId="Heading8">
    <w:name w:val="heading 8"/>
    <w:basedOn w:val="Heading7"/>
    <w:next w:val="Body"/>
    <w:link w:val="Heading8Char"/>
    <w:unhideWhenUsed/>
    <w:rsid w:val="00B97C05"/>
    <w:pPr>
      <w:numPr>
        <w:ilvl w:val="7"/>
      </w:numPr>
      <w:outlineLvl w:val="7"/>
    </w:pPr>
  </w:style>
  <w:style w:type="paragraph" w:styleId="Heading9">
    <w:name w:val="heading 9"/>
    <w:basedOn w:val="Heading8"/>
    <w:next w:val="Body"/>
    <w:link w:val="Heading9Char"/>
    <w:unhideWhenUsed/>
    <w:rsid w:val="00B97C05"/>
    <w:pPr>
      <w:numPr>
        <w:ilvl w:val="8"/>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pPr>
    <w:rPr>
      <w:b/>
      <w:sz w:val="72"/>
      <w:szCs w:val="72"/>
    </w:rPr>
  </w:style>
  <w:style w:type="paragraph" w:customStyle="1" w:styleId="Bulletlevel1">
    <w:name w:val="Bullet level 1."/>
    <w:basedOn w:val="Normal"/>
    <w:qFormat/>
    <w:rsid w:val="00F60DDD"/>
    <w:pPr>
      <w:ind w:right="432"/>
    </w:pPr>
    <w:rPr>
      <w:rFonts w:ascii="Calibri" w:eastAsia="Calibri" w:hAnsi="Calibri"/>
      <w:b/>
      <w:bCs/>
      <w:spacing w:val="-3"/>
      <w:sz w:val="24"/>
      <w:szCs w:val="24"/>
    </w:rPr>
  </w:style>
  <w:style w:type="paragraph" w:styleId="TOC2">
    <w:name w:val="toc 2"/>
    <w:basedOn w:val="Normal"/>
    <w:next w:val="Normal"/>
    <w:autoRedefine/>
    <w:uiPriority w:val="39"/>
    <w:unhideWhenUsed/>
    <w:rsid w:val="00122E64"/>
    <w:pPr>
      <w:spacing w:after="100"/>
      <w:ind w:left="220"/>
    </w:pPr>
  </w:style>
  <w:style w:type="paragraph" w:customStyle="1" w:styleId="BulletLevel2">
    <w:name w:val="Bullet Level 2."/>
    <w:basedOn w:val="Normal"/>
    <w:qFormat/>
    <w:rsid w:val="000453DD"/>
    <w:pPr>
      <w:ind w:right="432"/>
    </w:pPr>
    <w:rPr>
      <w:rFonts w:eastAsia="Calibri"/>
      <w:bCs/>
      <w:spacing w:val="-3"/>
      <w:szCs w:val="24"/>
    </w:rPr>
  </w:style>
  <w:style w:type="paragraph" w:customStyle="1" w:styleId="CoverPageAMainHeading">
    <w:name w:val="Cover Page A Main Heading."/>
    <w:basedOn w:val="Normal"/>
    <w:link w:val="CoverPageAMainHeadingChar"/>
    <w:qFormat/>
    <w:rsid w:val="00506E14"/>
    <w:pPr>
      <w:spacing w:before="720"/>
      <w:ind w:right="50"/>
      <w:jc w:val="center"/>
    </w:pPr>
    <w:rPr>
      <w:rFonts w:asciiTheme="majorHAnsi" w:hAnsiTheme="majorHAnsi"/>
      <w:b/>
      <w:color w:val="E02E3B"/>
      <w:sz w:val="56"/>
    </w:rPr>
  </w:style>
  <w:style w:type="character" w:customStyle="1" w:styleId="Heading1Char">
    <w:name w:val="Heading 1 Char"/>
    <w:basedOn w:val="DefaultParagraphFont"/>
    <w:link w:val="Heading1"/>
    <w:uiPriority w:val="9"/>
    <w:rsid w:val="00F60DDD"/>
    <w:rPr>
      <w:rFonts w:ascii="Calibri" w:hAnsi="Calibri" w:cs="Arial"/>
      <w:b/>
      <w:color w:val="00B050"/>
      <w:sz w:val="28"/>
      <w:szCs w:val="32"/>
    </w:rPr>
  </w:style>
  <w:style w:type="character" w:customStyle="1" w:styleId="CoverPageAMainHeadingChar">
    <w:name w:val="Cover Page A Main Heading. Char"/>
    <w:basedOn w:val="Heading1Char"/>
    <w:link w:val="CoverPageAMainHeading"/>
    <w:rsid w:val="00EA30ED"/>
    <w:rPr>
      <w:rFonts w:asciiTheme="majorHAnsi" w:hAnsiTheme="majorHAnsi" w:cs="Arial"/>
      <w:b/>
      <w:color w:val="E02E3B"/>
      <w:sz w:val="56"/>
      <w:szCs w:val="32"/>
    </w:rPr>
  </w:style>
  <w:style w:type="character" w:styleId="PlaceholderText">
    <w:name w:val="Placeholder Text"/>
    <w:basedOn w:val="DefaultParagraphFont"/>
    <w:uiPriority w:val="99"/>
    <w:semiHidden/>
    <w:rsid w:val="00E24117"/>
    <w:rPr>
      <w:color w:val="808080"/>
    </w:rPr>
  </w:style>
  <w:style w:type="table" w:customStyle="1" w:styleId="InfowayTable">
    <w:name w:val="Infoway Table"/>
    <w:basedOn w:val="TableNormal"/>
    <w:uiPriority w:val="99"/>
    <w:rsid w:val="009D1E84"/>
    <w:pPr>
      <w:widowControl/>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rFonts w:asciiTheme="majorHAnsi" w:hAnsiTheme="majorHAnsi"/>
        <w:b/>
        <w:sz w:val="24"/>
      </w:rPr>
      <w:tblPr/>
      <w:tcPr>
        <w:shd w:val="clear" w:color="auto" w:fill="000000" w:themeFill="text1"/>
      </w:tcPr>
    </w:tblStylePr>
  </w:style>
  <w:style w:type="paragraph" w:styleId="NormalWeb">
    <w:name w:val="Normal (Web)"/>
    <w:basedOn w:val="Normal"/>
    <w:uiPriority w:val="99"/>
    <w:unhideWhenUsed/>
    <w:rsid w:val="00D6378D"/>
    <w:pPr>
      <w:widowControl/>
      <w:spacing w:before="100" w:beforeAutospacing="1" w:after="100" w:afterAutospacing="1"/>
    </w:pPr>
    <w:rPr>
      <w:rFonts w:ascii="Times New Roman" w:eastAsia="Times New Roman" w:hAnsi="Times New Roman" w:cs="Times New Roman"/>
      <w:sz w:val="24"/>
      <w:szCs w:val="24"/>
      <w:lang w:eastAsia="en-CA"/>
    </w:rPr>
  </w:style>
  <w:style w:type="paragraph" w:styleId="TOC1">
    <w:name w:val="toc 1"/>
    <w:basedOn w:val="Normal"/>
    <w:next w:val="Normal"/>
    <w:autoRedefine/>
    <w:uiPriority w:val="39"/>
    <w:unhideWhenUsed/>
    <w:rsid w:val="00B757DD"/>
    <w:pPr>
      <w:tabs>
        <w:tab w:val="left" w:pos="440"/>
        <w:tab w:val="right" w:leader="dot" w:pos="9710"/>
      </w:tabs>
      <w:spacing w:after="100"/>
    </w:pPr>
  </w:style>
  <w:style w:type="character" w:styleId="Hyperlink">
    <w:name w:val="Hyperlink"/>
    <w:basedOn w:val="DefaultParagraphFont"/>
    <w:uiPriority w:val="99"/>
    <w:qFormat/>
    <w:rsid w:val="00143B51"/>
    <w:rPr>
      <w:color w:val="E02E3B" w:themeColor="hyperlink"/>
      <w:u w:val="single"/>
    </w:rPr>
  </w:style>
  <w:style w:type="character" w:styleId="CommentReference">
    <w:name w:val="annotation reference"/>
    <w:basedOn w:val="DefaultParagraphFont"/>
    <w:semiHidden/>
    <w:unhideWhenUsed/>
    <w:rsid w:val="00411C19"/>
    <w:rPr>
      <w:sz w:val="16"/>
      <w:szCs w:val="16"/>
    </w:rPr>
  </w:style>
  <w:style w:type="paragraph" w:styleId="CommentText">
    <w:name w:val="annotation text"/>
    <w:basedOn w:val="Normal"/>
    <w:link w:val="CommentTextChar"/>
    <w:uiPriority w:val="99"/>
    <w:unhideWhenUsed/>
    <w:rsid w:val="00411C19"/>
    <w:rPr>
      <w:sz w:val="20"/>
      <w:szCs w:val="20"/>
    </w:rPr>
  </w:style>
  <w:style w:type="character" w:customStyle="1" w:styleId="CommentTextChar">
    <w:name w:val="Comment Text Char"/>
    <w:basedOn w:val="DefaultParagraphFont"/>
    <w:link w:val="CommentText"/>
    <w:uiPriority w:val="99"/>
    <w:rsid w:val="00411C19"/>
    <w:rPr>
      <w:sz w:val="20"/>
      <w:szCs w:val="20"/>
    </w:rPr>
  </w:style>
  <w:style w:type="paragraph" w:styleId="CommentSubject">
    <w:name w:val="annotation subject"/>
    <w:basedOn w:val="CommentText"/>
    <w:next w:val="CommentText"/>
    <w:link w:val="CommentSubjectChar"/>
    <w:uiPriority w:val="99"/>
    <w:semiHidden/>
    <w:unhideWhenUsed/>
    <w:rsid w:val="00411C19"/>
    <w:rPr>
      <w:b/>
      <w:bCs/>
    </w:rPr>
  </w:style>
  <w:style w:type="character" w:customStyle="1" w:styleId="CommentSubjectChar">
    <w:name w:val="Comment Subject Char"/>
    <w:basedOn w:val="CommentTextChar"/>
    <w:link w:val="CommentSubject"/>
    <w:uiPriority w:val="99"/>
    <w:semiHidden/>
    <w:rsid w:val="00411C19"/>
    <w:rPr>
      <w:b/>
      <w:bCs/>
      <w:sz w:val="20"/>
      <w:szCs w:val="20"/>
    </w:rPr>
  </w:style>
  <w:style w:type="paragraph" w:styleId="Revision">
    <w:name w:val="Revision"/>
    <w:hidden/>
    <w:uiPriority w:val="99"/>
    <w:semiHidden/>
    <w:rsid w:val="00411C19"/>
    <w:pPr>
      <w:widowControl/>
    </w:pPr>
  </w:style>
  <w:style w:type="paragraph" w:styleId="BalloonText">
    <w:name w:val="Balloon Text"/>
    <w:basedOn w:val="Normal"/>
    <w:link w:val="BalloonTextChar"/>
    <w:uiPriority w:val="99"/>
    <w:semiHidden/>
    <w:unhideWhenUsed/>
    <w:rsid w:val="00E2411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24117"/>
    <w:rPr>
      <w:rFonts w:ascii="Segoe UI" w:hAnsi="Segoe UI" w:cs="Segoe UI"/>
      <w:sz w:val="18"/>
      <w:szCs w:val="18"/>
    </w:rPr>
  </w:style>
  <w:style w:type="paragraph" w:customStyle="1" w:styleId="PicturesandGraphics">
    <w:name w:val="Pictures and Graphics."/>
    <w:basedOn w:val="Normal"/>
    <w:qFormat/>
    <w:rsid w:val="00130925"/>
    <w:pPr>
      <w:keepNext/>
      <w:keepLines/>
      <w:widowControl/>
      <w:spacing w:before="240" w:after="240"/>
      <w:jc w:val="center"/>
    </w:pPr>
    <w:rPr>
      <w:rFonts w:eastAsia="Calibri"/>
      <w:bCs/>
      <w:spacing w:val="-3"/>
      <w:sz w:val="24"/>
      <w:szCs w:val="24"/>
    </w:rPr>
  </w:style>
  <w:style w:type="character" w:customStyle="1" w:styleId="SuperscriptCharacters">
    <w:name w:val="Superscript Characters."/>
    <w:basedOn w:val="DefaultParagraphFont"/>
    <w:uiPriority w:val="1"/>
    <w:rsid w:val="00506BBC"/>
    <w:rPr>
      <w:rFonts w:asciiTheme="minorHAnsi" w:hAnsiTheme="minorHAnsi"/>
      <w:color w:val="auto"/>
      <w:sz w:val="22"/>
      <w:vertAlign w:val="superscript"/>
    </w:rPr>
  </w:style>
  <w:style w:type="paragraph" w:customStyle="1" w:styleId="CoverPageBLowerPortion">
    <w:name w:val="Cover Page B Lower Portion."/>
    <w:basedOn w:val="Normal"/>
    <w:qFormat/>
    <w:rsid w:val="005D69C8"/>
    <w:pPr>
      <w:spacing w:before="2"/>
      <w:ind w:right="220"/>
      <w:jc w:val="center"/>
    </w:pPr>
    <w:rPr>
      <w:rFonts w:eastAsia="Calibri" w:cs="Calibri"/>
      <w:b/>
      <w:bCs/>
      <w:color w:val="000000" w:themeColor="text1"/>
      <w:sz w:val="32"/>
      <w:szCs w:val="29"/>
    </w:rPr>
  </w:style>
  <w:style w:type="paragraph" w:customStyle="1" w:styleId="CoverPageASubheading">
    <w:name w:val="Cover Page A Subheading."/>
    <w:basedOn w:val="CoverPageBLowerPortion"/>
    <w:qFormat/>
    <w:rsid w:val="005D69C8"/>
    <w:pPr>
      <w:keepNext/>
      <w:keepLines/>
      <w:widowControl/>
      <w:spacing w:before="0" w:after="4000"/>
      <w:ind w:right="43"/>
    </w:pPr>
    <w:rPr>
      <w:sz w:val="40"/>
    </w:rPr>
  </w:style>
  <w:style w:type="paragraph" w:customStyle="1" w:styleId="Body">
    <w:name w:val="Body."/>
    <w:basedOn w:val="Normal"/>
    <w:qFormat/>
    <w:rsid w:val="00F60DDD"/>
    <w:pPr>
      <w:widowControl/>
    </w:pPr>
    <w:rPr>
      <w:rFonts w:ascii="Calibri" w:eastAsia="Calibri" w:hAnsi="Calibri"/>
      <w:color w:val="000000" w:themeColor="text1"/>
      <w:spacing w:val="-3"/>
      <w:szCs w:val="24"/>
    </w:rPr>
  </w:style>
  <w:style w:type="character" w:customStyle="1" w:styleId="BoldCharacters">
    <w:name w:val="Bold Characters."/>
    <w:basedOn w:val="DefaultParagraphFont"/>
    <w:qFormat/>
    <w:rsid w:val="00E24117"/>
    <w:rPr>
      <w:rFonts w:asciiTheme="minorHAnsi" w:hAnsiTheme="minorHAnsi"/>
      <w:b/>
      <w:sz w:val="22"/>
    </w:rPr>
  </w:style>
  <w:style w:type="paragraph" w:customStyle="1" w:styleId="FooterReportPortraitwithTOC">
    <w:name w:val="Footer Report Portrait with TOC."/>
    <w:basedOn w:val="Normal"/>
    <w:link w:val="FooterReportPortraitwithTOCChar"/>
    <w:qFormat/>
    <w:rsid w:val="00051524"/>
    <w:pPr>
      <w:pBdr>
        <w:top w:val="single" w:sz="4" w:space="10" w:color="A6A6A6" w:themeColor="background1" w:themeShade="A6"/>
      </w:pBdr>
      <w:tabs>
        <w:tab w:val="right" w:pos="10440"/>
      </w:tabs>
    </w:pPr>
    <w:rPr>
      <w:noProof/>
    </w:rPr>
  </w:style>
  <w:style w:type="character" w:customStyle="1" w:styleId="FooterReportPortraitwithTOCChar">
    <w:name w:val="Footer Report Portrait with TOC. Char"/>
    <w:basedOn w:val="DefaultParagraphFont"/>
    <w:link w:val="FooterReportPortraitwithTOC"/>
    <w:rsid w:val="00EA30ED"/>
    <w:rPr>
      <w:noProof/>
    </w:rPr>
  </w:style>
  <w:style w:type="paragraph" w:customStyle="1" w:styleId="HeaderReportPortraitwithTOC">
    <w:name w:val="Header Report Portrait with TOC."/>
    <w:basedOn w:val="Normal"/>
    <w:qFormat/>
    <w:rsid w:val="00E24117"/>
    <w:pPr>
      <w:pBdr>
        <w:bottom w:val="single" w:sz="4" w:space="1" w:color="A6A6A6" w:themeColor="background1" w:themeShade="A6"/>
      </w:pBdr>
      <w:tabs>
        <w:tab w:val="right" w:pos="9360"/>
      </w:tabs>
      <w:spacing w:after="240"/>
    </w:pPr>
    <w:rPr>
      <w:b/>
      <w:sz w:val="44"/>
    </w:rPr>
  </w:style>
  <w:style w:type="character" w:customStyle="1" w:styleId="ItalicCharacters">
    <w:name w:val="Italic Characters."/>
    <w:basedOn w:val="DefaultParagraphFont"/>
    <w:qFormat/>
    <w:rsid w:val="00E24117"/>
    <w:rPr>
      <w:rFonts w:asciiTheme="minorHAnsi" w:hAnsiTheme="minorHAnsi"/>
      <w:i/>
      <w:sz w:val="22"/>
    </w:rPr>
  </w:style>
  <w:style w:type="paragraph" w:customStyle="1" w:styleId="TableDataBullet">
    <w:name w:val="Table Data Bullet."/>
    <w:basedOn w:val="Normal"/>
    <w:qFormat/>
    <w:rsid w:val="009D1E84"/>
    <w:pPr>
      <w:tabs>
        <w:tab w:val="num" w:pos="720"/>
      </w:tabs>
      <w:ind w:left="340" w:hanging="720"/>
    </w:pPr>
    <w:rPr>
      <w:rFonts w:eastAsia="Calibri"/>
      <w:color w:val="000000" w:themeColor="text1"/>
      <w:spacing w:val="-3"/>
      <w:szCs w:val="24"/>
    </w:rPr>
  </w:style>
  <w:style w:type="paragraph" w:customStyle="1" w:styleId="TableData">
    <w:name w:val="Table Data."/>
    <w:basedOn w:val="Normal"/>
    <w:qFormat/>
    <w:rsid w:val="00E24117"/>
    <w:pPr>
      <w:ind w:right="389"/>
    </w:pPr>
    <w:rPr>
      <w:rFonts w:eastAsia="Calibri" w:cs="Calibri"/>
      <w:szCs w:val="24"/>
    </w:rPr>
  </w:style>
  <w:style w:type="paragraph" w:customStyle="1" w:styleId="TableofContentsTitle">
    <w:name w:val="Table of Contents Title."/>
    <w:basedOn w:val="Normal"/>
    <w:next w:val="Body"/>
    <w:qFormat/>
    <w:rsid w:val="00C44245"/>
    <w:pPr>
      <w:keepNext/>
      <w:keepLines/>
      <w:pageBreakBefore/>
      <w:widowControl/>
      <w:spacing w:before="240" w:after="240"/>
    </w:pPr>
    <w:rPr>
      <w:rFonts w:cs="Arial"/>
      <w:b/>
      <w:color w:val="E02E3B"/>
      <w:sz w:val="32"/>
      <w:szCs w:val="32"/>
    </w:rPr>
  </w:style>
  <w:style w:type="character" w:customStyle="1" w:styleId="Heading2Char">
    <w:name w:val="Heading 2 Char"/>
    <w:basedOn w:val="DefaultParagraphFont"/>
    <w:link w:val="Heading2"/>
    <w:uiPriority w:val="9"/>
    <w:rsid w:val="00F60DDD"/>
    <w:rPr>
      <w:rFonts w:ascii="Calibri" w:eastAsia="Calibri" w:hAnsi="Calibri" w:cs="Times New Roman"/>
      <w:b/>
      <w:bCs/>
      <w:iCs/>
      <w:color w:val="00B050"/>
      <w:spacing w:val="-3"/>
      <w:sz w:val="24"/>
      <w:szCs w:val="28"/>
    </w:rPr>
  </w:style>
  <w:style w:type="character" w:customStyle="1" w:styleId="Heading3Char">
    <w:name w:val="Heading 3 Char"/>
    <w:basedOn w:val="DefaultParagraphFont"/>
    <w:link w:val="Heading3"/>
    <w:rsid w:val="00EA30ED"/>
    <w:rPr>
      <w:rFonts w:asciiTheme="majorHAnsi" w:eastAsia="Calibri" w:hAnsiTheme="majorHAnsi" w:cs="Times New Roman"/>
      <w:b/>
      <w:bCs/>
      <w:iCs/>
      <w:color w:val="000000" w:themeColor="text2"/>
      <w:spacing w:val="-3"/>
      <w:sz w:val="24"/>
      <w:szCs w:val="28"/>
      <w:lang w:val="en-CA"/>
    </w:rPr>
  </w:style>
  <w:style w:type="character" w:customStyle="1" w:styleId="BoldandItalicCharacters">
    <w:name w:val="Bold and Italic Characters."/>
    <w:basedOn w:val="ItalicCharacters"/>
    <w:qFormat/>
    <w:rsid w:val="009073D3"/>
    <w:rPr>
      <w:rFonts w:asciiTheme="minorHAnsi" w:hAnsiTheme="minorHAnsi"/>
      <w:b/>
      <w:i/>
      <w:sz w:val="22"/>
    </w:rPr>
  </w:style>
  <w:style w:type="paragraph" w:styleId="Header">
    <w:name w:val="header"/>
    <w:basedOn w:val="Normal"/>
    <w:link w:val="HeaderChar"/>
    <w:uiPriority w:val="99"/>
    <w:unhideWhenUsed/>
    <w:rsid w:val="00B04496"/>
    <w:pPr>
      <w:tabs>
        <w:tab w:val="center" w:pos="4680"/>
        <w:tab w:val="right" w:pos="9360"/>
      </w:tabs>
      <w:spacing w:before="0" w:after="0"/>
    </w:pPr>
  </w:style>
  <w:style w:type="character" w:customStyle="1" w:styleId="HeaderChar">
    <w:name w:val="Header Char"/>
    <w:basedOn w:val="DefaultParagraphFont"/>
    <w:link w:val="Header"/>
    <w:uiPriority w:val="99"/>
    <w:rsid w:val="00B04496"/>
  </w:style>
  <w:style w:type="paragraph" w:styleId="Footer">
    <w:name w:val="footer"/>
    <w:basedOn w:val="Normal"/>
    <w:link w:val="FooterChar"/>
    <w:uiPriority w:val="99"/>
    <w:unhideWhenUsed/>
    <w:rsid w:val="00B04496"/>
    <w:pPr>
      <w:tabs>
        <w:tab w:val="center" w:pos="4680"/>
        <w:tab w:val="right" w:pos="9360"/>
      </w:tabs>
      <w:spacing w:before="0" w:after="0"/>
    </w:pPr>
  </w:style>
  <w:style w:type="character" w:customStyle="1" w:styleId="FooterChar">
    <w:name w:val="Footer Char"/>
    <w:basedOn w:val="DefaultParagraphFont"/>
    <w:link w:val="Footer"/>
    <w:uiPriority w:val="99"/>
    <w:rsid w:val="00B04496"/>
  </w:style>
  <w:style w:type="paragraph" w:styleId="FootnoteText">
    <w:name w:val="footnote text"/>
    <w:basedOn w:val="Normal"/>
    <w:link w:val="FootnoteTextChar"/>
    <w:uiPriority w:val="99"/>
    <w:semiHidden/>
    <w:unhideWhenUsed/>
    <w:rsid w:val="000453DD"/>
    <w:pPr>
      <w:spacing w:before="0" w:after="0"/>
    </w:pPr>
    <w:rPr>
      <w:sz w:val="20"/>
      <w:szCs w:val="20"/>
    </w:rPr>
  </w:style>
  <w:style w:type="character" w:customStyle="1" w:styleId="FootnoteTextChar">
    <w:name w:val="Footnote Text Char"/>
    <w:basedOn w:val="DefaultParagraphFont"/>
    <w:link w:val="FootnoteText"/>
    <w:uiPriority w:val="99"/>
    <w:semiHidden/>
    <w:rsid w:val="000453DD"/>
    <w:rPr>
      <w:sz w:val="20"/>
      <w:szCs w:val="20"/>
    </w:rPr>
  </w:style>
  <w:style w:type="character" w:styleId="FootnoteReference">
    <w:name w:val="footnote reference"/>
    <w:basedOn w:val="DefaultParagraphFont"/>
    <w:uiPriority w:val="99"/>
    <w:semiHidden/>
    <w:unhideWhenUsed/>
    <w:rsid w:val="000453DD"/>
    <w:rPr>
      <w:vertAlign w:val="superscript"/>
    </w:rPr>
  </w:style>
  <w:style w:type="character" w:customStyle="1" w:styleId="Heading4Char">
    <w:name w:val="Heading 4 Char"/>
    <w:basedOn w:val="DefaultParagraphFont"/>
    <w:link w:val="Heading4"/>
    <w:rsid w:val="00EA30ED"/>
    <w:rPr>
      <w:rFonts w:cs="Arial"/>
      <w:b/>
      <w:i/>
      <w:color w:val="E02E3B"/>
      <w:sz w:val="24"/>
      <w:szCs w:val="32"/>
    </w:rPr>
  </w:style>
  <w:style w:type="character" w:customStyle="1" w:styleId="Heading5Char">
    <w:name w:val="Heading 5 Char"/>
    <w:basedOn w:val="DefaultParagraphFont"/>
    <w:link w:val="Heading5"/>
    <w:rsid w:val="00EA30ED"/>
    <w:rPr>
      <w:rFonts w:cs="Arial"/>
      <w:i/>
      <w:color w:val="E02E3B"/>
      <w:sz w:val="24"/>
      <w:szCs w:val="32"/>
    </w:rPr>
  </w:style>
  <w:style w:type="character" w:customStyle="1" w:styleId="Heading6Char">
    <w:name w:val="Heading 6 Char"/>
    <w:basedOn w:val="DefaultParagraphFont"/>
    <w:link w:val="Heading6"/>
    <w:rsid w:val="00EA30ED"/>
    <w:rPr>
      <w:rFonts w:cs="Arial"/>
      <w:i/>
      <w:color w:val="E02E3B"/>
      <w:sz w:val="24"/>
      <w:szCs w:val="32"/>
    </w:rPr>
  </w:style>
  <w:style w:type="character" w:customStyle="1" w:styleId="Heading7Char">
    <w:name w:val="Heading 7 Char"/>
    <w:basedOn w:val="DefaultParagraphFont"/>
    <w:link w:val="Heading7"/>
    <w:rsid w:val="00EA30ED"/>
    <w:rPr>
      <w:rFonts w:cs="Arial"/>
      <w:i/>
      <w:color w:val="E02E3B"/>
      <w:sz w:val="24"/>
      <w:szCs w:val="32"/>
    </w:rPr>
  </w:style>
  <w:style w:type="character" w:customStyle="1" w:styleId="Heading8Char">
    <w:name w:val="Heading 8 Char"/>
    <w:basedOn w:val="DefaultParagraphFont"/>
    <w:link w:val="Heading8"/>
    <w:rsid w:val="00EA30ED"/>
    <w:rPr>
      <w:rFonts w:cs="Arial"/>
      <w:i/>
      <w:color w:val="E02E3B"/>
      <w:sz w:val="24"/>
      <w:szCs w:val="32"/>
    </w:rPr>
  </w:style>
  <w:style w:type="character" w:customStyle="1" w:styleId="Heading9Char">
    <w:name w:val="Heading 9 Char"/>
    <w:basedOn w:val="DefaultParagraphFont"/>
    <w:link w:val="Heading9"/>
    <w:rsid w:val="00EA30ED"/>
    <w:rPr>
      <w:rFonts w:cs="Arial"/>
      <w:i/>
      <w:color w:val="E02E3B"/>
      <w:sz w:val="24"/>
      <w:szCs w:val="32"/>
    </w:rPr>
  </w:style>
  <w:style w:type="paragraph" w:styleId="TOC3">
    <w:name w:val="toc 3"/>
    <w:basedOn w:val="Normal"/>
    <w:next w:val="Normal"/>
    <w:autoRedefine/>
    <w:uiPriority w:val="39"/>
    <w:unhideWhenUsed/>
    <w:rsid w:val="00B97C05"/>
    <w:pPr>
      <w:spacing w:after="100"/>
      <w:ind w:left="440"/>
    </w:pPr>
  </w:style>
  <w:style w:type="paragraph" w:styleId="TOC4">
    <w:name w:val="toc 4"/>
    <w:basedOn w:val="Normal"/>
    <w:next w:val="Normal"/>
    <w:autoRedefine/>
    <w:uiPriority w:val="39"/>
    <w:unhideWhenUsed/>
    <w:rsid w:val="00B97C05"/>
    <w:pPr>
      <w:spacing w:after="100"/>
      <w:ind w:left="660"/>
    </w:pPr>
  </w:style>
  <w:style w:type="paragraph" w:styleId="TOC5">
    <w:name w:val="toc 5"/>
    <w:basedOn w:val="Normal"/>
    <w:next w:val="Normal"/>
    <w:autoRedefine/>
    <w:uiPriority w:val="39"/>
    <w:unhideWhenUsed/>
    <w:rsid w:val="00B97C05"/>
    <w:pPr>
      <w:spacing w:after="100"/>
      <w:ind w:left="880"/>
    </w:pPr>
  </w:style>
  <w:style w:type="paragraph" w:styleId="ListParagraph">
    <w:name w:val="List Paragraph"/>
    <w:basedOn w:val="Normal"/>
    <w:uiPriority w:val="1"/>
    <w:qFormat/>
    <w:rsid w:val="001C5570"/>
    <w:pPr>
      <w:spacing w:before="0" w:after="0"/>
    </w:pPr>
  </w:style>
  <w:style w:type="paragraph" w:styleId="TOCHeading">
    <w:name w:val="TOC Heading"/>
    <w:basedOn w:val="Heading1"/>
    <w:next w:val="Normal"/>
    <w:uiPriority w:val="39"/>
    <w:unhideWhenUsed/>
    <w:qFormat/>
    <w:rsid w:val="00036877"/>
    <w:pPr>
      <w:spacing w:after="0" w:line="259" w:lineRule="auto"/>
      <w:outlineLvl w:val="9"/>
    </w:pPr>
    <w:rPr>
      <w:rFonts w:asciiTheme="majorHAnsi" w:eastAsiaTheme="majorEastAsia" w:hAnsiTheme="majorHAnsi" w:cstheme="majorBidi"/>
      <w:b w:val="0"/>
      <w:color w:val="791A20" w:themeColor="accent1" w:themeShade="BF"/>
      <w:lang w:eastAsia="en-CA"/>
    </w:rPr>
  </w:style>
  <w:style w:type="paragraph" w:styleId="BodyText">
    <w:name w:val="Body Text"/>
    <w:basedOn w:val="Normal"/>
    <w:link w:val="BodyTextChar"/>
    <w:uiPriority w:val="1"/>
    <w:qFormat/>
    <w:rsid w:val="00027903"/>
    <w:pPr>
      <w:autoSpaceDE w:val="0"/>
      <w:autoSpaceDN w:val="0"/>
      <w:spacing w:before="0" w:after="0"/>
      <w:ind w:left="826"/>
    </w:pPr>
    <w:rPr>
      <w:rFonts w:ascii="Calibri" w:eastAsia="Calibri" w:hAnsi="Calibri" w:cs="Calibri"/>
      <w:sz w:val="24"/>
      <w:szCs w:val="24"/>
      <w:lang w:eastAsia="en-CA" w:bidi="en-CA"/>
    </w:rPr>
  </w:style>
  <w:style w:type="character" w:customStyle="1" w:styleId="BodyTextChar">
    <w:name w:val="Body Text Char"/>
    <w:basedOn w:val="DefaultParagraphFont"/>
    <w:link w:val="BodyText"/>
    <w:uiPriority w:val="1"/>
    <w:rsid w:val="00027903"/>
    <w:rPr>
      <w:rFonts w:ascii="Calibri" w:eastAsia="Calibri" w:hAnsi="Calibri" w:cs="Calibri"/>
      <w:sz w:val="24"/>
      <w:szCs w:val="24"/>
      <w:lang w:val="en-CA" w:eastAsia="en-CA" w:bidi="en-CA"/>
    </w:rPr>
  </w:style>
  <w:style w:type="table" w:customStyle="1" w:styleId="TableNormal1">
    <w:name w:val="Table Normal1"/>
    <w:uiPriority w:val="2"/>
    <w:semiHidden/>
    <w:unhideWhenUsed/>
    <w:qFormat/>
    <w:rsid w:val="000A684D"/>
    <w:pPr>
      <w:autoSpaceDE w:val="0"/>
      <w:autoSpaceDN w:val="0"/>
    </w:p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0A684D"/>
    <w:pPr>
      <w:autoSpaceDE w:val="0"/>
      <w:autoSpaceDN w:val="0"/>
      <w:spacing w:before="0" w:after="0" w:line="249" w:lineRule="exact"/>
      <w:ind w:left="118"/>
    </w:pPr>
    <w:rPr>
      <w:rFonts w:ascii="Calibri" w:eastAsia="Calibri" w:hAnsi="Calibri" w:cs="Calibri"/>
      <w:lang w:eastAsia="en-CA" w:bidi="en-CA"/>
    </w:rPr>
  </w:style>
  <w:style w:type="character" w:styleId="UnresolvedMention">
    <w:name w:val="Unresolved Mention"/>
    <w:basedOn w:val="DefaultParagraphFont"/>
    <w:uiPriority w:val="99"/>
    <w:semiHidden/>
    <w:unhideWhenUsed/>
    <w:rsid w:val="006A06A1"/>
    <w:rPr>
      <w:color w:val="605E5C"/>
      <w:shd w:val="clear" w:color="auto" w:fill="E1DFDD"/>
    </w:rPr>
  </w:style>
  <w:style w:type="table" w:styleId="TableGrid">
    <w:name w:val="Table Grid"/>
    <w:basedOn w:val="TableNormal"/>
    <w:uiPriority w:val="39"/>
    <w:rsid w:val="00EE11E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le1">
    <w:name w:val="Title1"/>
    <w:basedOn w:val="Normal"/>
    <w:rsid w:val="005E04A5"/>
    <w:pPr>
      <w:spacing w:before="60"/>
    </w:pPr>
    <w:rPr>
      <w:rFonts w:asciiTheme="majorHAnsi" w:eastAsia="Calibri" w:hAnsiTheme="majorHAnsi" w:cs="Calibri"/>
      <w:color w:val="000000" w:themeColor="text1"/>
      <w:spacing w:val="-2"/>
      <w:sz w:val="54"/>
      <w:szCs w:val="5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widowControl/>
    </w:pPr>
    <w:tblPr>
      <w:tblStyleRowBandSize w:val="1"/>
      <w:tblStyleColBandSize w:val="1"/>
    </w:tblPr>
    <w:tblStylePr w:type="firstRow">
      <w:rPr>
        <w:rFonts w:ascii="Helvetica Neue" w:eastAsia="Helvetica Neue" w:hAnsi="Helvetica Neue" w:cs="Helvetica Neue"/>
        <w:b/>
        <w:sz w:val="24"/>
        <w:szCs w:val="24"/>
      </w:rPr>
      <w:tblPr/>
      <w:tcPr>
        <w:shd w:val="clear" w:color="auto" w:fill="000000"/>
      </w:tcPr>
    </w:tblStylePr>
  </w:style>
  <w:style w:type="table" w:customStyle="1" w:styleId="a0">
    <w:basedOn w:val="TableNormal"/>
    <w:pPr>
      <w:widowControl/>
    </w:pPr>
    <w:tblPr>
      <w:tblStyleRowBandSize w:val="1"/>
      <w:tblStyleColBandSize w:val="1"/>
    </w:tblPr>
    <w:tblStylePr w:type="firstRow">
      <w:rPr>
        <w:rFonts w:ascii="Helvetica Neue" w:eastAsia="Helvetica Neue" w:hAnsi="Helvetica Neue" w:cs="Helvetica Neue"/>
        <w:b/>
        <w:sz w:val="24"/>
        <w:szCs w:val="24"/>
      </w:rPr>
      <w:tblPr/>
      <w:tcPr>
        <w:shd w:val="clear" w:color="auto" w:fill="000000"/>
      </w:tcPr>
    </w:tblStylePr>
  </w:style>
  <w:style w:type="character" w:styleId="Emphasis">
    <w:name w:val="Emphasis"/>
    <w:basedOn w:val="DefaultParagraphFont"/>
    <w:uiPriority w:val="20"/>
    <w:qFormat/>
    <w:rsid w:val="00EF5049"/>
    <w:rPr>
      <w:i/>
      <w:iCs/>
    </w:rPr>
  </w:style>
  <w:style w:type="table" w:customStyle="1" w:styleId="ACETTable">
    <w:name w:val="ACET Table"/>
    <w:basedOn w:val="TableNormal"/>
    <w:uiPriority w:val="99"/>
    <w:rsid w:val="0093794F"/>
    <w:pPr>
      <w:widowControl/>
      <w:spacing w:before="0" w:after="0"/>
    </w:pPr>
    <w:rPr>
      <w:rFonts w:ascii="Arial" w:eastAsia="Calibri" w:hAnsi="Arial"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rFonts w:ascii="Arial" w:hAnsi="Arial"/>
        <w:sz w:val="22"/>
      </w:rPr>
      <w:tblPr/>
      <w:tcPr>
        <w:shd w:val="clear" w:color="auto" w:fill="10385B"/>
      </w:tcPr>
    </w:tblStylePr>
  </w:style>
  <w:style w:type="paragraph" w:customStyle="1" w:styleId="HeadingBar">
    <w:name w:val="Heading Bar"/>
    <w:basedOn w:val="Normal"/>
    <w:next w:val="Heading3"/>
    <w:rsid w:val="0093794F"/>
    <w:pPr>
      <w:keepNext/>
      <w:keepLines/>
      <w:widowControl/>
      <w:shd w:val="solid" w:color="auto" w:fill="auto"/>
      <w:spacing w:before="240" w:after="0"/>
      <w:ind w:right="7920"/>
    </w:pPr>
    <w:rPr>
      <w:rFonts w:ascii="Times New Roman" w:eastAsia="Times New Roman" w:hAnsi="Times New Roman" w:cs="Times New Roman"/>
      <w:color w:val="FFFFFF"/>
      <w:sz w:val="8"/>
      <w:szCs w:val="20"/>
      <w:lang w:val="en-US"/>
    </w:rPr>
  </w:style>
  <w:style w:type="paragraph" w:customStyle="1" w:styleId="ICONParagraph">
    <w:name w:val="ICON Paragraph"/>
    <w:link w:val="ICONParagraphChar"/>
    <w:qFormat/>
    <w:rsid w:val="00D5448E"/>
    <w:pPr>
      <w:widowControl/>
      <w:spacing w:before="180" w:after="180"/>
    </w:pPr>
    <w:rPr>
      <w:rFonts w:ascii="Arial" w:eastAsia="MS Mincho" w:hAnsi="Arial" w:cs="Arial"/>
      <w:color w:val="000000" w:themeColor="text1"/>
      <w:sz w:val="20"/>
      <w:szCs w:val="20"/>
      <w:lang w:val="en-US"/>
    </w:rPr>
  </w:style>
  <w:style w:type="character" w:customStyle="1" w:styleId="ICONParagraphChar">
    <w:name w:val="ICON Paragraph Char"/>
    <w:basedOn w:val="DefaultParagraphFont"/>
    <w:link w:val="ICONParagraph"/>
    <w:rsid w:val="00D5448E"/>
    <w:rPr>
      <w:rFonts w:ascii="Arial" w:eastAsia="MS Mincho" w:hAnsi="Arial" w:cs="Arial"/>
      <w:color w:val="000000" w:themeColor="text1"/>
      <w:sz w:val="20"/>
      <w:szCs w:val="20"/>
      <w:lang w:val="en-US"/>
    </w:rPr>
  </w:style>
  <w:style w:type="table" w:customStyle="1" w:styleId="a1">
    <w:basedOn w:val="TableNormal"/>
    <w:tblPr>
      <w:tblStyleRowBandSize w:val="1"/>
      <w:tblStyleColBandSize w:val="1"/>
      <w:tblCellMar>
        <w:left w:w="0" w:type="dxa"/>
        <w:right w:w="0" w:type="dxa"/>
      </w:tblCellMar>
    </w:tblPr>
  </w:style>
  <w:style w:type="table" w:customStyle="1" w:styleId="a2">
    <w:basedOn w:val="TableNormal"/>
    <w:pPr>
      <w:widowControl/>
      <w:spacing w:before="0" w:after="0"/>
    </w:pPr>
    <w:rPr>
      <w:rFonts w:ascii="Arial" w:eastAsia="Arial" w:hAnsi="Arial" w:cs="Arial"/>
      <w:sz w:val="20"/>
      <w:szCs w:val="20"/>
    </w:rPr>
    <w:tblPr>
      <w:tblStyleRowBandSize w:val="1"/>
      <w:tblStyleColBandSize w:val="1"/>
    </w:tblPr>
    <w:tblStylePr w:type="firstRow">
      <w:rPr>
        <w:rFonts w:ascii="Arial" w:eastAsia="Arial" w:hAnsi="Arial" w:cs="Arial"/>
        <w:sz w:val="22"/>
        <w:szCs w:val="22"/>
      </w:rPr>
      <w:tblPr/>
      <w:tcPr>
        <w:shd w:val="clear" w:color="auto" w:fill="10385B"/>
      </w:tcPr>
    </w:tblStylePr>
  </w:style>
  <w:style w:type="table" w:customStyle="1" w:styleId="a3">
    <w:basedOn w:val="TableNormal"/>
    <w:pPr>
      <w:widowControl/>
      <w:spacing w:before="0" w:after="0"/>
    </w:pPr>
    <w:rPr>
      <w:rFonts w:ascii="Arial" w:eastAsia="Arial" w:hAnsi="Arial" w:cs="Arial"/>
      <w:sz w:val="20"/>
      <w:szCs w:val="20"/>
    </w:rPr>
    <w:tblPr>
      <w:tblStyleRowBandSize w:val="1"/>
      <w:tblStyleColBandSize w:val="1"/>
    </w:tblPr>
    <w:tblStylePr w:type="firstRow">
      <w:rPr>
        <w:rFonts w:ascii="Arial" w:eastAsia="Arial" w:hAnsi="Arial" w:cs="Arial"/>
        <w:sz w:val="22"/>
        <w:szCs w:val="22"/>
      </w:rPr>
      <w:tblPr/>
      <w:tcPr>
        <w:shd w:val="clear" w:color="auto" w:fill="10385B"/>
      </w:tcPr>
    </w:tblStylePr>
  </w:style>
  <w:style w:type="table" w:customStyle="1" w:styleId="a4">
    <w:basedOn w:val="TableNormal"/>
    <w:pPr>
      <w:widowControl/>
      <w:spacing w:before="0" w:after="0"/>
    </w:pPr>
    <w:rPr>
      <w:rFonts w:ascii="Arial" w:eastAsia="Arial" w:hAnsi="Arial" w:cs="Arial"/>
      <w:sz w:val="20"/>
      <w:szCs w:val="20"/>
    </w:rPr>
    <w:tblPr>
      <w:tblStyleRowBandSize w:val="1"/>
      <w:tblStyleColBandSize w:val="1"/>
    </w:tblPr>
    <w:tblStylePr w:type="firstRow">
      <w:rPr>
        <w:rFonts w:ascii="Arial" w:eastAsia="Arial" w:hAnsi="Arial" w:cs="Arial"/>
        <w:sz w:val="22"/>
        <w:szCs w:val="22"/>
      </w:rPr>
      <w:tblPr/>
      <w:tcPr>
        <w:shd w:val="clear" w:color="auto" w:fill="10385B"/>
      </w:tcPr>
    </w:tblStylePr>
  </w:style>
  <w:style w:type="table" w:customStyle="1" w:styleId="a5">
    <w:basedOn w:val="TableNormal"/>
    <w:pPr>
      <w:widowControl/>
      <w:spacing w:before="0" w:after="0"/>
    </w:pPr>
    <w:rPr>
      <w:rFonts w:ascii="Arial" w:eastAsia="Arial" w:hAnsi="Arial" w:cs="Arial"/>
      <w:sz w:val="20"/>
      <w:szCs w:val="20"/>
    </w:rPr>
    <w:tblPr>
      <w:tblStyleRowBandSize w:val="1"/>
      <w:tblStyleColBandSize w:val="1"/>
    </w:tblPr>
    <w:tblStylePr w:type="firstRow">
      <w:rPr>
        <w:rFonts w:ascii="Arial" w:eastAsia="Arial" w:hAnsi="Arial" w:cs="Arial"/>
        <w:sz w:val="22"/>
        <w:szCs w:val="22"/>
      </w:rPr>
      <w:tblPr/>
      <w:tcPr>
        <w:shd w:val="clear" w:color="auto" w:fill="10385B"/>
      </w:tcPr>
    </w:tblStylePr>
  </w:style>
  <w:style w:type="table" w:customStyle="1" w:styleId="a6">
    <w:basedOn w:val="TableNormal"/>
    <w:pPr>
      <w:widowControl/>
      <w:spacing w:before="0" w:after="0"/>
    </w:pPr>
    <w:rPr>
      <w:rFonts w:ascii="Arial" w:eastAsia="Arial" w:hAnsi="Arial" w:cs="Arial"/>
      <w:sz w:val="20"/>
      <w:szCs w:val="20"/>
    </w:rPr>
    <w:tblPr>
      <w:tblStyleRowBandSize w:val="1"/>
      <w:tblStyleColBandSize w:val="1"/>
      <w:tblCellMar>
        <w:left w:w="0" w:type="dxa"/>
        <w:right w:w="0" w:type="dxa"/>
      </w:tblCellMar>
    </w:tblPr>
  </w:style>
  <w:style w:type="table" w:customStyle="1" w:styleId="a7">
    <w:basedOn w:val="TableNormal"/>
    <w:pPr>
      <w:widowControl/>
      <w:spacing w:before="0" w:after="0"/>
    </w:pPr>
    <w:rPr>
      <w:rFonts w:ascii="Arial" w:eastAsia="Arial" w:hAnsi="Arial" w:cs="Arial"/>
      <w:sz w:val="20"/>
      <w:szCs w:val="20"/>
    </w:rPr>
    <w:tblPr>
      <w:tblStyleRowBandSize w:val="1"/>
      <w:tblStyleColBandSize w:val="1"/>
      <w:tblCellMar>
        <w:left w:w="0" w:type="dxa"/>
        <w:right w:w="0" w:type="dxa"/>
      </w:tblCellMar>
    </w:tblPr>
    <w:tblStylePr w:type="firstRow">
      <w:rPr>
        <w:rFonts w:ascii="Arial" w:eastAsia="Arial" w:hAnsi="Arial" w:cs="Arial"/>
        <w:sz w:val="22"/>
        <w:szCs w:val="22"/>
      </w:rPr>
      <w:tblPr/>
      <w:tcPr>
        <w:shd w:val="clear" w:color="auto" w:fill="10385B"/>
      </w:tcPr>
    </w:tblStylePr>
  </w:style>
  <w:style w:type="table" w:customStyle="1" w:styleId="a8">
    <w:basedOn w:val="TableNormal"/>
    <w:pPr>
      <w:widowControl/>
      <w:spacing w:before="0" w:after="0"/>
    </w:pPr>
    <w:rPr>
      <w:rFonts w:ascii="Arial" w:eastAsia="Arial" w:hAnsi="Arial" w:cs="Arial"/>
      <w:sz w:val="20"/>
      <w:szCs w:val="20"/>
    </w:rPr>
    <w:tblPr>
      <w:tblStyleRowBandSize w:val="1"/>
      <w:tblStyleColBandSize w:val="1"/>
      <w:tblCellMar>
        <w:left w:w="0" w:type="dxa"/>
        <w:right w:w="0" w:type="dxa"/>
      </w:tblCellMar>
    </w:tblPr>
    <w:tblStylePr w:type="firstRow">
      <w:rPr>
        <w:rFonts w:ascii="Arial" w:eastAsia="Arial" w:hAnsi="Arial" w:cs="Arial"/>
        <w:sz w:val="22"/>
        <w:szCs w:val="22"/>
      </w:rPr>
      <w:tblPr/>
      <w:tcPr>
        <w:shd w:val="clear" w:color="auto" w:fill="10385B"/>
      </w:tcPr>
    </w:tblStylePr>
  </w:style>
  <w:style w:type="table" w:customStyle="1" w:styleId="a9">
    <w:basedOn w:val="TableNormal"/>
    <w:pPr>
      <w:widowControl/>
      <w:spacing w:before="0" w:after="0"/>
    </w:pPr>
    <w:rPr>
      <w:rFonts w:ascii="Arial" w:eastAsia="Arial" w:hAnsi="Arial" w:cs="Arial"/>
      <w:sz w:val="20"/>
      <w:szCs w:val="20"/>
    </w:rPr>
    <w:tblPr>
      <w:tblStyleRowBandSize w:val="1"/>
      <w:tblStyleColBandSize w:val="1"/>
      <w:tblCellMar>
        <w:left w:w="0" w:type="dxa"/>
        <w:right w:w="0" w:type="dxa"/>
      </w:tblCellMar>
    </w:tblPr>
    <w:tblStylePr w:type="firstRow">
      <w:rPr>
        <w:rFonts w:ascii="Arial" w:eastAsia="Arial" w:hAnsi="Arial" w:cs="Arial"/>
        <w:sz w:val="22"/>
        <w:szCs w:val="22"/>
      </w:rPr>
      <w:tblPr/>
      <w:tcPr>
        <w:shd w:val="clear" w:color="auto" w:fill="10385B"/>
      </w:tcPr>
    </w:tblStylePr>
  </w:style>
  <w:style w:type="table" w:customStyle="1" w:styleId="aa">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066176">
      <w:bodyDiv w:val="1"/>
      <w:marLeft w:val="0"/>
      <w:marRight w:val="0"/>
      <w:marTop w:val="0"/>
      <w:marBottom w:val="0"/>
      <w:divBdr>
        <w:top w:val="none" w:sz="0" w:space="0" w:color="auto"/>
        <w:left w:val="none" w:sz="0" w:space="0" w:color="auto"/>
        <w:bottom w:val="none" w:sz="0" w:space="0" w:color="auto"/>
        <w:right w:val="none" w:sz="0" w:space="0" w:color="auto"/>
      </w:divBdr>
    </w:div>
    <w:div w:id="651176420">
      <w:bodyDiv w:val="1"/>
      <w:marLeft w:val="0"/>
      <w:marRight w:val="0"/>
      <w:marTop w:val="0"/>
      <w:marBottom w:val="0"/>
      <w:divBdr>
        <w:top w:val="none" w:sz="0" w:space="0" w:color="auto"/>
        <w:left w:val="none" w:sz="0" w:space="0" w:color="auto"/>
        <w:bottom w:val="none" w:sz="0" w:space="0" w:color="auto"/>
        <w:right w:val="none" w:sz="0" w:space="0" w:color="auto"/>
      </w:divBdr>
    </w:div>
    <w:div w:id="149325180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eader" Target="header5.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header" Target="header6.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4.xml.rels><?xml version="1.0" encoding="UTF-8" standalone="yes"?>
<Relationships xmlns="http://schemas.openxmlformats.org/package/2006/relationships"><Relationship Id="rId1" Type="http://schemas.openxmlformats.org/officeDocument/2006/relationships/image" Target="media/image2.jpeg"/></Relationships>
</file>

<file path=word/_rels/header6.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Canada Health Infoway 2019">
      <a:dk1>
        <a:srgbClr val="000000"/>
      </a:dk1>
      <a:lt1>
        <a:srgbClr val="FFFFFF"/>
      </a:lt1>
      <a:dk2>
        <a:srgbClr val="000000"/>
      </a:dk2>
      <a:lt2>
        <a:srgbClr val="FFFFFF"/>
      </a:lt2>
      <a:accent1>
        <a:srgbClr val="A3232C"/>
      </a:accent1>
      <a:accent2>
        <a:srgbClr val="610210"/>
      </a:accent2>
      <a:accent3>
        <a:srgbClr val="0A3E3F"/>
      </a:accent3>
      <a:accent4>
        <a:srgbClr val="326D6B"/>
      </a:accent4>
      <a:accent5>
        <a:srgbClr val="1F305B"/>
      </a:accent5>
      <a:accent6>
        <a:srgbClr val="4C5E84"/>
      </a:accent6>
      <a:hlink>
        <a:srgbClr val="E02E3B"/>
      </a:hlink>
      <a:folHlink>
        <a:srgbClr val="E02E3B"/>
      </a:folHlink>
    </a:clrScheme>
    <a:fontScheme name="Canada Health Infoway 2019">
      <a:majorFont>
        <a:latin typeface="HelveticaNeueLT Std"/>
        <a:ea typeface=""/>
        <a:cs typeface=""/>
      </a:majorFont>
      <a:minorFont>
        <a:latin typeface="HelveticaNeueLT Std Lt"/>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78988d9f-6860-4d20-a1d1-9d0805bec339" xsi:nil="true"/>
    <lcf76f155ced4ddcb4097134ff3c332f xmlns="fe3efcca-fb3b-4e11-a653-f8a926f3be78">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85B051ED1FFC5E41ADD7CF6C0EF8C1E1" ma:contentTypeVersion="9" ma:contentTypeDescription="Create a new document." ma:contentTypeScope="" ma:versionID="0b38b6c8c2e73c17964ce783e40541ea">
  <xsd:schema xmlns:xsd="http://www.w3.org/2001/XMLSchema" xmlns:xs="http://www.w3.org/2001/XMLSchema" xmlns:p="http://schemas.microsoft.com/office/2006/metadata/properties" xmlns:ns2="fe3efcca-fb3b-4e11-a653-f8a926f3be78" xmlns:ns3="78988d9f-6860-4d20-a1d1-9d0805bec339" targetNamespace="http://schemas.microsoft.com/office/2006/metadata/properties" ma:root="true" ma:fieldsID="55c0f25890863126773de83ab16bcdb2" ns2:_="" ns3:_="">
    <xsd:import namespace="fe3efcca-fb3b-4e11-a653-f8a926f3be78"/>
    <xsd:import namespace="78988d9f-6860-4d20-a1d1-9d0805bec339"/>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e3efcca-fb3b-4e11-a653-f8a926f3be7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8a573bc0-e0cb-46f8-8840-d1a162bd28bc"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8988d9f-6860-4d20-a1d1-9d0805bec339"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42a646b8-be86-4393-9e02-64464ef106b3}" ma:internalName="TaxCatchAll" ma:showField="CatchAllData" ma:web="78988d9f-6860-4d20-a1d1-9d0805bec33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mRbKbRZClF8bLe02FEHYJhCfNA==">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MghoLmdqZGd4czIJaC4zMGowemxsMgloLjN6bnlzaDcyCWguMWZvYjl0ZTIJaC4yZXQ5MnAwMghoLnR5amN3dDIJaC4zZHk2dmttMgloLjF0M2g1c2YyCWguNGQzNG9nODIJaC4yczhleW8xOAByITFvR2tzYldwcmNhYXd5Z1dmekpXNEF1eTlCemRIVGhjZQ==</go:docsCustomData>
</go:gDocsCustomXmlDataStorage>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3047156-4E60-4B7A-B9A9-436D1A6617F8}">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85C0DD45-FE44-43E6-A399-4BE41475A1BF}"/>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5857368C-0CF0-43AE-99BD-A0607DF9187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312</TotalTime>
  <Pages>7</Pages>
  <Words>1507</Words>
  <Characters>8637</Characters>
  <Application>Microsoft Office Word</Application>
  <DocSecurity>0</DocSecurity>
  <Lines>297</Lines>
  <Paragraphs>215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Manahil Ahmed Khan</dc:creator>
  <cp:lastModifiedBy>Maryam Shakir</cp:lastModifiedBy>
  <cp:revision>20</cp:revision>
  <cp:lastPrinted>2023-10-22T19:23:00Z</cp:lastPrinted>
  <dcterms:created xsi:type="dcterms:W3CDTF">2023-09-15T10:07:00Z</dcterms:created>
  <dcterms:modified xsi:type="dcterms:W3CDTF">2023-10-22T19:23:00Z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2017-03-09T00:00:00Z</vt:filetime>
  </property>
  <property fmtid="{D5CDD505-2E9C-101B-9397-08002B2CF9AE}" pid="3" name="LastSaved">
    <vt:filetime>2017-03-10T00:00:00Z</vt:filetime>
  </property>
  <property fmtid="{D5CDD505-2E9C-101B-9397-08002B2CF9AE}" pid="4" name="ContentTypeId">
    <vt:lpwstr>0x01010085B051ED1FFC5E41ADD7CF6C0EF8C1E1</vt:lpwstr>
  </property>
  <property fmtid="{D5CDD505-2E9C-101B-9397-08002B2CF9AE}" pid="5" name="GrammarlyDocumentId">
    <vt:lpwstr>4fa65f56c26c97e95a542a66af1b35c32eb7ff368213d4cee72c8ae0bc196e99</vt:lpwstr>
  </property>
</Properties>
</file>