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F573BE" w:rsidRDefault="00F573BE" w14:paraId="76A076F2" w14:textId="77777777">
      <w:pPr>
        <w:pBdr>
          <w:top w:val="nil"/>
          <w:left w:val="nil"/>
          <w:bottom w:val="nil"/>
          <w:right w:val="nil"/>
          <w:between w:val="nil"/>
        </w:pBdr>
        <w:spacing w:before="0" w:after="0" w:line="276" w:lineRule="auto"/>
      </w:pPr>
    </w:p>
    <w:p w:rsidR="00F573BE" w:rsidRDefault="00F573BE" w14:paraId="050013E2" w14:textId="77777777">
      <w:pPr>
        <w:pBdr>
          <w:top w:val="nil"/>
          <w:left w:val="nil"/>
          <w:bottom w:val="nil"/>
          <w:right w:val="nil"/>
          <w:between w:val="nil"/>
        </w:pBdr>
        <w:spacing w:before="0" w:after="0" w:line="276" w:lineRule="auto"/>
      </w:pPr>
    </w:p>
    <w:p w:rsidR="00F573BE" w:rsidRDefault="00F573BE" w14:paraId="6F078337" w14:textId="77777777">
      <w:pPr>
        <w:spacing w:before="720"/>
        <w:ind w:right="50"/>
        <w:rPr>
          <w:rFonts w:ascii="Ebrima" w:hAnsi="Ebrima" w:eastAsia="Ebrima" w:cs="Ebrima"/>
          <w:b/>
          <w:color w:val="E02E3B"/>
          <w:sz w:val="56"/>
          <w:szCs w:val="56"/>
        </w:rPr>
      </w:pPr>
    </w:p>
    <w:p w:rsidR="00F573BE" w:rsidRDefault="00CA5900" w14:paraId="0E41C514" w14:textId="77777777">
      <w:pPr>
        <w:pBdr>
          <w:top w:val="nil"/>
          <w:left w:val="nil"/>
          <w:bottom w:val="nil"/>
          <w:right w:val="nil"/>
          <w:between w:val="nil"/>
        </w:pBdr>
        <w:spacing w:before="720"/>
        <w:ind w:right="50"/>
        <w:jc w:val="center"/>
        <w:rPr>
          <w:rFonts w:ascii="Ebrima" w:hAnsi="Ebrima" w:eastAsia="Ebrima" w:cs="Ebrima"/>
          <w:b/>
          <w:color w:val="E02E3B"/>
          <w:sz w:val="56"/>
          <w:szCs w:val="56"/>
        </w:rPr>
      </w:pPr>
      <w:r>
        <w:rPr>
          <w:rFonts w:ascii="Ebrima" w:hAnsi="Ebrima" w:eastAsia="Ebrima" w:cs="Ebrima"/>
          <w:b/>
          <w:noProof/>
          <w:color w:val="E02E3B"/>
          <w:sz w:val="56"/>
          <w:szCs w:val="56"/>
        </w:rPr>
        <w:drawing>
          <wp:inline distT="114300" distB="114300" distL="114300" distR="114300" wp14:anchorId="4CDFA415" wp14:editId="3AA686CE">
            <wp:extent cx="2377440" cy="2377440"/>
            <wp:effectExtent l="0" t="0" r="0" b="0"/>
            <wp:docPr id="17864664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377440" cy="2377440"/>
                    </a:xfrm>
                    <a:prstGeom prst="rect">
                      <a:avLst/>
                    </a:prstGeom>
                    <a:ln/>
                  </pic:spPr>
                </pic:pic>
              </a:graphicData>
            </a:graphic>
          </wp:inline>
        </w:drawing>
      </w:r>
      <w:r>
        <w:rPr>
          <w:rFonts w:ascii="Ebrima" w:hAnsi="Ebrima" w:eastAsia="Ebrima" w:cs="Ebrima"/>
          <w:b/>
          <w:color w:val="E02E3B"/>
          <w:sz w:val="56"/>
          <w:szCs w:val="56"/>
        </w:rPr>
        <w:br/>
      </w:r>
    </w:p>
    <w:p w:rsidR="00F573BE" w:rsidRDefault="00946A9A" w14:paraId="0C32398E" w14:textId="01006E7C">
      <w:pPr>
        <w:pBdr>
          <w:top w:val="nil"/>
          <w:left w:val="nil"/>
          <w:bottom w:val="nil"/>
          <w:right w:val="nil"/>
          <w:between w:val="nil"/>
        </w:pBdr>
        <w:spacing w:before="720"/>
        <w:ind w:right="50"/>
        <w:jc w:val="center"/>
        <w:rPr>
          <w:rFonts w:ascii="Calibri" w:hAnsi="Calibri" w:eastAsia="Calibri" w:cs="Calibri"/>
          <w:b/>
          <w:color w:val="00CC00"/>
          <w:sz w:val="56"/>
          <w:szCs w:val="56"/>
        </w:rPr>
      </w:pPr>
      <w:r>
        <w:rPr>
          <w:rFonts w:ascii="Calibri" w:hAnsi="Calibri" w:eastAsia="Calibri" w:cs="Calibri"/>
          <w:b/>
          <w:color w:val="00CC00"/>
          <w:sz w:val="56"/>
          <w:szCs w:val="56"/>
        </w:rPr>
        <w:t>Business Continuity / Disaster Recovery P</w:t>
      </w:r>
      <w:r w:rsidR="00703E5F">
        <w:rPr>
          <w:rFonts w:ascii="Calibri" w:hAnsi="Calibri" w:eastAsia="Calibri" w:cs="Calibri"/>
          <w:b/>
          <w:color w:val="00CC00"/>
          <w:sz w:val="56"/>
          <w:szCs w:val="56"/>
        </w:rPr>
        <w:t>rocedure</w:t>
      </w:r>
    </w:p>
    <w:p w:rsidR="00F573BE" w:rsidRDefault="00CA5900" w14:paraId="7DD6B348" w14:textId="77777777">
      <w:pPr>
        <w:pBdr>
          <w:top w:val="nil"/>
          <w:left w:val="nil"/>
          <w:bottom w:val="nil"/>
          <w:right w:val="nil"/>
          <w:between w:val="nil"/>
        </w:pBdr>
        <w:spacing w:before="720"/>
        <w:ind w:right="50"/>
        <w:jc w:val="center"/>
        <w:rPr>
          <w:rFonts w:ascii="Calibri" w:hAnsi="Calibri" w:eastAsia="Calibri" w:cs="Calibri"/>
          <w:b/>
          <w:color w:val="00CC00"/>
          <w:sz w:val="96"/>
          <w:szCs w:val="96"/>
        </w:rPr>
      </w:pPr>
      <w:r>
        <w:rPr>
          <w:rFonts w:ascii="Calibri" w:hAnsi="Calibri" w:eastAsia="Calibri" w:cs="Calibri"/>
          <w:b/>
          <w:color w:val="000000"/>
          <w:sz w:val="40"/>
          <w:szCs w:val="40"/>
        </w:rPr>
        <w:t>Information Security Management System</w:t>
      </w:r>
    </w:p>
    <w:p w:rsidR="00F573BE" w:rsidRDefault="00F573BE" w14:paraId="30A8C1ED" w14:textId="77777777">
      <w:pPr>
        <w:rPr>
          <w:rFonts w:ascii="Calibri" w:hAnsi="Calibri" w:eastAsia="Calibri" w:cs="Calibri"/>
        </w:rPr>
      </w:pPr>
    </w:p>
    <w:p w:rsidR="00F573BE" w:rsidRDefault="00F573BE" w14:paraId="552462CF" w14:textId="77777777">
      <w:pPr>
        <w:rPr>
          <w:rFonts w:ascii="Calibri" w:hAnsi="Calibri" w:eastAsia="Calibri" w:cs="Calibri"/>
        </w:rPr>
      </w:pPr>
    </w:p>
    <w:p w:rsidR="00F573BE" w:rsidRDefault="00F573BE" w14:paraId="6FEF8480" w14:textId="77777777">
      <w:pPr>
        <w:rPr>
          <w:rFonts w:ascii="Calibri" w:hAnsi="Calibri" w:eastAsia="Calibri" w:cs="Calibri"/>
        </w:rPr>
      </w:pPr>
    </w:p>
    <w:p w:rsidR="00F573BE" w:rsidRDefault="00F573BE" w14:paraId="504737B0" w14:textId="77777777">
      <w:pPr>
        <w:rPr>
          <w:rFonts w:ascii="Calibri" w:hAnsi="Calibri" w:eastAsia="Calibri" w:cs="Calibri"/>
        </w:rPr>
      </w:pPr>
    </w:p>
    <w:p w:rsidR="00F573BE" w:rsidRDefault="00F573BE" w14:paraId="5730475C" w14:textId="77777777">
      <w:pPr>
        <w:rPr>
          <w:rFonts w:ascii="Calibri" w:hAnsi="Calibri" w:eastAsia="Calibri" w:cs="Calibri"/>
        </w:rPr>
      </w:pPr>
    </w:p>
    <w:p w:rsidR="00F573BE" w:rsidRDefault="00CA5900" w14:paraId="722E67E4" w14:textId="77777777">
      <w:pPr>
        <w:jc w:val="center"/>
        <w:rPr>
          <w:rFonts w:ascii="Calibri" w:hAnsi="Calibri" w:eastAsia="Calibri" w:cs="Calibri"/>
          <w:sz w:val="32"/>
          <w:szCs w:val="32"/>
        </w:rPr>
      </w:pPr>
      <w:r>
        <w:rPr>
          <w:rFonts w:ascii="Calibri" w:hAnsi="Calibri" w:eastAsia="Calibri" w:cs="Calibri"/>
          <w:sz w:val="32"/>
          <w:szCs w:val="32"/>
        </w:rPr>
        <w:t>Version: 1.0</w:t>
      </w:r>
    </w:p>
    <w:p w:rsidR="00F573BE" w:rsidRDefault="00F573BE" w14:paraId="79547D00" w14:textId="77777777">
      <w:pPr>
        <w:jc w:val="center"/>
        <w:rPr>
          <w:rFonts w:ascii="Calibri" w:hAnsi="Calibri" w:eastAsia="Calibri" w:cs="Calibri"/>
          <w:b/>
          <w:sz w:val="32"/>
          <w:szCs w:val="32"/>
        </w:rPr>
      </w:pPr>
    </w:p>
    <w:p w:rsidR="00F573BE" w:rsidRDefault="00CA5900" w14:paraId="394C6DD9" w14:textId="77777777">
      <w:pPr>
        <w:jc w:val="center"/>
        <w:rPr>
          <w:rFonts w:ascii="Calibri" w:hAnsi="Calibri" w:eastAsia="Calibri" w:cs="Calibri"/>
          <w:b/>
          <w:color w:val="00B050"/>
          <w:sz w:val="28"/>
          <w:szCs w:val="28"/>
        </w:rPr>
      </w:pPr>
      <w:r>
        <w:rPr>
          <w:rFonts w:ascii="Calibri" w:hAnsi="Calibri" w:eastAsia="Calibri" w:cs="Calibri"/>
          <w:b/>
          <w:color w:val="00B050"/>
          <w:sz w:val="28"/>
          <w:szCs w:val="28"/>
        </w:rPr>
        <w:t>DOCUMENTATION CONTROL SHEET</w:t>
      </w:r>
    </w:p>
    <w:p w:rsidR="00F573BE" w:rsidRDefault="00F573BE" w14:paraId="441EF99F" w14:textId="77777777">
      <w:pPr>
        <w:jc w:val="center"/>
        <w:rPr>
          <w:rFonts w:ascii="Calibri" w:hAnsi="Calibri" w:eastAsia="Calibri" w:cs="Calibri"/>
          <w:color w:val="E02E3B"/>
          <w:sz w:val="18"/>
          <w:szCs w:val="18"/>
        </w:rPr>
      </w:pPr>
    </w:p>
    <w:p w:rsidR="00F573BE" w:rsidRDefault="00CA5900" w14:paraId="735B0FCA"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Description:</w:t>
      </w:r>
    </w:p>
    <w:tbl>
      <w:tblPr>
        <w:tblStyle w:val="a6"/>
        <w:tblW w:w="100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9"/>
        <w:gridCol w:w="1736"/>
        <w:gridCol w:w="1737"/>
        <w:gridCol w:w="1736"/>
        <w:gridCol w:w="1737"/>
      </w:tblGrid>
      <w:tr w:rsidR="00F573BE" w14:paraId="0720F9E4" w14:textId="77777777">
        <w:trPr>
          <w:trHeight w:val="432"/>
        </w:trPr>
        <w:tc>
          <w:tcPr>
            <w:tcW w:w="3119" w:type="dxa"/>
            <w:shd w:val="clear" w:color="auto" w:fill="7F7F7F"/>
            <w:vAlign w:val="center"/>
          </w:tcPr>
          <w:p w:rsidR="00F573BE" w:rsidRDefault="00CA5900" w14:paraId="777AC4B2"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Ref</w:t>
            </w:r>
          </w:p>
        </w:tc>
        <w:tc>
          <w:tcPr>
            <w:tcW w:w="6946" w:type="dxa"/>
            <w:gridSpan w:val="4"/>
            <w:shd w:val="clear" w:color="auto" w:fill="auto"/>
            <w:vAlign w:val="center"/>
          </w:tcPr>
          <w:p w:rsidR="00F573BE" w:rsidRDefault="00CA5900" w14:paraId="3BD8CC43" w14:textId="0F934DCA">
            <w:pPr>
              <w:spacing w:line="276" w:lineRule="auto"/>
              <w:rPr>
                <w:rFonts w:ascii="Calibri" w:hAnsi="Calibri" w:eastAsia="Calibri" w:cs="Calibri"/>
              </w:rPr>
            </w:pPr>
            <w:r>
              <w:rPr>
                <w:rFonts w:ascii="Calibri" w:hAnsi="Calibri" w:eastAsia="Calibri" w:cs="Calibri"/>
              </w:rPr>
              <w:t xml:space="preserve"> YB/ISMS/P</w:t>
            </w:r>
            <w:r w:rsidR="00703E5F">
              <w:rPr>
                <w:rFonts w:ascii="Calibri" w:hAnsi="Calibri" w:eastAsia="Calibri" w:cs="Calibri"/>
              </w:rPr>
              <w:t>R</w:t>
            </w:r>
            <w:r>
              <w:rPr>
                <w:rFonts w:ascii="Calibri" w:hAnsi="Calibri" w:eastAsia="Calibri" w:cs="Calibri"/>
              </w:rPr>
              <w:t>/</w:t>
            </w:r>
            <w:r w:rsidR="00946A9A">
              <w:rPr>
                <w:rFonts w:ascii="Calibri" w:hAnsi="Calibri" w:eastAsia="Calibri" w:cs="Calibri"/>
              </w:rPr>
              <w:t>BC&amp;DR</w:t>
            </w:r>
          </w:p>
        </w:tc>
      </w:tr>
      <w:tr w:rsidR="00F573BE" w14:paraId="7AD5DB77" w14:textId="77777777">
        <w:trPr>
          <w:trHeight w:val="432"/>
        </w:trPr>
        <w:tc>
          <w:tcPr>
            <w:tcW w:w="3119" w:type="dxa"/>
            <w:shd w:val="clear" w:color="auto" w:fill="7F7F7F"/>
            <w:vAlign w:val="center"/>
          </w:tcPr>
          <w:p w:rsidR="00F573BE" w:rsidRDefault="00CA5900" w14:paraId="171F4140"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Name</w:t>
            </w:r>
          </w:p>
        </w:tc>
        <w:tc>
          <w:tcPr>
            <w:tcW w:w="6946" w:type="dxa"/>
            <w:gridSpan w:val="4"/>
            <w:shd w:val="clear" w:color="auto" w:fill="auto"/>
            <w:vAlign w:val="center"/>
          </w:tcPr>
          <w:p w:rsidR="00F573BE" w:rsidRDefault="00CA5900" w14:paraId="2516E82D" w14:textId="778C3844">
            <w:pPr>
              <w:spacing w:line="276" w:lineRule="auto"/>
              <w:rPr>
                <w:rFonts w:ascii="Calibri" w:hAnsi="Calibri" w:eastAsia="Calibri" w:cs="Calibri"/>
              </w:rPr>
            </w:pPr>
            <w:r>
              <w:rPr>
                <w:rFonts w:ascii="Calibri" w:hAnsi="Calibri" w:eastAsia="Calibri" w:cs="Calibri"/>
              </w:rPr>
              <w:t xml:space="preserve"> </w:t>
            </w:r>
            <w:r w:rsidR="00946A9A">
              <w:rPr>
                <w:rFonts w:ascii="Calibri" w:hAnsi="Calibri" w:eastAsia="Calibri" w:cs="Calibri"/>
              </w:rPr>
              <w:t>Business Continuity and Disaster Recovery</w:t>
            </w:r>
            <w:r w:rsidR="0005197F">
              <w:rPr>
                <w:rFonts w:ascii="Calibri" w:hAnsi="Calibri" w:eastAsia="Calibri" w:cs="Calibri"/>
              </w:rPr>
              <w:t xml:space="preserve"> </w:t>
            </w:r>
            <w:r>
              <w:rPr>
                <w:rFonts w:ascii="Calibri" w:hAnsi="Calibri" w:eastAsia="Calibri" w:cs="Calibri"/>
              </w:rPr>
              <w:t>P</w:t>
            </w:r>
            <w:r w:rsidR="00703E5F">
              <w:rPr>
                <w:rFonts w:ascii="Calibri" w:hAnsi="Calibri" w:eastAsia="Calibri" w:cs="Calibri"/>
              </w:rPr>
              <w:t>rocedure</w:t>
            </w:r>
          </w:p>
        </w:tc>
      </w:tr>
      <w:tr w:rsidR="00F573BE" w14:paraId="0B4B3FB6" w14:textId="77777777">
        <w:trPr>
          <w:trHeight w:val="432"/>
        </w:trPr>
        <w:tc>
          <w:tcPr>
            <w:tcW w:w="3119" w:type="dxa"/>
            <w:shd w:val="clear" w:color="auto" w:fill="7F7F7F"/>
            <w:vAlign w:val="center"/>
          </w:tcPr>
          <w:p w:rsidR="00F573BE" w:rsidRDefault="00CA5900" w14:paraId="79514B41"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Owner</w:t>
            </w:r>
          </w:p>
        </w:tc>
        <w:tc>
          <w:tcPr>
            <w:tcW w:w="6946" w:type="dxa"/>
            <w:gridSpan w:val="4"/>
            <w:shd w:val="clear" w:color="auto" w:fill="auto"/>
            <w:vAlign w:val="center"/>
          </w:tcPr>
          <w:p w:rsidR="00F573BE" w:rsidRDefault="00CA5900" w14:paraId="3EC0F386" w14:textId="77777777">
            <w:pPr>
              <w:spacing w:line="276" w:lineRule="auto"/>
              <w:rPr>
                <w:rFonts w:ascii="Calibri" w:hAnsi="Calibri" w:eastAsia="Calibri" w:cs="Calibri"/>
              </w:rPr>
            </w:pPr>
            <w:r>
              <w:rPr>
                <w:rFonts w:ascii="Calibri" w:hAnsi="Calibri" w:eastAsia="Calibri" w:cs="Calibri"/>
              </w:rPr>
              <w:t xml:space="preserve"> YOTTABYTE</w:t>
            </w:r>
          </w:p>
        </w:tc>
      </w:tr>
      <w:tr w:rsidR="00F573BE" w14:paraId="0EC6673E" w14:textId="77777777">
        <w:trPr>
          <w:trHeight w:val="432"/>
        </w:trPr>
        <w:tc>
          <w:tcPr>
            <w:tcW w:w="3119" w:type="dxa"/>
            <w:shd w:val="clear" w:color="auto" w:fill="7F7F7F"/>
            <w:vAlign w:val="center"/>
          </w:tcPr>
          <w:p w:rsidR="00F573BE" w:rsidRDefault="00CA5900" w14:paraId="60D7EF66"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Classification</w:t>
            </w:r>
          </w:p>
        </w:tc>
        <w:tc>
          <w:tcPr>
            <w:tcW w:w="1736" w:type="dxa"/>
            <w:shd w:val="clear" w:color="auto" w:fill="auto"/>
            <w:vAlign w:val="center"/>
          </w:tcPr>
          <w:p w:rsidR="00F573BE" w:rsidRDefault="00000000" w14:paraId="5708046E" w14:textId="77777777">
            <w:pPr>
              <w:spacing w:line="276" w:lineRule="auto"/>
              <w:rPr>
                <w:rFonts w:ascii="Calibri" w:hAnsi="Calibri" w:eastAsia="Calibri" w:cs="Calibri"/>
              </w:rPr>
            </w:pPr>
            <w:sdt>
              <w:sdtPr>
                <w:tag w:val="goog_rdk_0"/>
                <w:id w:val="7336828"/>
              </w:sdtPr>
              <w:sdtContent>
                <w:r w:rsidR="00CA5900">
                  <w:rPr>
                    <w:rFonts w:ascii="Arial Unicode MS" w:hAnsi="Arial Unicode MS" w:eastAsia="Arial Unicode MS" w:cs="Arial Unicode MS"/>
                    <w:color w:val="000000"/>
                  </w:rPr>
                  <w:t>☐</w:t>
                </w:r>
              </w:sdtContent>
            </w:sdt>
            <w:r w:rsidR="00CA5900">
              <w:rPr>
                <w:rFonts w:ascii="Calibri" w:hAnsi="Calibri" w:eastAsia="Calibri" w:cs="Calibri"/>
                <w:color w:val="000000"/>
              </w:rPr>
              <w:t xml:space="preserve"> Public</w:t>
            </w:r>
          </w:p>
        </w:tc>
        <w:tc>
          <w:tcPr>
            <w:tcW w:w="1737" w:type="dxa"/>
            <w:shd w:val="clear" w:color="auto" w:fill="auto"/>
            <w:vAlign w:val="center"/>
          </w:tcPr>
          <w:p w:rsidR="00F573BE" w:rsidRDefault="00703E5F" w14:paraId="699ECAC6" w14:textId="00A49FB0">
            <w:pPr>
              <w:spacing w:line="276" w:lineRule="auto"/>
              <w:rPr>
                <w:rFonts w:ascii="Calibri" w:hAnsi="Calibri" w:eastAsia="Calibri" w:cs="Calibri"/>
              </w:rPr>
            </w:pPr>
            <w:sdt>
              <w:sdtPr>
                <w:tag w:val="goog_rdk_2"/>
                <w:id w:val="-58949471"/>
              </w:sdtPr>
              <w:sdtContent>
                <w:r>
                  <w:rPr>
                    <w:rFonts w:ascii="Arial Unicode MS" w:hAnsi="Arial Unicode MS" w:eastAsia="Arial Unicode MS" w:cs="Arial Unicode MS"/>
                    <w:color w:val="000000"/>
                  </w:rPr>
                  <w:t>☒</w:t>
                </w:r>
                <w:r>
                  <w:t xml:space="preserve"> </w:t>
                </w:r>
              </w:sdtContent>
            </w:sdt>
            <w:r w:rsidRPr="00703E5F" w:rsidR="00CA5900">
              <w:rPr>
                <w:rFonts w:ascii="Calibri" w:hAnsi="Calibri" w:eastAsia="Calibri" w:cs="Calibri"/>
                <w:b/>
                <w:bCs/>
                <w:color w:val="000000"/>
              </w:rPr>
              <w:t>Confidential</w:t>
            </w:r>
          </w:p>
        </w:tc>
        <w:tc>
          <w:tcPr>
            <w:tcW w:w="1736" w:type="dxa"/>
            <w:shd w:val="clear" w:color="auto" w:fill="auto"/>
            <w:vAlign w:val="center"/>
          </w:tcPr>
          <w:p w:rsidR="00F573BE" w:rsidRDefault="00703E5F" w14:paraId="0BD5ED77" w14:textId="1B6EB1B8">
            <w:pPr>
              <w:spacing w:line="276" w:lineRule="auto"/>
              <w:rPr>
                <w:rFonts w:ascii="Calibri" w:hAnsi="Calibri" w:eastAsia="Calibri" w:cs="Calibri"/>
              </w:rPr>
            </w:pPr>
            <w:sdt>
              <w:sdtPr>
                <w:tag w:val="goog_rdk_1"/>
                <w:id w:val="1018198210"/>
              </w:sdtPr>
              <w:sdtContent>
                <w:r>
                  <w:rPr>
                    <w:rFonts w:ascii="Arial Unicode MS" w:hAnsi="Arial Unicode MS" w:eastAsia="Arial Unicode MS" w:cs="Arial Unicode MS"/>
                    <w:color w:val="000000"/>
                  </w:rPr>
                  <w:t>☐</w:t>
                </w:r>
              </w:sdtContent>
            </w:sdt>
            <w:r w:rsidRPr="00703E5F">
              <w:rPr>
                <w:rFonts w:ascii="Calibri" w:hAnsi="Calibri" w:eastAsia="Calibri" w:cs="Calibri"/>
                <w:bCs/>
                <w:color w:val="000000"/>
              </w:rPr>
              <w:t xml:space="preserve"> </w:t>
            </w:r>
            <w:r w:rsidRPr="00703E5F" w:rsidR="00CA5900">
              <w:rPr>
                <w:rFonts w:ascii="Calibri" w:hAnsi="Calibri" w:eastAsia="Calibri" w:cs="Calibri"/>
                <w:bCs/>
                <w:color w:val="000000"/>
              </w:rPr>
              <w:t>Internal</w:t>
            </w:r>
          </w:p>
        </w:tc>
        <w:tc>
          <w:tcPr>
            <w:tcW w:w="1737" w:type="dxa"/>
            <w:shd w:val="clear" w:color="auto" w:fill="auto"/>
            <w:vAlign w:val="center"/>
          </w:tcPr>
          <w:p w:rsidR="00F573BE" w:rsidRDefault="00000000" w14:paraId="2903B869" w14:textId="77777777">
            <w:pPr>
              <w:spacing w:line="276" w:lineRule="auto"/>
              <w:rPr>
                <w:rFonts w:ascii="Calibri" w:hAnsi="Calibri" w:eastAsia="Calibri" w:cs="Calibri"/>
              </w:rPr>
            </w:pPr>
            <w:sdt>
              <w:sdtPr>
                <w:tag w:val="goog_rdk_3"/>
                <w:id w:val="-309394442"/>
              </w:sdtPr>
              <w:sdtContent>
                <w:r w:rsidR="00CA5900">
                  <w:rPr>
                    <w:rFonts w:ascii="Arial Unicode MS" w:hAnsi="Arial Unicode MS" w:eastAsia="Arial Unicode MS" w:cs="Arial Unicode MS"/>
                    <w:color w:val="000000"/>
                  </w:rPr>
                  <w:t>☐</w:t>
                </w:r>
              </w:sdtContent>
            </w:sdt>
            <w:r w:rsidR="00CA5900">
              <w:rPr>
                <w:rFonts w:ascii="Calibri" w:hAnsi="Calibri" w:eastAsia="Calibri" w:cs="Calibri"/>
                <w:color w:val="000000"/>
              </w:rPr>
              <w:t xml:space="preserve"> Restricted</w:t>
            </w:r>
          </w:p>
        </w:tc>
      </w:tr>
      <w:tr w:rsidR="00F573BE" w14:paraId="088307E7" w14:textId="77777777">
        <w:trPr>
          <w:trHeight w:val="432"/>
        </w:trPr>
        <w:tc>
          <w:tcPr>
            <w:tcW w:w="3119" w:type="dxa"/>
            <w:shd w:val="clear" w:color="auto" w:fill="7F7F7F"/>
            <w:vAlign w:val="center"/>
          </w:tcPr>
          <w:p w:rsidR="00F573BE" w:rsidRDefault="00CA5900" w14:paraId="6C7379DB" w14:textId="77777777">
            <w:pPr>
              <w:spacing w:line="276" w:lineRule="auto"/>
              <w:rPr>
                <w:rFonts w:ascii="Calibri" w:hAnsi="Calibri" w:eastAsia="Calibri" w:cs="Calibri"/>
                <w:b/>
                <w:color w:val="FFFFFF"/>
              </w:rPr>
            </w:pPr>
            <w:r>
              <w:rPr>
                <w:rFonts w:ascii="Calibri" w:hAnsi="Calibri" w:eastAsia="Calibri" w:cs="Calibri"/>
                <w:b/>
                <w:color w:val="FFFFFF"/>
              </w:rPr>
              <w:t xml:space="preserve"> Document Status</w:t>
            </w:r>
          </w:p>
        </w:tc>
        <w:tc>
          <w:tcPr>
            <w:tcW w:w="1736" w:type="dxa"/>
            <w:shd w:val="clear" w:color="auto" w:fill="auto"/>
            <w:vAlign w:val="center"/>
          </w:tcPr>
          <w:p w:rsidR="00F573BE" w:rsidRDefault="00000000" w14:paraId="2516B993" w14:textId="77777777">
            <w:pPr>
              <w:spacing w:line="276" w:lineRule="auto"/>
              <w:rPr>
                <w:rFonts w:ascii="Calibri" w:hAnsi="Calibri" w:eastAsia="Calibri" w:cs="Calibri"/>
                <w:color w:val="000000"/>
              </w:rPr>
            </w:pPr>
            <w:sdt>
              <w:sdtPr>
                <w:tag w:val="goog_rdk_4"/>
                <w:id w:val="830260469"/>
              </w:sdtPr>
              <w:sdtContent>
                <w:r w:rsidR="00CA5900">
                  <w:rPr>
                    <w:rFonts w:ascii="Arial Unicode MS" w:hAnsi="Arial Unicode MS" w:eastAsia="Arial Unicode MS" w:cs="Arial Unicode MS"/>
                    <w:color w:val="000000"/>
                  </w:rPr>
                  <w:t>☐</w:t>
                </w:r>
              </w:sdtContent>
            </w:sdt>
            <w:r w:rsidR="00CA5900">
              <w:rPr>
                <w:rFonts w:ascii="Calibri" w:hAnsi="Calibri" w:eastAsia="Calibri" w:cs="Calibri"/>
                <w:color w:val="000000"/>
              </w:rPr>
              <w:t xml:space="preserve"> Draft</w:t>
            </w:r>
          </w:p>
        </w:tc>
        <w:tc>
          <w:tcPr>
            <w:tcW w:w="1737" w:type="dxa"/>
            <w:shd w:val="clear" w:color="auto" w:fill="auto"/>
            <w:vAlign w:val="center"/>
          </w:tcPr>
          <w:p w:rsidR="00F573BE" w:rsidRDefault="00000000" w14:paraId="73DA0F58" w14:textId="77777777">
            <w:pPr>
              <w:spacing w:line="276" w:lineRule="auto"/>
              <w:rPr>
                <w:rFonts w:ascii="Calibri" w:hAnsi="Calibri" w:eastAsia="Calibri" w:cs="Calibri"/>
                <w:b/>
                <w:color w:val="000000"/>
              </w:rPr>
            </w:pPr>
            <w:sdt>
              <w:sdtPr>
                <w:tag w:val="goog_rdk_5"/>
                <w:id w:val="1406330843"/>
              </w:sdtPr>
              <w:sdtContent>
                <w:r w:rsidR="00CA5900">
                  <w:rPr>
                    <w:rFonts w:ascii="Arial Unicode MS" w:hAnsi="Arial Unicode MS" w:eastAsia="Arial Unicode MS" w:cs="Arial Unicode MS"/>
                    <w:b/>
                    <w:color w:val="000000"/>
                  </w:rPr>
                  <w:t>☒</w:t>
                </w:r>
              </w:sdtContent>
            </w:sdt>
            <w:r w:rsidR="00CA5900">
              <w:rPr>
                <w:rFonts w:ascii="Calibri" w:hAnsi="Calibri" w:eastAsia="Calibri" w:cs="Calibri"/>
                <w:b/>
                <w:color w:val="000000"/>
              </w:rPr>
              <w:t xml:space="preserve"> Issued</w:t>
            </w:r>
          </w:p>
        </w:tc>
        <w:tc>
          <w:tcPr>
            <w:tcW w:w="1736" w:type="dxa"/>
            <w:shd w:val="clear" w:color="auto" w:fill="auto"/>
            <w:vAlign w:val="center"/>
          </w:tcPr>
          <w:p w:rsidR="00F573BE" w:rsidRDefault="00000000" w14:paraId="0F8BA619" w14:textId="77777777">
            <w:pPr>
              <w:spacing w:line="276" w:lineRule="auto"/>
              <w:rPr>
                <w:rFonts w:ascii="Calibri" w:hAnsi="Calibri" w:eastAsia="Calibri" w:cs="Calibri"/>
                <w:color w:val="000000"/>
              </w:rPr>
            </w:pPr>
            <w:sdt>
              <w:sdtPr>
                <w:tag w:val="goog_rdk_6"/>
                <w:id w:val="772216414"/>
              </w:sdtPr>
              <w:sdtContent>
                <w:r w:rsidR="00CA5900">
                  <w:rPr>
                    <w:rFonts w:ascii="Arial Unicode MS" w:hAnsi="Arial Unicode MS" w:eastAsia="Arial Unicode MS" w:cs="Arial Unicode MS"/>
                    <w:color w:val="000000"/>
                  </w:rPr>
                  <w:t>☐</w:t>
                </w:r>
              </w:sdtContent>
            </w:sdt>
            <w:r w:rsidR="00CA5900">
              <w:rPr>
                <w:rFonts w:ascii="Calibri" w:hAnsi="Calibri" w:eastAsia="Calibri" w:cs="Calibri"/>
                <w:color w:val="000000"/>
              </w:rPr>
              <w:t xml:space="preserve"> Revision</w:t>
            </w:r>
          </w:p>
        </w:tc>
        <w:tc>
          <w:tcPr>
            <w:tcW w:w="1737" w:type="dxa"/>
            <w:shd w:val="clear" w:color="auto" w:fill="auto"/>
            <w:vAlign w:val="center"/>
          </w:tcPr>
          <w:p w:rsidR="00F573BE" w:rsidRDefault="00000000" w14:paraId="7B6FBBC2" w14:textId="77777777">
            <w:pPr>
              <w:spacing w:line="276" w:lineRule="auto"/>
              <w:rPr>
                <w:rFonts w:ascii="Calibri" w:hAnsi="Calibri" w:eastAsia="Calibri" w:cs="Calibri"/>
                <w:color w:val="000000"/>
              </w:rPr>
            </w:pPr>
            <w:sdt>
              <w:sdtPr>
                <w:tag w:val="goog_rdk_7"/>
                <w:id w:val="1543558417"/>
              </w:sdtPr>
              <w:sdtContent>
                <w:r w:rsidR="00CA5900">
                  <w:rPr>
                    <w:rFonts w:ascii="Arial Unicode MS" w:hAnsi="Arial Unicode MS" w:eastAsia="Arial Unicode MS" w:cs="Arial Unicode MS"/>
                    <w:color w:val="000000"/>
                  </w:rPr>
                  <w:t>☐</w:t>
                </w:r>
              </w:sdtContent>
            </w:sdt>
            <w:r w:rsidR="00CA5900">
              <w:rPr>
                <w:rFonts w:ascii="Calibri" w:hAnsi="Calibri" w:eastAsia="Calibri" w:cs="Calibri"/>
                <w:color w:val="000000"/>
              </w:rPr>
              <w:t xml:space="preserve"> Obsolete</w:t>
            </w:r>
          </w:p>
        </w:tc>
      </w:tr>
      <w:tr w:rsidR="00F573BE" w14:paraId="52C1089C" w14:textId="77777777">
        <w:trPr>
          <w:trHeight w:val="432"/>
        </w:trPr>
        <w:tc>
          <w:tcPr>
            <w:tcW w:w="3119" w:type="dxa"/>
            <w:shd w:val="clear" w:color="auto" w:fill="7F7F7F"/>
            <w:vAlign w:val="center"/>
          </w:tcPr>
          <w:p w:rsidR="00F573BE" w:rsidRDefault="00CA5900" w14:paraId="25D2D74D" w14:textId="77777777">
            <w:pPr>
              <w:spacing w:line="276" w:lineRule="auto"/>
              <w:rPr>
                <w:rFonts w:ascii="Calibri" w:hAnsi="Calibri" w:eastAsia="Calibri" w:cs="Calibri"/>
              </w:rPr>
            </w:pPr>
            <w:r>
              <w:rPr>
                <w:rFonts w:ascii="Calibri" w:hAnsi="Calibri" w:eastAsia="Calibri" w:cs="Calibri"/>
                <w:b/>
                <w:color w:val="FFFFFF"/>
              </w:rPr>
              <w:t xml:space="preserve"> Publish Date</w:t>
            </w:r>
          </w:p>
        </w:tc>
        <w:tc>
          <w:tcPr>
            <w:tcW w:w="6946" w:type="dxa"/>
            <w:gridSpan w:val="4"/>
            <w:shd w:val="clear" w:color="auto" w:fill="auto"/>
            <w:vAlign w:val="center"/>
          </w:tcPr>
          <w:p w:rsidR="00F573BE" w:rsidRDefault="00CA5900" w14:paraId="249A6929" w14:textId="3EAF915C">
            <w:pPr>
              <w:spacing w:line="276" w:lineRule="auto"/>
              <w:rPr>
                <w:rFonts w:ascii="Calibri" w:hAnsi="Calibri" w:eastAsia="Calibri" w:cs="Calibri"/>
              </w:rPr>
            </w:pPr>
            <w:r>
              <w:rPr>
                <w:rFonts w:ascii="Calibri" w:hAnsi="Calibri" w:eastAsia="Calibri" w:cs="Calibri"/>
              </w:rPr>
              <w:t xml:space="preserve"> </w:t>
            </w:r>
            <w:r w:rsidR="00134C84">
              <w:rPr>
                <w:rFonts w:ascii="Calibri" w:hAnsi="Calibri" w:eastAsia="Calibri" w:cs="Calibri"/>
              </w:rPr>
              <w:t>18</w:t>
            </w:r>
            <w:r w:rsidR="00134C84">
              <w:rPr>
                <w:rFonts w:ascii="Calibri" w:hAnsi="Calibri" w:eastAsia="Calibri" w:cs="Calibri"/>
                <w:vertAlign w:val="superscript"/>
              </w:rPr>
              <w:t xml:space="preserve">th </w:t>
            </w:r>
            <w:r w:rsidR="00134C84">
              <w:rPr>
                <w:rFonts w:ascii="Calibri" w:hAnsi="Calibri" w:eastAsia="Calibri" w:cs="Calibri"/>
              </w:rPr>
              <w:t>Sept,</w:t>
            </w:r>
            <w:r w:rsidR="00A85567">
              <w:rPr>
                <w:rFonts w:ascii="Calibri" w:hAnsi="Calibri" w:eastAsia="Calibri" w:cs="Calibri"/>
              </w:rPr>
              <w:t xml:space="preserve"> </w:t>
            </w:r>
            <w:r w:rsidR="00134C84">
              <w:rPr>
                <w:rFonts w:ascii="Calibri" w:hAnsi="Calibri" w:eastAsia="Calibri" w:cs="Calibri"/>
              </w:rPr>
              <w:t>2023</w:t>
            </w:r>
          </w:p>
        </w:tc>
      </w:tr>
      <w:tr w:rsidR="00F573BE" w14:paraId="71E864DE" w14:textId="77777777">
        <w:trPr>
          <w:trHeight w:val="432"/>
        </w:trPr>
        <w:tc>
          <w:tcPr>
            <w:tcW w:w="3119" w:type="dxa"/>
            <w:shd w:val="clear" w:color="auto" w:fill="7F7F7F"/>
            <w:vAlign w:val="center"/>
          </w:tcPr>
          <w:p w:rsidR="00F573BE" w:rsidRDefault="00CA5900" w14:paraId="527423C9" w14:textId="77777777">
            <w:pPr>
              <w:spacing w:line="276" w:lineRule="auto"/>
              <w:rPr>
                <w:rFonts w:ascii="Calibri" w:hAnsi="Calibri" w:eastAsia="Calibri" w:cs="Calibri"/>
              </w:rPr>
            </w:pPr>
            <w:r>
              <w:rPr>
                <w:rFonts w:ascii="Calibri" w:hAnsi="Calibri" w:eastAsia="Calibri" w:cs="Calibri"/>
                <w:b/>
                <w:color w:val="FFFFFF"/>
              </w:rPr>
              <w:t xml:space="preserve"> Next Review Date</w:t>
            </w:r>
          </w:p>
        </w:tc>
        <w:tc>
          <w:tcPr>
            <w:tcW w:w="6946" w:type="dxa"/>
            <w:gridSpan w:val="4"/>
            <w:shd w:val="clear" w:color="auto" w:fill="auto"/>
            <w:vAlign w:val="center"/>
          </w:tcPr>
          <w:p w:rsidR="00F573BE" w:rsidRDefault="00CA5900" w14:paraId="4C8DAB10" w14:textId="7068441F">
            <w:pPr>
              <w:spacing w:line="276" w:lineRule="auto"/>
              <w:rPr>
                <w:rFonts w:ascii="Calibri" w:hAnsi="Calibri" w:eastAsia="Calibri" w:cs="Calibri"/>
              </w:rPr>
            </w:pPr>
            <w:r>
              <w:rPr>
                <w:rFonts w:ascii="Calibri" w:hAnsi="Calibri" w:eastAsia="Calibri" w:cs="Calibri"/>
              </w:rPr>
              <w:t xml:space="preserve"> </w:t>
            </w:r>
            <w:r w:rsidR="00134C84">
              <w:rPr>
                <w:rFonts w:ascii="Calibri" w:hAnsi="Calibri" w:eastAsia="Calibri" w:cs="Calibri"/>
              </w:rPr>
              <w:t>19</w:t>
            </w:r>
            <w:r w:rsidRPr="00134C84" w:rsidR="00134C84">
              <w:rPr>
                <w:rFonts w:ascii="Calibri" w:hAnsi="Calibri" w:eastAsia="Calibri" w:cs="Calibri"/>
                <w:vertAlign w:val="superscript"/>
              </w:rPr>
              <w:t>th</w:t>
            </w:r>
            <w:r w:rsidR="00134C84">
              <w:rPr>
                <w:rFonts w:ascii="Calibri" w:hAnsi="Calibri" w:eastAsia="Calibri" w:cs="Calibri"/>
              </w:rPr>
              <w:t xml:space="preserve"> Sept,</w:t>
            </w:r>
            <w:r w:rsidR="00A85567">
              <w:rPr>
                <w:rFonts w:ascii="Calibri" w:hAnsi="Calibri" w:eastAsia="Calibri" w:cs="Calibri"/>
              </w:rPr>
              <w:t xml:space="preserve"> </w:t>
            </w:r>
            <w:r w:rsidR="00134C84">
              <w:rPr>
                <w:rFonts w:ascii="Calibri" w:hAnsi="Calibri" w:eastAsia="Calibri" w:cs="Calibri"/>
              </w:rPr>
              <w:t>202</w:t>
            </w:r>
            <w:r w:rsidR="00A85567">
              <w:rPr>
                <w:rFonts w:ascii="Calibri" w:hAnsi="Calibri" w:eastAsia="Calibri" w:cs="Calibri"/>
              </w:rPr>
              <w:t>4</w:t>
            </w:r>
          </w:p>
        </w:tc>
      </w:tr>
      <w:tr w:rsidR="00F573BE" w14:paraId="030F6DA4" w14:textId="77777777">
        <w:trPr>
          <w:trHeight w:val="432"/>
        </w:trPr>
        <w:tc>
          <w:tcPr>
            <w:tcW w:w="3119" w:type="dxa"/>
            <w:shd w:val="clear" w:color="auto" w:fill="7F7F7F"/>
            <w:vAlign w:val="center"/>
          </w:tcPr>
          <w:p w:rsidR="00F573BE" w:rsidRDefault="00CA5900" w14:paraId="7B72939A" w14:textId="77777777">
            <w:pPr>
              <w:spacing w:line="276" w:lineRule="auto"/>
              <w:rPr>
                <w:rFonts w:ascii="Calibri" w:hAnsi="Calibri" w:eastAsia="Calibri" w:cs="Calibri"/>
              </w:rPr>
            </w:pPr>
            <w:r>
              <w:rPr>
                <w:rFonts w:ascii="Calibri" w:hAnsi="Calibri" w:eastAsia="Calibri" w:cs="Calibri"/>
                <w:b/>
                <w:color w:val="FFFFFF"/>
              </w:rPr>
              <w:t xml:space="preserve"> Target Audience</w:t>
            </w:r>
            <w:r>
              <w:rPr>
                <w:rFonts w:ascii="Calibri" w:hAnsi="Calibri" w:eastAsia="Calibri" w:cs="Calibri"/>
                <w:color w:val="FFFFFF"/>
              </w:rPr>
              <w:t> </w:t>
            </w:r>
          </w:p>
        </w:tc>
        <w:tc>
          <w:tcPr>
            <w:tcW w:w="6946" w:type="dxa"/>
            <w:gridSpan w:val="4"/>
            <w:shd w:val="clear" w:color="auto" w:fill="auto"/>
            <w:vAlign w:val="center"/>
          </w:tcPr>
          <w:p w:rsidR="00F573BE" w:rsidRDefault="00CA5900" w14:paraId="75957DFE" w14:textId="77777777">
            <w:pPr>
              <w:spacing w:line="276" w:lineRule="auto"/>
              <w:rPr>
                <w:rFonts w:ascii="Calibri" w:hAnsi="Calibri" w:eastAsia="Calibri" w:cs="Calibri"/>
              </w:rPr>
            </w:pPr>
            <w:r>
              <w:rPr>
                <w:rFonts w:ascii="Calibri" w:hAnsi="Calibri" w:eastAsia="Calibri" w:cs="Calibri"/>
              </w:rPr>
              <w:t xml:space="preserve"> YOTTABYTE</w:t>
            </w:r>
            <w:r>
              <w:rPr>
                <w:rFonts w:ascii="Calibri" w:hAnsi="Calibri" w:eastAsia="Calibri" w:cs="Calibri"/>
                <w:color w:val="000000"/>
              </w:rPr>
              <w:t xml:space="preserve"> Employees</w:t>
            </w:r>
          </w:p>
        </w:tc>
      </w:tr>
      <w:tr w:rsidR="00F573BE" w14:paraId="391CEBD6" w14:textId="77777777">
        <w:trPr>
          <w:trHeight w:val="432"/>
        </w:trPr>
        <w:tc>
          <w:tcPr>
            <w:tcW w:w="3119" w:type="dxa"/>
            <w:shd w:val="clear" w:color="auto" w:fill="7F7F7F"/>
            <w:vAlign w:val="center"/>
          </w:tcPr>
          <w:p w:rsidR="00F573BE" w:rsidRDefault="00CA5900" w14:paraId="01EDE381" w14:textId="77777777">
            <w:pPr>
              <w:spacing w:line="276" w:lineRule="auto"/>
              <w:rPr>
                <w:rFonts w:ascii="Calibri" w:hAnsi="Calibri" w:eastAsia="Calibri" w:cs="Calibri"/>
              </w:rPr>
            </w:pPr>
            <w:r>
              <w:rPr>
                <w:rFonts w:ascii="Calibri" w:hAnsi="Calibri" w:eastAsia="Calibri" w:cs="Calibri"/>
                <w:b/>
                <w:color w:val="FFFFFF"/>
              </w:rPr>
              <w:t xml:space="preserve"> Distribution</w:t>
            </w:r>
            <w:r>
              <w:rPr>
                <w:rFonts w:ascii="Calibri" w:hAnsi="Calibri" w:eastAsia="Calibri" w:cs="Calibri"/>
                <w:color w:val="FFFFFF"/>
              </w:rPr>
              <w:t> </w:t>
            </w:r>
          </w:p>
        </w:tc>
        <w:tc>
          <w:tcPr>
            <w:tcW w:w="6946" w:type="dxa"/>
            <w:gridSpan w:val="4"/>
            <w:shd w:val="clear" w:color="auto" w:fill="auto"/>
            <w:vAlign w:val="center"/>
          </w:tcPr>
          <w:p w:rsidR="00F573BE" w:rsidRDefault="00CA5900" w14:paraId="1E3D84D0" w14:textId="73031AE6">
            <w:pPr>
              <w:spacing w:line="276" w:lineRule="auto"/>
              <w:rPr>
                <w:rFonts w:ascii="Calibri" w:hAnsi="Calibri" w:eastAsia="Calibri" w:cs="Calibri"/>
              </w:rPr>
            </w:pPr>
            <w:r>
              <w:rPr>
                <w:rFonts w:ascii="Calibri" w:hAnsi="Calibri" w:eastAsia="Calibri" w:cs="Calibri"/>
              </w:rPr>
              <w:t xml:space="preserve"> </w:t>
            </w:r>
            <w:r>
              <w:rPr>
                <w:rFonts w:ascii="Calibri" w:hAnsi="Calibri" w:eastAsia="Calibri" w:cs="Calibri"/>
                <w:color w:val="000000"/>
              </w:rPr>
              <w:t>SharePoint</w:t>
            </w:r>
          </w:p>
        </w:tc>
      </w:tr>
    </w:tbl>
    <w:p w:rsidR="00F573BE" w:rsidRDefault="00F573BE" w14:paraId="25903F7E" w14:textId="77777777">
      <w:pPr>
        <w:spacing w:line="276" w:lineRule="auto"/>
        <w:rPr>
          <w:rFonts w:ascii="Calibri" w:hAnsi="Calibri" w:eastAsia="Calibri" w:cs="Calibri"/>
          <w:b/>
          <w:color w:val="000000"/>
          <w:sz w:val="20"/>
          <w:szCs w:val="20"/>
        </w:rPr>
      </w:pPr>
    </w:p>
    <w:p w:rsidR="00F573BE" w:rsidRDefault="00CA5900" w14:paraId="29E09AF1" w14:textId="77777777">
      <w:pPr>
        <w:spacing w:line="276" w:lineRule="auto"/>
        <w:rPr>
          <w:rFonts w:ascii="Calibri" w:hAnsi="Calibri" w:eastAsia="Calibri" w:cs="Calibri"/>
          <w:b/>
          <w:color w:val="00B050"/>
          <w:sz w:val="24"/>
          <w:szCs w:val="24"/>
        </w:rPr>
      </w:pPr>
      <w:r>
        <w:rPr>
          <w:rFonts w:ascii="Calibri" w:hAnsi="Calibri" w:eastAsia="Calibri" w:cs="Calibri"/>
          <w:b/>
          <w:color w:val="00B050"/>
          <w:sz w:val="24"/>
          <w:szCs w:val="24"/>
        </w:rPr>
        <w:t>Document Control:</w:t>
      </w:r>
    </w:p>
    <w:p w:rsidR="00F573BE" w:rsidRDefault="00F573BE" w14:paraId="28A4E50C" w14:textId="77777777">
      <w:pPr>
        <w:keepNext/>
        <w:keepLines/>
        <w:widowControl/>
        <w:pBdr>
          <w:top w:val="nil"/>
          <w:left w:val="nil"/>
          <w:bottom w:val="nil"/>
          <w:right w:val="nil"/>
          <w:between w:val="nil"/>
        </w:pBdr>
        <w:shd w:val="clear" w:color="auto" w:fill="000000"/>
        <w:spacing w:before="0" w:after="0"/>
        <w:ind w:right="7920"/>
        <w:jc w:val="both"/>
        <w:rPr>
          <w:rFonts w:ascii="Calibri" w:hAnsi="Calibri" w:eastAsia="Calibri" w:cs="Calibri"/>
          <w:color w:val="002060"/>
          <w:sz w:val="6"/>
          <w:szCs w:val="6"/>
        </w:rPr>
      </w:pPr>
    </w:p>
    <w:p w:rsidR="00F573BE" w:rsidRDefault="00CA5900" w14:paraId="58F3BA80" w14:textId="77777777">
      <w:pPr>
        <w:spacing w:line="276" w:lineRule="auto"/>
        <w:rPr>
          <w:rFonts w:ascii="Calibri" w:hAnsi="Calibri" w:eastAsia="Calibri" w:cs="Calibri"/>
          <w:b/>
          <w:color w:val="00B050"/>
        </w:rPr>
      </w:pPr>
      <w:r>
        <w:rPr>
          <w:rFonts w:ascii="Calibri" w:hAnsi="Calibri" w:eastAsia="Calibri" w:cs="Calibri"/>
          <w:b/>
          <w:color w:val="00B050"/>
        </w:rPr>
        <w:t xml:space="preserve">Change Record </w:t>
      </w:r>
    </w:p>
    <w:tbl>
      <w:tblPr>
        <w:tblStyle w:val="a7"/>
        <w:tblW w:w="100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874"/>
        <w:gridCol w:w="2323"/>
        <w:gridCol w:w="2408"/>
        <w:gridCol w:w="2408"/>
      </w:tblGrid>
      <w:tr w:rsidR="00F573BE" w:rsidTr="00F573BE" w14:paraId="2FCF8A0E" w14:textId="77777777">
        <w:trPr>
          <w:cnfStyle w:val="100000000000" w:firstRow="1" w:lastRow="0" w:firstColumn="0" w:lastColumn="0" w:oddVBand="0" w:evenVBand="0" w:oddHBand="0" w:evenHBand="0" w:firstRowFirstColumn="0" w:firstRowLastColumn="0" w:lastRowFirstColumn="0" w:lastRowLastColumn="0"/>
          <w:trHeight w:val="432"/>
        </w:trPr>
        <w:tc>
          <w:tcPr>
            <w:tcW w:w="2874" w:type="dxa"/>
            <w:shd w:val="clear" w:color="auto" w:fill="7F7F7F"/>
            <w:vAlign w:val="center"/>
          </w:tcPr>
          <w:p w:rsidR="00F573BE" w:rsidRDefault="00CA5900" w14:paraId="1946A2BC"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Author</w:t>
            </w:r>
          </w:p>
        </w:tc>
        <w:tc>
          <w:tcPr>
            <w:tcW w:w="2323" w:type="dxa"/>
            <w:shd w:val="clear" w:color="auto" w:fill="7F7F7F"/>
            <w:vAlign w:val="center"/>
          </w:tcPr>
          <w:p w:rsidR="00F573BE" w:rsidRDefault="00CA5900" w14:paraId="45DDBEC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8" w:type="dxa"/>
            <w:shd w:val="clear" w:color="auto" w:fill="7F7F7F"/>
            <w:vAlign w:val="center"/>
          </w:tcPr>
          <w:p w:rsidR="00F573BE" w:rsidRDefault="00CA5900" w14:paraId="66ED49EF"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8" w:type="dxa"/>
            <w:shd w:val="clear" w:color="auto" w:fill="7F7F7F"/>
            <w:vAlign w:val="center"/>
          </w:tcPr>
          <w:p w:rsidR="00F573BE" w:rsidRDefault="00CA5900" w14:paraId="383A4E03"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F573BE" w:rsidTr="00F573BE" w14:paraId="6361CE67" w14:textId="77777777">
        <w:trPr>
          <w:trHeight w:val="432"/>
        </w:trPr>
        <w:tc>
          <w:tcPr>
            <w:tcW w:w="2874" w:type="dxa"/>
            <w:vAlign w:val="center"/>
          </w:tcPr>
          <w:p w:rsidR="00F573BE" w:rsidRDefault="00CA5900" w14:paraId="47F00112"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Manahil Ahmed Khan</w:t>
            </w:r>
          </w:p>
        </w:tc>
        <w:tc>
          <w:tcPr>
            <w:tcW w:w="2323" w:type="dxa"/>
            <w:vAlign w:val="center"/>
          </w:tcPr>
          <w:p w:rsidR="00F573BE" w:rsidRDefault="00CA5900" w14:paraId="5D65DC0A"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8" w:type="dxa"/>
            <w:vAlign w:val="center"/>
          </w:tcPr>
          <w:p w:rsidR="00F573BE" w:rsidRDefault="00134C84" w14:paraId="27B756EF" w14:textId="723516BB">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15</w:t>
            </w:r>
            <w:r w:rsidRPr="00134C84">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Sept,2023</w:t>
            </w:r>
          </w:p>
        </w:tc>
        <w:tc>
          <w:tcPr>
            <w:tcW w:w="2408" w:type="dxa"/>
            <w:vAlign w:val="center"/>
          </w:tcPr>
          <w:p w:rsidR="00F573BE" w:rsidRDefault="00CA5900" w14:paraId="3F8EC67F"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Initial Draft</w:t>
            </w:r>
          </w:p>
        </w:tc>
      </w:tr>
    </w:tbl>
    <w:p w:rsidR="00F573BE" w:rsidRDefault="00F573BE" w14:paraId="3A381E35" w14:textId="77777777">
      <w:pPr>
        <w:keepNext/>
        <w:keepLines/>
        <w:widowControl/>
        <w:pBdr>
          <w:top w:val="nil"/>
          <w:left w:val="nil"/>
          <w:bottom w:val="nil"/>
          <w:right w:val="nil"/>
          <w:between w:val="nil"/>
        </w:pBdr>
        <w:shd w:val="clear" w:color="auto" w:fill="000000"/>
        <w:spacing w:before="240" w:after="0"/>
        <w:ind w:right="7920"/>
        <w:jc w:val="both"/>
        <w:rPr>
          <w:rFonts w:ascii="Calibri" w:hAnsi="Calibri" w:eastAsia="Calibri" w:cs="Calibri"/>
          <w:color w:val="FFFFFF"/>
          <w:sz w:val="6"/>
          <w:szCs w:val="6"/>
        </w:rPr>
      </w:pPr>
    </w:p>
    <w:p w:rsidR="00F573BE" w:rsidRDefault="00CA5900" w14:paraId="15EBBA76" w14:textId="77777777">
      <w:pPr>
        <w:spacing w:line="276" w:lineRule="auto"/>
        <w:rPr>
          <w:rFonts w:ascii="Calibri" w:hAnsi="Calibri" w:eastAsia="Calibri" w:cs="Calibri"/>
          <w:b/>
          <w:color w:val="00B050"/>
        </w:rPr>
      </w:pPr>
      <w:r>
        <w:rPr>
          <w:rFonts w:ascii="Calibri" w:hAnsi="Calibri" w:eastAsia="Calibri" w:cs="Calibri"/>
          <w:b/>
          <w:color w:val="00B050"/>
        </w:rPr>
        <w:t>Reviewers</w:t>
      </w:r>
    </w:p>
    <w:tbl>
      <w:tblPr>
        <w:tblStyle w:val="a8"/>
        <w:tblW w:w="99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80"/>
        <w:gridCol w:w="2400"/>
        <w:gridCol w:w="2400"/>
        <w:gridCol w:w="2400"/>
      </w:tblGrid>
      <w:tr w:rsidR="00F573BE" w:rsidTr="00F573BE" w14:paraId="0EDE1367" w14:textId="77777777">
        <w:trPr>
          <w:cnfStyle w:val="100000000000" w:firstRow="1" w:lastRow="0" w:firstColumn="0" w:lastColumn="0" w:oddVBand="0" w:evenVBand="0" w:oddHBand="0" w:evenHBand="0" w:firstRowFirstColumn="0" w:firstRowLastColumn="0" w:lastRowFirstColumn="0" w:lastRowLastColumn="0"/>
          <w:trHeight w:val="432"/>
        </w:trPr>
        <w:tc>
          <w:tcPr>
            <w:tcW w:w="2780" w:type="dxa"/>
            <w:shd w:val="clear" w:color="auto" w:fill="7F7F7F"/>
            <w:vAlign w:val="center"/>
          </w:tcPr>
          <w:p w:rsidR="00F573BE" w:rsidRDefault="00CA5900" w14:paraId="0F5D073A"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Reviewer</w:t>
            </w:r>
          </w:p>
        </w:tc>
        <w:tc>
          <w:tcPr>
            <w:tcW w:w="2400" w:type="dxa"/>
            <w:shd w:val="clear" w:color="auto" w:fill="7F7F7F"/>
            <w:vAlign w:val="center"/>
          </w:tcPr>
          <w:p w:rsidR="00F573BE" w:rsidRDefault="00CA5900" w14:paraId="7EEB050C"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400" w:type="dxa"/>
            <w:shd w:val="clear" w:color="auto" w:fill="7F7F7F"/>
            <w:vAlign w:val="center"/>
          </w:tcPr>
          <w:p w:rsidR="00F573BE" w:rsidRDefault="00CA5900" w14:paraId="192D9A6B"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400" w:type="dxa"/>
            <w:shd w:val="clear" w:color="auto" w:fill="7F7F7F"/>
            <w:vAlign w:val="center"/>
          </w:tcPr>
          <w:p w:rsidR="00F573BE" w:rsidRDefault="00CA5900" w14:paraId="0589B47F"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F573BE" w:rsidTr="00F573BE" w14:paraId="5D5F9F54" w14:textId="77777777">
        <w:trPr>
          <w:trHeight w:val="432"/>
        </w:trPr>
        <w:tc>
          <w:tcPr>
            <w:tcW w:w="2780" w:type="dxa"/>
            <w:vAlign w:val="center"/>
          </w:tcPr>
          <w:p w:rsidR="00F573BE" w:rsidRDefault="00134C84" w14:paraId="789B10C9" w14:textId="23CF371F">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Information Security Forum (ISF)</w:t>
            </w:r>
          </w:p>
        </w:tc>
        <w:tc>
          <w:tcPr>
            <w:tcW w:w="2400" w:type="dxa"/>
            <w:vAlign w:val="center"/>
          </w:tcPr>
          <w:p w:rsidR="00F573BE" w:rsidRDefault="00CA5900" w14:paraId="6FDFDBF6"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400" w:type="dxa"/>
            <w:vAlign w:val="center"/>
          </w:tcPr>
          <w:p w:rsidR="00F573BE" w:rsidRDefault="00134C84" w14:paraId="7A0670C3" w14:textId="200AB386">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16</w:t>
            </w:r>
            <w:r w:rsidRPr="00134C84">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Sept,2023</w:t>
            </w:r>
          </w:p>
        </w:tc>
        <w:tc>
          <w:tcPr>
            <w:tcW w:w="2400" w:type="dxa"/>
            <w:vAlign w:val="center"/>
          </w:tcPr>
          <w:p w:rsidR="00F573BE" w:rsidRDefault="00CA5900" w14:paraId="6420E78B" w14:textId="27A4F662">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 xml:space="preserve">Reviewed &amp; </w:t>
            </w:r>
            <w:r w:rsidR="00134C84">
              <w:rPr>
                <w:rFonts w:ascii="Calibri" w:hAnsi="Calibri" w:eastAsia="Calibri" w:cs="Calibri"/>
                <w:color w:val="000000"/>
                <w:sz w:val="18"/>
                <w:szCs w:val="18"/>
              </w:rPr>
              <w:t>finalized</w:t>
            </w:r>
          </w:p>
        </w:tc>
      </w:tr>
    </w:tbl>
    <w:p w:rsidR="00F573BE" w:rsidRDefault="00F573BE" w14:paraId="38703F92" w14:textId="77777777">
      <w:pPr>
        <w:keepNext/>
        <w:keepLines/>
        <w:widowControl/>
        <w:pBdr>
          <w:top w:val="nil"/>
          <w:left w:val="nil"/>
          <w:bottom w:val="nil"/>
          <w:right w:val="nil"/>
          <w:between w:val="nil"/>
        </w:pBdr>
        <w:shd w:val="clear" w:color="auto" w:fill="000000"/>
        <w:spacing w:before="240" w:after="0"/>
        <w:ind w:right="7920"/>
        <w:jc w:val="right"/>
        <w:rPr>
          <w:rFonts w:ascii="Calibri" w:hAnsi="Calibri" w:eastAsia="Calibri" w:cs="Calibri"/>
          <w:color w:val="FFFFFF"/>
          <w:sz w:val="6"/>
          <w:szCs w:val="6"/>
        </w:rPr>
      </w:pPr>
    </w:p>
    <w:p w:rsidR="00F573BE" w:rsidRDefault="00CA5900" w14:paraId="454386A6" w14:textId="77777777">
      <w:pPr>
        <w:spacing w:line="276" w:lineRule="auto"/>
        <w:rPr>
          <w:rFonts w:ascii="Calibri" w:hAnsi="Calibri" w:eastAsia="Calibri" w:cs="Calibri"/>
          <w:b/>
          <w:color w:val="00B050"/>
        </w:rPr>
      </w:pPr>
      <w:r>
        <w:rPr>
          <w:rFonts w:ascii="Calibri" w:hAnsi="Calibri" w:eastAsia="Calibri" w:cs="Calibri"/>
          <w:b/>
          <w:color w:val="00B050"/>
        </w:rPr>
        <w:t>Approvers</w:t>
      </w:r>
    </w:p>
    <w:tbl>
      <w:tblPr>
        <w:tblStyle w:val="a9"/>
        <w:tblW w:w="9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774"/>
        <w:gridCol w:w="2395"/>
        <w:gridCol w:w="2395"/>
        <w:gridCol w:w="2395"/>
      </w:tblGrid>
      <w:tr w:rsidR="00F573BE" w:rsidTr="00F573BE" w14:paraId="68FF554E" w14:textId="77777777">
        <w:trPr>
          <w:cnfStyle w:val="100000000000" w:firstRow="1" w:lastRow="0" w:firstColumn="0" w:lastColumn="0" w:oddVBand="0" w:evenVBand="0" w:oddHBand="0" w:evenHBand="0" w:firstRowFirstColumn="0" w:firstRowLastColumn="0" w:lastRowFirstColumn="0" w:lastRowLastColumn="0"/>
          <w:trHeight w:val="448"/>
        </w:trPr>
        <w:tc>
          <w:tcPr>
            <w:tcW w:w="2774" w:type="dxa"/>
            <w:shd w:val="clear" w:color="auto" w:fill="7F7F7F"/>
            <w:vAlign w:val="center"/>
          </w:tcPr>
          <w:p w:rsidR="00F573BE" w:rsidRDefault="00CA5900" w14:paraId="4A917A80"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Approver</w:t>
            </w:r>
          </w:p>
        </w:tc>
        <w:tc>
          <w:tcPr>
            <w:tcW w:w="2395" w:type="dxa"/>
            <w:shd w:val="clear" w:color="auto" w:fill="7F7F7F"/>
            <w:vAlign w:val="center"/>
          </w:tcPr>
          <w:p w:rsidR="00F573BE" w:rsidRDefault="00CA5900" w14:paraId="4A15656E"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Version</w:t>
            </w:r>
          </w:p>
        </w:tc>
        <w:tc>
          <w:tcPr>
            <w:tcW w:w="2395" w:type="dxa"/>
            <w:shd w:val="clear" w:color="auto" w:fill="7F7F7F"/>
            <w:vAlign w:val="center"/>
          </w:tcPr>
          <w:p w:rsidR="00F573BE" w:rsidRDefault="00CA5900" w14:paraId="31E0FA23"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Date</w:t>
            </w:r>
          </w:p>
        </w:tc>
        <w:tc>
          <w:tcPr>
            <w:tcW w:w="2395" w:type="dxa"/>
            <w:shd w:val="clear" w:color="auto" w:fill="7F7F7F"/>
            <w:vAlign w:val="center"/>
          </w:tcPr>
          <w:p w:rsidR="00F573BE" w:rsidRDefault="00CA5900" w14:paraId="1EE8EE01" w14:textId="77777777">
            <w:pPr>
              <w:spacing w:line="276" w:lineRule="auto"/>
              <w:rPr>
                <w:rFonts w:ascii="Calibri" w:hAnsi="Calibri" w:eastAsia="Calibri" w:cs="Calibri"/>
                <w:b/>
                <w:color w:val="FFFFFF"/>
              </w:rPr>
            </w:pPr>
            <w:r>
              <w:rPr>
                <w:rFonts w:ascii="Calibri" w:hAnsi="Calibri" w:eastAsia="Calibri" w:cs="Calibri"/>
                <w:b/>
                <w:color w:val="FFFFFF"/>
                <w:sz w:val="18"/>
                <w:szCs w:val="18"/>
              </w:rPr>
              <w:t>Change Reference</w:t>
            </w:r>
          </w:p>
        </w:tc>
      </w:tr>
      <w:tr w:rsidR="00F573BE" w:rsidTr="00F573BE" w14:paraId="10A8B717" w14:textId="77777777">
        <w:trPr>
          <w:trHeight w:val="448"/>
        </w:trPr>
        <w:tc>
          <w:tcPr>
            <w:tcW w:w="2774" w:type="dxa"/>
            <w:vAlign w:val="center"/>
          </w:tcPr>
          <w:p w:rsidR="00F573BE" w:rsidRDefault="00CA5900" w14:paraId="26789357" w14:textId="16E406CE">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CEO</w:t>
            </w:r>
            <w:r w:rsidR="00946A9A">
              <w:rPr>
                <w:rFonts w:ascii="Calibri" w:hAnsi="Calibri" w:eastAsia="Calibri" w:cs="Calibri"/>
                <w:color w:val="000000"/>
                <w:sz w:val="18"/>
                <w:szCs w:val="18"/>
              </w:rPr>
              <w:t xml:space="preserve"> </w:t>
            </w:r>
            <w:r>
              <w:rPr>
                <w:rFonts w:ascii="Calibri" w:hAnsi="Calibri" w:eastAsia="Calibri" w:cs="Calibri"/>
                <w:color w:val="000000"/>
                <w:sz w:val="18"/>
                <w:szCs w:val="18"/>
              </w:rPr>
              <w:t xml:space="preserve">- Haris Shamsi </w:t>
            </w:r>
          </w:p>
        </w:tc>
        <w:tc>
          <w:tcPr>
            <w:tcW w:w="2395" w:type="dxa"/>
            <w:vAlign w:val="center"/>
          </w:tcPr>
          <w:p w:rsidR="00F573BE" w:rsidRDefault="00CA5900" w14:paraId="7AB929B3"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1.0</w:t>
            </w:r>
          </w:p>
        </w:tc>
        <w:tc>
          <w:tcPr>
            <w:tcW w:w="2395" w:type="dxa"/>
            <w:vAlign w:val="center"/>
          </w:tcPr>
          <w:p w:rsidR="00F573BE" w:rsidRDefault="00134C84" w14:paraId="2C81A19A" w14:textId="43004B7D">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18</w:t>
            </w:r>
            <w:r w:rsidRPr="00134C84">
              <w:rPr>
                <w:rFonts w:ascii="Calibri" w:hAnsi="Calibri" w:eastAsia="Calibri" w:cs="Calibri"/>
                <w:color w:val="000000"/>
                <w:sz w:val="18"/>
                <w:szCs w:val="18"/>
                <w:vertAlign w:val="superscript"/>
              </w:rPr>
              <w:t>th</w:t>
            </w:r>
            <w:r>
              <w:rPr>
                <w:rFonts w:ascii="Calibri" w:hAnsi="Calibri" w:eastAsia="Calibri" w:cs="Calibri"/>
                <w:color w:val="000000"/>
                <w:sz w:val="18"/>
                <w:szCs w:val="18"/>
              </w:rPr>
              <w:t xml:space="preserve"> Sept,2023</w:t>
            </w:r>
          </w:p>
        </w:tc>
        <w:tc>
          <w:tcPr>
            <w:tcW w:w="2395" w:type="dxa"/>
            <w:vAlign w:val="center"/>
          </w:tcPr>
          <w:p w:rsidR="00F573BE" w:rsidRDefault="00CA5900" w14:paraId="0421683E" w14:textId="77777777">
            <w:pPr>
              <w:spacing w:line="276" w:lineRule="auto"/>
              <w:rPr>
                <w:rFonts w:ascii="Calibri" w:hAnsi="Calibri" w:eastAsia="Calibri" w:cs="Calibri"/>
                <w:color w:val="000000"/>
                <w:sz w:val="18"/>
                <w:szCs w:val="18"/>
              </w:rPr>
            </w:pPr>
            <w:r>
              <w:rPr>
                <w:rFonts w:ascii="Calibri" w:hAnsi="Calibri" w:eastAsia="Calibri" w:cs="Calibri"/>
                <w:color w:val="000000"/>
                <w:sz w:val="18"/>
                <w:szCs w:val="18"/>
              </w:rPr>
              <w:t>Approved</w:t>
            </w:r>
          </w:p>
        </w:tc>
      </w:tr>
    </w:tbl>
    <w:p w:rsidR="00F573BE" w:rsidRDefault="00F573BE" w14:paraId="3384B969" w14:textId="77777777">
      <w:pPr>
        <w:keepNext/>
        <w:keepLines/>
        <w:widowControl/>
        <w:pBdr>
          <w:top w:val="nil"/>
          <w:left w:val="nil"/>
          <w:bottom w:val="nil"/>
          <w:right w:val="nil"/>
          <w:between w:val="nil"/>
        </w:pBdr>
        <w:spacing w:before="240" w:after="0"/>
        <w:rPr>
          <w:rFonts w:ascii="Ebrima" w:hAnsi="Ebrima" w:eastAsia="Ebrima" w:cs="Ebrima"/>
          <w:b/>
          <w:color w:val="000000"/>
          <w:sz w:val="32"/>
          <w:szCs w:val="32"/>
        </w:rPr>
      </w:pPr>
    </w:p>
    <w:p w:rsidR="00F573BE" w:rsidP="00494538" w:rsidRDefault="00A85567" w14:paraId="05C9B2A3" w14:textId="00AF8089">
      <w:pPr>
        <w:pStyle w:val="Heading1"/>
        <w:ind w:left="720" w:hanging="720"/>
      </w:pPr>
      <w:bookmarkStart w:name="_Toc148909783" w:id="0"/>
      <w:r>
        <w:t>TABLE OF CONTENTS</w:t>
      </w:r>
      <w:bookmarkEnd w:id="0"/>
    </w:p>
    <w:sdt>
      <w:sdtPr>
        <w:id w:val="1402785940"/>
        <w:docPartObj>
          <w:docPartGallery w:val="Table of Contents"/>
          <w:docPartUnique/>
        </w:docPartObj>
      </w:sdtPr>
      <w:sdtContent>
        <w:p w:rsidR="00261D2B" w:rsidRDefault="00CA5900" w14:paraId="34AB0680" w14:textId="78B71FAD">
          <w:pPr>
            <w:pStyle w:val="TOC1"/>
            <w:rPr>
              <w:rFonts w:asciiTheme="minorHAnsi" w:hAnsiTheme="minorHAnsi" w:eastAsiaTheme="minorEastAsia" w:cstheme="minorBidi"/>
              <w:noProof/>
              <w:kern w:val="2"/>
              <w:lang w:val="en-US"/>
              <w14:ligatures w14:val="standardContextual"/>
            </w:rPr>
          </w:pPr>
          <w:r>
            <w:fldChar w:fldCharType="begin"/>
          </w:r>
          <w:r>
            <w:instrText xml:space="preserve"> TOC \h \u \z \t "Heading 1,1,Heading 2,2,Heading 3,3,"</w:instrText>
          </w:r>
          <w:r>
            <w:fldChar w:fldCharType="separate"/>
          </w:r>
          <w:hyperlink w:history="1" w:anchor="_Toc148909783">
            <w:r w:rsidRPr="005B38CB" w:rsidR="00261D2B">
              <w:rPr>
                <w:rStyle w:val="Hyperlink"/>
                <w:noProof/>
              </w:rPr>
              <w:t>TABLE OF CONTENTS</w:t>
            </w:r>
            <w:r w:rsidR="00261D2B">
              <w:rPr>
                <w:noProof/>
                <w:webHidden/>
              </w:rPr>
              <w:tab/>
            </w:r>
            <w:r w:rsidR="00261D2B">
              <w:rPr>
                <w:noProof/>
                <w:webHidden/>
              </w:rPr>
              <w:fldChar w:fldCharType="begin"/>
            </w:r>
            <w:r w:rsidR="00261D2B">
              <w:rPr>
                <w:noProof/>
                <w:webHidden/>
              </w:rPr>
              <w:instrText xml:space="preserve"> PAGEREF _Toc148909783 \h </w:instrText>
            </w:r>
            <w:r w:rsidR="00261D2B">
              <w:rPr>
                <w:noProof/>
                <w:webHidden/>
              </w:rPr>
            </w:r>
            <w:r w:rsidR="00261D2B">
              <w:rPr>
                <w:noProof/>
                <w:webHidden/>
              </w:rPr>
              <w:fldChar w:fldCharType="separate"/>
            </w:r>
            <w:r w:rsidR="00261D2B">
              <w:rPr>
                <w:noProof/>
                <w:webHidden/>
              </w:rPr>
              <w:t>3</w:t>
            </w:r>
            <w:r w:rsidR="00261D2B">
              <w:rPr>
                <w:noProof/>
                <w:webHidden/>
              </w:rPr>
              <w:fldChar w:fldCharType="end"/>
            </w:r>
          </w:hyperlink>
        </w:p>
        <w:p w:rsidR="00261D2B" w:rsidRDefault="00261D2B" w14:paraId="20252123" w14:textId="7F32FC81">
          <w:pPr>
            <w:pStyle w:val="TOC1"/>
            <w:rPr>
              <w:rFonts w:asciiTheme="minorHAnsi" w:hAnsiTheme="minorHAnsi" w:eastAsiaTheme="minorEastAsia" w:cstheme="minorBidi"/>
              <w:noProof/>
              <w:kern w:val="2"/>
              <w:lang w:val="en-US"/>
              <w14:ligatures w14:val="standardContextual"/>
            </w:rPr>
          </w:pPr>
          <w:hyperlink w:history="1" w:anchor="_Toc148909784">
            <w:r w:rsidRPr="005B38CB">
              <w:rPr>
                <w:rStyle w:val="Hyperlink"/>
                <w:noProof/>
              </w:rPr>
              <w:t>1</w:t>
            </w:r>
            <w:r>
              <w:rPr>
                <w:rFonts w:asciiTheme="minorHAnsi" w:hAnsiTheme="minorHAnsi" w:eastAsiaTheme="minorEastAsia" w:cstheme="minorBidi"/>
                <w:noProof/>
                <w:kern w:val="2"/>
                <w:lang w:val="en-US"/>
                <w14:ligatures w14:val="standardContextual"/>
              </w:rPr>
              <w:tab/>
            </w:r>
            <w:r w:rsidRPr="005B38CB">
              <w:rPr>
                <w:rStyle w:val="Hyperlink"/>
                <w:noProof/>
              </w:rPr>
              <w:t>INTRODUCTION</w:t>
            </w:r>
            <w:r>
              <w:rPr>
                <w:noProof/>
                <w:webHidden/>
              </w:rPr>
              <w:tab/>
            </w:r>
            <w:r>
              <w:rPr>
                <w:noProof/>
                <w:webHidden/>
              </w:rPr>
              <w:fldChar w:fldCharType="begin"/>
            </w:r>
            <w:r>
              <w:rPr>
                <w:noProof/>
                <w:webHidden/>
              </w:rPr>
              <w:instrText xml:space="preserve"> PAGEREF _Toc148909784 \h </w:instrText>
            </w:r>
            <w:r>
              <w:rPr>
                <w:noProof/>
                <w:webHidden/>
              </w:rPr>
            </w:r>
            <w:r>
              <w:rPr>
                <w:noProof/>
                <w:webHidden/>
              </w:rPr>
              <w:fldChar w:fldCharType="separate"/>
            </w:r>
            <w:r>
              <w:rPr>
                <w:noProof/>
                <w:webHidden/>
              </w:rPr>
              <w:t>4</w:t>
            </w:r>
            <w:r>
              <w:rPr>
                <w:noProof/>
                <w:webHidden/>
              </w:rPr>
              <w:fldChar w:fldCharType="end"/>
            </w:r>
          </w:hyperlink>
        </w:p>
        <w:p w:rsidR="00261D2B" w:rsidRDefault="00261D2B" w14:paraId="4B74FDE0" w14:textId="0BED91DF">
          <w:pPr>
            <w:pStyle w:val="TOC1"/>
            <w:rPr>
              <w:rFonts w:asciiTheme="minorHAnsi" w:hAnsiTheme="minorHAnsi" w:eastAsiaTheme="minorEastAsia" w:cstheme="minorBidi"/>
              <w:noProof/>
              <w:kern w:val="2"/>
              <w:lang w:val="en-US"/>
              <w14:ligatures w14:val="standardContextual"/>
            </w:rPr>
          </w:pPr>
          <w:hyperlink w:history="1" w:anchor="_Toc148909785">
            <w:r w:rsidRPr="005B38CB">
              <w:rPr>
                <w:rStyle w:val="Hyperlink"/>
                <w:noProof/>
              </w:rPr>
              <w:t>2</w:t>
            </w:r>
            <w:r>
              <w:rPr>
                <w:rFonts w:asciiTheme="minorHAnsi" w:hAnsiTheme="minorHAnsi" w:eastAsiaTheme="minorEastAsia" w:cstheme="minorBidi"/>
                <w:noProof/>
                <w:kern w:val="2"/>
                <w:lang w:val="en-US"/>
                <w14:ligatures w14:val="standardContextual"/>
              </w:rPr>
              <w:tab/>
            </w:r>
            <w:r w:rsidRPr="005B38CB">
              <w:rPr>
                <w:rStyle w:val="Hyperlink"/>
                <w:noProof/>
              </w:rPr>
              <w:t>PURPOSE</w:t>
            </w:r>
            <w:r>
              <w:rPr>
                <w:noProof/>
                <w:webHidden/>
              </w:rPr>
              <w:tab/>
            </w:r>
            <w:r>
              <w:rPr>
                <w:noProof/>
                <w:webHidden/>
              </w:rPr>
              <w:fldChar w:fldCharType="begin"/>
            </w:r>
            <w:r>
              <w:rPr>
                <w:noProof/>
                <w:webHidden/>
              </w:rPr>
              <w:instrText xml:space="preserve"> PAGEREF _Toc148909785 \h </w:instrText>
            </w:r>
            <w:r>
              <w:rPr>
                <w:noProof/>
                <w:webHidden/>
              </w:rPr>
            </w:r>
            <w:r>
              <w:rPr>
                <w:noProof/>
                <w:webHidden/>
              </w:rPr>
              <w:fldChar w:fldCharType="separate"/>
            </w:r>
            <w:r>
              <w:rPr>
                <w:noProof/>
                <w:webHidden/>
              </w:rPr>
              <w:t>4</w:t>
            </w:r>
            <w:r>
              <w:rPr>
                <w:noProof/>
                <w:webHidden/>
              </w:rPr>
              <w:fldChar w:fldCharType="end"/>
            </w:r>
          </w:hyperlink>
        </w:p>
        <w:p w:rsidR="00261D2B" w:rsidRDefault="00261D2B" w14:paraId="623C631F" w14:textId="0457B6E8">
          <w:pPr>
            <w:pStyle w:val="TOC1"/>
            <w:rPr>
              <w:rFonts w:asciiTheme="minorHAnsi" w:hAnsiTheme="minorHAnsi" w:eastAsiaTheme="minorEastAsia" w:cstheme="minorBidi"/>
              <w:noProof/>
              <w:kern w:val="2"/>
              <w:lang w:val="en-US"/>
              <w14:ligatures w14:val="standardContextual"/>
            </w:rPr>
          </w:pPr>
          <w:hyperlink w:history="1" w:anchor="_Toc148909786">
            <w:r w:rsidRPr="005B38CB">
              <w:rPr>
                <w:rStyle w:val="Hyperlink"/>
                <w:noProof/>
              </w:rPr>
              <w:t>3</w:t>
            </w:r>
            <w:r>
              <w:rPr>
                <w:rFonts w:asciiTheme="minorHAnsi" w:hAnsiTheme="minorHAnsi" w:eastAsiaTheme="minorEastAsia" w:cstheme="minorBidi"/>
                <w:noProof/>
                <w:kern w:val="2"/>
                <w:lang w:val="en-US"/>
                <w14:ligatures w14:val="standardContextual"/>
              </w:rPr>
              <w:tab/>
            </w:r>
            <w:r w:rsidRPr="005B38CB">
              <w:rPr>
                <w:rStyle w:val="Hyperlink"/>
                <w:noProof/>
              </w:rPr>
              <w:t>SCOPE</w:t>
            </w:r>
            <w:r>
              <w:rPr>
                <w:noProof/>
                <w:webHidden/>
              </w:rPr>
              <w:tab/>
            </w:r>
            <w:r>
              <w:rPr>
                <w:noProof/>
                <w:webHidden/>
              </w:rPr>
              <w:fldChar w:fldCharType="begin"/>
            </w:r>
            <w:r>
              <w:rPr>
                <w:noProof/>
                <w:webHidden/>
              </w:rPr>
              <w:instrText xml:space="preserve"> PAGEREF _Toc148909786 \h </w:instrText>
            </w:r>
            <w:r>
              <w:rPr>
                <w:noProof/>
                <w:webHidden/>
              </w:rPr>
            </w:r>
            <w:r>
              <w:rPr>
                <w:noProof/>
                <w:webHidden/>
              </w:rPr>
              <w:fldChar w:fldCharType="separate"/>
            </w:r>
            <w:r>
              <w:rPr>
                <w:noProof/>
                <w:webHidden/>
              </w:rPr>
              <w:t>4</w:t>
            </w:r>
            <w:r>
              <w:rPr>
                <w:noProof/>
                <w:webHidden/>
              </w:rPr>
              <w:fldChar w:fldCharType="end"/>
            </w:r>
          </w:hyperlink>
        </w:p>
        <w:p w:rsidR="00261D2B" w:rsidRDefault="00261D2B" w14:paraId="41B399EB" w14:textId="69EB3A83">
          <w:pPr>
            <w:pStyle w:val="TOC1"/>
            <w:rPr>
              <w:rFonts w:asciiTheme="minorHAnsi" w:hAnsiTheme="minorHAnsi" w:eastAsiaTheme="minorEastAsia" w:cstheme="minorBidi"/>
              <w:noProof/>
              <w:kern w:val="2"/>
              <w:lang w:val="en-US"/>
              <w14:ligatures w14:val="standardContextual"/>
            </w:rPr>
          </w:pPr>
          <w:hyperlink w:history="1" w:anchor="_Toc148909787">
            <w:r w:rsidRPr="005B38CB">
              <w:rPr>
                <w:rStyle w:val="Hyperlink"/>
                <w:noProof/>
              </w:rPr>
              <w:t>4</w:t>
            </w:r>
            <w:r>
              <w:rPr>
                <w:rFonts w:asciiTheme="minorHAnsi" w:hAnsiTheme="minorHAnsi" w:eastAsiaTheme="minorEastAsia" w:cstheme="minorBidi"/>
                <w:noProof/>
                <w:kern w:val="2"/>
                <w:lang w:val="en-US"/>
                <w14:ligatures w14:val="standardContextual"/>
              </w:rPr>
              <w:tab/>
            </w:r>
            <w:r w:rsidRPr="005B38CB">
              <w:rPr>
                <w:rStyle w:val="Hyperlink"/>
                <w:noProof/>
              </w:rPr>
              <w:t>NOTES AND ASSUMPTIONS</w:t>
            </w:r>
            <w:r>
              <w:rPr>
                <w:noProof/>
                <w:webHidden/>
              </w:rPr>
              <w:tab/>
            </w:r>
            <w:r>
              <w:rPr>
                <w:noProof/>
                <w:webHidden/>
              </w:rPr>
              <w:fldChar w:fldCharType="begin"/>
            </w:r>
            <w:r>
              <w:rPr>
                <w:noProof/>
                <w:webHidden/>
              </w:rPr>
              <w:instrText xml:space="preserve"> PAGEREF _Toc148909787 \h </w:instrText>
            </w:r>
            <w:r>
              <w:rPr>
                <w:noProof/>
                <w:webHidden/>
              </w:rPr>
            </w:r>
            <w:r>
              <w:rPr>
                <w:noProof/>
                <w:webHidden/>
              </w:rPr>
              <w:fldChar w:fldCharType="separate"/>
            </w:r>
            <w:r>
              <w:rPr>
                <w:noProof/>
                <w:webHidden/>
              </w:rPr>
              <w:t>5</w:t>
            </w:r>
            <w:r>
              <w:rPr>
                <w:noProof/>
                <w:webHidden/>
              </w:rPr>
              <w:fldChar w:fldCharType="end"/>
            </w:r>
          </w:hyperlink>
        </w:p>
        <w:p w:rsidR="00261D2B" w:rsidRDefault="00261D2B" w14:paraId="2224974D" w14:textId="67A4349E">
          <w:pPr>
            <w:pStyle w:val="TOC1"/>
            <w:rPr>
              <w:rFonts w:asciiTheme="minorHAnsi" w:hAnsiTheme="minorHAnsi" w:eastAsiaTheme="minorEastAsia" w:cstheme="minorBidi"/>
              <w:noProof/>
              <w:kern w:val="2"/>
              <w:lang w:val="en-US"/>
              <w14:ligatures w14:val="standardContextual"/>
            </w:rPr>
          </w:pPr>
          <w:hyperlink w:history="1" w:anchor="_Toc148909788">
            <w:r w:rsidRPr="005B38CB">
              <w:rPr>
                <w:rStyle w:val="Hyperlink"/>
                <w:noProof/>
              </w:rPr>
              <w:t>5</w:t>
            </w:r>
            <w:r>
              <w:rPr>
                <w:rFonts w:asciiTheme="minorHAnsi" w:hAnsiTheme="minorHAnsi" w:eastAsiaTheme="minorEastAsia" w:cstheme="minorBidi"/>
                <w:noProof/>
                <w:kern w:val="2"/>
                <w:lang w:val="en-US"/>
                <w14:ligatures w14:val="standardContextual"/>
              </w:rPr>
              <w:tab/>
            </w:r>
            <w:r w:rsidRPr="005B38CB">
              <w:rPr>
                <w:rStyle w:val="Hyperlink"/>
                <w:noProof/>
              </w:rPr>
              <w:t>BUSINESS FUNCTION RECOVERY PRIORITIES</w:t>
            </w:r>
            <w:r>
              <w:rPr>
                <w:noProof/>
                <w:webHidden/>
              </w:rPr>
              <w:tab/>
            </w:r>
            <w:r>
              <w:rPr>
                <w:noProof/>
                <w:webHidden/>
              </w:rPr>
              <w:fldChar w:fldCharType="begin"/>
            </w:r>
            <w:r>
              <w:rPr>
                <w:noProof/>
                <w:webHidden/>
              </w:rPr>
              <w:instrText xml:space="preserve"> PAGEREF _Toc148909788 \h </w:instrText>
            </w:r>
            <w:r>
              <w:rPr>
                <w:noProof/>
                <w:webHidden/>
              </w:rPr>
            </w:r>
            <w:r>
              <w:rPr>
                <w:noProof/>
                <w:webHidden/>
              </w:rPr>
              <w:fldChar w:fldCharType="separate"/>
            </w:r>
            <w:r>
              <w:rPr>
                <w:noProof/>
                <w:webHidden/>
              </w:rPr>
              <w:t>5</w:t>
            </w:r>
            <w:r>
              <w:rPr>
                <w:noProof/>
                <w:webHidden/>
              </w:rPr>
              <w:fldChar w:fldCharType="end"/>
            </w:r>
          </w:hyperlink>
        </w:p>
        <w:p w:rsidR="00261D2B" w:rsidRDefault="00261D2B" w14:paraId="70CD3106" w14:textId="58E6169D">
          <w:pPr>
            <w:pStyle w:val="TOC1"/>
            <w:rPr>
              <w:rFonts w:asciiTheme="minorHAnsi" w:hAnsiTheme="minorHAnsi" w:eastAsiaTheme="minorEastAsia" w:cstheme="minorBidi"/>
              <w:noProof/>
              <w:kern w:val="2"/>
              <w:lang w:val="en-US"/>
              <w14:ligatures w14:val="standardContextual"/>
            </w:rPr>
          </w:pPr>
          <w:hyperlink w:history="1" w:anchor="_Toc148909789">
            <w:r w:rsidRPr="005B38CB">
              <w:rPr>
                <w:rStyle w:val="Hyperlink"/>
                <w:noProof/>
              </w:rPr>
              <w:t>6</w:t>
            </w:r>
            <w:r>
              <w:rPr>
                <w:rFonts w:asciiTheme="minorHAnsi" w:hAnsiTheme="minorHAnsi" w:eastAsiaTheme="minorEastAsia" w:cstheme="minorBidi"/>
                <w:noProof/>
                <w:kern w:val="2"/>
                <w:lang w:val="en-US"/>
                <w14:ligatures w14:val="standardContextual"/>
              </w:rPr>
              <w:tab/>
            </w:r>
            <w:r w:rsidRPr="005B38CB">
              <w:rPr>
                <w:rStyle w:val="Hyperlink"/>
                <w:noProof/>
              </w:rPr>
              <w:t>RELOCATION STRATEGY</w:t>
            </w:r>
            <w:r>
              <w:rPr>
                <w:noProof/>
                <w:webHidden/>
              </w:rPr>
              <w:tab/>
            </w:r>
            <w:r>
              <w:rPr>
                <w:noProof/>
                <w:webHidden/>
              </w:rPr>
              <w:fldChar w:fldCharType="begin"/>
            </w:r>
            <w:r>
              <w:rPr>
                <w:noProof/>
                <w:webHidden/>
              </w:rPr>
              <w:instrText xml:space="preserve"> PAGEREF _Toc148909789 \h </w:instrText>
            </w:r>
            <w:r>
              <w:rPr>
                <w:noProof/>
                <w:webHidden/>
              </w:rPr>
            </w:r>
            <w:r>
              <w:rPr>
                <w:noProof/>
                <w:webHidden/>
              </w:rPr>
              <w:fldChar w:fldCharType="separate"/>
            </w:r>
            <w:r>
              <w:rPr>
                <w:noProof/>
                <w:webHidden/>
              </w:rPr>
              <w:t>5</w:t>
            </w:r>
            <w:r>
              <w:rPr>
                <w:noProof/>
                <w:webHidden/>
              </w:rPr>
              <w:fldChar w:fldCharType="end"/>
            </w:r>
          </w:hyperlink>
        </w:p>
        <w:p w:rsidR="00261D2B" w:rsidRDefault="00261D2B" w14:paraId="0ADE9B09" w14:textId="2DC7B2DA">
          <w:pPr>
            <w:pStyle w:val="TOC1"/>
            <w:rPr>
              <w:rFonts w:asciiTheme="minorHAnsi" w:hAnsiTheme="minorHAnsi" w:eastAsiaTheme="minorEastAsia" w:cstheme="minorBidi"/>
              <w:noProof/>
              <w:kern w:val="2"/>
              <w:lang w:val="en-US"/>
              <w14:ligatures w14:val="standardContextual"/>
            </w:rPr>
          </w:pPr>
          <w:hyperlink w:history="1" w:anchor="_Toc148909790">
            <w:r w:rsidRPr="005B38CB">
              <w:rPr>
                <w:rStyle w:val="Hyperlink"/>
                <w:noProof/>
              </w:rPr>
              <w:t>7</w:t>
            </w:r>
            <w:r>
              <w:rPr>
                <w:rFonts w:asciiTheme="minorHAnsi" w:hAnsiTheme="minorHAnsi" w:eastAsiaTheme="minorEastAsia" w:cstheme="minorBidi"/>
                <w:noProof/>
                <w:kern w:val="2"/>
                <w:lang w:val="en-US"/>
                <w14:ligatures w14:val="standardContextual"/>
              </w:rPr>
              <w:tab/>
            </w:r>
            <w:r w:rsidRPr="005B38CB">
              <w:rPr>
                <w:rStyle w:val="Hyperlink"/>
                <w:noProof/>
              </w:rPr>
              <w:t>ALTERNATE BUSINESS SITE</w:t>
            </w:r>
            <w:r>
              <w:rPr>
                <w:noProof/>
                <w:webHidden/>
              </w:rPr>
              <w:tab/>
            </w:r>
            <w:r>
              <w:rPr>
                <w:noProof/>
                <w:webHidden/>
              </w:rPr>
              <w:fldChar w:fldCharType="begin"/>
            </w:r>
            <w:r>
              <w:rPr>
                <w:noProof/>
                <w:webHidden/>
              </w:rPr>
              <w:instrText xml:space="preserve"> PAGEREF _Toc148909790 \h </w:instrText>
            </w:r>
            <w:r>
              <w:rPr>
                <w:noProof/>
                <w:webHidden/>
              </w:rPr>
            </w:r>
            <w:r>
              <w:rPr>
                <w:noProof/>
                <w:webHidden/>
              </w:rPr>
              <w:fldChar w:fldCharType="separate"/>
            </w:r>
            <w:r>
              <w:rPr>
                <w:noProof/>
                <w:webHidden/>
              </w:rPr>
              <w:t>6</w:t>
            </w:r>
            <w:r>
              <w:rPr>
                <w:noProof/>
                <w:webHidden/>
              </w:rPr>
              <w:fldChar w:fldCharType="end"/>
            </w:r>
          </w:hyperlink>
        </w:p>
        <w:p w:rsidR="00261D2B" w:rsidRDefault="00261D2B" w14:paraId="18EE5275" w14:textId="62C0453E">
          <w:pPr>
            <w:pStyle w:val="TOC1"/>
            <w:rPr>
              <w:rFonts w:asciiTheme="minorHAnsi" w:hAnsiTheme="minorHAnsi" w:eastAsiaTheme="minorEastAsia" w:cstheme="minorBidi"/>
              <w:noProof/>
              <w:kern w:val="2"/>
              <w:lang w:val="en-US"/>
              <w14:ligatures w14:val="standardContextual"/>
            </w:rPr>
          </w:pPr>
          <w:hyperlink w:history="1" w:anchor="_Toc148909791">
            <w:r w:rsidRPr="005B38CB">
              <w:rPr>
                <w:rStyle w:val="Hyperlink"/>
                <w:noProof/>
              </w:rPr>
              <w:t>8</w:t>
            </w:r>
            <w:r>
              <w:rPr>
                <w:rFonts w:asciiTheme="minorHAnsi" w:hAnsiTheme="minorHAnsi" w:eastAsiaTheme="minorEastAsia" w:cstheme="minorBidi"/>
                <w:noProof/>
                <w:kern w:val="2"/>
                <w:lang w:val="en-US"/>
                <w14:ligatures w14:val="standardContextual"/>
              </w:rPr>
              <w:tab/>
            </w:r>
            <w:r w:rsidRPr="005B38CB">
              <w:rPr>
                <w:rStyle w:val="Hyperlink"/>
                <w:noProof/>
              </w:rPr>
              <w:t>RECOVERY PLAN</w:t>
            </w:r>
            <w:r>
              <w:rPr>
                <w:noProof/>
                <w:webHidden/>
              </w:rPr>
              <w:tab/>
            </w:r>
            <w:r>
              <w:rPr>
                <w:noProof/>
                <w:webHidden/>
              </w:rPr>
              <w:fldChar w:fldCharType="begin"/>
            </w:r>
            <w:r>
              <w:rPr>
                <w:noProof/>
                <w:webHidden/>
              </w:rPr>
              <w:instrText xml:space="preserve"> PAGEREF _Toc148909791 \h </w:instrText>
            </w:r>
            <w:r>
              <w:rPr>
                <w:noProof/>
                <w:webHidden/>
              </w:rPr>
            </w:r>
            <w:r>
              <w:rPr>
                <w:noProof/>
                <w:webHidden/>
              </w:rPr>
              <w:fldChar w:fldCharType="separate"/>
            </w:r>
            <w:r>
              <w:rPr>
                <w:noProof/>
                <w:webHidden/>
              </w:rPr>
              <w:t>6</w:t>
            </w:r>
            <w:r>
              <w:rPr>
                <w:noProof/>
                <w:webHidden/>
              </w:rPr>
              <w:fldChar w:fldCharType="end"/>
            </w:r>
          </w:hyperlink>
        </w:p>
        <w:p w:rsidR="00261D2B" w:rsidRDefault="00261D2B" w14:paraId="09DE1019" w14:textId="1163116A">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792">
            <w:r w:rsidRPr="005B38CB">
              <w:rPr>
                <w:rStyle w:val="Hyperlink"/>
                <w:noProof/>
              </w:rPr>
              <w:t>8.1 Recovery Phases</w:t>
            </w:r>
            <w:r>
              <w:rPr>
                <w:noProof/>
                <w:webHidden/>
              </w:rPr>
              <w:tab/>
            </w:r>
            <w:r>
              <w:rPr>
                <w:noProof/>
                <w:webHidden/>
              </w:rPr>
              <w:fldChar w:fldCharType="begin"/>
            </w:r>
            <w:r>
              <w:rPr>
                <w:noProof/>
                <w:webHidden/>
              </w:rPr>
              <w:instrText xml:space="preserve"> PAGEREF _Toc148909792 \h </w:instrText>
            </w:r>
            <w:r>
              <w:rPr>
                <w:noProof/>
                <w:webHidden/>
              </w:rPr>
            </w:r>
            <w:r>
              <w:rPr>
                <w:noProof/>
                <w:webHidden/>
              </w:rPr>
              <w:fldChar w:fldCharType="separate"/>
            </w:r>
            <w:r>
              <w:rPr>
                <w:noProof/>
                <w:webHidden/>
              </w:rPr>
              <w:t>6</w:t>
            </w:r>
            <w:r>
              <w:rPr>
                <w:noProof/>
                <w:webHidden/>
              </w:rPr>
              <w:fldChar w:fldCharType="end"/>
            </w:r>
          </w:hyperlink>
        </w:p>
        <w:p w:rsidR="00261D2B" w:rsidRDefault="00261D2B" w14:paraId="271C4E66" w14:textId="55FD5F44">
          <w:pPr>
            <w:pStyle w:val="TOC1"/>
            <w:rPr>
              <w:rFonts w:asciiTheme="minorHAnsi" w:hAnsiTheme="minorHAnsi" w:eastAsiaTheme="minorEastAsia" w:cstheme="minorBidi"/>
              <w:noProof/>
              <w:kern w:val="2"/>
              <w:lang w:val="en-US"/>
              <w14:ligatures w14:val="standardContextual"/>
            </w:rPr>
          </w:pPr>
          <w:hyperlink w:history="1" w:anchor="_Toc148909793">
            <w:r w:rsidRPr="005B38CB">
              <w:rPr>
                <w:rStyle w:val="Hyperlink"/>
                <w:noProof/>
              </w:rPr>
              <w:t>9</w:t>
            </w:r>
            <w:r>
              <w:rPr>
                <w:rFonts w:asciiTheme="minorHAnsi" w:hAnsiTheme="minorHAnsi" w:eastAsiaTheme="minorEastAsia" w:cstheme="minorBidi"/>
                <w:noProof/>
                <w:kern w:val="2"/>
                <w:lang w:val="en-US"/>
                <w14:ligatures w14:val="standardContextual"/>
              </w:rPr>
              <w:tab/>
            </w:r>
            <w:r w:rsidRPr="005B38CB">
              <w:rPr>
                <w:rStyle w:val="Hyperlink"/>
                <w:noProof/>
              </w:rPr>
              <w:t>AWS BACKUP</w:t>
            </w:r>
            <w:r>
              <w:rPr>
                <w:noProof/>
                <w:webHidden/>
              </w:rPr>
              <w:tab/>
            </w:r>
            <w:r>
              <w:rPr>
                <w:noProof/>
                <w:webHidden/>
              </w:rPr>
              <w:fldChar w:fldCharType="begin"/>
            </w:r>
            <w:r>
              <w:rPr>
                <w:noProof/>
                <w:webHidden/>
              </w:rPr>
              <w:instrText xml:space="preserve"> PAGEREF _Toc148909793 \h </w:instrText>
            </w:r>
            <w:r>
              <w:rPr>
                <w:noProof/>
                <w:webHidden/>
              </w:rPr>
            </w:r>
            <w:r>
              <w:rPr>
                <w:noProof/>
                <w:webHidden/>
              </w:rPr>
              <w:fldChar w:fldCharType="separate"/>
            </w:r>
            <w:r>
              <w:rPr>
                <w:noProof/>
                <w:webHidden/>
              </w:rPr>
              <w:t>7</w:t>
            </w:r>
            <w:r>
              <w:rPr>
                <w:noProof/>
                <w:webHidden/>
              </w:rPr>
              <w:fldChar w:fldCharType="end"/>
            </w:r>
          </w:hyperlink>
        </w:p>
        <w:p w:rsidR="00261D2B" w:rsidRDefault="00261D2B" w14:paraId="03F86531" w14:textId="0BB599B4">
          <w:pPr>
            <w:pStyle w:val="TOC1"/>
            <w:rPr>
              <w:rFonts w:asciiTheme="minorHAnsi" w:hAnsiTheme="minorHAnsi" w:eastAsiaTheme="minorEastAsia" w:cstheme="minorBidi"/>
              <w:noProof/>
              <w:kern w:val="2"/>
              <w:lang w:val="en-US"/>
              <w14:ligatures w14:val="standardContextual"/>
            </w:rPr>
          </w:pPr>
          <w:hyperlink w:history="1" w:anchor="_Toc148909794">
            <w:r w:rsidRPr="005B38CB">
              <w:rPr>
                <w:rStyle w:val="Hyperlink"/>
                <w:noProof/>
              </w:rPr>
              <w:t>10</w:t>
            </w:r>
            <w:r>
              <w:rPr>
                <w:rFonts w:asciiTheme="minorHAnsi" w:hAnsiTheme="minorHAnsi" w:eastAsiaTheme="minorEastAsia" w:cstheme="minorBidi"/>
                <w:noProof/>
                <w:kern w:val="2"/>
                <w:lang w:val="en-US"/>
                <w14:ligatures w14:val="standardContextual"/>
              </w:rPr>
              <w:tab/>
            </w:r>
            <w:r w:rsidRPr="005B38CB">
              <w:rPr>
                <w:rStyle w:val="Hyperlink"/>
                <w:noProof/>
              </w:rPr>
              <w:t>BCP/DRP MAINTENANCE AND TESTING</w:t>
            </w:r>
            <w:r>
              <w:rPr>
                <w:noProof/>
                <w:webHidden/>
              </w:rPr>
              <w:tab/>
            </w:r>
            <w:r>
              <w:rPr>
                <w:noProof/>
                <w:webHidden/>
              </w:rPr>
              <w:fldChar w:fldCharType="begin"/>
            </w:r>
            <w:r>
              <w:rPr>
                <w:noProof/>
                <w:webHidden/>
              </w:rPr>
              <w:instrText xml:space="preserve"> PAGEREF _Toc148909794 \h </w:instrText>
            </w:r>
            <w:r>
              <w:rPr>
                <w:noProof/>
                <w:webHidden/>
              </w:rPr>
            </w:r>
            <w:r>
              <w:rPr>
                <w:noProof/>
                <w:webHidden/>
              </w:rPr>
              <w:fldChar w:fldCharType="separate"/>
            </w:r>
            <w:r>
              <w:rPr>
                <w:noProof/>
                <w:webHidden/>
              </w:rPr>
              <w:t>7</w:t>
            </w:r>
            <w:r>
              <w:rPr>
                <w:noProof/>
                <w:webHidden/>
              </w:rPr>
              <w:fldChar w:fldCharType="end"/>
            </w:r>
          </w:hyperlink>
        </w:p>
        <w:p w:rsidR="00261D2B" w:rsidRDefault="00261D2B" w14:paraId="6B4EBCE0" w14:textId="52163701">
          <w:pPr>
            <w:pStyle w:val="TOC1"/>
            <w:rPr>
              <w:rFonts w:asciiTheme="minorHAnsi" w:hAnsiTheme="minorHAnsi" w:eastAsiaTheme="minorEastAsia" w:cstheme="minorBidi"/>
              <w:noProof/>
              <w:kern w:val="2"/>
              <w:lang w:val="en-US"/>
              <w14:ligatures w14:val="standardContextual"/>
            </w:rPr>
          </w:pPr>
          <w:hyperlink w:history="1" w:anchor="_Toc148909795">
            <w:r w:rsidRPr="005B38CB">
              <w:rPr>
                <w:rStyle w:val="Hyperlink"/>
                <w:noProof/>
              </w:rPr>
              <w:t>11</w:t>
            </w:r>
            <w:r>
              <w:rPr>
                <w:rFonts w:asciiTheme="minorHAnsi" w:hAnsiTheme="minorHAnsi" w:eastAsiaTheme="minorEastAsia" w:cstheme="minorBidi"/>
                <w:noProof/>
                <w:kern w:val="2"/>
                <w:lang w:val="en-US"/>
                <w14:ligatures w14:val="standardContextual"/>
              </w:rPr>
              <w:tab/>
            </w:r>
            <w:r w:rsidRPr="005B38CB">
              <w:rPr>
                <w:rStyle w:val="Hyperlink"/>
                <w:noProof/>
              </w:rPr>
              <w:t>BCP/ DRP TEAMS</w:t>
            </w:r>
            <w:r>
              <w:rPr>
                <w:noProof/>
                <w:webHidden/>
              </w:rPr>
              <w:tab/>
            </w:r>
            <w:r>
              <w:rPr>
                <w:noProof/>
                <w:webHidden/>
              </w:rPr>
              <w:fldChar w:fldCharType="begin"/>
            </w:r>
            <w:r>
              <w:rPr>
                <w:noProof/>
                <w:webHidden/>
              </w:rPr>
              <w:instrText xml:space="preserve"> PAGEREF _Toc148909795 \h </w:instrText>
            </w:r>
            <w:r>
              <w:rPr>
                <w:noProof/>
                <w:webHidden/>
              </w:rPr>
            </w:r>
            <w:r>
              <w:rPr>
                <w:noProof/>
                <w:webHidden/>
              </w:rPr>
              <w:fldChar w:fldCharType="separate"/>
            </w:r>
            <w:r>
              <w:rPr>
                <w:noProof/>
                <w:webHidden/>
              </w:rPr>
              <w:t>8</w:t>
            </w:r>
            <w:r>
              <w:rPr>
                <w:noProof/>
                <w:webHidden/>
              </w:rPr>
              <w:fldChar w:fldCharType="end"/>
            </w:r>
          </w:hyperlink>
        </w:p>
        <w:p w:rsidR="00261D2B" w:rsidRDefault="00261D2B" w14:paraId="46B0C06E" w14:textId="2F6E17CB">
          <w:pPr>
            <w:pStyle w:val="TOC1"/>
            <w:rPr>
              <w:rFonts w:asciiTheme="minorHAnsi" w:hAnsiTheme="minorHAnsi" w:eastAsiaTheme="minorEastAsia" w:cstheme="minorBidi"/>
              <w:noProof/>
              <w:kern w:val="2"/>
              <w:lang w:val="en-US"/>
              <w14:ligatures w14:val="standardContextual"/>
            </w:rPr>
          </w:pPr>
          <w:hyperlink w:history="1" w:anchor="_Toc148909796">
            <w:r w:rsidRPr="005B38CB">
              <w:rPr>
                <w:rStyle w:val="Hyperlink"/>
                <w:noProof/>
              </w:rPr>
              <w:t>12</w:t>
            </w:r>
            <w:r>
              <w:rPr>
                <w:rFonts w:asciiTheme="minorHAnsi" w:hAnsiTheme="minorHAnsi" w:eastAsiaTheme="minorEastAsia" w:cstheme="minorBidi"/>
                <w:noProof/>
                <w:kern w:val="2"/>
                <w:lang w:val="en-US"/>
                <w14:ligatures w14:val="standardContextual"/>
              </w:rPr>
              <w:tab/>
            </w:r>
            <w:r w:rsidRPr="005B38CB">
              <w:rPr>
                <w:rStyle w:val="Hyperlink"/>
                <w:noProof/>
              </w:rPr>
              <w:t>ANNUAL REVIEW</w:t>
            </w:r>
            <w:r>
              <w:rPr>
                <w:noProof/>
                <w:webHidden/>
              </w:rPr>
              <w:tab/>
            </w:r>
            <w:r>
              <w:rPr>
                <w:noProof/>
                <w:webHidden/>
              </w:rPr>
              <w:fldChar w:fldCharType="begin"/>
            </w:r>
            <w:r>
              <w:rPr>
                <w:noProof/>
                <w:webHidden/>
              </w:rPr>
              <w:instrText xml:space="preserve"> PAGEREF _Toc148909796 \h </w:instrText>
            </w:r>
            <w:r>
              <w:rPr>
                <w:noProof/>
                <w:webHidden/>
              </w:rPr>
            </w:r>
            <w:r>
              <w:rPr>
                <w:noProof/>
                <w:webHidden/>
              </w:rPr>
              <w:fldChar w:fldCharType="separate"/>
            </w:r>
            <w:r>
              <w:rPr>
                <w:noProof/>
                <w:webHidden/>
              </w:rPr>
              <w:t>9</w:t>
            </w:r>
            <w:r>
              <w:rPr>
                <w:noProof/>
                <w:webHidden/>
              </w:rPr>
              <w:fldChar w:fldCharType="end"/>
            </w:r>
          </w:hyperlink>
        </w:p>
        <w:p w:rsidR="00261D2B" w:rsidRDefault="00261D2B" w14:paraId="05D31AE6" w14:textId="689EA30E">
          <w:pPr>
            <w:pStyle w:val="TOC1"/>
            <w:rPr>
              <w:rFonts w:asciiTheme="minorHAnsi" w:hAnsiTheme="minorHAnsi" w:eastAsiaTheme="minorEastAsia" w:cstheme="minorBidi"/>
              <w:noProof/>
              <w:kern w:val="2"/>
              <w:lang w:val="en-US"/>
              <w14:ligatures w14:val="standardContextual"/>
            </w:rPr>
          </w:pPr>
          <w:hyperlink w:history="1" w:anchor="_Toc148909797">
            <w:r w:rsidRPr="005B38CB">
              <w:rPr>
                <w:rStyle w:val="Hyperlink"/>
                <w:noProof/>
              </w:rPr>
              <w:t>13</w:t>
            </w:r>
            <w:r>
              <w:rPr>
                <w:rFonts w:asciiTheme="minorHAnsi" w:hAnsiTheme="minorHAnsi" w:eastAsiaTheme="minorEastAsia" w:cstheme="minorBidi"/>
                <w:noProof/>
                <w:kern w:val="2"/>
                <w:lang w:val="en-US"/>
                <w14:ligatures w14:val="standardContextual"/>
              </w:rPr>
              <w:tab/>
            </w:r>
            <w:r w:rsidRPr="005B38CB">
              <w:rPr>
                <w:rStyle w:val="Hyperlink"/>
                <w:noProof/>
              </w:rPr>
              <w:t>RELATED REFERENCE(S)</w:t>
            </w:r>
            <w:r>
              <w:rPr>
                <w:noProof/>
                <w:webHidden/>
              </w:rPr>
              <w:tab/>
            </w:r>
            <w:r>
              <w:rPr>
                <w:noProof/>
                <w:webHidden/>
              </w:rPr>
              <w:fldChar w:fldCharType="begin"/>
            </w:r>
            <w:r>
              <w:rPr>
                <w:noProof/>
                <w:webHidden/>
              </w:rPr>
              <w:instrText xml:space="preserve"> PAGEREF _Toc148909797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0EBBA25B" w14:textId="07E4C008">
          <w:pPr>
            <w:pStyle w:val="TOC1"/>
            <w:rPr>
              <w:rFonts w:asciiTheme="minorHAnsi" w:hAnsiTheme="minorHAnsi" w:eastAsiaTheme="minorEastAsia" w:cstheme="minorBidi"/>
              <w:noProof/>
              <w:kern w:val="2"/>
              <w:lang w:val="en-US"/>
              <w14:ligatures w14:val="standardContextual"/>
            </w:rPr>
          </w:pPr>
          <w:hyperlink w:history="1" w:anchor="_Toc148909798">
            <w:r w:rsidRPr="005B38CB">
              <w:rPr>
                <w:rStyle w:val="Hyperlink"/>
                <w:noProof/>
              </w:rPr>
              <w:t>14</w:t>
            </w:r>
            <w:r>
              <w:rPr>
                <w:rFonts w:asciiTheme="minorHAnsi" w:hAnsiTheme="minorHAnsi" w:eastAsiaTheme="minorEastAsia" w:cstheme="minorBidi"/>
                <w:noProof/>
                <w:kern w:val="2"/>
                <w:lang w:val="en-US"/>
                <w14:ligatures w14:val="standardContextual"/>
              </w:rPr>
              <w:tab/>
            </w:r>
            <w:r w:rsidRPr="005B38CB">
              <w:rPr>
                <w:rStyle w:val="Hyperlink"/>
                <w:noProof/>
              </w:rPr>
              <w:t>ANNEX A</w:t>
            </w:r>
            <w:r>
              <w:rPr>
                <w:noProof/>
                <w:webHidden/>
              </w:rPr>
              <w:tab/>
            </w:r>
            <w:r>
              <w:rPr>
                <w:noProof/>
                <w:webHidden/>
              </w:rPr>
              <w:fldChar w:fldCharType="begin"/>
            </w:r>
            <w:r>
              <w:rPr>
                <w:noProof/>
                <w:webHidden/>
              </w:rPr>
              <w:instrText xml:space="preserve"> PAGEREF _Toc148909798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4F502465" w14:textId="74B06828">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799">
            <w:r w:rsidRPr="005B38CB">
              <w:rPr>
                <w:rStyle w:val="Hyperlink"/>
                <w:noProof/>
              </w:rPr>
              <w:t>14.1 Employee Contact List</w:t>
            </w:r>
            <w:r>
              <w:rPr>
                <w:noProof/>
                <w:webHidden/>
              </w:rPr>
              <w:tab/>
            </w:r>
            <w:r>
              <w:rPr>
                <w:noProof/>
                <w:webHidden/>
              </w:rPr>
              <w:fldChar w:fldCharType="begin"/>
            </w:r>
            <w:r>
              <w:rPr>
                <w:noProof/>
                <w:webHidden/>
              </w:rPr>
              <w:instrText xml:space="preserve"> PAGEREF _Toc148909799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50911E64" w14:textId="741AD452">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800">
            <w:r w:rsidRPr="005B38CB">
              <w:rPr>
                <w:rStyle w:val="Hyperlink"/>
                <w:noProof/>
              </w:rPr>
              <w:t>14.2 Vendor Lists</w:t>
            </w:r>
            <w:r>
              <w:rPr>
                <w:noProof/>
                <w:webHidden/>
              </w:rPr>
              <w:tab/>
            </w:r>
            <w:r>
              <w:rPr>
                <w:noProof/>
                <w:webHidden/>
              </w:rPr>
              <w:fldChar w:fldCharType="begin"/>
            </w:r>
            <w:r>
              <w:rPr>
                <w:noProof/>
                <w:webHidden/>
              </w:rPr>
              <w:instrText xml:space="preserve"> PAGEREF _Toc148909800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6A47CB27" w14:textId="612164B4">
          <w:pPr>
            <w:pStyle w:val="TOC1"/>
            <w:rPr>
              <w:rFonts w:asciiTheme="minorHAnsi" w:hAnsiTheme="minorHAnsi" w:eastAsiaTheme="minorEastAsia" w:cstheme="minorBidi"/>
              <w:noProof/>
              <w:kern w:val="2"/>
              <w:lang w:val="en-US"/>
              <w14:ligatures w14:val="standardContextual"/>
            </w:rPr>
          </w:pPr>
          <w:hyperlink w:history="1" w:anchor="_Toc148909801">
            <w:r w:rsidRPr="005B38CB">
              <w:rPr>
                <w:rStyle w:val="Hyperlink"/>
                <w:noProof/>
              </w:rPr>
              <w:t>15</w:t>
            </w:r>
            <w:r>
              <w:rPr>
                <w:rFonts w:asciiTheme="minorHAnsi" w:hAnsiTheme="minorHAnsi" w:eastAsiaTheme="minorEastAsia" w:cstheme="minorBidi"/>
                <w:noProof/>
                <w:kern w:val="2"/>
                <w:lang w:val="en-US"/>
                <w14:ligatures w14:val="standardContextual"/>
              </w:rPr>
              <w:tab/>
            </w:r>
            <w:r w:rsidRPr="005B38CB">
              <w:rPr>
                <w:rStyle w:val="Hyperlink"/>
                <w:noProof/>
              </w:rPr>
              <w:t>ANNEX B</w:t>
            </w:r>
            <w:r>
              <w:rPr>
                <w:noProof/>
                <w:webHidden/>
              </w:rPr>
              <w:tab/>
            </w:r>
            <w:r>
              <w:rPr>
                <w:noProof/>
                <w:webHidden/>
              </w:rPr>
              <w:fldChar w:fldCharType="begin"/>
            </w:r>
            <w:r>
              <w:rPr>
                <w:noProof/>
                <w:webHidden/>
              </w:rPr>
              <w:instrText xml:space="preserve"> PAGEREF _Toc148909801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5F49756D" w14:textId="26A7DFD5">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802">
            <w:r w:rsidRPr="005B38CB">
              <w:rPr>
                <w:rStyle w:val="Hyperlink"/>
                <w:noProof/>
              </w:rPr>
              <w:t>15.1 BCP Strategy for O365 suite</w:t>
            </w:r>
            <w:r>
              <w:rPr>
                <w:noProof/>
                <w:webHidden/>
              </w:rPr>
              <w:tab/>
            </w:r>
            <w:r>
              <w:rPr>
                <w:noProof/>
                <w:webHidden/>
              </w:rPr>
              <w:fldChar w:fldCharType="begin"/>
            </w:r>
            <w:r>
              <w:rPr>
                <w:noProof/>
                <w:webHidden/>
              </w:rPr>
              <w:instrText xml:space="preserve"> PAGEREF _Toc148909802 \h </w:instrText>
            </w:r>
            <w:r>
              <w:rPr>
                <w:noProof/>
                <w:webHidden/>
              </w:rPr>
            </w:r>
            <w:r>
              <w:rPr>
                <w:noProof/>
                <w:webHidden/>
              </w:rPr>
              <w:fldChar w:fldCharType="separate"/>
            </w:r>
            <w:r>
              <w:rPr>
                <w:noProof/>
                <w:webHidden/>
              </w:rPr>
              <w:t>10</w:t>
            </w:r>
            <w:r>
              <w:rPr>
                <w:noProof/>
                <w:webHidden/>
              </w:rPr>
              <w:fldChar w:fldCharType="end"/>
            </w:r>
          </w:hyperlink>
        </w:p>
        <w:p w:rsidR="00261D2B" w:rsidRDefault="00261D2B" w14:paraId="202AC3C5" w14:textId="7BA33CEB">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803">
            <w:r w:rsidRPr="005B38CB">
              <w:rPr>
                <w:rStyle w:val="Hyperlink"/>
                <w:rFonts w:cs="Calibri"/>
                <w:noProof/>
                <w:shd w:val="clear" w:color="auto" w:fill="FFFFFF"/>
              </w:rPr>
              <w:t>Automated in-zone Disaster Recovery for Compute</w:t>
            </w:r>
            <w:r>
              <w:rPr>
                <w:noProof/>
                <w:webHidden/>
              </w:rPr>
              <w:tab/>
            </w:r>
            <w:r>
              <w:rPr>
                <w:noProof/>
                <w:webHidden/>
              </w:rPr>
              <w:fldChar w:fldCharType="begin"/>
            </w:r>
            <w:r>
              <w:rPr>
                <w:noProof/>
                <w:webHidden/>
              </w:rPr>
              <w:instrText xml:space="preserve"> PAGEREF _Toc148909803 \h </w:instrText>
            </w:r>
            <w:r>
              <w:rPr>
                <w:noProof/>
                <w:webHidden/>
              </w:rPr>
            </w:r>
            <w:r>
              <w:rPr>
                <w:noProof/>
                <w:webHidden/>
              </w:rPr>
              <w:fldChar w:fldCharType="separate"/>
            </w:r>
            <w:r>
              <w:rPr>
                <w:noProof/>
                <w:webHidden/>
              </w:rPr>
              <w:t>11</w:t>
            </w:r>
            <w:r>
              <w:rPr>
                <w:noProof/>
                <w:webHidden/>
              </w:rPr>
              <w:fldChar w:fldCharType="end"/>
            </w:r>
          </w:hyperlink>
        </w:p>
        <w:p w:rsidR="00261D2B" w:rsidRDefault="00261D2B" w14:paraId="23A528FF" w14:textId="51B4597F">
          <w:pPr>
            <w:pStyle w:val="TOC2"/>
            <w:tabs>
              <w:tab w:val="right" w:leader="dot" w:pos="9710"/>
            </w:tabs>
            <w:rPr>
              <w:rFonts w:asciiTheme="minorHAnsi" w:hAnsiTheme="minorHAnsi" w:eastAsiaTheme="minorEastAsia" w:cstheme="minorBidi"/>
              <w:noProof/>
              <w:kern w:val="2"/>
              <w:lang w:val="en-US"/>
              <w14:ligatures w14:val="standardContextual"/>
            </w:rPr>
          </w:pPr>
          <w:hyperlink w:history="1" w:anchor="_Toc148909804">
            <w:r w:rsidRPr="005B38CB">
              <w:rPr>
                <w:rStyle w:val="Hyperlink"/>
                <w:rFonts w:cs="Calibri"/>
                <w:noProof/>
                <w:shd w:val="clear" w:color="auto" w:fill="FFFFFF"/>
              </w:rPr>
              <w:t>Roles and Responsibilities</w:t>
            </w:r>
            <w:r>
              <w:rPr>
                <w:noProof/>
                <w:webHidden/>
              </w:rPr>
              <w:tab/>
            </w:r>
            <w:r>
              <w:rPr>
                <w:noProof/>
                <w:webHidden/>
              </w:rPr>
              <w:fldChar w:fldCharType="begin"/>
            </w:r>
            <w:r>
              <w:rPr>
                <w:noProof/>
                <w:webHidden/>
              </w:rPr>
              <w:instrText xml:space="preserve"> PAGEREF _Toc148909804 \h </w:instrText>
            </w:r>
            <w:r>
              <w:rPr>
                <w:noProof/>
                <w:webHidden/>
              </w:rPr>
            </w:r>
            <w:r>
              <w:rPr>
                <w:noProof/>
                <w:webHidden/>
              </w:rPr>
              <w:fldChar w:fldCharType="separate"/>
            </w:r>
            <w:r>
              <w:rPr>
                <w:noProof/>
                <w:webHidden/>
              </w:rPr>
              <w:t>11</w:t>
            </w:r>
            <w:r>
              <w:rPr>
                <w:noProof/>
                <w:webHidden/>
              </w:rPr>
              <w:fldChar w:fldCharType="end"/>
            </w:r>
          </w:hyperlink>
        </w:p>
        <w:p w:rsidR="00F573BE" w:rsidRDefault="00CA5900" w14:paraId="5DF57B36" w14:textId="12227C9B">
          <w:pPr>
            <w:rPr>
              <w:rFonts w:ascii="Ebrima" w:hAnsi="Ebrima" w:eastAsia="Ebrima" w:cs="Ebrima"/>
            </w:rPr>
          </w:pPr>
          <w:r>
            <w:fldChar w:fldCharType="end"/>
          </w:r>
        </w:p>
      </w:sdtContent>
    </w:sdt>
    <w:p w:rsidR="00F573BE" w:rsidRDefault="00F573BE" w14:paraId="2D84C147" w14:textId="77777777">
      <w:pPr>
        <w:pBdr>
          <w:top w:val="nil"/>
          <w:left w:val="nil"/>
          <w:bottom w:val="nil"/>
          <w:right w:val="nil"/>
          <w:between w:val="nil"/>
        </w:pBdr>
        <w:spacing w:before="720"/>
        <w:ind w:right="50"/>
        <w:jc w:val="center"/>
        <w:rPr>
          <w:rFonts w:ascii="Ebrima" w:hAnsi="Ebrima" w:eastAsia="Ebrima" w:cs="Ebrima"/>
          <w:b/>
          <w:color w:val="E02E3B"/>
          <w:sz w:val="56"/>
          <w:szCs w:val="56"/>
        </w:rPr>
        <w:sectPr w:rsidR="00F573BE">
          <w:headerReference w:type="even" r:id="rId12"/>
          <w:headerReference w:type="default" r:id="rId13"/>
          <w:footerReference w:type="default" r:id="rId14"/>
          <w:headerReference w:type="first" r:id="rId15"/>
          <w:pgSz w:w="12600" w:h="16200" w:orient="portrait"/>
          <w:pgMar w:top="1344" w:right="1440" w:bottom="1800" w:left="1440" w:header="360" w:footer="84" w:gutter="0"/>
          <w:pgNumType w:start="1"/>
          <w:cols w:space="720"/>
          <w:titlePg/>
        </w:sectPr>
      </w:pPr>
    </w:p>
    <w:p w:rsidR="00946A9A" w:rsidRDefault="00946A9A" w14:paraId="47F98B33" w14:textId="0C629A8A">
      <w:pPr>
        <w:pStyle w:val="Heading1"/>
        <w:numPr>
          <w:ilvl w:val="0"/>
          <w:numId w:val="1"/>
        </w:numPr>
      </w:pPr>
      <w:bookmarkStart w:name="_Toc148909784" w:id="1"/>
      <w:r>
        <w:lastRenderedPageBreak/>
        <w:t>INTRODUCTION</w:t>
      </w:r>
      <w:bookmarkEnd w:id="1"/>
    </w:p>
    <w:p w:rsidRPr="00946A9A" w:rsidR="00946A9A" w:rsidP="00946A9A" w:rsidRDefault="00946A9A" w14:paraId="62273B78" w14:textId="3410683A">
      <w:p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This document contains the Business Continuity Plan (BCP) / Disaster Recovery Plan (DRP) for</w:t>
      </w:r>
      <w:r>
        <w:rPr>
          <w:rFonts w:ascii="Calibri" w:hAnsi="Calibri" w:eastAsia="Calibri"/>
          <w:spacing w:val="-3"/>
          <w:szCs w:val="24"/>
        </w:rPr>
        <w:t xml:space="preserve"> </w:t>
      </w:r>
      <w:r w:rsidRPr="00946A9A">
        <w:rPr>
          <w:rFonts w:ascii="Calibri" w:hAnsi="Calibri" w:eastAsia="Calibri"/>
          <w:b/>
          <w:bCs/>
          <w:spacing w:val="-3"/>
          <w:szCs w:val="24"/>
        </w:rPr>
        <w:t>YOTTABYTE</w:t>
      </w:r>
      <w:r w:rsidRPr="00946A9A">
        <w:rPr>
          <w:rFonts w:ascii="Calibri" w:hAnsi="Calibri" w:eastAsia="Calibri"/>
          <w:spacing w:val="-3"/>
          <w:szCs w:val="24"/>
        </w:rPr>
        <w:t xml:space="preserve"> which covers recovery of the </w:t>
      </w:r>
      <w:r w:rsidRPr="00946A9A">
        <w:rPr>
          <w:rFonts w:ascii="Calibri" w:hAnsi="Calibri" w:eastAsia="Calibri"/>
          <w:b/>
          <w:bCs/>
          <w:spacing w:val="-3"/>
          <w:szCs w:val="24"/>
        </w:rPr>
        <w:t xml:space="preserve">YOTTABYTE’s </w:t>
      </w:r>
      <w:r w:rsidRPr="00946A9A">
        <w:rPr>
          <w:rFonts w:ascii="Calibri" w:hAnsi="Calibri" w:eastAsia="Calibri"/>
          <w:spacing w:val="-3"/>
          <w:szCs w:val="24"/>
        </w:rPr>
        <w:t>critical business functions. </w:t>
      </w:r>
    </w:p>
    <w:p w:rsidR="00946A9A" w:rsidP="00946A9A" w:rsidRDefault="00946A9A" w14:paraId="5BB30C1E" w14:textId="77777777">
      <w:pPr>
        <w:jc w:val="both"/>
        <w:textAlignment w:val="baseline"/>
        <w:rPr>
          <w:rFonts w:ascii="Calibri" w:hAnsi="Calibri" w:eastAsia="Calibri"/>
          <w:spacing w:val="-3"/>
          <w:szCs w:val="24"/>
        </w:rPr>
      </w:pPr>
      <w:r w:rsidRPr="00946A9A">
        <w:rPr>
          <w:rFonts w:ascii="Calibri" w:hAnsi="Calibri" w:eastAsia="Calibri"/>
          <w:spacing w:val="-3"/>
          <w:szCs w:val="24"/>
        </w:rPr>
        <w:t>The main objectives of this BCP are as follows: </w:t>
      </w:r>
    </w:p>
    <w:p w:rsidRPr="00946A9A" w:rsidR="00946A9A" w:rsidP="00946A9A" w:rsidRDefault="00946A9A" w14:paraId="1621578B" w14:textId="1474B0E5">
      <w:pPr>
        <w:pStyle w:val="ListParagraph"/>
        <w:numPr>
          <w:ilvl w:val="0"/>
          <w:numId w:val="14"/>
        </w:num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Continuity and recovery of critical business functions and IT services. </w:t>
      </w:r>
    </w:p>
    <w:p w:rsidRPr="00946A9A" w:rsidR="00946A9A" w:rsidP="00946A9A" w:rsidRDefault="00946A9A" w14:paraId="18282705" w14:textId="580A5D7C">
      <w:pPr>
        <w:pStyle w:val="ListParagraph"/>
        <w:numPr>
          <w:ilvl w:val="0"/>
          <w:numId w:val="14"/>
        </w:numPr>
        <w:jc w:val="both"/>
        <w:textAlignment w:val="baseline"/>
        <w:rPr>
          <w:rFonts w:ascii="Calibri" w:hAnsi="Calibri" w:eastAsia="Calibri"/>
          <w:spacing w:val="-3"/>
          <w:szCs w:val="24"/>
        </w:rPr>
      </w:pPr>
      <w:r w:rsidRPr="00946A9A">
        <w:rPr>
          <w:rFonts w:ascii="Calibri" w:hAnsi="Calibri" w:eastAsia="Calibri"/>
          <w:spacing w:val="-3"/>
          <w:szCs w:val="24"/>
        </w:rPr>
        <w:t>Communication within</w:t>
      </w:r>
      <w:r>
        <w:rPr>
          <w:rFonts w:ascii="Calibri" w:hAnsi="Calibri" w:eastAsia="Calibri"/>
          <w:spacing w:val="-3"/>
          <w:szCs w:val="24"/>
        </w:rPr>
        <w:t xml:space="preserve"> </w:t>
      </w:r>
      <w:r w:rsidRPr="00946A9A">
        <w:rPr>
          <w:rFonts w:ascii="Calibri" w:hAnsi="Calibri" w:eastAsia="Calibri"/>
          <w:b/>
          <w:bCs/>
          <w:spacing w:val="-3"/>
          <w:szCs w:val="24"/>
        </w:rPr>
        <w:t>YOTTABYTE</w:t>
      </w:r>
      <w:r w:rsidRPr="00946A9A">
        <w:rPr>
          <w:rFonts w:ascii="Calibri" w:hAnsi="Calibri" w:eastAsia="Calibri"/>
          <w:spacing w:val="-3"/>
          <w:szCs w:val="24"/>
        </w:rPr>
        <w:t xml:space="preserve"> organization </w:t>
      </w:r>
    </w:p>
    <w:p w:rsidRPr="00946A9A" w:rsidR="00946A9A" w:rsidP="00946A9A" w:rsidRDefault="00946A9A" w14:paraId="576DB525" w14:textId="77777777">
      <w:pPr>
        <w:pStyle w:val="ListParagraph"/>
        <w:numPr>
          <w:ilvl w:val="0"/>
          <w:numId w:val="14"/>
        </w:num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Communication to external parties</w:t>
      </w:r>
    </w:p>
    <w:p w:rsidRPr="00946A9A" w:rsidR="00946A9A" w:rsidP="00946A9A" w:rsidRDefault="00946A9A" w14:paraId="26CB2D7A" w14:textId="2F9391AC">
      <w:p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It is intended to serve as the centralized repository for the information, tasks, and procedures that would be necessary to facilitate the</w:t>
      </w:r>
      <w:r>
        <w:rPr>
          <w:rFonts w:ascii="Calibri" w:hAnsi="Calibri" w:eastAsia="Calibri"/>
          <w:spacing w:val="-3"/>
          <w:szCs w:val="24"/>
        </w:rPr>
        <w:t xml:space="preserve"> </w:t>
      </w:r>
      <w:r w:rsidRPr="00946A9A">
        <w:rPr>
          <w:rFonts w:ascii="Calibri" w:hAnsi="Calibri" w:eastAsia="Calibri"/>
          <w:b/>
          <w:bCs/>
          <w:spacing w:val="-3"/>
          <w:szCs w:val="24"/>
        </w:rPr>
        <w:t>YOTTABYTE</w:t>
      </w:r>
      <w:r w:rsidRPr="00946A9A">
        <w:rPr>
          <w:rFonts w:ascii="Calibri" w:hAnsi="Calibri" w:eastAsia="Calibri"/>
          <w:spacing w:val="-3"/>
          <w:szCs w:val="24"/>
        </w:rPr>
        <w:t xml:space="preserve"> management’s decision-making process and its timely response to any disruptive or extended interruption of the department's normal business operations and services.   </w:t>
      </w:r>
    </w:p>
    <w:p w:rsidRPr="00946A9A" w:rsidR="00946A9A" w:rsidP="00946A9A" w:rsidRDefault="00946A9A" w14:paraId="5B9C5D69" w14:textId="77777777">
      <w:p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 xml:space="preserve">As </w:t>
      </w:r>
      <w:r w:rsidRPr="00946A9A">
        <w:rPr>
          <w:rFonts w:ascii="Calibri" w:hAnsi="Calibri" w:eastAsia="Calibri"/>
          <w:b/>
          <w:bCs/>
          <w:spacing w:val="-3"/>
          <w:szCs w:val="24"/>
        </w:rPr>
        <w:t>YOTTABYTE’s</w:t>
      </w:r>
      <w:r w:rsidRPr="00946A9A">
        <w:rPr>
          <w:rFonts w:ascii="Calibri" w:hAnsi="Calibri" w:eastAsia="Calibri"/>
          <w:spacing w:val="-3"/>
          <w:szCs w:val="24"/>
        </w:rPr>
        <w:t xml:space="preserve"> operations are Amazon Web Services (AWS) with all staff working remotely from their home office, this BCP is intended to provide a framework for constructing plans to ensure the continuity of time-sensitive operations and services in the event of a disruption to the connectivity of all subscribed AWS availability zones (AZs) in AWS region. </w:t>
      </w:r>
    </w:p>
    <w:p w:rsidRPr="00946A9A" w:rsidR="00946A9A" w:rsidP="00946A9A" w:rsidRDefault="00946A9A" w14:paraId="5717AA36" w14:textId="68C262B7">
      <w:pPr>
        <w:jc w:val="both"/>
        <w:textAlignment w:val="baseline"/>
        <w:rPr>
          <w:rFonts w:ascii="Calibri" w:hAnsi="Calibri" w:eastAsia="Calibri"/>
          <w:color w:val="000000" w:themeColor="text1"/>
          <w:spacing w:val="-3"/>
          <w:szCs w:val="24"/>
        </w:rPr>
      </w:pPr>
      <w:r w:rsidRPr="00946A9A">
        <w:rPr>
          <w:rFonts w:ascii="Calibri" w:hAnsi="Calibri" w:eastAsia="Calibri"/>
          <w:spacing w:val="-3"/>
          <w:szCs w:val="24"/>
        </w:rPr>
        <w:t>Although the BCP provides guidance and documentation upon which to base recovery planning efforts, it is not intended to be a rigid guide dictating the manner of the recovery but is intended to act as an aide memoir for the department leads tasked with Business Continuity Management. </w:t>
      </w:r>
    </w:p>
    <w:p w:rsidR="00F573BE" w:rsidRDefault="00A85567" w14:paraId="58F78188" w14:textId="663CDD10">
      <w:pPr>
        <w:pStyle w:val="Heading1"/>
        <w:numPr>
          <w:ilvl w:val="0"/>
          <w:numId w:val="1"/>
        </w:numPr>
      </w:pPr>
      <w:bookmarkStart w:name="_Toc148909785" w:id="2"/>
      <w:r>
        <w:t>PURPOSE</w:t>
      </w:r>
      <w:bookmarkEnd w:id="2"/>
    </w:p>
    <w:p w:rsidRPr="00946A9A" w:rsidR="00946A9A" w:rsidP="00946A9A" w:rsidRDefault="00946A9A" w14:paraId="063FCF5B" w14:textId="48C29C42">
      <w:p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 xml:space="preserve">The purpose of this plan is to enable the sustained execution of </w:t>
      </w:r>
      <w:r>
        <w:rPr>
          <w:rFonts w:ascii="Calibri" w:hAnsi="Calibri" w:eastAsia="Calibri"/>
          <w:color w:val="000000" w:themeColor="text1"/>
          <w:spacing w:val="-3"/>
          <w:szCs w:val="24"/>
        </w:rPr>
        <w:t>mission-critical</w:t>
      </w:r>
      <w:r w:rsidRPr="00946A9A">
        <w:rPr>
          <w:rFonts w:ascii="Calibri" w:hAnsi="Calibri" w:eastAsia="Calibri"/>
          <w:color w:val="000000" w:themeColor="text1"/>
          <w:spacing w:val="-3"/>
          <w:szCs w:val="24"/>
        </w:rPr>
        <w:t xml:space="preserve"> processes and recovery of business resources in the event of a serious business disruption for a significant period.  </w:t>
      </w:r>
    </w:p>
    <w:p w:rsidRPr="00946A9A" w:rsidR="00946A9A" w:rsidP="00946A9A" w:rsidRDefault="00946A9A" w14:paraId="59027AEC" w14:textId="77777777">
      <w:p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In addition, the plan will also: </w:t>
      </w:r>
    </w:p>
    <w:p w:rsidRPr="00946A9A" w:rsidR="00946A9A" w:rsidP="00946A9A" w:rsidRDefault="00946A9A" w14:paraId="4F3297A9" w14:textId="77777777">
      <w:pPr>
        <w:pStyle w:val="Body"/>
        <w:numPr>
          <w:ilvl w:val="0"/>
          <w:numId w:val="13"/>
        </w:numPr>
      </w:pPr>
      <w:r w:rsidRPr="00946A9A">
        <w:t>Define the purpose and responsibilities of the Business Recovery Teams (BRT). </w:t>
      </w:r>
    </w:p>
    <w:p w:rsidRPr="00946A9A" w:rsidR="00946A9A" w:rsidP="00946A9A" w:rsidRDefault="00946A9A" w14:paraId="62F105C2" w14:textId="6CF17281">
      <w:pPr>
        <w:pStyle w:val="Body"/>
        <w:numPr>
          <w:ilvl w:val="0"/>
          <w:numId w:val="13"/>
        </w:numPr>
      </w:pPr>
      <w:r w:rsidRPr="00946A9A">
        <w:t xml:space="preserve">Ensure that communication channels are clearly defined and executed; this includes notification and the chain of command especially among </w:t>
      </w:r>
      <w:r>
        <w:t xml:space="preserve">the </w:t>
      </w:r>
      <w:r w:rsidRPr="00946A9A">
        <w:t>Management and Business Recovery Team (BRT). </w:t>
      </w:r>
    </w:p>
    <w:p w:rsidRPr="00946A9A" w:rsidR="00946A9A" w:rsidP="00946A9A" w:rsidRDefault="00946A9A" w14:paraId="5376DBBC" w14:textId="77777777">
      <w:p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This plan will minimize:  </w:t>
      </w:r>
    </w:p>
    <w:p w:rsidRPr="00946A9A" w:rsidR="00946A9A" w:rsidP="00946A9A" w:rsidRDefault="00946A9A" w14:paraId="11D8A998" w14:textId="77777777">
      <w:pPr>
        <w:pStyle w:val="Body"/>
        <w:numPr>
          <w:ilvl w:val="0"/>
          <w:numId w:val="12"/>
        </w:numPr>
      </w:pPr>
      <w:r w:rsidRPr="00946A9A">
        <w:t>The number of decisions that must be made during and immediately after a major business disruption. </w:t>
      </w:r>
    </w:p>
    <w:p w:rsidRPr="00946A9A" w:rsidR="00946A9A" w:rsidP="00946A9A" w:rsidRDefault="00946A9A" w14:paraId="3FEEEE15" w14:textId="77777777">
      <w:pPr>
        <w:pStyle w:val="Body"/>
        <w:numPr>
          <w:ilvl w:val="0"/>
          <w:numId w:val="12"/>
        </w:numPr>
      </w:pPr>
      <w:r w:rsidRPr="00946A9A">
        <w:t>The organization’s dependence on the participation of any specific person or group of people in the recovery process. </w:t>
      </w:r>
    </w:p>
    <w:p w:rsidRPr="00946A9A" w:rsidR="00946A9A" w:rsidP="00946A9A" w:rsidRDefault="00946A9A" w14:paraId="4C306881" w14:textId="6E29470F">
      <w:pPr>
        <w:pStyle w:val="Body"/>
        <w:numPr>
          <w:ilvl w:val="0"/>
          <w:numId w:val="12"/>
        </w:numPr>
      </w:pPr>
      <w:r w:rsidRPr="00946A9A">
        <w:t xml:space="preserve">The </w:t>
      </w:r>
      <w:r>
        <w:t>need</w:t>
      </w:r>
      <w:r w:rsidRPr="00946A9A">
        <w:t xml:space="preserve"> to develop, test, and debug new procedures, programs, or systems during the recovery process. </w:t>
      </w:r>
    </w:p>
    <w:p w:rsidR="00F573BE" w:rsidRDefault="00AA0960" w14:paraId="381FFEB3" w14:textId="29416ECF">
      <w:pPr>
        <w:pStyle w:val="Heading1"/>
        <w:numPr>
          <w:ilvl w:val="0"/>
          <w:numId w:val="1"/>
        </w:numPr>
      </w:pPr>
      <w:bookmarkStart w:name="_Toc148909786" w:id="3"/>
      <w:r>
        <w:t>S</w:t>
      </w:r>
      <w:r w:rsidR="00A85567">
        <w:t>COPE</w:t>
      </w:r>
      <w:bookmarkEnd w:id="3"/>
    </w:p>
    <w:p w:rsidRPr="00946A9A" w:rsidR="00946A9A" w:rsidP="00946A9A" w:rsidRDefault="00946A9A" w14:paraId="136CABF3" w14:textId="565C8A8D">
      <w:pPr>
        <w:jc w:val="both"/>
        <w:textAlignment w:val="baseline"/>
        <w:rPr>
          <w:rFonts w:ascii="Calibri" w:hAnsi="Calibri" w:eastAsia="Calibri"/>
          <w:color w:val="000000" w:themeColor="text1"/>
          <w:spacing w:val="-3"/>
          <w:szCs w:val="24"/>
        </w:rPr>
      </w:pPr>
      <w:bookmarkStart w:name="_heading=h.1fob9te" w:colFirst="0" w:colLast="0" w:id="4"/>
      <w:bookmarkEnd w:id="4"/>
      <w:r w:rsidRPr="00946A9A">
        <w:rPr>
          <w:rFonts w:ascii="Calibri" w:hAnsi="Calibri" w:eastAsia="Calibri"/>
          <w:color w:val="000000" w:themeColor="text1"/>
          <w:spacing w:val="-3"/>
          <w:szCs w:val="24"/>
        </w:rPr>
        <w:t>The BCP is limited in scope to recovery and business continuance from a serious disruption in activities due to </w:t>
      </w:r>
      <w:r>
        <w:rPr>
          <w:rFonts w:ascii="Calibri" w:hAnsi="Calibri" w:eastAsia="Calibri"/>
          <w:color w:val="000000" w:themeColor="text1"/>
          <w:spacing w:val="-3"/>
          <w:szCs w:val="24"/>
        </w:rPr>
        <w:t xml:space="preserve">the </w:t>
      </w:r>
      <w:r w:rsidRPr="00946A9A">
        <w:rPr>
          <w:rFonts w:ascii="Calibri" w:hAnsi="Calibri" w:eastAsia="Calibri"/>
          <w:color w:val="000000" w:themeColor="text1"/>
          <w:spacing w:val="-3"/>
          <w:szCs w:val="24"/>
        </w:rPr>
        <w:t>non-availability of </w:t>
      </w:r>
      <w:r w:rsidRPr="00946A9A">
        <w:rPr>
          <w:rFonts w:ascii="Calibri" w:hAnsi="Calibri" w:eastAsia="Calibri"/>
          <w:b/>
          <w:bCs/>
          <w:color w:val="000000" w:themeColor="text1"/>
          <w:spacing w:val="-3"/>
          <w:szCs w:val="24"/>
        </w:rPr>
        <w:t>YOTTABYTE</w:t>
      </w:r>
      <w:r w:rsidRPr="00946A9A">
        <w:rPr>
          <w:rFonts w:ascii="Calibri" w:hAnsi="Calibri" w:eastAsia="Calibri"/>
          <w:color w:val="000000" w:themeColor="text1"/>
          <w:spacing w:val="-3"/>
          <w:szCs w:val="24"/>
        </w:rPr>
        <w:t xml:space="preserve"> services.</w:t>
      </w:r>
      <w:r>
        <w:rPr>
          <w:rFonts w:ascii="Calibri" w:hAnsi="Calibri" w:eastAsia="Calibri"/>
          <w:color w:val="000000" w:themeColor="text1"/>
          <w:spacing w:val="-3"/>
          <w:szCs w:val="24"/>
        </w:rPr>
        <w:t xml:space="preserve"> </w:t>
      </w:r>
      <w:r w:rsidRPr="00946A9A">
        <w:rPr>
          <w:rFonts w:ascii="Calibri" w:hAnsi="Calibri" w:eastAsia="Calibri"/>
          <w:color w:val="000000" w:themeColor="text1"/>
          <w:spacing w:val="-3"/>
          <w:szCs w:val="24"/>
        </w:rPr>
        <w:t>This plan does not address temporary interruptions of duration less than the time frames determined to be critical to business operations.</w:t>
      </w:r>
    </w:p>
    <w:p w:rsidRPr="00946A9A" w:rsidR="00946A9A" w:rsidP="00946A9A" w:rsidRDefault="00946A9A" w14:paraId="4B0D33E9" w14:textId="77777777">
      <w:p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 xml:space="preserve">Priority should be given to all recovery efforts of their AWS resources and should represent logical order and mutual dependencies.  </w:t>
      </w:r>
    </w:p>
    <w:p w:rsidR="00F573BE" w:rsidRDefault="00946A9A" w14:paraId="0A76E658" w14:textId="355D5FC1">
      <w:pPr>
        <w:pStyle w:val="Heading1"/>
        <w:numPr>
          <w:ilvl w:val="0"/>
          <w:numId w:val="1"/>
        </w:numPr>
      </w:pPr>
      <w:bookmarkStart w:name="_Toc148909787" w:id="5"/>
      <w:r>
        <w:lastRenderedPageBreak/>
        <w:t>NOTES AND ASSUMPTIONS</w:t>
      </w:r>
      <w:bookmarkEnd w:id="5"/>
    </w:p>
    <w:p w:rsidRPr="00946A9A" w:rsidR="00946A9A" w:rsidP="4BECAE44" w:rsidRDefault="00946A9A" w14:paraId="601EBFBA" w14:textId="008DB2C7">
      <w:pPr>
        <w:jc w:val="both"/>
        <w:textAlignment w:val="baseline"/>
        <w:rPr>
          <w:rFonts w:ascii="Calibri" w:hAnsi="Calibri" w:eastAsia="Calibri"/>
          <w:color w:val="000000" w:themeColor="text1"/>
          <w:spacing w:val="-3"/>
        </w:rPr>
      </w:pPr>
      <w:r w:rsidRPr="4BECAE44" w:rsidR="00946A9A">
        <w:rPr>
          <w:rFonts w:ascii="Calibri" w:hAnsi="Calibri" w:eastAsia="Calibri"/>
          <w:color w:val="000000" w:themeColor="text1"/>
          <w:spacing w:val="-3"/>
        </w:rPr>
        <w:t>The BCP has been developed for use if all subscribed</w:t>
      </w:r>
      <w:r w:rsidRPr="4BECAE44" w:rsidR="009F4417">
        <w:rPr>
          <w:rFonts w:ascii="Calibri" w:hAnsi="Calibri" w:eastAsia="Calibri"/>
          <w:color w:val="000000" w:themeColor="text1"/>
          <w:spacing w:val="-3"/>
        </w:rPr>
        <w:t xml:space="preserve"> </w:t>
      </w:r>
      <w:r w:rsidRPr="4BECAE44" w:rsidR="00946A9A">
        <w:rPr>
          <w:rFonts w:ascii="Calibri" w:hAnsi="Calibri" w:eastAsia="Calibri"/>
          <w:b w:val="1"/>
          <w:bCs w:val="1"/>
          <w:color w:val="000000" w:themeColor="text1"/>
          <w:spacing w:val="-3"/>
        </w:rPr>
        <w:t>YOTTABYTE</w:t>
      </w:r>
      <w:r w:rsidRPr="4BECAE44" w:rsidR="00946A9A">
        <w:rPr>
          <w:rFonts w:ascii="Calibri" w:hAnsi="Calibri" w:eastAsia="Calibri"/>
          <w:color w:val="000000" w:themeColor="text1"/>
          <w:spacing w:val="-3"/>
        </w:rPr>
        <w:t xml:space="preserve"> O3</w:t>
      </w:r>
      <w:r w:rsidRPr="4BECAE44" w:rsidR="4F9EFA4B">
        <w:rPr>
          <w:rFonts w:ascii="Calibri" w:hAnsi="Calibri" w:eastAsia="Calibri"/>
          <w:color w:val="000000" w:themeColor="text1"/>
          <w:spacing w:val="-3"/>
        </w:rPr>
        <w:t xml:space="preserve">65</w:t>
      </w:r>
      <w:r w:rsidRPr="4BECAE44" w:rsidR="00946A9A">
        <w:rPr>
          <w:rFonts w:ascii="Calibri" w:hAnsi="Calibri" w:eastAsia="Calibri"/>
          <w:color w:val="000000" w:themeColor="text1"/>
          <w:spacing w:val="-3"/>
        </w:rPr>
        <w:t xml:space="preserve"> E3 licenses and AWS availability zones (AZs) in one AWS region become unavailable</w:t>
      </w:r>
      <w:r w:rsidRPr="4BECAE44" w:rsidR="00946A9A">
        <w:rPr>
          <w:rFonts w:ascii="Calibri" w:hAnsi="Calibri" w:eastAsia="Calibri"/>
          <w:color w:val="000000" w:themeColor="text1"/>
          <w:spacing w:val="-3"/>
        </w:rPr>
        <w:t xml:space="preserve">.  </w:t>
      </w:r>
      <w:r w:rsidRPr="4BECAE44" w:rsidR="00946A9A">
        <w:rPr>
          <w:rFonts w:ascii="Calibri" w:hAnsi="Calibri" w:eastAsia="Calibri"/>
          <w:color w:val="000000" w:themeColor="text1"/>
          <w:spacing w:val="-3"/>
        </w:rPr>
        <w:t xml:space="preserve">It assumes the following:</w:t>
      </w:r>
    </w:p>
    <w:p w:rsidRPr="00946A9A" w:rsidR="00946A9A" w:rsidP="00946A9A" w:rsidRDefault="00946A9A" w14:paraId="16AE3CB5"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Disruption may occur suddenly and compromise connectivity to the AWS AZs at any time. </w:t>
      </w:r>
    </w:p>
    <w:p w:rsidRPr="00946A9A" w:rsidR="00946A9A" w:rsidP="00946A9A" w:rsidRDefault="00946A9A" w14:paraId="355BA214"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Personnel safety is the highest priority in any situation; the safeguard of such will supersede concerns specific to any Business Continuity activities. </w:t>
      </w:r>
    </w:p>
    <w:p w:rsidRPr="00946A9A" w:rsidR="00946A9A" w:rsidP="00946A9A" w:rsidRDefault="00946A9A" w14:paraId="1765A732" w14:textId="7E5BAFF4">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BRT is responsible for making decisions about BCP activation, can deal with impacts of the disaster to </w:t>
      </w:r>
      <w:r w:rsidRPr="009F4417">
        <w:rPr>
          <w:rFonts w:ascii="Calibri" w:hAnsi="Calibri" w:eastAsia="Calibri"/>
          <w:b/>
          <w:bCs/>
          <w:color w:val="000000" w:themeColor="text1"/>
          <w:spacing w:val="-3"/>
          <w:szCs w:val="24"/>
        </w:rPr>
        <w:t>YOTTABYTE</w:t>
      </w:r>
      <w:r w:rsidRPr="00946A9A">
        <w:rPr>
          <w:rFonts w:ascii="Calibri" w:hAnsi="Calibri" w:eastAsia="Calibri"/>
          <w:color w:val="000000" w:themeColor="text1"/>
          <w:spacing w:val="-3"/>
          <w:szCs w:val="24"/>
        </w:rPr>
        <w:t xml:space="preserve"> customers.    </w:t>
      </w:r>
    </w:p>
    <w:p w:rsidRPr="00946A9A" w:rsidR="00946A9A" w:rsidP="00946A9A" w:rsidRDefault="00946A9A" w14:paraId="31CBD90B"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Once the BCP is invoked, priority will be given to the Business Continuity and Disaster Recovery effort. The resources and support required will be made available. All non-essential projects will be put on hold.  </w:t>
      </w:r>
    </w:p>
    <w:p w:rsidRPr="00946A9A" w:rsidR="00946A9A" w:rsidP="00946A9A" w:rsidRDefault="00946A9A" w14:paraId="74525774"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Key staff will have contact numbers for team members saved on their mobile phones.  </w:t>
      </w:r>
    </w:p>
    <w:p w:rsidRPr="00946A9A" w:rsidR="00946A9A" w:rsidP="00946A9A" w:rsidRDefault="00946A9A" w14:paraId="15F202E4" w14:textId="349CC9CE">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Other SaaS applications that are currently being leveraged by</w:t>
      </w:r>
      <w:r w:rsidR="009F4417">
        <w:rPr>
          <w:rFonts w:ascii="Calibri" w:hAnsi="Calibri" w:eastAsia="Calibri"/>
          <w:color w:val="000000" w:themeColor="text1"/>
          <w:spacing w:val="-3"/>
          <w:szCs w:val="24"/>
        </w:rPr>
        <w:t xml:space="preserve"> </w:t>
      </w:r>
      <w:r w:rsidRPr="009F4417">
        <w:rPr>
          <w:rFonts w:ascii="Calibri" w:hAnsi="Calibri" w:eastAsia="Calibri"/>
          <w:b/>
          <w:bCs/>
          <w:color w:val="000000" w:themeColor="text1"/>
          <w:spacing w:val="-3"/>
          <w:szCs w:val="24"/>
        </w:rPr>
        <w:t>YOTTABYTE</w:t>
      </w:r>
      <w:r w:rsidRPr="00946A9A">
        <w:rPr>
          <w:rFonts w:ascii="Calibri" w:hAnsi="Calibri" w:eastAsia="Calibri"/>
          <w:color w:val="000000" w:themeColor="text1"/>
          <w:spacing w:val="-3"/>
          <w:szCs w:val="24"/>
        </w:rPr>
        <w:t xml:space="preserve"> (e.g., Microsoft Office 365) are working normally.</w:t>
      </w:r>
    </w:p>
    <w:p w:rsidRPr="00946A9A" w:rsidR="00946A9A" w:rsidP="00946A9A" w:rsidRDefault="00946A9A" w14:paraId="0065A126"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Business continuity strategies for critical business functions meet business requirements and are functional. Especially it is assumed that:  </w:t>
      </w:r>
    </w:p>
    <w:p w:rsidRPr="00946A9A" w:rsidR="00946A9A" w:rsidP="009F4417" w:rsidRDefault="00946A9A" w14:paraId="55E3EABF" w14:textId="3D264653">
      <w:pPr>
        <w:pStyle w:val="ListParagraph"/>
        <w:numPr>
          <w:ilvl w:val="1"/>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 xml:space="preserve">Staff have all resources available that would be needed for connecting to AWS cloud infrastructure and Internet (e.g., If staff’s primary home Internet is unavailable, then </w:t>
      </w:r>
      <w:r w:rsidR="009F4417">
        <w:rPr>
          <w:rFonts w:ascii="Calibri" w:hAnsi="Calibri" w:eastAsia="Calibri"/>
          <w:color w:val="000000" w:themeColor="text1"/>
          <w:spacing w:val="-3"/>
          <w:szCs w:val="24"/>
        </w:rPr>
        <w:t xml:space="preserve">the </w:t>
      </w:r>
      <w:r w:rsidRPr="00946A9A">
        <w:rPr>
          <w:rFonts w:ascii="Calibri" w:hAnsi="Calibri" w:eastAsia="Calibri"/>
          <w:color w:val="000000" w:themeColor="text1"/>
          <w:spacing w:val="-3"/>
          <w:szCs w:val="24"/>
        </w:rPr>
        <w:t>mobile hot spot is available for connectivity). </w:t>
      </w:r>
    </w:p>
    <w:p w:rsidRPr="00946A9A" w:rsidR="00946A9A" w:rsidP="009F4417" w:rsidRDefault="00946A9A" w14:paraId="23B18738" w14:textId="77777777">
      <w:pPr>
        <w:pStyle w:val="ListParagraph"/>
        <w:numPr>
          <w:ilvl w:val="1"/>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 xml:space="preserve">Production data has been replicated in established intervals between subscribed Availability Zones (AZ) within the region.  </w:t>
      </w:r>
    </w:p>
    <w:p w:rsidRPr="00946A9A" w:rsidR="00946A9A" w:rsidP="009F4417" w:rsidRDefault="00946A9A" w14:paraId="6C9D2B6F" w14:textId="698C77B6">
      <w:pPr>
        <w:pStyle w:val="ListParagraph"/>
        <w:numPr>
          <w:ilvl w:val="1"/>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 xml:space="preserve">While some staff members may be rendered temporarily unavailable by the situation, cross-training among personnel will ensure </w:t>
      </w:r>
      <w:r w:rsidR="009F4417">
        <w:rPr>
          <w:rFonts w:ascii="Calibri" w:hAnsi="Calibri" w:eastAsia="Calibri"/>
          <w:color w:val="000000" w:themeColor="text1"/>
          <w:spacing w:val="-3"/>
          <w:szCs w:val="24"/>
        </w:rPr>
        <w:t xml:space="preserve">the </w:t>
      </w:r>
      <w:r w:rsidRPr="00946A9A">
        <w:rPr>
          <w:rFonts w:ascii="Calibri" w:hAnsi="Calibri" w:eastAsia="Calibri"/>
          <w:color w:val="000000" w:themeColor="text1"/>
          <w:spacing w:val="-3"/>
          <w:szCs w:val="24"/>
        </w:rPr>
        <w:t>execution of the BCP. </w:t>
      </w:r>
    </w:p>
    <w:p w:rsidR="00946A9A" w:rsidP="00946A9A" w:rsidRDefault="00946A9A" w14:paraId="64983516" w14:textId="77777777">
      <w:pPr>
        <w:pStyle w:val="ListParagraph"/>
        <w:numPr>
          <w:ilvl w:val="0"/>
          <w:numId w:val="17"/>
        </w:numPr>
        <w:jc w:val="both"/>
        <w:textAlignment w:val="baseline"/>
        <w:rPr>
          <w:rFonts w:ascii="Calibri" w:hAnsi="Calibri" w:eastAsia="Calibri"/>
          <w:color w:val="000000" w:themeColor="text1"/>
          <w:spacing w:val="-3"/>
          <w:szCs w:val="24"/>
        </w:rPr>
      </w:pPr>
      <w:r w:rsidRPr="00946A9A">
        <w:rPr>
          <w:rFonts w:ascii="Calibri" w:hAnsi="Calibri" w:eastAsia="Calibri"/>
          <w:color w:val="000000" w:themeColor="text1"/>
          <w:spacing w:val="-3"/>
          <w:szCs w:val="24"/>
        </w:rPr>
        <w:t>The BCP and DRP have been properly maintained and updated as required. </w:t>
      </w:r>
    </w:p>
    <w:p w:rsidR="009F4417" w:rsidP="009F4417" w:rsidRDefault="009F4417" w14:paraId="610FEC7E" w14:textId="6459F157">
      <w:pPr>
        <w:widowControl/>
        <w:numPr>
          <w:ilvl w:val="0"/>
          <w:numId w:val="17"/>
        </w:numPr>
        <w:jc w:val="both"/>
        <w:textAlignment w:val="baseline"/>
        <w:rPr>
          <w:rFonts w:ascii="Cambria" w:hAnsi="Cambria" w:cs="Calibri"/>
          <w:color w:val="000000" w:themeColor="text1"/>
        </w:rPr>
      </w:pPr>
      <w:r w:rsidRPr="009F4417">
        <w:rPr>
          <w:rFonts w:ascii="Cambria" w:hAnsi="Cambria" w:cs="Calibri"/>
          <w:b/>
          <w:bCs/>
          <w:color w:val="000000" w:themeColor="text1"/>
        </w:rPr>
        <w:t>YOTTABYTE</w:t>
      </w:r>
      <w:r>
        <w:rPr>
          <w:rFonts w:ascii="Cambria" w:hAnsi="Cambria" w:cs="Calibri"/>
          <w:color w:val="000000" w:themeColor="text1"/>
        </w:rPr>
        <w:t xml:space="preserve"> has subscribed to the following AWS regions:</w:t>
      </w:r>
    </w:p>
    <w:tbl>
      <w:tblPr>
        <w:tblStyle w:val="TableGrid"/>
        <w:tblW w:w="0" w:type="auto"/>
        <w:tblInd w:w="1080" w:type="dxa"/>
        <w:tblLook w:val="04A0" w:firstRow="1" w:lastRow="0" w:firstColumn="1" w:lastColumn="0" w:noHBand="0" w:noVBand="1"/>
      </w:tblPr>
      <w:tblGrid>
        <w:gridCol w:w="3055"/>
        <w:gridCol w:w="2700"/>
      </w:tblGrid>
      <w:tr w:rsidR="009F4417" w:rsidTr="009F4417" w14:paraId="520BA38F" w14:textId="77777777">
        <w:tc>
          <w:tcPr>
            <w:tcW w:w="3055" w:type="dxa"/>
            <w:shd w:val="clear" w:color="auto" w:fill="D9D9D9" w:themeFill="background1" w:themeFillShade="D9"/>
          </w:tcPr>
          <w:p w:rsidRPr="006A3CAF" w:rsidR="009F4417" w:rsidP="000761BD" w:rsidRDefault="009F4417" w14:paraId="3AF08DF1" w14:textId="77777777">
            <w:pPr>
              <w:jc w:val="both"/>
              <w:textAlignment w:val="baseline"/>
              <w:rPr>
                <w:rFonts w:ascii="Cambria" w:hAnsi="Cambria" w:cs="Calibri"/>
                <w:b/>
                <w:bCs/>
                <w:color w:val="000000" w:themeColor="text1"/>
              </w:rPr>
            </w:pPr>
            <w:r>
              <w:rPr>
                <w:rFonts w:ascii="Cambria" w:hAnsi="Cambria" w:cs="Calibri"/>
                <w:b/>
                <w:bCs/>
                <w:color w:val="000000" w:themeColor="text1"/>
              </w:rPr>
              <w:t>AWS</w:t>
            </w:r>
            <w:r w:rsidRPr="006A3CAF">
              <w:rPr>
                <w:rFonts w:ascii="Cambria" w:hAnsi="Cambria" w:cs="Calibri"/>
                <w:b/>
                <w:bCs/>
                <w:color w:val="000000" w:themeColor="text1"/>
              </w:rPr>
              <w:t xml:space="preserve"> Region</w:t>
            </w:r>
          </w:p>
        </w:tc>
        <w:tc>
          <w:tcPr>
            <w:tcW w:w="2700" w:type="dxa"/>
            <w:shd w:val="clear" w:color="auto" w:fill="D9D9D9" w:themeFill="background1" w:themeFillShade="D9"/>
          </w:tcPr>
          <w:p w:rsidRPr="006A3CAF" w:rsidR="009F4417" w:rsidP="000761BD" w:rsidRDefault="009F4417" w14:paraId="39822D2B" w14:textId="4BD91FC7">
            <w:pPr>
              <w:jc w:val="both"/>
              <w:textAlignment w:val="baseline"/>
              <w:rPr>
                <w:rFonts w:ascii="Cambria" w:hAnsi="Cambria" w:cs="Calibri"/>
                <w:b/>
                <w:bCs/>
                <w:color w:val="000000" w:themeColor="text1"/>
              </w:rPr>
            </w:pPr>
            <w:r>
              <w:rPr>
                <w:rFonts w:ascii="Cambria" w:hAnsi="Cambria" w:cs="Calibri"/>
                <w:b/>
                <w:bCs/>
                <w:color w:val="000000" w:themeColor="text1"/>
              </w:rPr>
              <w:t xml:space="preserve">AWS </w:t>
            </w:r>
            <w:r w:rsidRPr="006A3CAF">
              <w:rPr>
                <w:rFonts w:ascii="Cambria" w:hAnsi="Cambria" w:cs="Calibri"/>
                <w:b/>
                <w:bCs/>
                <w:color w:val="000000" w:themeColor="text1"/>
              </w:rPr>
              <w:t>Availability Zones (AZs)</w:t>
            </w:r>
          </w:p>
        </w:tc>
      </w:tr>
      <w:tr w:rsidR="009F4417" w:rsidTr="009F4417" w14:paraId="7691DF78" w14:textId="77777777">
        <w:tc>
          <w:tcPr>
            <w:tcW w:w="3055" w:type="dxa"/>
          </w:tcPr>
          <w:p w:rsidRPr="006A3CAF" w:rsidR="009F4417" w:rsidP="000761BD" w:rsidRDefault="009F4417" w14:paraId="238E9618" w14:textId="77777777">
            <w:pPr>
              <w:jc w:val="both"/>
              <w:textAlignment w:val="baseline"/>
              <w:rPr>
                <w:rFonts w:ascii="Cambria" w:hAnsi="Cambria" w:cs="Calibri"/>
                <w:color w:val="000000" w:themeColor="text1"/>
              </w:rPr>
            </w:pPr>
            <w:r>
              <w:rPr>
                <w:rFonts w:ascii="Cambria" w:hAnsi="Cambria" w:cs="Calibri"/>
                <w:color w:val="000000" w:themeColor="text1"/>
              </w:rPr>
              <w:t>North Virginia USA</w:t>
            </w:r>
          </w:p>
        </w:tc>
        <w:tc>
          <w:tcPr>
            <w:tcW w:w="2700" w:type="dxa"/>
          </w:tcPr>
          <w:p w:rsidRPr="006A3CAF" w:rsidR="009F4417" w:rsidP="000761BD" w:rsidRDefault="009F4417" w14:paraId="3020D4D6" w14:textId="77777777">
            <w:pPr>
              <w:jc w:val="both"/>
              <w:textAlignment w:val="baseline"/>
              <w:rPr>
                <w:rFonts w:ascii="Cambria" w:hAnsi="Cambria" w:cs="Calibri"/>
                <w:color w:val="000000" w:themeColor="text1"/>
              </w:rPr>
            </w:pPr>
            <w:r>
              <w:rPr>
                <w:rFonts w:ascii="Cambria" w:hAnsi="Cambria" w:cs="Calibri"/>
                <w:color w:val="000000" w:themeColor="text1"/>
              </w:rPr>
              <w:t>5</w:t>
            </w:r>
          </w:p>
        </w:tc>
      </w:tr>
    </w:tbl>
    <w:p w:rsidR="0005197F" w:rsidP="0005197F" w:rsidRDefault="009F4417" w14:paraId="3D659062" w14:textId="4B7CCB4F">
      <w:pPr>
        <w:pStyle w:val="Heading1"/>
        <w:numPr>
          <w:ilvl w:val="0"/>
          <w:numId w:val="1"/>
        </w:numPr>
      </w:pPr>
      <w:bookmarkStart w:name="_Toc148909788" w:id="6"/>
      <w:r>
        <w:t>BUSINESS FUNCTION RECOVERY PRIORITIES</w:t>
      </w:r>
      <w:bookmarkEnd w:id="6"/>
    </w:p>
    <w:p w:rsidRPr="009F4417" w:rsidR="009F4417" w:rsidP="009F4417" w:rsidRDefault="009F4417" w14:paraId="492B4DD6" w14:textId="3E1CB26E">
      <w:p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The Business Recovery Team </w:t>
      </w:r>
      <w:r>
        <w:rPr>
          <w:rFonts w:ascii="Calibri" w:hAnsi="Calibri" w:eastAsia="Calibri"/>
          <w:color w:val="000000" w:themeColor="text1"/>
          <w:spacing w:val="-3"/>
          <w:szCs w:val="24"/>
        </w:rPr>
        <w:t>uses</w:t>
      </w:r>
      <w:r w:rsidRPr="009F4417">
        <w:rPr>
          <w:rFonts w:ascii="Calibri" w:hAnsi="Calibri" w:eastAsia="Calibri"/>
          <w:color w:val="000000" w:themeColor="text1"/>
          <w:spacing w:val="-3"/>
          <w:szCs w:val="24"/>
        </w:rPr>
        <w:t xml:space="preserve"> this strategy to recover essential business operations at an alternate location site. The Digital Operations and Dev Ops lead </w:t>
      </w:r>
      <w:r>
        <w:rPr>
          <w:rFonts w:ascii="Calibri" w:hAnsi="Calibri" w:eastAsia="Calibri"/>
          <w:color w:val="000000" w:themeColor="text1"/>
          <w:spacing w:val="-3"/>
          <w:szCs w:val="24"/>
        </w:rPr>
        <w:t>restores</w:t>
      </w:r>
      <w:r w:rsidRPr="009F4417">
        <w:rPr>
          <w:rFonts w:ascii="Calibri" w:hAnsi="Calibri" w:eastAsia="Calibri"/>
          <w:color w:val="000000" w:themeColor="text1"/>
          <w:spacing w:val="-3"/>
          <w:szCs w:val="24"/>
        </w:rPr>
        <w:t xml:space="preserve"> </w:t>
      </w:r>
      <w:r>
        <w:rPr>
          <w:rFonts w:ascii="Calibri" w:hAnsi="Calibri" w:eastAsia="Calibri"/>
          <w:color w:val="000000" w:themeColor="text1"/>
          <w:spacing w:val="-3"/>
          <w:szCs w:val="24"/>
        </w:rPr>
        <w:t xml:space="preserve">the </w:t>
      </w:r>
      <w:r w:rsidRPr="009F4417">
        <w:rPr>
          <w:rFonts w:ascii="Calibri" w:hAnsi="Calibri" w:eastAsia="Calibri"/>
          <w:color w:val="000000" w:themeColor="text1"/>
          <w:spacing w:val="-3"/>
          <w:szCs w:val="24"/>
        </w:rPr>
        <w:t>IT Infrastructure of HRMS based on critical business functions.</w:t>
      </w:r>
    </w:p>
    <w:tbl>
      <w:tblPr>
        <w:tblStyle w:val="TableGrid"/>
        <w:tblW w:w="962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144" w:type="dxa"/>
          <w:left w:w="144" w:type="dxa"/>
          <w:bottom w:w="144" w:type="dxa"/>
          <w:right w:w="144" w:type="dxa"/>
        </w:tblCellMar>
        <w:tblLook w:val="04A0" w:firstRow="1" w:lastRow="0" w:firstColumn="1" w:lastColumn="0" w:noHBand="0" w:noVBand="1"/>
      </w:tblPr>
      <w:tblGrid>
        <w:gridCol w:w="9625"/>
      </w:tblGrid>
      <w:tr w:rsidRPr="002878B0" w:rsidR="009F4417" w:rsidTr="009F4417" w14:paraId="4C23D604" w14:textId="77777777">
        <w:trPr>
          <w:trHeight w:val="396"/>
        </w:trPr>
        <w:tc>
          <w:tcPr>
            <w:tcW w:w="9625" w:type="dxa"/>
            <w:tcBorders>
              <w:bottom w:val="single" w:color="BFBFBF" w:themeColor="background1" w:themeShade="BF" w:sz="18" w:space="0"/>
            </w:tcBorders>
          </w:tcPr>
          <w:p w:rsidRPr="009F4417" w:rsidR="009F4417" w:rsidP="009F4417" w:rsidRDefault="009F4417" w14:paraId="1D55DCF1" w14:textId="77777777">
            <w:pPr>
              <w:pStyle w:val="ListParagraph"/>
              <w:widowControl/>
              <w:numPr>
                <w:ilvl w:val="0"/>
                <w:numId w:val="18"/>
              </w:numPr>
              <w:contextualSpacing/>
              <w:rPr>
                <w:rFonts w:ascii="Calibri" w:hAnsi="Calibri" w:cs="Calibri"/>
              </w:rPr>
            </w:pPr>
            <w:r>
              <w:rPr>
                <w:rFonts w:ascii="Cambria" w:hAnsi="Cambria"/>
              </w:rPr>
              <w:t xml:space="preserve"> </w:t>
            </w:r>
            <w:r w:rsidRPr="009F4417">
              <w:rPr>
                <w:rFonts w:ascii="Calibri" w:hAnsi="Calibri" w:cs="Calibri"/>
              </w:rPr>
              <w:t>HRMS Production Environments</w:t>
            </w:r>
          </w:p>
          <w:p w:rsidRPr="00212F3B" w:rsidR="009F4417" w:rsidP="009F4417" w:rsidRDefault="009F4417" w14:paraId="0209C6FF" w14:textId="56FCDFA5">
            <w:pPr>
              <w:pStyle w:val="ListParagraph"/>
              <w:widowControl/>
              <w:numPr>
                <w:ilvl w:val="0"/>
                <w:numId w:val="18"/>
              </w:numPr>
              <w:contextualSpacing/>
              <w:rPr>
                <w:rFonts w:ascii="Cambria" w:hAnsi="Cambria"/>
              </w:rPr>
            </w:pPr>
            <w:r w:rsidRPr="009F4417">
              <w:rPr>
                <w:rFonts w:ascii="Calibri" w:hAnsi="Calibri" w:cs="Calibri"/>
              </w:rPr>
              <w:t xml:space="preserve"> HRMS Staging and Dev Environment</w:t>
            </w:r>
          </w:p>
        </w:tc>
      </w:tr>
    </w:tbl>
    <w:p w:rsidR="009F4417" w:rsidP="009F4417" w:rsidRDefault="009F4417" w14:paraId="61320EE1" w14:textId="70219C4F">
      <w:pPr>
        <w:pStyle w:val="Heading1"/>
        <w:numPr>
          <w:ilvl w:val="0"/>
          <w:numId w:val="1"/>
        </w:numPr>
      </w:pPr>
      <w:bookmarkStart w:name="_Toc148909789" w:id="7"/>
      <w:r>
        <w:t>RELOCATION STRATEGY</w:t>
      </w:r>
      <w:bookmarkEnd w:id="7"/>
    </w:p>
    <w:p w:rsidRPr="009F4417" w:rsidR="009F4417" w:rsidP="009F4417" w:rsidRDefault="009F4417" w14:paraId="4A60087A" w14:textId="1A8928BD">
      <w:p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As noted in the Introduction section, </w:t>
      </w:r>
      <w:r w:rsidRPr="009F4417">
        <w:rPr>
          <w:rFonts w:ascii="Calibri" w:hAnsi="Calibri" w:eastAsia="Calibri"/>
          <w:b/>
          <w:bCs/>
          <w:color w:val="000000" w:themeColor="text1"/>
          <w:spacing w:val="-3"/>
          <w:szCs w:val="24"/>
        </w:rPr>
        <w:t>YOTTABYTE</w:t>
      </w:r>
      <w:r w:rsidRPr="009F4417">
        <w:rPr>
          <w:rFonts w:ascii="Calibri" w:hAnsi="Calibri" w:eastAsia="Calibri"/>
          <w:color w:val="000000" w:themeColor="text1"/>
          <w:spacing w:val="-3"/>
          <w:szCs w:val="24"/>
        </w:rPr>
        <w:t xml:space="preserve"> does not have a physical office.  </w:t>
      </w:r>
      <w:proofErr w:type="gramStart"/>
      <w:r w:rsidRPr="009F4417">
        <w:rPr>
          <w:rFonts w:ascii="Calibri" w:hAnsi="Calibri" w:eastAsia="Calibri"/>
          <w:color w:val="000000" w:themeColor="text1"/>
          <w:spacing w:val="-3"/>
          <w:szCs w:val="24"/>
        </w:rPr>
        <w:t xml:space="preserve">All </w:t>
      </w:r>
      <w:r>
        <w:rPr>
          <w:rFonts w:ascii="Calibri" w:hAnsi="Calibri" w:eastAsia="Calibri"/>
          <w:color w:val="000000" w:themeColor="text1"/>
          <w:spacing w:val="-3"/>
          <w:szCs w:val="24"/>
        </w:rPr>
        <w:t>of</w:t>
      </w:r>
      <w:proofErr w:type="gramEnd"/>
      <w:r>
        <w:rPr>
          <w:rFonts w:ascii="Calibri" w:hAnsi="Calibri" w:eastAsia="Calibri"/>
          <w:color w:val="000000" w:themeColor="text1"/>
          <w:spacing w:val="-3"/>
          <w:szCs w:val="24"/>
        </w:rPr>
        <w:t xml:space="preserve"> </w:t>
      </w:r>
      <w:r w:rsidRPr="009F4417">
        <w:rPr>
          <w:rFonts w:ascii="Calibri" w:hAnsi="Calibri" w:eastAsia="Calibri"/>
          <w:color w:val="000000" w:themeColor="text1"/>
          <w:spacing w:val="-3"/>
          <w:szCs w:val="24"/>
        </w:rPr>
        <w:t>our operations are remote leveraging cloud-based applications and services.  As such, there is no need to have a “relocation” strategy.</w:t>
      </w:r>
    </w:p>
    <w:p w:rsidR="009F4417" w:rsidP="009F4417" w:rsidRDefault="009F4417" w14:paraId="470251E3" w14:textId="35B2FAA2">
      <w:pPr>
        <w:pStyle w:val="Heading1"/>
        <w:numPr>
          <w:ilvl w:val="0"/>
          <w:numId w:val="1"/>
        </w:numPr>
      </w:pPr>
      <w:bookmarkStart w:name="_Toc148909790" w:id="8"/>
      <w:r>
        <w:lastRenderedPageBreak/>
        <w:t>ALTERNATE BUSINESS SITE</w:t>
      </w:r>
      <w:bookmarkEnd w:id="8"/>
    </w:p>
    <w:p w:rsidRPr="009F4417" w:rsidR="009F4417" w:rsidP="009F4417" w:rsidRDefault="009F4417" w14:paraId="5C80280D" w14:textId="79B5F85E">
      <w:pPr>
        <w:jc w:val="both"/>
        <w:textAlignment w:val="baseline"/>
        <w:rPr>
          <w:rFonts w:ascii="Cambria" w:hAnsi="Cambria"/>
        </w:rPr>
      </w:pPr>
      <w:r w:rsidRPr="009F4417">
        <w:rPr>
          <w:rFonts w:ascii="Calibri" w:hAnsi="Calibri" w:eastAsia="Calibri"/>
          <w:color w:val="000000" w:themeColor="text1"/>
          <w:spacing w:val="-3"/>
          <w:szCs w:val="24"/>
        </w:rPr>
        <w:t xml:space="preserve">As </w:t>
      </w:r>
      <w:r w:rsidRPr="009F4417">
        <w:rPr>
          <w:rFonts w:ascii="Calibri" w:hAnsi="Calibri" w:eastAsia="Calibri"/>
          <w:b/>
          <w:bCs/>
          <w:color w:val="000000" w:themeColor="text1"/>
          <w:spacing w:val="-3"/>
          <w:szCs w:val="24"/>
        </w:rPr>
        <w:t>YOTTABYTE</w:t>
      </w:r>
      <w:r w:rsidRPr="009F4417">
        <w:rPr>
          <w:rFonts w:ascii="Calibri" w:hAnsi="Calibri" w:eastAsia="Calibri"/>
          <w:color w:val="000000" w:themeColor="text1"/>
          <w:spacing w:val="-3"/>
          <w:szCs w:val="24"/>
        </w:rPr>
        <w:t xml:space="preserve"> business leverages AWS platforms, it relies on AWS’s disaster recovery capabilities. However, in case one subscribed AWS AZs in a region are unavailable, the following alternate AZ will be used:</w:t>
      </w:r>
    </w:p>
    <w:tbl>
      <w:tblPr>
        <w:tblStyle w:val="TableGrid"/>
        <w:tblW w:w="0" w:type="auto"/>
        <w:tblLook w:val="04A0" w:firstRow="1" w:lastRow="0" w:firstColumn="1" w:lastColumn="0" w:noHBand="0" w:noVBand="1"/>
      </w:tblPr>
      <w:tblGrid>
        <w:gridCol w:w="3223"/>
        <w:gridCol w:w="3223"/>
        <w:gridCol w:w="3264"/>
      </w:tblGrid>
      <w:tr w:rsidRPr="009F4417" w:rsidR="009F4417" w:rsidTr="009F4417" w14:paraId="522B39E5" w14:textId="77777777">
        <w:tc>
          <w:tcPr>
            <w:tcW w:w="3223" w:type="dxa"/>
          </w:tcPr>
          <w:p w:rsidRPr="009F4417" w:rsidR="009F4417" w:rsidP="000761BD" w:rsidRDefault="009F4417" w14:paraId="3B8D516A" w14:textId="77777777">
            <w:pPr>
              <w:rPr>
                <w:rFonts w:ascii="Calibri" w:hAnsi="Calibri" w:cs="Calibri"/>
                <w:b/>
                <w:bCs/>
              </w:rPr>
            </w:pPr>
            <w:r w:rsidRPr="009F4417">
              <w:rPr>
                <w:rFonts w:ascii="Calibri" w:hAnsi="Calibri" w:cs="Calibri"/>
                <w:b/>
                <w:bCs/>
              </w:rPr>
              <w:t>Region Name</w:t>
            </w:r>
          </w:p>
        </w:tc>
        <w:tc>
          <w:tcPr>
            <w:tcW w:w="3223" w:type="dxa"/>
          </w:tcPr>
          <w:p w:rsidRPr="009F4417" w:rsidR="009F4417" w:rsidP="000761BD" w:rsidRDefault="009F4417" w14:paraId="37792F6B" w14:textId="77777777">
            <w:pPr>
              <w:rPr>
                <w:rFonts w:ascii="Calibri" w:hAnsi="Calibri" w:cs="Calibri"/>
                <w:b/>
                <w:bCs/>
              </w:rPr>
            </w:pPr>
            <w:r w:rsidRPr="009F4417">
              <w:rPr>
                <w:rFonts w:ascii="Calibri" w:hAnsi="Calibri" w:cs="Calibri"/>
                <w:b/>
                <w:bCs/>
              </w:rPr>
              <w:t>Region</w:t>
            </w:r>
          </w:p>
        </w:tc>
        <w:tc>
          <w:tcPr>
            <w:tcW w:w="3264" w:type="dxa"/>
          </w:tcPr>
          <w:p w:rsidRPr="009F4417" w:rsidR="009F4417" w:rsidP="000761BD" w:rsidRDefault="009F4417" w14:paraId="3F1CE287" w14:textId="77777777">
            <w:pPr>
              <w:rPr>
                <w:rFonts w:ascii="Calibri" w:hAnsi="Calibri" w:cs="Calibri"/>
                <w:b/>
                <w:bCs/>
              </w:rPr>
            </w:pPr>
            <w:r w:rsidRPr="009F4417">
              <w:rPr>
                <w:rFonts w:ascii="Calibri" w:hAnsi="Calibri" w:cs="Calibri"/>
                <w:b/>
                <w:bCs/>
              </w:rPr>
              <w:t>Availability Zones (AZ)</w:t>
            </w:r>
          </w:p>
        </w:tc>
      </w:tr>
      <w:tr w:rsidRPr="009F4417" w:rsidR="009F4417" w:rsidTr="009F4417" w14:paraId="610E2E85" w14:textId="77777777">
        <w:tc>
          <w:tcPr>
            <w:tcW w:w="3223" w:type="dxa"/>
            <w:vMerge w:val="restart"/>
          </w:tcPr>
          <w:p w:rsidRPr="009F4417" w:rsidR="009F4417" w:rsidP="000761BD" w:rsidRDefault="009F4417" w14:paraId="5F58F2C3" w14:textId="77777777">
            <w:pPr>
              <w:rPr>
                <w:rFonts w:ascii="Calibri" w:hAnsi="Calibri" w:cs="Calibri"/>
              </w:rPr>
            </w:pPr>
            <w:r w:rsidRPr="009F4417">
              <w:rPr>
                <w:rFonts w:ascii="Calibri" w:hAnsi="Calibri" w:eastAsia="Calibri" w:cs="Calibri"/>
                <w:sz w:val="18"/>
                <w:szCs w:val="18"/>
              </w:rPr>
              <w:t>US East (N. Virginia)</w:t>
            </w:r>
          </w:p>
        </w:tc>
        <w:tc>
          <w:tcPr>
            <w:tcW w:w="3223" w:type="dxa"/>
            <w:vMerge w:val="restart"/>
          </w:tcPr>
          <w:p w:rsidRPr="009F4417" w:rsidR="009F4417" w:rsidP="000761BD" w:rsidRDefault="009F4417" w14:paraId="7266043E" w14:textId="77777777">
            <w:pPr>
              <w:rPr>
                <w:rFonts w:ascii="Calibri" w:hAnsi="Calibri" w:cs="Calibri"/>
              </w:rPr>
            </w:pPr>
            <w:r w:rsidRPr="009F4417">
              <w:rPr>
                <w:rFonts w:ascii="Calibri" w:hAnsi="Calibri" w:eastAsia="Calibri" w:cs="Calibri"/>
                <w:sz w:val="18"/>
                <w:szCs w:val="18"/>
              </w:rPr>
              <w:t>us-east-1</w:t>
            </w:r>
          </w:p>
        </w:tc>
        <w:tc>
          <w:tcPr>
            <w:tcW w:w="3264" w:type="dxa"/>
          </w:tcPr>
          <w:p w:rsidRPr="009F4417" w:rsidR="009F4417" w:rsidP="000761BD" w:rsidRDefault="009F4417" w14:paraId="4EBDC3D2" w14:textId="77777777">
            <w:pPr>
              <w:rPr>
                <w:rFonts w:ascii="Calibri" w:hAnsi="Calibri" w:cs="Calibri"/>
              </w:rPr>
            </w:pPr>
            <w:r w:rsidRPr="009F4417">
              <w:rPr>
                <w:rFonts w:ascii="Calibri" w:hAnsi="Calibri" w:cs="Calibri"/>
              </w:rPr>
              <w:t>us-east1a</w:t>
            </w:r>
          </w:p>
        </w:tc>
      </w:tr>
      <w:tr w:rsidRPr="009F4417" w:rsidR="009F4417" w:rsidTr="009F4417" w14:paraId="394F9C14" w14:textId="77777777">
        <w:tc>
          <w:tcPr>
            <w:tcW w:w="3223" w:type="dxa"/>
            <w:vMerge/>
          </w:tcPr>
          <w:p w:rsidRPr="009F4417" w:rsidR="009F4417" w:rsidP="000761BD" w:rsidRDefault="009F4417" w14:paraId="781B9F58" w14:textId="77777777">
            <w:pPr>
              <w:rPr>
                <w:rFonts w:ascii="Calibri" w:hAnsi="Calibri" w:cs="Calibri"/>
              </w:rPr>
            </w:pPr>
          </w:p>
        </w:tc>
        <w:tc>
          <w:tcPr>
            <w:tcW w:w="3223" w:type="dxa"/>
            <w:vMerge/>
          </w:tcPr>
          <w:p w:rsidRPr="009F4417" w:rsidR="009F4417" w:rsidP="000761BD" w:rsidRDefault="009F4417" w14:paraId="56BCFCE9" w14:textId="77777777">
            <w:pPr>
              <w:rPr>
                <w:rFonts w:ascii="Calibri" w:hAnsi="Calibri" w:cs="Calibri"/>
              </w:rPr>
            </w:pPr>
          </w:p>
        </w:tc>
        <w:tc>
          <w:tcPr>
            <w:tcW w:w="3264" w:type="dxa"/>
          </w:tcPr>
          <w:p w:rsidRPr="009F4417" w:rsidR="009F4417" w:rsidP="000761BD" w:rsidRDefault="009F4417" w14:paraId="2B3F5FEC" w14:textId="77777777">
            <w:pPr>
              <w:rPr>
                <w:rFonts w:ascii="Calibri" w:hAnsi="Calibri" w:cs="Calibri"/>
              </w:rPr>
            </w:pPr>
            <w:r w:rsidRPr="009F4417">
              <w:rPr>
                <w:rFonts w:ascii="Calibri" w:hAnsi="Calibri" w:cs="Calibri"/>
              </w:rPr>
              <w:t>us-east1b</w:t>
            </w:r>
          </w:p>
        </w:tc>
      </w:tr>
      <w:tr w:rsidRPr="009F4417" w:rsidR="009F4417" w:rsidTr="009F4417" w14:paraId="58A65E9A" w14:textId="77777777">
        <w:tc>
          <w:tcPr>
            <w:tcW w:w="3223" w:type="dxa"/>
            <w:vMerge/>
          </w:tcPr>
          <w:p w:rsidRPr="009F4417" w:rsidR="009F4417" w:rsidP="000761BD" w:rsidRDefault="009F4417" w14:paraId="3E237FB6" w14:textId="77777777">
            <w:pPr>
              <w:rPr>
                <w:rFonts w:ascii="Calibri" w:hAnsi="Calibri" w:cs="Calibri"/>
              </w:rPr>
            </w:pPr>
          </w:p>
        </w:tc>
        <w:tc>
          <w:tcPr>
            <w:tcW w:w="3223" w:type="dxa"/>
            <w:vMerge/>
          </w:tcPr>
          <w:p w:rsidRPr="009F4417" w:rsidR="009F4417" w:rsidP="000761BD" w:rsidRDefault="009F4417" w14:paraId="72E737CA" w14:textId="77777777">
            <w:pPr>
              <w:rPr>
                <w:rFonts w:ascii="Calibri" w:hAnsi="Calibri" w:cs="Calibri"/>
              </w:rPr>
            </w:pPr>
          </w:p>
        </w:tc>
        <w:tc>
          <w:tcPr>
            <w:tcW w:w="3264" w:type="dxa"/>
          </w:tcPr>
          <w:p w:rsidRPr="009F4417" w:rsidR="009F4417" w:rsidP="000761BD" w:rsidRDefault="009F4417" w14:paraId="2B5435F2" w14:textId="77777777">
            <w:pPr>
              <w:rPr>
                <w:rFonts w:ascii="Calibri" w:hAnsi="Calibri" w:cs="Calibri"/>
              </w:rPr>
            </w:pPr>
            <w:r w:rsidRPr="009F4417">
              <w:rPr>
                <w:rFonts w:ascii="Calibri" w:hAnsi="Calibri" w:cs="Calibri"/>
              </w:rPr>
              <w:t>us-east1c</w:t>
            </w:r>
          </w:p>
        </w:tc>
      </w:tr>
      <w:tr w:rsidRPr="009F4417" w:rsidR="009F4417" w:rsidTr="009F4417" w14:paraId="33A5ADFE" w14:textId="77777777">
        <w:tc>
          <w:tcPr>
            <w:tcW w:w="3223" w:type="dxa"/>
            <w:vMerge/>
          </w:tcPr>
          <w:p w:rsidRPr="009F4417" w:rsidR="009F4417" w:rsidP="000761BD" w:rsidRDefault="009F4417" w14:paraId="0188240C" w14:textId="77777777">
            <w:pPr>
              <w:rPr>
                <w:rFonts w:ascii="Calibri" w:hAnsi="Calibri" w:cs="Calibri"/>
              </w:rPr>
            </w:pPr>
          </w:p>
        </w:tc>
        <w:tc>
          <w:tcPr>
            <w:tcW w:w="3223" w:type="dxa"/>
            <w:vMerge/>
          </w:tcPr>
          <w:p w:rsidRPr="009F4417" w:rsidR="009F4417" w:rsidP="000761BD" w:rsidRDefault="009F4417" w14:paraId="5EDB9BA0" w14:textId="77777777">
            <w:pPr>
              <w:rPr>
                <w:rFonts w:ascii="Calibri" w:hAnsi="Calibri" w:cs="Calibri"/>
              </w:rPr>
            </w:pPr>
          </w:p>
        </w:tc>
        <w:tc>
          <w:tcPr>
            <w:tcW w:w="3264" w:type="dxa"/>
          </w:tcPr>
          <w:p w:rsidRPr="009F4417" w:rsidR="009F4417" w:rsidP="000761BD" w:rsidRDefault="009F4417" w14:paraId="29EE3CF8" w14:textId="77777777">
            <w:pPr>
              <w:rPr>
                <w:rFonts w:ascii="Calibri" w:hAnsi="Calibri" w:cs="Calibri"/>
              </w:rPr>
            </w:pPr>
            <w:r w:rsidRPr="009F4417">
              <w:rPr>
                <w:rFonts w:ascii="Calibri" w:hAnsi="Calibri" w:cs="Calibri"/>
              </w:rPr>
              <w:t>us-east1d</w:t>
            </w:r>
          </w:p>
        </w:tc>
      </w:tr>
      <w:tr w:rsidRPr="009F4417" w:rsidR="009F4417" w:rsidTr="009F4417" w14:paraId="241F1FBE" w14:textId="77777777">
        <w:tc>
          <w:tcPr>
            <w:tcW w:w="3223" w:type="dxa"/>
            <w:vMerge/>
          </w:tcPr>
          <w:p w:rsidRPr="009F4417" w:rsidR="009F4417" w:rsidP="000761BD" w:rsidRDefault="009F4417" w14:paraId="7610B014" w14:textId="77777777">
            <w:pPr>
              <w:rPr>
                <w:rFonts w:ascii="Calibri" w:hAnsi="Calibri" w:cs="Calibri"/>
              </w:rPr>
            </w:pPr>
          </w:p>
        </w:tc>
        <w:tc>
          <w:tcPr>
            <w:tcW w:w="3223" w:type="dxa"/>
            <w:vMerge/>
          </w:tcPr>
          <w:p w:rsidRPr="009F4417" w:rsidR="009F4417" w:rsidP="000761BD" w:rsidRDefault="009F4417" w14:paraId="793FE20D" w14:textId="77777777">
            <w:pPr>
              <w:rPr>
                <w:rFonts w:ascii="Calibri" w:hAnsi="Calibri" w:cs="Calibri"/>
              </w:rPr>
            </w:pPr>
          </w:p>
        </w:tc>
        <w:tc>
          <w:tcPr>
            <w:tcW w:w="3264" w:type="dxa"/>
          </w:tcPr>
          <w:p w:rsidRPr="009F4417" w:rsidR="009F4417" w:rsidP="000761BD" w:rsidRDefault="009F4417" w14:paraId="22D0176B" w14:textId="77777777">
            <w:pPr>
              <w:rPr>
                <w:rFonts w:ascii="Calibri" w:hAnsi="Calibri" w:cs="Calibri"/>
              </w:rPr>
            </w:pPr>
            <w:r w:rsidRPr="009F4417">
              <w:rPr>
                <w:rFonts w:ascii="Calibri" w:hAnsi="Calibri" w:cs="Calibri"/>
              </w:rPr>
              <w:t>us-east1e</w:t>
            </w:r>
          </w:p>
        </w:tc>
      </w:tr>
    </w:tbl>
    <w:p w:rsidR="009F4417" w:rsidP="009F4417" w:rsidRDefault="009F4417" w14:paraId="7E1AAADB" w14:textId="516036A8">
      <w:pPr>
        <w:pStyle w:val="Heading1"/>
        <w:numPr>
          <w:ilvl w:val="0"/>
          <w:numId w:val="1"/>
        </w:numPr>
      </w:pPr>
      <w:bookmarkStart w:name="_Toc148909791" w:id="9"/>
      <w:r>
        <w:t>RECOVERY PLAN</w:t>
      </w:r>
      <w:bookmarkEnd w:id="9"/>
    </w:p>
    <w:p w:rsidR="009F4417" w:rsidP="009F4417" w:rsidRDefault="009F4417" w14:paraId="54E5DE30" w14:textId="4145CBE4">
      <w:pPr>
        <w:pStyle w:val="Heading2"/>
        <w:ind w:left="576" w:hanging="576"/>
      </w:pPr>
      <w:bookmarkStart w:name="_Toc148909792" w:id="10"/>
      <w:r>
        <w:t>8.1 Recovery Phases</w:t>
      </w:r>
      <w:bookmarkEnd w:id="10"/>
    </w:p>
    <w:p w:rsidR="009F4417" w:rsidP="009F4417" w:rsidRDefault="009F4417" w14:paraId="0ABCCDE6" w14:textId="0BA147F2">
      <w:pPr>
        <w:pStyle w:val="Body"/>
      </w:pPr>
      <w:r>
        <w:t xml:space="preserve">These are the activities that you need most to continue business, and the recovery plan should target these essential business functions. The recovery plan should proceed as follows: </w:t>
      </w:r>
    </w:p>
    <w:p w:rsidRPr="009F4417" w:rsidR="009F4417" w:rsidP="009F4417" w:rsidRDefault="009F4417" w14:paraId="71B26541" w14:textId="495A118A">
      <w:pPr>
        <w:pStyle w:val="Body"/>
        <w:rPr>
          <w:b/>
          <w:bCs/>
          <w:u w:val="single"/>
        </w:rPr>
      </w:pPr>
      <w:r w:rsidRPr="009F4417">
        <w:rPr>
          <w:b/>
          <w:bCs/>
          <w:u w:val="single"/>
        </w:rPr>
        <w:t>Plan Activation</w:t>
      </w:r>
    </w:p>
    <w:p w:rsidRPr="009F4417" w:rsidR="009F4417" w:rsidP="009F4417" w:rsidRDefault="009F4417" w14:paraId="12876B89" w14:textId="4B035228">
      <w:pPr>
        <w:pStyle w:val="ListParagraph"/>
        <w:numPr>
          <w:ilvl w:val="0"/>
          <w:numId w:val="20"/>
        </w:num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During this phase, </w:t>
      </w:r>
      <w:r w:rsidRPr="00190FC6">
        <w:rPr>
          <w:rFonts w:ascii="Calibri" w:hAnsi="Calibri" w:eastAsia="Calibri"/>
          <w:b/>
          <w:bCs/>
          <w:color w:val="000000" w:themeColor="text1"/>
          <w:spacing w:val="-3"/>
          <w:szCs w:val="24"/>
        </w:rPr>
        <w:t>YOTTABYTE</w:t>
      </w:r>
      <w:r w:rsidRPr="009F4417">
        <w:rPr>
          <w:rFonts w:ascii="Calibri" w:hAnsi="Calibri" w:eastAsia="Calibri"/>
          <w:color w:val="000000" w:themeColor="text1"/>
          <w:spacing w:val="-3"/>
          <w:szCs w:val="24"/>
        </w:rPr>
        <w:t xml:space="preserve"> puts the business continuity plan (BCP) into effect. This phase continues until </w:t>
      </w:r>
      <w:r w:rsidRPr="00190FC6">
        <w:rPr>
          <w:rFonts w:ascii="Calibri" w:hAnsi="Calibri" w:eastAsia="Calibri"/>
          <w:b/>
          <w:bCs/>
          <w:color w:val="000000" w:themeColor="text1"/>
          <w:spacing w:val="-3"/>
          <w:szCs w:val="24"/>
        </w:rPr>
        <w:t>YOTTABYT</w:t>
      </w:r>
      <w:r w:rsidRPr="009F4417">
        <w:rPr>
          <w:rFonts w:ascii="Calibri" w:hAnsi="Calibri" w:eastAsia="Calibri"/>
          <w:color w:val="000000" w:themeColor="text1"/>
          <w:spacing w:val="-3"/>
          <w:szCs w:val="24"/>
        </w:rPr>
        <w:t>E secures the alternate business AWS AZ and resumes business operations.</w:t>
      </w:r>
    </w:p>
    <w:p w:rsidR="009F4417" w:rsidP="009F4417" w:rsidRDefault="009F4417" w14:paraId="70351419" w14:textId="439385E9">
      <w:pPr>
        <w:pStyle w:val="ListParagraph"/>
        <w:numPr>
          <w:ilvl w:val="0"/>
          <w:numId w:val="20"/>
        </w:num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Generally, this BC / DR Plan should only be activated when standard operating procedures cannot handle the impact of the incident on business continuity.  This BC / DR Plan focuses on the loss of all subscribed AZs in each AWS Region that </w:t>
      </w:r>
      <w:r w:rsidRPr="00190FC6">
        <w:rPr>
          <w:rFonts w:ascii="Calibri" w:hAnsi="Calibri" w:eastAsia="Calibri"/>
          <w:b/>
          <w:bCs/>
          <w:color w:val="000000" w:themeColor="text1"/>
          <w:spacing w:val="-3"/>
          <w:szCs w:val="24"/>
        </w:rPr>
        <w:t>YOTTABYTE</w:t>
      </w:r>
      <w:r w:rsidRPr="009F4417">
        <w:rPr>
          <w:rFonts w:ascii="Calibri" w:hAnsi="Calibri" w:eastAsia="Calibri"/>
          <w:color w:val="000000" w:themeColor="text1"/>
          <w:spacing w:val="-3"/>
          <w:szCs w:val="24"/>
        </w:rPr>
        <w:t xml:space="preserve"> is using for more than 8 hours.  It is important to note the following:</w:t>
      </w:r>
    </w:p>
    <w:p w:rsidRPr="009F4417" w:rsidR="009F4417" w:rsidP="009F4417" w:rsidRDefault="009F4417" w14:paraId="0D103BB3" w14:textId="77777777">
      <w:pPr>
        <w:pStyle w:val="ListParagraph"/>
        <w:ind w:left="720"/>
        <w:jc w:val="both"/>
        <w:textAlignment w:val="baseline"/>
        <w:rPr>
          <w:rFonts w:ascii="Calibri" w:hAnsi="Calibri" w:eastAsia="Calibri"/>
          <w:color w:val="000000" w:themeColor="text1"/>
          <w:spacing w:val="-3"/>
          <w:szCs w:val="24"/>
        </w:rPr>
      </w:pPr>
    </w:p>
    <w:tbl>
      <w:tblPr>
        <w:tblStyle w:val="TableGrid"/>
        <w:tblW w:w="0" w:type="auto"/>
        <w:tblInd w:w="715" w:type="dxa"/>
        <w:tblLook w:val="04A0" w:firstRow="1" w:lastRow="0" w:firstColumn="1" w:lastColumn="0" w:noHBand="0" w:noVBand="1"/>
      </w:tblPr>
      <w:tblGrid>
        <w:gridCol w:w="3330"/>
        <w:gridCol w:w="1710"/>
        <w:gridCol w:w="2018"/>
      </w:tblGrid>
      <w:tr w:rsidR="009F4417" w:rsidTr="4BECAE44" w14:paraId="491918E0" w14:textId="77777777">
        <w:tc>
          <w:tcPr>
            <w:tcW w:w="3330" w:type="dxa"/>
            <w:tcMar/>
          </w:tcPr>
          <w:p w:rsidRPr="009F4417" w:rsidR="009F4417" w:rsidP="009F4417" w:rsidRDefault="009F4417" w14:paraId="3F50FF2A" w14:textId="77777777">
            <w:pPr>
              <w:pStyle w:val="ListParagraph"/>
              <w:spacing w:before="120" w:after="120"/>
              <w:jc w:val="both"/>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RDS Database</w:t>
            </w:r>
          </w:p>
        </w:tc>
        <w:tc>
          <w:tcPr>
            <w:tcW w:w="1710" w:type="dxa"/>
            <w:tcMar/>
          </w:tcPr>
          <w:p w:rsidRPr="009F4417" w:rsidR="009F4417" w:rsidP="009F4417" w:rsidRDefault="009F4417" w14:paraId="2159C04E" w14:textId="77777777">
            <w:pPr>
              <w:pStyle w:val="ListParagraph"/>
              <w:widowControl/>
              <w:spacing w:before="120" w:after="120"/>
              <w:jc w:val="both"/>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RTO – 1Hr</w:t>
            </w:r>
          </w:p>
        </w:tc>
        <w:tc>
          <w:tcPr>
            <w:tcW w:w="2018" w:type="dxa"/>
            <w:tcMar/>
          </w:tcPr>
          <w:p w:rsidRPr="009F4417" w:rsidR="009F4417" w:rsidP="009F4417" w:rsidRDefault="009F4417" w14:paraId="0B334635" w14:textId="77777777">
            <w:pPr>
              <w:pStyle w:val="ListParagraph"/>
              <w:widowControl/>
              <w:spacing w:before="120" w:after="120"/>
              <w:jc w:val="both"/>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RPO- 30mins</w:t>
            </w:r>
          </w:p>
        </w:tc>
      </w:tr>
      <w:tr w:rsidR="009F4417" w:rsidTr="4BECAE44" w14:paraId="40BAD2A0" w14:textId="77777777">
        <w:tc>
          <w:tcPr>
            <w:tcW w:w="3330" w:type="dxa"/>
            <w:tcMar/>
          </w:tcPr>
          <w:p w:rsidRPr="009F4417" w:rsidR="009F4417" w:rsidP="009F4417" w:rsidRDefault="009F4417" w14:paraId="62DC1700" w14:textId="77777777">
            <w:pPr>
              <w:pStyle w:val="ListParagraph"/>
              <w:spacing w:before="120" w:after="120"/>
              <w:jc w:val="both"/>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Container and front end of HRMS</w:t>
            </w:r>
          </w:p>
        </w:tc>
        <w:tc>
          <w:tcPr>
            <w:tcW w:w="1710" w:type="dxa"/>
            <w:tcMar/>
          </w:tcPr>
          <w:p w:rsidRPr="009F4417" w:rsidR="009F4417" w:rsidP="009F4417" w:rsidRDefault="009F4417" w14:paraId="306B3BBC" w14:textId="77777777">
            <w:pPr>
              <w:pStyle w:val="ListParagraph"/>
              <w:widowControl/>
              <w:spacing w:before="120" w:after="120"/>
              <w:jc w:val="both"/>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RTO – 1Hr</w:t>
            </w:r>
          </w:p>
        </w:tc>
        <w:tc>
          <w:tcPr>
            <w:tcW w:w="2018" w:type="dxa"/>
            <w:tcMar/>
          </w:tcPr>
          <w:p w:rsidRPr="009F4417" w:rsidR="009F4417" w:rsidP="4BECAE44" w:rsidRDefault="009F4417" w14:paraId="1CDF61E2" w14:textId="2B04ADF9">
            <w:pPr>
              <w:pStyle w:val="ListParagraph"/>
              <w:widowControl w:val="1"/>
              <w:spacing w:before="120" w:after="120"/>
              <w:jc w:val="both"/>
              <w:rPr>
                <w:rFonts w:ascii="Calibri" w:hAnsi="Calibri" w:eastAsia="Calibri"/>
                <w:color w:val="000000" w:themeColor="text1"/>
                <w:spacing w:val="-3"/>
              </w:rPr>
            </w:pPr>
            <w:r w:rsidRPr="4BECAE44" w:rsidR="009F4417">
              <w:rPr>
                <w:rFonts w:ascii="Calibri" w:hAnsi="Calibri" w:eastAsia="Calibri"/>
                <w:color w:val="000000" w:themeColor="text1"/>
                <w:spacing w:val="-3"/>
              </w:rPr>
              <w:t>R</w:t>
            </w:r>
            <w:r w:rsidRPr="4BECAE44" w:rsidR="7F023DF4">
              <w:rPr>
                <w:rFonts w:ascii="Calibri" w:hAnsi="Calibri" w:eastAsia="Calibri"/>
                <w:color w:val="000000" w:themeColor="text1"/>
                <w:spacing w:val="-3"/>
              </w:rPr>
              <w:t>PO</w:t>
            </w:r>
            <w:r w:rsidRPr="4BECAE44" w:rsidR="009F4417">
              <w:rPr>
                <w:rFonts w:ascii="Calibri" w:hAnsi="Calibri" w:eastAsia="Calibri"/>
                <w:color w:val="000000" w:themeColor="text1"/>
                <w:spacing w:val="-3"/>
              </w:rPr>
              <w:t>-10mins</w:t>
            </w:r>
          </w:p>
        </w:tc>
      </w:tr>
    </w:tbl>
    <w:p w:rsidR="009F4417" w:rsidP="009F4417" w:rsidRDefault="009F4417" w14:paraId="0AF8F72E" w14:textId="77777777">
      <w:pPr>
        <w:pStyle w:val="ListParagraph"/>
        <w:ind w:left="720"/>
        <w:jc w:val="both"/>
        <w:textAlignment w:val="baseline"/>
        <w:rPr>
          <w:rFonts w:ascii="Calibri" w:hAnsi="Calibri" w:eastAsia="Calibri"/>
          <w:color w:val="000000" w:themeColor="text1"/>
          <w:spacing w:val="-3"/>
          <w:szCs w:val="24"/>
        </w:rPr>
      </w:pPr>
    </w:p>
    <w:p w:rsidRPr="009F4417" w:rsidR="009F4417" w:rsidP="009F4417" w:rsidRDefault="009F4417" w14:paraId="5A2F0E74" w14:textId="1FC60122">
      <w:pPr>
        <w:pStyle w:val="ListParagraph"/>
        <w:numPr>
          <w:ilvl w:val="0"/>
          <w:numId w:val="20"/>
        </w:num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During the first 8 hours, the BRT monitors the connectivity and works with the Chief Executive Officer (CEO) to notify </w:t>
      </w:r>
      <w:r w:rsidRPr="00190FC6">
        <w:rPr>
          <w:rFonts w:ascii="Calibri" w:hAnsi="Calibri" w:eastAsia="Calibri"/>
          <w:b/>
          <w:bCs/>
          <w:color w:val="000000" w:themeColor="text1"/>
          <w:spacing w:val="-3"/>
          <w:szCs w:val="24"/>
        </w:rPr>
        <w:t>YOTTABYTE</w:t>
      </w:r>
      <w:r w:rsidRPr="009F4417">
        <w:rPr>
          <w:rFonts w:ascii="Calibri" w:hAnsi="Calibri" w:eastAsia="Calibri"/>
          <w:color w:val="000000" w:themeColor="text1"/>
          <w:spacing w:val="-3"/>
          <w:szCs w:val="24"/>
        </w:rPr>
        <w:t xml:space="preserve"> clients and partners </w:t>
      </w:r>
      <w:r>
        <w:rPr>
          <w:rFonts w:ascii="Calibri" w:hAnsi="Calibri" w:eastAsia="Calibri"/>
          <w:color w:val="000000" w:themeColor="text1"/>
          <w:spacing w:val="-3"/>
          <w:szCs w:val="24"/>
        </w:rPr>
        <w:t>of</w:t>
      </w:r>
      <w:r w:rsidRPr="009F4417">
        <w:rPr>
          <w:rFonts w:ascii="Calibri" w:hAnsi="Calibri" w:eastAsia="Calibri"/>
          <w:color w:val="000000" w:themeColor="text1"/>
          <w:spacing w:val="-3"/>
          <w:szCs w:val="24"/>
        </w:rPr>
        <w:t xml:space="preserve"> status updates.</w:t>
      </w:r>
    </w:p>
    <w:p w:rsidRPr="009F4417" w:rsidR="009F4417" w:rsidP="009F4417" w:rsidRDefault="009F4417" w14:paraId="5A4A592C" w14:textId="6DBABB11">
      <w:pPr>
        <w:pStyle w:val="ListParagraph"/>
        <w:numPr>
          <w:ilvl w:val="0"/>
          <w:numId w:val="20"/>
        </w:num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If the loss of all subscribed AZs in each AWS Region lasts more than 8 hours, the BRT escalates the incident to </w:t>
      </w:r>
      <w:r>
        <w:rPr>
          <w:rFonts w:ascii="Calibri" w:hAnsi="Calibri" w:eastAsia="Calibri"/>
          <w:color w:val="000000" w:themeColor="text1"/>
          <w:spacing w:val="-3"/>
          <w:szCs w:val="24"/>
        </w:rPr>
        <w:t xml:space="preserve">the </w:t>
      </w:r>
      <w:r w:rsidRPr="009F4417">
        <w:rPr>
          <w:rFonts w:ascii="Calibri" w:hAnsi="Calibri" w:eastAsia="Calibri"/>
          <w:color w:val="000000" w:themeColor="text1"/>
          <w:spacing w:val="-3"/>
          <w:szCs w:val="24"/>
        </w:rPr>
        <w:t xml:space="preserve">CEO and a decision is made about </w:t>
      </w:r>
      <w:r>
        <w:rPr>
          <w:rFonts w:ascii="Calibri" w:hAnsi="Calibri" w:eastAsia="Calibri"/>
          <w:color w:val="000000" w:themeColor="text1"/>
          <w:spacing w:val="-3"/>
          <w:szCs w:val="24"/>
        </w:rPr>
        <w:t xml:space="preserve">the </w:t>
      </w:r>
      <w:r w:rsidRPr="009F4417">
        <w:rPr>
          <w:rFonts w:ascii="Calibri" w:hAnsi="Calibri" w:eastAsia="Calibri"/>
          <w:color w:val="000000" w:themeColor="text1"/>
          <w:spacing w:val="-3"/>
          <w:szCs w:val="24"/>
        </w:rPr>
        <w:t>activation of BCP.  </w:t>
      </w:r>
    </w:p>
    <w:p w:rsidR="009F4417" w:rsidP="009F4417" w:rsidRDefault="009F4417" w14:paraId="683EA9BB" w14:textId="0D81A052">
      <w:pPr>
        <w:pStyle w:val="ListParagraph"/>
        <w:numPr>
          <w:ilvl w:val="0"/>
          <w:numId w:val="20"/>
        </w:numPr>
        <w:jc w:val="both"/>
        <w:textAlignment w:val="baseline"/>
        <w:rPr>
          <w:rFonts w:ascii="Calibri" w:hAnsi="Calibri" w:eastAsia="Calibri"/>
          <w:color w:val="000000" w:themeColor="text1"/>
          <w:spacing w:val="-3"/>
          <w:szCs w:val="24"/>
        </w:rPr>
      </w:pPr>
      <w:r w:rsidRPr="009F4417">
        <w:rPr>
          <w:rFonts w:ascii="Calibri" w:hAnsi="Calibri" w:eastAsia="Calibri"/>
          <w:color w:val="000000" w:themeColor="text1"/>
          <w:spacing w:val="-3"/>
          <w:szCs w:val="24"/>
        </w:rPr>
        <w:t xml:space="preserve">If a decision is taken to activate the BC Plan, </w:t>
      </w:r>
      <w:r>
        <w:rPr>
          <w:rFonts w:ascii="Calibri" w:hAnsi="Calibri" w:eastAsia="Calibri"/>
          <w:color w:val="000000" w:themeColor="text1"/>
          <w:spacing w:val="-3"/>
          <w:szCs w:val="24"/>
        </w:rPr>
        <w:t xml:space="preserve">the </w:t>
      </w:r>
      <w:r w:rsidRPr="009F4417">
        <w:rPr>
          <w:rFonts w:ascii="Calibri" w:hAnsi="Calibri" w:eastAsia="Calibri"/>
          <w:color w:val="000000" w:themeColor="text1"/>
          <w:spacing w:val="-3"/>
          <w:szCs w:val="24"/>
        </w:rPr>
        <w:t>Business Recovery Team (BRT) will execute BC DRP.</w:t>
      </w:r>
      <w:r w:rsidRPr="009F4417">
        <w:rPr>
          <w:rFonts w:ascii="Calibri" w:hAnsi="Calibri" w:eastAsia="Calibri"/>
          <w:color w:val="000000" w:themeColor="text1"/>
          <w:spacing w:val="-3"/>
          <w:szCs w:val="24"/>
        </w:rPr>
        <w:tab/>
      </w:r>
    </w:p>
    <w:p w:rsidRPr="009F4417" w:rsidR="009F4417" w:rsidP="009F4417" w:rsidRDefault="009F4417" w14:paraId="5A07A146" w14:textId="77777777">
      <w:pPr>
        <w:pStyle w:val="Body"/>
        <w:rPr>
          <w:b/>
          <w:bCs/>
          <w:u w:val="single"/>
        </w:rPr>
      </w:pPr>
      <w:bookmarkStart w:name="_Toc37627082" w:id="11"/>
      <w:bookmarkStart w:name="_Toc84416668" w:id="12"/>
      <w:r w:rsidRPr="009F4417">
        <w:rPr>
          <w:b/>
          <w:bCs/>
          <w:u w:val="single"/>
        </w:rPr>
        <w:t>Restore in Alternate Availability Zone / Region and Start Operation</w:t>
      </w:r>
      <w:bookmarkEnd w:id="11"/>
      <w:bookmarkEnd w:id="12"/>
    </w:p>
    <w:p w:rsidRPr="00202694" w:rsidR="00202694" w:rsidP="00202694" w:rsidRDefault="00202694" w14:paraId="008B54E3" w14:textId="77340293">
      <w:pPr>
        <w:pStyle w:val="ListParagraph"/>
        <w:numPr>
          <w:ilvl w:val="0"/>
          <w:numId w:val="20"/>
        </w:numPr>
        <w:jc w:val="both"/>
        <w:textAlignment w:val="baseline"/>
        <w:rPr>
          <w:rFonts w:ascii="Calibri" w:hAnsi="Calibri" w:eastAsia="Calibri"/>
          <w:color w:val="000000" w:themeColor="text1"/>
          <w:spacing w:val="-3"/>
          <w:szCs w:val="24"/>
        </w:rPr>
      </w:pPr>
      <w:r>
        <w:rPr>
          <w:rFonts w:ascii="Cambria" w:hAnsi="Cambria"/>
        </w:rPr>
        <w:t>D</w:t>
      </w:r>
      <w:r w:rsidRPr="00202694">
        <w:rPr>
          <w:rFonts w:ascii="Calibri" w:hAnsi="Calibri" w:eastAsia="Calibri"/>
          <w:color w:val="000000" w:themeColor="text1"/>
          <w:spacing w:val="-3"/>
          <w:szCs w:val="24"/>
        </w:rPr>
        <w:t xml:space="preserve">epending on the affected AWS region, </w:t>
      </w:r>
      <w:r w:rsidRPr="0048527B" w:rsidR="0048527B">
        <w:rPr>
          <w:rFonts w:ascii="Calibri" w:hAnsi="Calibri" w:eastAsia="Calibri"/>
          <w:b/>
          <w:bCs/>
          <w:color w:val="000000" w:themeColor="text1"/>
          <w:spacing w:val="-3"/>
          <w:szCs w:val="24"/>
        </w:rPr>
        <w:t>YOTTABYTE</w:t>
      </w:r>
      <w:r w:rsidRPr="0048527B">
        <w:rPr>
          <w:rFonts w:ascii="Calibri" w:hAnsi="Calibri" w:eastAsia="Calibri"/>
          <w:b/>
          <w:bCs/>
          <w:color w:val="000000" w:themeColor="text1"/>
          <w:spacing w:val="-3"/>
          <w:szCs w:val="24"/>
        </w:rPr>
        <w:t>’s</w:t>
      </w:r>
      <w:r w:rsidRPr="00202694">
        <w:rPr>
          <w:rFonts w:ascii="Calibri" w:hAnsi="Calibri" w:eastAsia="Calibri"/>
          <w:color w:val="000000" w:themeColor="text1"/>
          <w:spacing w:val="-3"/>
          <w:szCs w:val="24"/>
        </w:rPr>
        <w:t xml:space="preserve"> BRT will subscribe to other AWS AZs or </w:t>
      </w:r>
      <w:r>
        <w:rPr>
          <w:rFonts w:ascii="Calibri" w:hAnsi="Calibri" w:eastAsia="Calibri"/>
          <w:color w:val="000000" w:themeColor="text1"/>
          <w:spacing w:val="-3"/>
          <w:szCs w:val="24"/>
        </w:rPr>
        <w:t>regions</w:t>
      </w:r>
      <w:r w:rsidRPr="00202694">
        <w:rPr>
          <w:rFonts w:ascii="Calibri" w:hAnsi="Calibri" w:eastAsia="Calibri"/>
          <w:color w:val="000000" w:themeColor="text1"/>
          <w:spacing w:val="-3"/>
          <w:szCs w:val="24"/>
        </w:rPr>
        <w:t xml:space="preserve"> as per “Alternate Business Site”.</w:t>
      </w:r>
    </w:p>
    <w:p w:rsidRPr="00202694" w:rsidR="00202694" w:rsidP="00202694" w:rsidRDefault="00202694" w14:paraId="5EF352C9" w14:textId="2F23BCDC">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 xml:space="preserve">Restore AWS snapshots to the newly created infrastructure in the newly </w:t>
      </w:r>
      <w:r>
        <w:rPr>
          <w:rFonts w:ascii="Calibri" w:hAnsi="Calibri" w:eastAsia="Calibri"/>
          <w:color w:val="000000" w:themeColor="text1"/>
          <w:spacing w:val="-3"/>
          <w:szCs w:val="24"/>
        </w:rPr>
        <w:t>set up</w:t>
      </w:r>
      <w:r w:rsidRPr="00202694">
        <w:rPr>
          <w:rFonts w:ascii="Calibri" w:hAnsi="Calibri" w:eastAsia="Calibri"/>
          <w:color w:val="000000" w:themeColor="text1"/>
          <w:spacing w:val="-3"/>
          <w:szCs w:val="24"/>
        </w:rPr>
        <w:t xml:space="preserve"> environment.</w:t>
      </w:r>
    </w:p>
    <w:p w:rsidRPr="00202694" w:rsidR="00202694" w:rsidP="00202694" w:rsidRDefault="00202694" w14:paraId="37BBD119" w14:textId="06E09E9F">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lastRenderedPageBreak/>
        <w:t xml:space="preserve">Conduct tests to ensure connectivity has been re-established and </w:t>
      </w:r>
      <w:r w:rsidR="009F16F7">
        <w:rPr>
          <w:rFonts w:ascii="Calibri" w:hAnsi="Calibri" w:eastAsia="Calibri"/>
          <w:color w:val="000000" w:themeColor="text1"/>
          <w:spacing w:val="-3"/>
          <w:szCs w:val="24"/>
        </w:rPr>
        <w:t xml:space="preserve">application’s </w:t>
      </w:r>
      <w:r w:rsidRPr="00202694">
        <w:rPr>
          <w:rFonts w:ascii="Calibri" w:hAnsi="Calibri" w:eastAsia="Calibri"/>
          <w:color w:val="000000" w:themeColor="text1"/>
          <w:spacing w:val="-3"/>
          <w:szCs w:val="24"/>
        </w:rPr>
        <w:t>data has been restored</w:t>
      </w:r>
      <w:r>
        <w:rPr>
          <w:rFonts w:ascii="Calibri" w:hAnsi="Calibri" w:eastAsia="Calibri"/>
          <w:color w:val="000000" w:themeColor="text1"/>
          <w:spacing w:val="-3"/>
          <w:szCs w:val="24"/>
        </w:rPr>
        <w:t>.</w:t>
      </w:r>
    </w:p>
    <w:p w:rsidR="009F4417" w:rsidP="00202694" w:rsidRDefault="00202694" w14:paraId="4EFEE81E" w14:textId="147E5A3F">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Resume normal operations</w:t>
      </w:r>
      <w:r>
        <w:rPr>
          <w:rFonts w:ascii="Calibri" w:hAnsi="Calibri" w:eastAsia="Calibri"/>
          <w:color w:val="000000" w:themeColor="text1"/>
          <w:spacing w:val="-3"/>
          <w:szCs w:val="24"/>
        </w:rPr>
        <w:t>.</w:t>
      </w:r>
    </w:p>
    <w:p w:rsidRPr="00202694" w:rsidR="00202694" w:rsidP="00202694" w:rsidRDefault="00202694" w14:paraId="32A55E50" w14:textId="77777777">
      <w:pPr>
        <w:pStyle w:val="Body"/>
        <w:rPr>
          <w:b/>
          <w:bCs/>
          <w:u w:val="single"/>
        </w:rPr>
      </w:pPr>
      <w:bookmarkStart w:name="_Toc37627083" w:id="13"/>
      <w:bookmarkStart w:name="_Toc84416669" w:id="14"/>
      <w:r w:rsidRPr="00202694">
        <w:rPr>
          <w:b/>
          <w:bCs/>
          <w:u w:val="single"/>
        </w:rPr>
        <w:t>Transition to Initial Primary Availability Zones / Regions</w:t>
      </w:r>
      <w:bookmarkEnd w:id="13"/>
      <w:bookmarkEnd w:id="14"/>
    </w:p>
    <w:p w:rsidRPr="00202694" w:rsidR="00202694" w:rsidP="00202694" w:rsidRDefault="00202694" w14:paraId="55DC422C" w14:textId="3B84B9FE">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Once the primary AWS AZs are functional, copy the instance from the alternate AZ or Region to the primary AZs.  For general instructions on how to perform this, please refer to:</w:t>
      </w:r>
    </w:p>
    <w:p w:rsidRPr="00202694" w:rsidR="00202694" w:rsidP="00202694" w:rsidRDefault="00202694" w14:paraId="7DE3727D" w14:textId="77777777">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How do I move my AWS VM to another Availability Zone?</w:t>
      </w:r>
    </w:p>
    <w:p w:rsidRPr="00202694" w:rsidR="00202694" w:rsidP="00202694" w:rsidRDefault="00000000" w14:paraId="19AC23D1" w14:textId="19D01FDA">
      <w:pPr>
        <w:pStyle w:val="ListParagraph"/>
        <w:numPr>
          <w:ilvl w:val="1"/>
          <w:numId w:val="20"/>
        </w:numPr>
        <w:jc w:val="both"/>
        <w:textAlignment w:val="baseline"/>
        <w:rPr>
          <w:rFonts w:ascii="Calibri" w:hAnsi="Calibri" w:eastAsia="Calibri"/>
          <w:color w:val="000000" w:themeColor="text1"/>
          <w:spacing w:val="-3"/>
          <w:szCs w:val="24"/>
        </w:rPr>
      </w:pPr>
      <w:hyperlink w:history="1" r:id="rId16">
        <w:r w:rsidRPr="008331AC" w:rsidR="00202694">
          <w:rPr>
            <w:rStyle w:val="Hyperlink"/>
            <w:rFonts w:ascii="Calibri" w:hAnsi="Calibri" w:eastAsia="Calibri"/>
            <w:spacing w:val="-3"/>
            <w:szCs w:val="24"/>
          </w:rPr>
          <w:t>https://learn.microsoft.com/en-us/AWS/site-recovery/move-AWS-vms-avset-azone</w:t>
        </w:r>
      </w:hyperlink>
    </w:p>
    <w:p w:rsidRPr="00202694" w:rsidR="00202694" w:rsidP="00202694" w:rsidRDefault="00202694" w14:paraId="7BE6CCE2" w14:textId="44103F1B">
      <w:pPr>
        <w:pStyle w:val="ListParagraph"/>
        <w:numPr>
          <w:ilvl w:val="0"/>
          <w:numId w:val="20"/>
        </w:num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Copy a snapshot to another Region</w:t>
      </w:r>
      <w:r>
        <w:rPr>
          <w:rFonts w:ascii="Calibri" w:hAnsi="Calibri" w:eastAsia="Calibri"/>
          <w:color w:val="000000" w:themeColor="text1"/>
          <w:spacing w:val="-3"/>
          <w:szCs w:val="24"/>
        </w:rPr>
        <w:t>.</w:t>
      </w:r>
    </w:p>
    <w:p w:rsidR="00202694" w:rsidP="00202694" w:rsidRDefault="00000000" w14:paraId="54F4AF81" w14:textId="47DE6C27">
      <w:pPr>
        <w:pStyle w:val="ListParagraph"/>
        <w:numPr>
          <w:ilvl w:val="1"/>
          <w:numId w:val="20"/>
        </w:numPr>
        <w:jc w:val="both"/>
        <w:textAlignment w:val="baseline"/>
        <w:rPr>
          <w:rFonts w:ascii="Calibri" w:hAnsi="Calibri" w:eastAsia="Calibri"/>
          <w:color w:val="000000" w:themeColor="text1"/>
          <w:spacing w:val="-3"/>
          <w:szCs w:val="24"/>
        </w:rPr>
      </w:pPr>
      <w:hyperlink w:history="1" r:id="rId17">
        <w:r w:rsidRPr="008331AC" w:rsidR="00202694">
          <w:rPr>
            <w:rStyle w:val="Hyperlink"/>
            <w:rFonts w:ascii="Calibri" w:hAnsi="Calibri" w:eastAsia="Calibri"/>
            <w:spacing w:val="-3"/>
            <w:szCs w:val="24"/>
          </w:rPr>
          <w:t>https://learn.microsoft.com/en-us/AWS/virtual-machines/disks-copy-incremental-snapshot-across-regions</w:t>
        </w:r>
      </w:hyperlink>
    </w:p>
    <w:p w:rsidR="00202694" w:rsidP="00202694" w:rsidRDefault="00202694" w14:paraId="1046A93F" w14:textId="294EA8FC">
      <w:pPr>
        <w:pStyle w:val="Heading1"/>
        <w:numPr>
          <w:ilvl w:val="0"/>
          <w:numId w:val="1"/>
        </w:numPr>
      </w:pPr>
      <w:bookmarkStart w:name="_Toc148909793" w:id="15"/>
      <w:r>
        <w:t>AWS BACKUP</w:t>
      </w:r>
      <w:bookmarkEnd w:id="15"/>
    </w:p>
    <w:p w:rsidRPr="00202694" w:rsidR="00202694" w:rsidP="00202694" w:rsidRDefault="00202694" w14:paraId="04E3CCD9" w14:textId="70242B6E">
      <w:pPr>
        <w:jc w:val="both"/>
        <w:textAlignment w:val="baseline"/>
        <w:rPr>
          <w:rFonts w:ascii="Calibri" w:hAnsi="Calibri" w:eastAsia="Calibri"/>
          <w:color w:val="000000" w:themeColor="text1"/>
          <w:spacing w:val="-3"/>
          <w:szCs w:val="24"/>
        </w:rPr>
      </w:pPr>
      <w:r w:rsidRPr="00202694">
        <w:rPr>
          <w:rFonts w:ascii="Calibri" w:hAnsi="Calibri" w:eastAsia="Calibri"/>
          <w:b/>
          <w:bCs/>
          <w:color w:val="000000" w:themeColor="text1"/>
          <w:spacing w:val="-3"/>
          <w:szCs w:val="24"/>
        </w:rPr>
        <w:t xml:space="preserve">YOTTABYTE </w:t>
      </w:r>
      <w:r w:rsidRPr="00202694">
        <w:rPr>
          <w:rFonts w:ascii="Calibri" w:hAnsi="Calibri" w:eastAsia="Calibri"/>
          <w:color w:val="000000" w:themeColor="text1"/>
          <w:spacing w:val="-3"/>
          <w:szCs w:val="24"/>
        </w:rPr>
        <w:t>creates snapshots every night. These snapshots are available across all AZs in the region and will be available when the new AZ has been implemented.</w:t>
      </w:r>
    </w:p>
    <w:p w:rsidR="00202694" w:rsidP="00202694" w:rsidRDefault="00202694" w14:paraId="0188BB5B" w14:textId="3FE0E5E0">
      <w:p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 xml:space="preserve">Additionally, </w:t>
      </w:r>
      <w:r w:rsidRPr="00202694">
        <w:rPr>
          <w:rFonts w:ascii="Calibri" w:hAnsi="Calibri" w:eastAsia="Calibri"/>
          <w:b/>
          <w:bCs/>
          <w:color w:val="000000" w:themeColor="text1"/>
          <w:spacing w:val="-3"/>
          <w:szCs w:val="24"/>
        </w:rPr>
        <w:t>YOTTABYTE</w:t>
      </w:r>
      <w:r w:rsidRPr="00202694">
        <w:rPr>
          <w:rFonts w:ascii="Calibri" w:hAnsi="Calibri" w:eastAsia="Calibri"/>
          <w:color w:val="000000" w:themeColor="text1"/>
          <w:spacing w:val="-3"/>
          <w:szCs w:val="24"/>
        </w:rPr>
        <w:t xml:space="preserve"> has enabled </w:t>
      </w:r>
      <w:r>
        <w:rPr>
          <w:rFonts w:ascii="Calibri" w:hAnsi="Calibri" w:eastAsia="Calibri"/>
          <w:color w:val="000000" w:themeColor="text1"/>
          <w:spacing w:val="-3"/>
          <w:szCs w:val="24"/>
        </w:rPr>
        <w:t>real-time</w:t>
      </w:r>
      <w:r w:rsidRPr="00202694">
        <w:rPr>
          <w:rFonts w:ascii="Calibri" w:hAnsi="Calibri" w:eastAsia="Calibri"/>
          <w:color w:val="000000" w:themeColor="text1"/>
          <w:spacing w:val="-3"/>
          <w:szCs w:val="24"/>
        </w:rPr>
        <w:t xml:space="preserve"> replication for </w:t>
      </w:r>
      <w:r>
        <w:rPr>
          <w:rFonts w:ascii="Calibri" w:hAnsi="Calibri" w:eastAsia="Calibri"/>
          <w:color w:val="000000" w:themeColor="text1"/>
          <w:spacing w:val="-3"/>
          <w:szCs w:val="24"/>
        </w:rPr>
        <w:t>front-end</w:t>
      </w:r>
      <w:r w:rsidRPr="00202694">
        <w:rPr>
          <w:rFonts w:ascii="Calibri" w:hAnsi="Calibri" w:eastAsia="Calibri"/>
          <w:color w:val="000000" w:themeColor="text1"/>
          <w:spacing w:val="-3"/>
          <w:szCs w:val="24"/>
        </w:rPr>
        <w:t xml:space="preserve"> and </w:t>
      </w:r>
      <w:r>
        <w:rPr>
          <w:rFonts w:ascii="Calibri" w:hAnsi="Calibri" w:eastAsia="Calibri"/>
          <w:color w:val="000000" w:themeColor="text1"/>
          <w:spacing w:val="-3"/>
          <w:szCs w:val="24"/>
        </w:rPr>
        <w:t>back-end</w:t>
      </w:r>
      <w:r w:rsidRPr="00202694">
        <w:rPr>
          <w:rFonts w:ascii="Calibri" w:hAnsi="Calibri" w:eastAsia="Calibri"/>
          <w:color w:val="000000" w:themeColor="text1"/>
          <w:spacing w:val="-3"/>
          <w:szCs w:val="24"/>
        </w:rPr>
        <w:t xml:space="preserve"> HRMS infrastructure in US East availability zones. For RDS incremental backup is enabled every 5mins.</w:t>
      </w:r>
    </w:p>
    <w:p w:rsidR="00202694" w:rsidP="00202694" w:rsidRDefault="00202694" w14:paraId="27AB7DCC" w14:textId="0C814F4E">
      <w:pPr>
        <w:pStyle w:val="Heading1"/>
        <w:numPr>
          <w:ilvl w:val="0"/>
          <w:numId w:val="1"/>
        </w:numPr>
      </w:pPr>
      <w:bookmarkStart w:name="_Toc148909794" w:id="16"/>
      <w:r>
        <w:t>BCP/DRP MAINTENANCE AND TESTING</w:t>
      </w:r>
      <w:bookmarkEnd w:id="16"/>
    </w:p>
    <w:p w:rsidRPr="00202694" w:rsidR="00202694" w:rsidP="00202694" w:rsidRDefault="00202694" w14:paraId="0B223226" w14:textId="77777777">
      <w:pPr>
        <w:rPr>
          <w:rFonts w:ascii="Calibri" w:hAnsi="Calibri" w:cs="Calibri"/>
        </w:rPr>
      </w:pPr>
      <w:r w:rsidRPr="00202694">
        <w:rPr>
          <w:rFonts w:ascii="Calibri" w:hAnsi="Calibri" w:cs="Calibri"/>
        </w:rPr>
        <w:t>Review of BCP / DRP will be conducted at minimum, annually, or when there is a major change in the infrastructure or when there are changes required after conducting an annual BCP / DRP tests.</w:t>
      </w:r>
    </w:p>
    <w:p w:rsidRPr="00202694" w:rsidR="00202694" w:rsidP="00202694" w:rsidRDefault="00202694" w14:paraId="39EAA0AA" w14:textId="77777777">
      <w:pPr>
        <w:jc w:val="both"/>
        <w:rPr>
          <w:rFonts w:ascii="Calibri" w:hAnsi="Calibri" w:cs="Calibri"/>
          <w:color w:val="000000" w:themeColor="text1"/>
        </w:rPr>
      </w:pPr>
      <w:r w:rsidRPr="00202694">
        <w:rPr>
          <w:rFonts w:ascii="Calibri" w:hAnsi="Calibri" w:cs="Calibri"/>
        </w:rPr>
        <w:t xml:space="preserve">Annually BCP / DRP will be tested by using one or more tests from the following methods.  </w:t>
      </w:r>
      <w:r w:rsidRPr="00202694">
        <w:rPr>
          <w:rFonts w:ascii="Calibri" w:hAnsi="Calibri" w:cs="Calibri"/>
          <w:color w:val="000000" w:themeColor="text1"/>
        </w:rPr>
        <w:t>Each time a test occurs, the results must be analyzed and necessary updates to the BC Plan must be made. Testing observations that trigger an update to the BC plan include:</w:t>
      </w:r>
    </w:p>
    <w:p w:rsidRPr="00202694" w:rsidR="00202694" w:rsidP="00202694" w:rsidRDefault="00202694" w14:paraId="792270D2"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Application failure.</w:t>
      </w:r>
    </w:p>
    <w:p w:rsidRPr="00202694" w:rsidR="00202694" w:rsidP="00202694" w:rsidRDefault="00202694" w14:paraId="394F2B0A"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Infrastructure component failure.</w:t>
      </w:r>
    </w:p>
    <w:p w:rsidRPr="00202694" w:rsidR="00202694" w:rsidP="00202694" w:rsidRDefault="00202694" w14:paraId="2D32F720"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Lack of clarity in the BC Plan</w:t>
      </w:r>
    </w:p>
    <w:p w:rsidRPr="00202694" w:rsidR="00202694" w:rsidP="00202694" w:rsidRDefault="00202694" w14:paraId="173F4DF6"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 xml:space="preserve">Failures and gaps in the process, </w:t>
      </w:r>
      <w:proofErr w:type="gramStart"/>
      <w:r w:rsidRPr="00202694">
        <w:rPr>
          <w:rFonts w:ascii="Calibri" w:hAnsi="Calibri" w:cs="Calibri"/>
          <w:color w:val="000000" w:themeColor="text1"/>
        </w:rPr>
        <w:t>resources</w:t>
      </w:r>
      <w:proofErr w:type="gramEnd"/>
      <w:r w:rsidRPr="00202694">
        <w:rPr>
          <w:rFonts w:ascii="Calibri" w:hAnsi="Calibri" w:cs="Calibri"/>
          <w:color w:val="000000" w:themeColor="text1"/>
        </w:rPr>
        <w:t xml:space="preserve"> and material components.</w:t>
      </w:r>
    </w:p>
    <w:p w:rsidRPr="00202694" w:rsidR="00202694" w:rsidP="00202694" w:rsidRDefault="00202694" w14:paraId="729E86D8"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Any other general observations.</w:t>
      </w:r>
    </w:p>
    <w:p w:rsidRPr="00202694" w:rsidR="00202694" w:rsidP="00202694" w:rsidRDefault="00202694" w14:paraId="46A7FA50" w14:textId="7231DE06">
      <w:pPr>
        <w:ind w:right="5"/>
        <w:jc w:val="both"/>
        <w:rPr>
          <w:rFonts w:ascii="Calibri" w:hAnsi="Calibri" w:cs="Calibri"/>
          <w:color w:val="000000" w:themeColor="text1"/>
        </w:rPr>
      </w:pPr>
      <w:r w:rsidRPr="00202694">
        <w:rPr>
          <w:rFonts w:ascii="Calibri" w:hAnsi="Calibri" w:cs="Calibri"/>
          <w:color w:val="000000" w:themeColor="text1"/>
        </w:rPr>
        <w:t>Upon completion of the BCP / DRP test, lessons learned will be conducted by the Business Recovery Teams participating in the exercise who will provide a debrief to improve the plan.  Lessons learned may include:</w:t>
      </w:r>
    </w:p>
    <w:p w:rsidRPr="00202694" w:rsidR="00202694" w:rsidP="00202694" w:rsidRDefault="00202694" w14:paraId="55CC24CD"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Lack of clarity in all parts of the BC Plan</w:t>
      </w:r>
    </w:p>
    <w:p w:rsidRPr="00202694" w:rsidR="00202694" w:rsidP="00202694" w:rsidRDefault="00202694" w14:paraId="13ACB9DF"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 xml:space="preserve">Failures and gaps in the process, </w:t>
      </w:r>
      <w:proofErr w:type="gramStart"/>
      <w:r w:rsidRPr="00202694">
        <w:rPr>
          <w:rFonts w:ascii="Calibri" w:hAnsi="Calibri" w:cs="Calibri"/>
          <w:color w:val="000000" w:themeColor="text1"/>
        </w:rPr>
        <w:t>resources</w:t>
      </w:r>
      <w:proofErr w:type="gramEnd"/>
      <w:r w:rsidRPr="00202694">
        <w:rPr>
          <w:rFonts w:ascii="Calibri" w:hAnsi="Calibri" w:cs="Calibri"/>
          <w:color w:val="000000" w:themeColor="text1"/>
        </w:rPr>
        <w:t xml:space="preserve"> and material components.</w:t>
      </w:r>
    </w:p>
    <w:p w:rsidRPr="00202694" w:rsidR="00202694" w:rsidP="00202694" w:rsidRDefault="00202694" w14:paraId="64635AFA"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Recovery steps execution time (record duration)</w:t>
      </w:r>
    </w:p>
    <w:p w:rsidRPr="00202694" w:rsidR="00202694" w:rsidP="00202694" w:rsidRDefault="00202694" w14:paraId="52A62726" w14:textId="77777777">
      <w:pPr>
        <w:pStyle w:val="ListParagraph"/>
        <w:widowControl/>
        <w:numPr>
          <w:ilvl w:val="0"/>
          <w:numId w:val="23"/>
        </w:numPr>
        <w:spacing w:before="120" w:after="120"/>
        <w:ind w:right="5"/>
        <w:jc w:val="both"/>
        <w:rPr>
          <w:rFonts w:ascii="Calibri" w:hAnsi="Calibri" w:cs="Calibri"/>
          <w:color w:val="000000" w:themeColor="text1"/>
        </w:rPr>
      </w:pPr>
      <w:r w:rsidRPr="00202694">
        <w:rPr>
          <w:rFonts w:ascii="Calibri" w:hAnsi="Calibri" w:cs="Calibri"/>
          <w:color w:val="000000" w:themeColor="text1"/>
        </w:rPr>
        <w:t>Any other general observations</w:t>
      </w:r>
    </w:p>
    <w:p w:rsidR="009F16F7" w:rsidP="00202694" w:rsidRDefault="00202694" w14:paraId="1ADAE30B" w14:textId="77777777">
      <w:pPr>
        <w:ind w:right="5"/>
        <w:jc w:val="both"/>
        <w:rPr>
          <w:rFonts w:ascii="Calibri" w:hAnsi="Calibri" w:cs="Calibri"/>
          <w:color w:val="000000" w:themeColor="text1"/>
        </w:rPr>
      </w:pPr>
      <w:r w:rsidRPr="00202694">
        <w:rPr>
          <w:rFonts w:ascii="Calibri" w:hAnsi="Calibri" w:cs="Calibri"/>
          <w:color w:val="000000" w:themeColor="text1"/>
        </w:rPr>
        <w:t>All these tests and their results will be documented and tracked in the ticketing system.</w:t>
      </w:r>
    </w:p>
    <w:p w:rsidR="009F16F7" w:rsidP="00202694" w:rsidRDefault="009F16F7" w14:paraId="1C690A5B" w14:textId="77777777">
      <w:pPr>
        <w:ind w:right="5"/>
        <w:jc w:val="both"/>
        <w:rPr>
          <w:rFonts w:ascii="Calibri" w:hAnsi="Calibri" w:cs="Calibri"/>
          <w:color w:val="000000" w:themeColor="text1"/>
        </w:rPr>
      </w:pPr>
    </w:p>
    <w:p w:rsidRPr="00202694" w:rsidR="00202694" w:rsidP="00202694" w:rsidRDefault="00202694" w14:paraId="4B38C016" w14:textId="5A44CC93">
      <w:pPr>
        <w:ind w:right="5"/>
        <w:jc w:val="both"/>
        <w:rPr>
          <w:rFonts w:ascii="Calibri" w:hAnsi="Calibri" w:cs="Calibri"/>
          <w:color w:val="000000" w:themeColor="text1"/>
        </w:rPr>
      </w:pPr>
      <w:r w:rsidRPr="00202694">
        <w:rPr>
          <w:rFonts w:ascii="Calibri" w:hAnsi="Calibri" w:cs="Calibri"/>
          <w:color w:val="000000" w:themeColor="text1"/>
        </w:rPr>
        <w:t xml:space="preserve">  </w:t>
      </w:r>
    </w:p>
    <w:tbl>
      <w:tblPr>
        <w:tblStyle w:val="TableGrid"/>
        <w:tblW w:w="0" w:type="auto"/>
        <w:tblLook w:val="04A0" w:firstRow="1" w:lastRow="0" w:firstColumn="1" w:lastColumn="0" w:noHBand="0" w:noVBand="1"/>
      </w:tblPr>
      <w:tblGrid>
        <w:gridCol w:w="2633"/>
        <w:gridCol w:w="5184"/>
        <w:gridCol w:w="1893"/>
      </w:tblGrid>
      <w:tr w:rsidRPr="00202694" w:rsidR="00202694" w:rsidTr="000761BD" w14:paraId="3D67CEE6" w14:textId="77777777">
        <w:tc>
          <w:tcPr>
            <w:tcW w:w="2822" w:type="dxa"/>
            <w:shd w:val="clear" w:color="auto" w:fill="D9D9D9" w:themeFill="background1" w:themeFillShade="D9"/>
          </w:tcPr>
          <w:p w:rsidRPr="00202694" w:rsidR="00202694" w:rsidP="000761BD" w:rsidRDefault="00202694" w14:paraId="5B2DD951" w14:textId="77777777">
            <w:pPr>
              <w:spacing w:before="60" w:after="60"/>
              <w:ind w:right="6"/>
              <w:jc w:val="center"/>
              <w:rPr>
                <w:rFonts w:ascii="Calibri" w:hAnsi="Calibri" w:cs="Calibri"/>
                <w:b/>
                <w:bCs/>
                <w:color w:val="000000" w:themeColor="text1"/>
              </w:rPr>
            </w:pPr>
            <w:r w:rsidRPr="00202694">
              <w:rPr>
                <w:rFonts w:ascii="Calibri" w:hAnsi="Calibri" w:cs="Calibri"/>
                <w:b/>
                <w:bCs/>
                <w:color w:val="000000" w:themeColor="text1"/>
              </w:rPr>
              <w:lastRenderedPageBreak/>
              <w:t>Types of BCP / DRP Testing</w:t>
            </w:r>
          </w:p>
        </w:tc>
        <w:tc>
          <w:tcPr>
            <w:tcW w:w="5670" w:type="dxa"/>
            <w:shd w:val="clear" w:color="auto" w:fill="D9D9D9" w:themeFill="background1" w:themeFillShade="D9"/>
          </w:tcPr>
          <w:p w:rsidRPr="00202694" w:rsidR="00202694" w:rsidP="000761BD" w:rsidRDefault="00202694" w14:paraId="08F6E3A7" w14:textId="77777777">
            <w:pPr>
              <w:spacing w:before="60" w:after="60"/>
              <w:ind w:right="6"/>
              <w:jc w:val="center"/>
              <w:rPr>
                <w:rFonts w:ascii="Calibri" w:hAnsi="Calibri" w:cs="Calibri"/>
                <w:b/>
                <w:bCs/>
                <w:color w:val="000000" w:themeColor="text1"/>
              </w:rPr>
            </w:pPr>
            <w:r w:rsidRPr="00202694">
              <w:rPr>
                <w:rFonts w:ascii="Calibri" w:hAnsi="Calibri" w:cs="Calibri"/>
                <w:b/>
                <w:bCs/>
                <w:color w:val="000000" w:themeColor="text1"/>
              </w:rPr>
              <w:t>Description</w:t>
            </w:r>
          </w:p>
        </w:tc>
        <w:tc>
          <w:tcPr>
            <w:tcW w:w="2010" w:type="dxa"/>
            <w:shd w:val="clear" w:color="auto" w:fill="D9D9D9" w:themeFill="background1" w:themeFillShade="D9"/>
          </w:tcPr>
          <w:p w:rsidRPr="00202694" w:rsidR="00202694" w:rsidP="000761BD" w:rsidRDefault="00202694" w14:paraId="02882E60" w14:textId="77777777">
            <w:pPr>
              <w:spacing w:before="60" w:after="60"/>
              <w:ind w:right="6"/>
              <w:jc w:val="center"/>
              <w:rPr>
                <w:rFonts w:ascii="Calibri" w:hAnsi="Calibri" w:cs="Calibri"/>
                <w:b/>
                <w:bCs/>
                <w:color w:val="000000" w:themeColor="text1"/>
              </w:rPr>
            </w:pPr>
            <w:r w:rsidRPr="00202694">
              <w:rPr>
                <w:rFonts w:ascii="Calibri" w:hAnsi="Calibri" w:cs="Calibri"/>
                <w:b/>
                <w:bCs/>
                <w:color w:val="000000" w:themeColor="text1"/>
              </w:rPr>
              <w:t>Exercise Schedule</w:t>
            </w:r>
          </w:p>
        </w:tc>
      </w:tr>
      <w:tr w:rsidRPr="00202694" w:rsidR="00202694" w:rsidTr="000761BD" w14:paraId="4D57F127" w14:textId="77777777">
        <w:tc>
          <w:tcPr>
            <w:tcW w:w="2822" w:type="dxa"/>
          </w:tcPr>
          <w:p w:rsidRPr="00202694" w:rsidR="00202694" w:rsidP="000761BD" w:rsidRDefault="00202694" w14:paraId="527925F9" w14:textId="77777777">
            <w:pPr>
              <w:spacing w:before="60" w:after="60"/>
              <w:ind w:right="6"/>
              <w:jc w:val="both"/>
              <w:rPr>
                <w:rFonts w:ascii="Calibri" w:hAnsi="Calibri" w:cs="Calibri"/>
                <w:color w:val="000000" w:themeColor="text1"/>
              </w:rPr>
            </w:pPr>
            <w:r w:rsidRPr="00202694">
              <w:rPr>
                <w:rFonts w:ascii="Calibri" w:hAnsi="Calibri" w:cs="Calibri"/>
                <w:color w:val="000000" w:themeColor="text1"/>
              </w:rPr>
              <w:t>Tabletop Exercise</w:t>
            </w:r>
          </w:p>
        </w:tc>
        <w:tc>
          <w:tcPr>
            <w:tcW w:w="5670" w:type="dxa"/>
          </w:tcPr>
          <w:p w:rsidRPr="00202694" w:rsidR="00202694" w:rsidP="000761BD" w:rsidRDefault="00202694" w14:paraId="0CB298D4" w14:textId="77777777">
            <w:pPr>
              <w:spacing w:before="60" w:after="60"/>
              <w:ind w:right="6"/>
              <w:jc w:val="both"/>
              <w:rPr>
                <w:rFonts w:ascii="Calibri" w:hAnsi="Calibri" w:cs="Calibri"/>
                <w:color w:val="000000" w:themeColor="text1"/>
              </w:rPr>
            </w:pPr>
            <w:r w:rsidRPr="00202694">
              <w:rPr>
                <w:rFonts w:ascii="Calibri" w:hAnsi="Calibri" w:cs="Calibri"/>
                <w:color w:val="000000" w:themeColor="text1"/>
              </w:rPr>
              <w:t xml:space="preserve">A high-level exercise conducted in a room environment. A scenario is described, and individuals meet in a room to discuss the prescribed Business Continuity process. Individuals are provided with </w:t>
            </w:r>
            <w:r w:rsidRPr="00202694">
              <w:rPr>
                <w:rFonts w:ascii="Calibri" w:hAnsi="Calibri" w:cs="Calibri"/>
              </w:rPr>
              <w:t>documents and practice in a coordinated way conducting ongoing discussions and critiques of the appropriateness of the recovery and restoration process in the environment.  This type of exercise helps people to understand their roles and responsibilities, including interactions with others. This type of exercise has the lowest risk as no systems are touched and business operations are not impacted.</w:t>
            </w:r>
          </w:p>
        </w:tc>
        <w:tc>
          <w:tcPr>
            <w:tcW w:w="2010" w:type="dxa"/>
          </w:tcPr>
          <w:p w:rsidRPr="00202694" w:rsidR="00202694" w:rsidP="00202694" w:rsidRDefault="00202694" w14:paraId="3A9DA88D" w14:textId="77777777">
            <w:pPr>
              <w:spacing w:before="60" w:after="60"/>
              <w:ind w:right="6"/>
              <w:jc w:val="center"/>
              <w:rPr>
                <w:rFonts w:ascii="Calibri" w:hAnsi="Calibri" w:cs="Calibri"/>
                <w:color w:val="000000" w:themeColor="text1"/>
              </w:rPr>
            </w:pPr>
            <w:r w:rsidRPr="00202694">
              <w:rPr>
                <w:rFonts w:ascii="Calibri" w:hAnsi="Calibri" w:cs="Calibri"/>
                <w:color w:val="000000" w:themeColor="text1"/>
              </w:rPr>
              <w:t>Annual</w:t>
            </w:r>
          </w:p>
        </w:tc>
      </w:tr>
      <w:tr w:rsidRPr="00202694" w:rsidR="00202694" w:rsidTr="000761BD" w14:paraId="68412D91" w14:textId="77777777">
        <w:tc>
          <w:tcPr>
            <w:tcW w:w="2822" w:type="dxa"/>
          </w:tcPr>
          <w:p w:rsidRPr="00202694" w:rsidR="00202694" w:rsidP="000761BD" w:rsidRDefault="00202694" w14:paraId="41CB4D65" w14:textId="77777777">
            <w:pPr>
              <w:spacing w:before="60" w:after="60"/>
              <w:ind w:right="6"/>
              <w:jc w:val="both"/>
              <w:rPr>
                <w:rFonts w:ascii="Calibri" w:hAnsi="Calibri" w:cs="Calibri"/>
                <w:color w:val="000000" w:themeColor="text1"/>
              </w:rPr>
            </w:pPr>
            <w:r w:rsidRPr="00202694">
              <w:rPr>
                <w:rFonts w:ascii="Calibri" w:hAnsi="Calibri" w:cs="Calibri"/>
                <w:color w:val="000000" w:themeColor="text1"/>
              </w:rPr>
              <w:t>Component Testing</w:t>
            </w:r>
          </w:p>
        </w:tc>
        <w:tc>
          <w:tcPr>
            <w:tcW w:w="5670" w:type="dxa"/>
          </w:tcPr>
          <w:p w:rsidRPr="00202694" w:rsidR="00202694" w:rsidP="000761BD" w:rsidRDefault="00202694" w14:paraId="2F64E892" w14:textId="77777777">
            <w:pPr>
              <w:spacing w:before="60" w:after="60"/>
              <w:ind w:right="6"/>
              <w:jc w:val="both"/>
              <w:rPr>
                <w:rFonts w:ascii="Calibri" w:hAnsi="Calibri" w:cs="Calibri"/>
                <w:color w:val="000000" w:themeColor="text1"/>
              </w:rPr>
            </w:pPr>
            <w:r w:rsidRPr="00202694">
              <w:rPr>
                <w:rFonts w:ascii="Calibri" w:hAnsi="Calibri" w:cs="Calibri"/>
              </w:rPr>
              <w:t>Testing of various BCP components (plan invocation, call trees, business process recovery, IT disaster recovery) to ensure that it will support business requirements.</w:t>
            </w:r>
          </w:p>
        </w:tc>
        <w:tc>
          <w:tcPr>
            <w:tcW w:w="2010" w:type="dxa"/>
          </w:tcPr>
          <w:p w:rsidRPr="00202694" w:rsidR="00202694" w:rsidP="00202694" w:rsidRDefault="00202694" w14:paraId="4D3AEA73" w14:textId="77777777">
            <w:pPr>
              <w:spacing w:before="60" w:after="60"/>
              <w:ind w:right="6"/>
              <w:jc w:val="center"/>
              <w:rPr>
                <w:rFonts w:ascii="Calibri" w:hAnsi="Calibri" w:cs="Calibri"/>
                <w:color w:val="000000" w:themeColor="text1"/>
              </w:rPr>
            </w:pPr>
            <w:r w:rsidRPr="00202694">
              <w:rPr>
                <w:rFonts w:ascii="Calibri" w:hAnsi="Calibri" w:cs="Calibri"/>
                <w:color w:val="000000" w:themeColor="text1"/>
              </w:rPr>
              <w:t>Annual</w:t>
            </w:r>
          </w:p>
        </w:tc>
      </w:tr>
      <w:tr w:rsidRPr="00202694" w:rsidR="00202694" w:rsidTr="000761BD" w14:paraId="16CFA7CF" w14:textId="77777777">
        <w:tc>
          <w:tcPr>
            <w:tcW w:w="2822" w:type="dxa"/>
          </w:tcPr>
          <w:p w:rsidRPr="00202694" w:rsidR="00202694" w:rsidP="000761BD" w:rsidRDefault="00202694" w14:paraId="277E142E" w14:textId="77777777">
            <w:pPr>
              <w:spacing w:before="60" w:after="60"/>
              <w:ind w:right="6"/>
              <w:jc w:val="both"/>
              <w:rPr>
                <w:rFonts w:ascii="Calibri" w:hAnsi="Calibri" w:cs="Calibri"/>
                <w:color w:val="000000" w:themeColor="text1"/>
              </w:rPr>
            </w:pPr>
            <w:r w:rsidRPr="00202694">
              <w:rPr>
                <w:rFonts w:ascii="Calibri" w:hAnsi="Calibri" w:cs="Calibri"/>
                <w:color w:val="000000" w:themeColor="text1"/>
              </w:rPr>
              <w:t>Full Integration Exercise</w:t>
            </w:r>
          </w:p>
        </w:tc>
        <w:tc>
          <w:tcPr>
            <w:tcW w:w="5670" w:type="dxa"/>
          </w:tcPr>
          <w:p w:rsidRPr="00202694" w:rsidR="00202694" w:rsidP="000761BD" w:rsidRDefault="00202694" w14:paraId="2AD8EFE5" w14:textId="5C1A2D3C">
            <w:pPr>
              <w:spacing w:before="60" w:after="60"/>
              <w:ind w:right="6"/>
              <w:jc w:val="both"/>
              <w:rPr>
                <w:rFonts w:ascii="Calibri" w:hAnsi="Calibri" w:cs="Calibri"/>
                <w:color w:val="000000" w:themeColor="text1"/>
              </w:rPr>
            </w:pPr>
            <w:r w:rsidRPr="00202694">
              <w:rPr>
                <w:rFonts w:ascii="Calibri" w:hAnsi="Calibri" w:cs="Calibri"/>
              </w:rPr>
              <w:t>A “complete rehearsal” tests the components and exercises personnel to validate that the BC environment and people can support critical business processes.</w:t>
            </w:r>
          </w:p>
        </w:tc>
        <w:tc>
          <w:tcPr>
            <w:tcW w:w="2010" w:type="dxa"/>
          </w:tcPr>
          <w:p w:rsidRPr="00202694" w:rsidR="00202694" w:rsidP="00202694" w:rsidRDefault="00202694" w14:paraId="5F77ED18" w14:textId="3B12D24A">
            <w:pPr>
              <w:spacing w:before="60" w:after="60"/>
              <w:ind w:right="6"/>
              <w:jc w:val="center"/>
              <w:rPr>
                <w:rFonts w:ascii="Calibri" w:hAnsi="Calibri" w:cs="Calibri"/>
                <w:color w:val="000000" w:themeColor="text1"/>
              </w:rPr>
            </w:pPr>
            <w:r w:rsidRPr="00202694">
              <w:rPr>
                <w:rFonts w:ascii="Calibri" w:hAnsi="Calibri" w:cs="Calibri"/>
                <w:color w:val="000000" w:themeColor="text1"/>
              </w:rPr>
              <w:t>Once Every 2 years</w:t>
            </w:r>
          </w:p>
        </w:tc>
      </w:tr>
    </w:tbl>
    <w:p w:rsidR="00202694" w:rsidP="00202694" w:rsidRDefault="00202694" w14:paraId="674BC8CE" w14:textId="2A26B8D6">
      <w:pPr>
        <w:pStyle w:val="Heading1"/>
        <w:numPr>
          <w:ilvl w:val="0"/>
          <w:numId w:val="1"/>
        </w:numPr>
      </w:pPr>
      <w:bookmarkStart w:name="_Toc148909795" w:id="17"/>
      <w:r>
        <w:t>BCP/ DRP TEAMS</w:t>
      </w:r>
      <w:bookmarkEnd w:id="17"/>
    </w:p>
    <w:p w:rsidRPr="00202694" w:rsidR="00202694" w:rsidP="00202694" w:rsidRDefault="00202694" w14:paraId="7D38FD10" w14:textId="77777777">
      <w:pPr>
        <w:jc w:val="both"/>
        <w:textAlignment w:val="baseline"/>
        <w:rPr>
          <w:rFonts w:ascii="Calibri" w:hAnsi="Calibri" w:eastAsia="Calibri"/>
          <w:color w:val="000000" w:themeColor="text1"/>
          <w:spacing w:val="-3"/>
          <w:szCs w:val="24"/>
        </w:rPr>
      </w:pPr>
      <w:r w:rsidRPr="00202694">
        <w:rPr>
          <w:rFonts w:ascii="Calibri" w:hAnsi="Calibri" w:eastAsia="Calibri"/>
          <w:color w:val="000000" w:themeColor="text1"/>
          <w:spacing w:val="-3"/>
          <w:szCs w:val="24"/>
        </w:rPr>
        <w:t>The company establishes recovery teams and divides the participants into appropriate groups based on job role and title. The organization designates a team leader for each team. It assigns a specific role or duty to each remaining member of the team.</w:t>
      </w:r>
    </w:p>
    <w:p w:rsidRPr="00AB04F4" w:rsidR="00202694" w:rsidP="00202694" w:rsidRDefault="00202694" w14:paraId="0E514188" w14:textId="77777777">
      <w:pPr>
        <w:jc w:val="both"/>
        <w:textAlignment w:val="baseline"/>
        <w:rPr>
          <w:rFonts w:ascii="Calibri" w:hAnsi="Calibri" w:eastAsia="Calibri"/>
          <w:b/>
          <w:bCs/>
          <w:color w:val="000000" w:themeColor="text1"/>
          <w:spacing w:val="-3"/>
          <w:szCs w:val="24"/>
          <w:u w:val="single"/>
        </w:rPr>
      </w:pPr>
      <w:r w:rsidRPr="00AB04F4">
        <w:rPr>
          <w:rFonts w:ascii="Calibri" w:hAnsi="Calibri" w:eastAsia="Calibri"/>
          <w:b/>
          <w:bCs/>
          <w:color w:val="000000" w:themeColor="text1"/>
          <w:spacing w:val="-3"/>
          <w:szCs w:val="24"/>
          <w:u w:val="single"/>
        </w:rPr>
        <w:t>Business Recovery Team (BRT)</w:t>
      </w:r>
    </w:p>
    <w:tbl>
      <w:tblPr>
        <w:tblStyle w:val="TableGrid"/>
        <w:tblW w:w="0" w:type="auto"/>
        <w:tblLook w:val="04A0" w:firstRow="1" w:lastRow="0" w:firstColumn="1" w:lastColumn="0" w:noHBand="0" w:noVBand="1"/>
      </w:tblPr>
      <w:tblGrid>
        <w:gridCol w:w="3527"/>
        <w:gridCol w:w="3132"/>
        <w:gridCol w:w="3051"/>
      </w:tblGrid>
      <w:tr w:rsidRPr="00202694" w:rsidR="00202694" w:rsidTr="009F16F7" w14:paraId="747AD88E" w14:textId="77777777">
        <w:tc>
          <w:tcPr>
            <w:tcW w:w="3527" w:type="dxa"/>
            <w:shd w:val="clear" w:color="auto" w:fill="D9D9D9" w:themeFill="background1" w:themeFillShade="D9"/>
          </w:tcPr>
          <w:p w:rsidRPr="00202694" w:rsidR="00202694" w:rsidP="000761BD" w:rsidRDefault="00202694" w14:paraId="347D9351" w14:textId="77777777">
            <w:pPr>
              <w:spacing w:before="60" w:after="60"/>
              <w:rPr>
                <w:rFonts w:ascii="Calibri" w:hAnsi="Calibri" w:cs="Calibri"/>
                <w:b/>
                <w:bCs/>
              </w:rPr>
            </w:pPr>
            <w:r w:rsidRPr="00202694">
              <w:rPr>
                <w:rFonts w:ascii="Calibri" w:hAnsi="Calibri" w:cs="Calibri"/>
                <w:b/>
                <w:bCs/>
              </w:rPr>
              <w:t>Roles</w:t>
            </w:r>
          </w:p>
        </w:tc>
        <w:tc>
          <w:tcPr>
            <w:tcW w:w="3132" w:type="dxa"/>
            <w:shd w:val="clear" w:color="auto" w:fill="D9D9D9" w:themeFill="background1" w:themeFillShade="D9"/>
          </w:tcPr>
          <w:p w:rsidRPr="00202694" w:rsidR="00202694" w:rsidP="000761BD" w:rsidRDefault="00202694" w14:paraId="5089591A" w14:textId="77777777">
            <w:pPr>
              <w:spacing w:before="60" w:after="60"/>
              <w:rPr>
                <w:rFonts w:ascii="Calibri" w:hAnsi="Calibri" w:cs="Calibri"/>
                <w:b/>
                <w:bCs/>
              </w:rPr>
            </w:pPr>
            <w:r w:rsidRPr="00202694">
              <w:rPr>
                <w:rFonts w:ascii="Calibri" w:hAnsi="Calibri" w:cs="Calibri"/>
                <w:b/>
                <w:bCs/>
              </w:rPr>
              <w:t>Member Title</w:t>
            </w:r>
          </w:p>
        </w:tc>
        <w:tc>
          <w:tcPr>
            <w:tcW w:w="3051" w:type="dxa"/>
            <w:shd w:val="clear" w:color="auto" w:fill="D9D9D9" w:themeFill="background1" w:themeFillShade="D9"/>
          </w:tcPr>
          <w:p w:rsidRPr="00202694" w:rsidR="00202694" w:rsidP="000761BD" w:rsidRDefault="00202694" w14:paraId="402C09A5" w14:textId="77777777">
            <w:pPr>
              <w:spacing w:before="60" w:after="60"/>
              <w:rPr>
                <w:rFonts w:ascii="Calibri" w:hAnsi="Calibri" w:cs="Calibri"/>
                <w:b/>
                <w:bCs/>
              </w:rPr>
            </w:pPr>
            <w:r w:rsidRPr="00202694">
              <w:rPr>
                <w:rFonts w:ascii="Calibri" w:hAnsi="Calibri" w:cs="Calibri"/>
                <w:b/>
                <w:bCs/>
              </w:rPr>
              <w:t>Responsibilities</w:t>
            </w:r>
          </w:p>
        </w:tc>
      </w:tr>
      <w:tr w:rsidRPr="00202694" w:rsidR="00202694" w:rsidTr="009F16F7" w14:paraId="3D3BA5C3" w14:textId="77777777">
        <w:tc>
          <w:tcPr>
            <w:tcW w:w="3527" w:type="dxa"/>
          </w:tcPr>
          <w:p w:rsidRPr="00202694" w:rsidR="00202694" w:rsidP="000761BD" w:rsidRDefault="00202694" w14:paraId="27D2A2B8" w14:textId="77777777">
            <w:pPr>
              <w:spacing w:before="60" w:after="60"/>
              <w:rPr>
                <w:rFonts w:ascii="Calibri" w:hAnsi="Calibri" w:cs="Calibri"/>
              </w:rPr>
            </w:pPr>
            <w:r w:rsidRPr="00202694">
              <w:rPr>
                <w:rFonts w:ascii="Calibri" w:hAnsi="Calibri" w:cs="Calibri"/>
              </w:rPr>
              <w:t>BCP Crisis Manager</w:t>
            </w:r>
          </w:p>
        </w:tc>
        <w:tc>
          <w:tcPr>
            <w:tcW w:w="3132" w:type="dxa"/>
          </w:tcPr>
          <w:p w:rsidRPr="00202694" w:rsidR="00202694" w:rsidP="000761BD" w:rsidRDefault="00202694" w14:paraId="56B92C4F" w14:textId="77777777">
            <w:pPr>
              <w:spacing w:before="60" w:after="60"/>
              <w:rPr>
                <w:rFonts w:ascii="Calibri" w:hAnsi="Calibri" w:cs="Calibri"/>
                <w:highlight w:val="yellow"/>
              </w:rPr>
            </w:pPr>
            <w:r w:rsidRPr="00202694">
              <w:rPr>
                <w:rFonts w:ascii="Calibri" w:hAnsi="Calibri" w:cs="Calibri"/>
              </w:rPr>
              <w:t xml:space="preserve">Chief Executive Officer (CEO)- </w:t>
            </w:r>
          </w:p>
        </w:tc>
        <w:tc>
          <w:tcPr>
            <w:tcW w:w="3051" w:type="dxa"/>
            <w:vMerge w:val="restart"/>
          </w:tcPr>
          <w:p w:rsidRPr="00202694" w:rsidR="00202694" w:rsidP="000761BD" w:rsidRDefault="00202694" w14:paraId="18E5A6C5" w14:textId="7D29A1E4">
            <w:pPr>
              <w:spacing w:before="60" w:after="60"/>
              <w:rPr>
                <w:rFonts w:ascii="Calibri" w:hAnsi="Calibri" w:cs="Calibri"/>
              </w:rPr>
            </w:pPr>
            <w:r w:rsidRPr="00202694">
              <w:rPr>
                <w:rFonts w:ascii="Calibri" w:hAnsi="Calibri" w:cs="Calibri"/>
              </w:rPr>
              <w:t xml:space="preserve">See </w:t>
            </w:r>
            <w:r>
              <w:rPr>
                <w:rFonts w:ascii="Calibri" w:hAnsi="Calibri" w:cs="Calibri"/>
              </w:rPr>
              <w:t xml:space="preserve">the </w:t>
            </w:r>
            <w:r w:rsidRPr="00202694">
              <w:rPr>
                <w:rFonts w:ascii="Calibri" w:hAnsi="Calibri" w:cs="Calibri"/>
                <w:b/>
                <w:bCs/>
                <w:i/>
                <w:iCs/>
              </w:rPr>
              <w:t>Responsibility Matrix</w:t>
            </w:r>
            <w:r w:rsidRPr="00202694">
              <w:rPr>
                <w:rFonts w:ascii="Calibri" w:hAnsi="Calibri" w:cs="Calibri"/>
              </w:rPr>
              <w:t xml:space="preserve"> below.</w:t>
            </w:r>
          </w:p>
        </w:tc>
      </w:tr>
      <w:tr w:rsidRPr="00202694" w:rsidR="00202694" w:rsidTr="009F16F7" w14:paraId="4CEAF592" w14:textId="77777777">
        <w:tc>
          <w:tcPr>
            <w:tcW w:w="3527" w:type="dxa"/>
          </w:tcPr>
          <w:p w:rsidRPr="00202694" w:rsidR="00202694" w:rsidP="000761BD" w:rsidRDefault="00202694" w14:paraId="34530DA5" w14:textId="77777777">
            <w:pPr>
              <w:spacing w:before="60" w:after="60"/>
              <w:rPr>
                <w:rFonts w:ascii="Calibri" w:hAnsi="Calibri" w:cs="Calibri"/>
              </w:rPr>
            </w:pPr>
            <w:r w:rsidRPr="00202694">
              <w:rPr>
                <w:rFonts w:ascii="Calibri" w:hAnsi="Calibri" w:cs="Calibri"/>
              </w:rPr>
              <w:t>BRT Lead</w:t>
            </w:r>
          </w:p>
        </w:tc>
        <w:tc>
          <w:tcPr>
            <w:tcW w:w="3132" w:type="dxa"/>
          </w:tcPr>
          <w:p w:rsidRPr="00202694" w:rsidR="00202694" w:rsidP="000761BD" w:rsidRDefault="00202694" w14:paraId="713F4AAE" w14:textId="77777777">
            <w:pPr>
              <w:spacing w:before="60" w:after="60"/>
              <w:rPr>
                <w:rFonts w:ascii="Calibri" w:hAnsi="Calibri" w:cs="Calibri"/>
              </w:rPr>
            </w:pPr>
            <w:r w:rsidRPr="00202694">
              <w:rPr>
                <w:rFonts w:ascii="Calibri" w:hAnsi="Calibri" w:cs="Calibri"/>
              </w:rPr>
              <w:t>Project Manager</w:t>
            </w:r>
          </w:p>
          <w:p w:rsidRPr="00202694" w:rsidR="00202694" w:rsidP="000761BD" w:rsidRDefault="00202694" w14:paraId="2420E9F4" w14:textId="77777777">
            <w:pPr>
              <w:spacing w:before="60" w:after="60"/>
              <w:rPr>
                <w:rFonts w:ascii="Calibri" w:hAnsi="Calibri" w:cs="Calibri"/>
                <w:highlight w:val="yellow"/>
              </w:rPr>
            </w:pPr>
            <w:r w:rsidRPr="00202694">
              <w:rPr>
                <w:rFonts w:ascii="Calibri" w:hAnsi="Calibri" w:cs="Calibri"/>
              </w:rPr>
              <w:t>Information Security Officer (ISO)</w:t>
            </w:r>
          </w:p>
        </w:tc>
        <w:tc>
          <w:tcPr>
            <w:tcW w:w="3051" w:type="dxa"/>
            <w:vMerge/>
          </w:tcPr>
          <w:p w:rsidRPr="00202694" w:rsidR="00202694" w:rsidP="000761BD" w:rsidRDefault="00202694" w14:paraId="1DBBE91E" w14:textId="77777777">
            <w:pPr>
              <w:spacing w:before="60" w:after="60"/>
              <w:rPr>
                <w:rFonts w:ascii="Calibri" w:hAnsi="Calibri" w:cs="Calibri"/>
              </w:rPr>
            </w:pPr>
          </w:p>
        </w:tc>
      </w:tr>
      <w:tr w:rsidRPr="00202694" w:rsidR="00202694" w:rsidTr="009F16F7" w14:paraId="3C596237" w14:textId="77777777">
        <w:tc>
          <w:tcPr>
            <w:tcW w:w="3527" w:type="dxa"/>
          </w:tcPr>
          <w:p w:rsidRPr="00202694" w:rsidR="00202694" w:rsidP="000761BD" w:rsidRDefault="00202694" w14:paraId="452B2C2D" w14:textId="77777777">
            <w:pPr>
              <w:spacing w:before="60" w:after="60"/>
              <w:rPr>
                <w:rFonts w:ascii="Calibri" w:hAnsi="Calibri" w:cs="Calibri"/>
              </w:rPr>
            </w:pPr>
            <w:r w:rsidRPr="00202694">
              <w:rPr>
                <w:rFonts w:ascii="Calibri" w:hAnsi="Calibri" w:cs="Calibri"/>
              </w:rPr>
              <w:t>BRT Members</w:t>
            </w:r>
          </w:p>
        </w:tc>
        <w:tc>
          <w:tcPr>
            <w:tcW w:w="3132" w:type="dxa"/>
          </w:tcPr>
          <w:p w:rsidRPr="00202694" w:rsidR="00202694" w:rsidP="000761BD" w:rsidRDefault="00202694" w14:paraId="244A8EF2" w14:textId="77777777">
            <w:pPr>
              <w:spacing w:before="60" w:after="60"/>
              <w:rPr>
                <w:rFonts w:ascii="Calibri" w:hAnsi="Calibri" w:cs="Calibri"/>
                <w:highlight w:val="yellow"/>
              </w:rPr>
            </w:pPr>
            <w:r w:rsidRPr="00202694">
              <w:rPr>
                <w:rFonts w:ascii="Calibri" w:hAnsi="Calibri" w:cs="Calibri"/>
              </w:rPr>
              <w:t>Department Leads</w:t>
            </w:r>
          </w:p>
        </w:tc>
        <w:tc>
          <w:tcPr>
            <w:tcW w:w="3051" w:type="dxa"/>
          </w:tcPr>
          <w:p w:rsidRPr="00202694" w:rsidR="00202694" w:rsidP="000761BD" w:rsidRDefault="00202694" w14:paraId="5B5A9029" w14:textId="77777777">
            <w:pPr>
              <w:spacing w:before="60" w:after="60"/>
              <w:rPr>
                <w:rFonts w:ascii="Calibri" w:hAnsi="Calibri" w:cs="Calibri"/>
              </w:rPr>
            </w:pPr>
          </w:p>
        </w:tc>
      </w:tr>
    </w:tbl>
    <w:tbl>
      <w:tblPr>
        <w:tblW w:w="9985" w:type="dxa"/>
        <w:jc w:val="center"/>
        <w:tblLook w:val="0000" w:firstRow="0" w:lastRow="0" w:firstColumn="0" w:lastColumn="0" w:noHBand="0" w:noVBand="0"/>
      </w:tblPr>
      <w:tblGrid>
        <w:gridCol w:w="5362"/>
        <w:gridCol w:w="1383"/>
        <w:gridCol w:w="1530"/>
        <w:gridCol w:w="1710"/>
      </w:tblGrid>
      <w:tr w:rsidRPr="00AB04F4" w:rsidR="00AB04F4" w:rsidTr="00AB04F4" w14:paraId="226272B5" w14:textId="77777777">
        <w:trPr>
          <w:trHeight w:val="255"/>
          <w:tblHeader/>
          <w:jc w:val="center"/>
        </w:trPr>
        <w:tc>
          <w:tcPr>
            <w:tcW w:w="5362" w:type="dxa"/>
            <w:tcBorders>
              <w:top w:val="single" w:color="auto" w:sz="4" w:space="0"/>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37EAD9E4" w14:textId="77777777">
            <w:pPr>
              <w:rPr>
                <w:rFonts w:ascii="Calibri" w:hAnsi="Calibri" w:cs="Calibri"/>
                <w:b/>
                <w:bCs/>
                <w:highlight w:val="yellow"/>
              </w:rPr>
            </w:pPr>
            <w:r w:rsidRPr="00AB04F4">
              <w:rPr>
                <w:rFonts w:ascii="Calibri" w:hAnsi="Calibri" w:cs="Calibri"/>
                <w:b/>
                <w:bCs/>
              </w:rPr>
              <w:lastRenderedPageBreak/>
              <w:t>Responsibility Matrix</w:t>
            </w:r>
          </w:p>
        </w:tc>
        <w:tc>
          <w:tcPr>
            <w:tcW w:w="1383" w:type="dxa"/>
            <w:tcBorders>
              <w:top w:val="single" w:color="auto" w:sz="4" w:space="0"/>
              <w:left w:val="single" w:color="auto" w:sz="4" w:space="0"/>
              <w:bottom w:val="single" w:color="auto" w:sz="4" w:space="0"/>
              <w:right w:val="single" w:color="auto" w:sz="4" w:space="0"/>
            </w:tcBorders>
          </w:tcPr>
          <w:p w:rsidRPr="00AB04F4" w:rsidR="00AB04F4" w:rsidP="000761BD" w:rsidRDefault="00AB04F4" w14:paraId="47B5D34C" w14:textId="77777777">
            <w:pPr>
              <w:rPr>
                <w:rFonts w:ascii="Calibri" w:hAnsi="Calibri" w:cs="Calibri"/>
                <w:b/>
                <w:bCs/>
              </w:rPr>
            </w:pPr>
          </w:p>
        </w:tc>
        <w:tc>
          <w:tcPr>
            <w:tcW w:w="1530" w:type="dxa"/>
            <w:tcBorders>
              <w:top w:val="single" w:color="auto" w:sz="4" w:space="0"/>
              <w:left w:val="single" w:color="auto" w:sz="4" w:space="0"/>
              <w:bottom w:val="single" w:color="auto" w:sz="4" w:space="0"/>
              <w:right w:val="single" w:color="auto" w:sz="4" w:space="0"/>
            </w:tcBorders>
          </w:tcPr>
          <w:p w:rsidRPr="00AB04F4" w:rsidR="00AB04F4" w:rsidP="000761BD" w:rsidRDefault="00AB04F4" w14:paraId="2577F1CA" w14:textId="77777777">
            <w:pPr>
              <w:rPr>
                <w:rFonts w:ascii="Calibri" w:hAnsi="Calibri" w:cs="Calibri"/>
                <w:b/>
                <w:bCs/>
              </w:rPr>
            </w:pPr>
          </w:p>
        </w:tc>
        <w:tc>
          <w:tcPr>
            <w:tcW w:w="1710" w:type="dxa"/>
            <w:tcBorders>
              <w:top w:val="single" w:color="auto" w:sz="4" w:space="0"/>
              <w:left w:val="single" w:color="auto" w:sz="4" w:space="0"/>
              <w:bottom w:val="single" w:color="auto" w:sz="4" w:space="0"/>
              <w:right w:val="single" w:color="auto" w:sz="4" w:space="0"/>
            </w:tcBorders>
          </w:tcPr>
          <w:p w:rsidRPr="00AB04F4" w:rsidR="00AB04F4" w:rsidP="000761BD" w:rsidRDefault="00AB04F4" w14:paraId="05838A6F" w14:textId="77777777">
            <w:pPr>
              <w:rPr>
                <w:rFonts w:ascii="Calibri" w:hAnsi="Calibri" w:cs="Calibri"/>
                <w:b/>
                <w:bCs/>
              </w:rPr>
            </w:pPr>
          </w:p>
        </w:tc>
      </w:tr>
      <w:tr w:rsidRPr="00AB04F4" w:rsidR="00AB04F4" w:rsidTr="00AB04F4" w14:paraId="41ABA427" w14:textId="77777777">
        <w:trPr>
          <w:trHeight w:val="572"/>
          <w:tblHeader/>
          <w:jc w:val="center"/>
        </w:trPr>
        <w:tc>
          <w:tcPr>
            <w:tcW w:w="5362" w:type="dxa"/>
            <w:tcBorders>
              <w:top w:val="nil"/>
              <w:left w:val="single" w:color="auto" w:sz="4" w:space="0"/>
              <w:bottom w:val="single" w:color="auto" w:sz="4" w:space="0"/>
              <w:right w:val="single" w:color="auto" w:sz="4" w:space="0"/>
            </w:tcBorders>
            <w:shd w:val="clear" w:color="auto" w:fill="C0C0C0"/>
            <w:vAlign w:val="bottom"/>
          </w:tcPr>
          <w:p w:rsidRPr="00AB04F4" w:rsidR="00AB04F4" w:rsidP="000761BD" w:rsidRDefault="00AB04F4" w14:paraId="35D74DF1" w14:textId="77777777">
            <w:pPr>
              <w:rPr>
                <w:rFonts w:ascii="Calibri" w:hAnsi="Calibri" w:cs="Calibri"/>
                <w:b/>
                <w:bCs/>
                <w:highlight w:val="yellow"/>
              </w:rPr>
            </w:pPr>
            <w:r w:rsidRPr="00AB04F4">
              <w:rPr>
                <w:rFonts w:ascii="Calibri" w:hAnsi="Calibri" w:cs="Calibri"/>
                <w:b/>
                <w:bCs/>
              </w:rPr>
              <w:t>Activity</w:t>
            </w:r>
          </w:p>
        </w:tc>
        <w:tc>
          <w:tcPr>
            <w:tcW w:w="1383" w:type="dxa"/>
            <w:tcBorders>
              <w:top w:val="nil"/>
              <w:left w:val="single" w:color="auto" w:sz="4" w:space="0"/>
              <w:bottom w:val="single" w:color="auto" w:sz="4" w:space="0"/>
              <w:right w:val="single" w:color="auto" w:sz="4" w:space="0"/>
            </w:tcBorders>
            <w:shd w:val="clear" w:color="auto" w:fill="C0C0C0"/>
          </w:tcPr>
          <w:p w:rsidRPr="00AB04F4" w:rsidR="00AB04F4" w:rsidP="000761BD" w:rsidRDefault="00AB04F4" w14:paraId="1FD5D545" w14:textId="77777777">
            <w:pPr>
              <w:rPr>
                <w:rFonts w:ascii="Calibri" w:hAnsi="Calibri" w:cs="Calibri"/>
                <w:b/>
                <w:bCs/>
              </w:rPr>
            </w:pPr>
            <w:r w:rsidRPr="00AB04F4">
              <w:rPr>
                <w:rFonts w:ascii="Calibri" w:hAnsi="Calibri" w:cs="Calibri"/>
                <w:b/>
                <w:bCs/>
              </w:rPr>
              <w:t>CEO</w:t>
            </w:r>
          </w:p>
        </w:tc>
        <w:tc>
          <w:tcPr>
            <w:tcW w:w="1530" w:type="dxa"/>
            <w:tcBorders>
              <w:top w:val="nil"/>
              <w:left w:val="single" w:color="auto" w:sz="4" w:space="0"/>
              <w:bottom w:val="single" w:color="auto" w:sz="4" w:space="0"/>
              <w:right w:val="single" w:color="auto" w:sz="4" w:space="0"/>
            </w:tcBorders>
            <w:shd w:val="clear" w:color="auto" w:fill="C0C0C0"/>
          </w:tcPr>
          <w:p w:rsidRPr="00AB04F4" w:rsidR="00AB04F4" w:rsidP="000761BD" w:rsidRDefault="00AB04F4" w14:paraId="69636CD0" w14:textId="77777777">
            <w:pPr>
              <w:rPr>
                <w:rFonts w:ascii="Calibri" w:hAnsi="Calibri" w:cs="Calibri"/>
                <w:b/>
                <w:bCs/>
              </w:rPr>
            </w:pPr>
            <w:r w:rsidRPr="00AB04F4">
              <w:rPr>
                <w:rFonts w:ascii="Calibri" w:hAnsi="Calibri" w:cs="Calibri"/>
                <w:b/>
                <w:bCs/>
              </w:rPr>
              <w:t>BRT Lead</w:t>
            </w:r>
          </w:p>
        </w:tc>
        <w:tc>
          <w:tcPr>
            <w:tcW w:w="1710" w:type="dxa"/>
            <w:tcBorders>
              <w:top w:val="nil"/>
              <w:left w:val="single" w:color="auto" w:sz="4" w:space="0"/>
              <w:bottom w:val="single" w:color="auto" w:sz="4" w:space="0"/>
              <w:right w:val="single" w:color="auto" w:sz="4" w:space="0"/>
            </w:tcBorders>
            <w:shd w:val="clear" w:color="auto" w:fill="C0C0C0"/>
          </w:tcPr>
          <w:p w:rsidRPr="00AB04F4" w:rsidR="00AB04F4" w:rsidP="000761BD" w:rsidRDefault="00AB04F4" w14:paraId="265262F9" w14:textId="77777777">
            <w:pPr>
              <w:rPr>
                <w:rFonts w:ascii="Calibri" w:hAnsi="Calibri" w:cs="Calibri"/>
                <w:b/>
                <w:bCs/>
              </w:rPr>
            </w:pPr>
            <w:r w:rsidRPr="00AB04F4">
              <w:rPr>
                <w:rFonts w:ascii="Calibri" w:hAnsi="Calibri" w:cs="Calibri"/>
                <w:b/>
                <w:bCs/>
              </w:rPr>
              <w:t>BRT Members</w:t>
            </w:r>
          </w:p>
        </w:tc>
      </w:tr>
      <w:tr w:rsidRPr="00AB04F4" w:rsidR="00AB04F4" w:rsidTr="00AB04F4" w14:paraId="31D26081" w14:textId="77777777">
        <w:trPr>
          <w:trHeight w:val="255"/>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70C540C2" w14:textId="77777777">
            <w:pPr>
              <w:rPr>
                <w:rFonts w:ascii="Calibri" w:hAnsi="Calibri" w:cs="Calibri"/>
              </w:rPr>
            </w:pPr>
            <w:r w:rsidRPr="00AB04F4">
              <w:rPr>
                <w:rFonts w:ascii="Calibri" w:hAnsi="Calibri" w:cs="Calibri"/>
              </w:rPr>
              <w:t xml:space="preserve">Decision making about DR Plan activation </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5A525573" w14:textId="77777777">
            <w:pPr>
              <w:rPr>
                <w:rFonts w:ascii="Calibri" w:hAnsi="Calibri" w:cs="Calibri"/>
              </w:rPr>
            </w:pPr>
            <w:r w:rsidRPr="00AB04F4">
              <w:rPr>
                <w:rFonts w:ascii="Calibri" w:hAnsi="Calibri" w:cs="Calibri"/>
              </w:rPr>
              <w:t>x</w:t>
            </w: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23A50A1A"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0D813B73" w14:textId="77777777">
            <w:pPr>
              <w:rPr>
                <w:rFonts w:ascii="Calibri" w:hAnsi="Calibri" w:cs="Calibri"/>
              </w:rPr>
            </w:pPr>
          </w:p>
        </w:tc>
      </w:tr>
      <w:tr w:rsidRPr="00AB04F4" w:rsidR="00AB04F4" w:rsidTr="00AB04F4" w14:paraId="2972E16E" w14:textId="77777777">
        <w:trPr>
          <w:trHeight w:val="413"/>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6ECCF167" w14:textId="77777777">
            <w:pPr>
              <w:rPr>
                <w:rFonts w:ascii="Calibri" w:hAnsi="Calibri" w:cs="Calibri"/>
                <w:b/>
              </w:rPr>
            </w:pPr>
            <w:r w:rsidRPr="00AB04F4">
              <w:rPr>
                <w:rFonts w:ascii="Calibri" w:hAnsi="Calibri" w:cs="Calibri"/>
              </w:rPr>
              <w:t>Activate BC Plan</w:t>
            </w:r>
            <w:r w:rsidRPr="00AB04F4">
              <w:rPr>
                <w:rFonts w:ascii="Calibri" w:hAnsi="Calibri" w:cs="Calibri"/>
                <w:b/>
              </w:rPr>
              <w:t xml:space="preserve"> </w:t>
            </w:r>
          </w:p>
          <w:p w:rsidRPr="00AB04F4" w:rsidR="00AB04F4" w:rsidP="000761BD" w:rsidRDefault="00AB04F4" w14:paraId="4755F3A1" w14:textId="77777777">
            <w:pPr>
              <w:rPr>
                <w:rFonts w:ascii="Calibri" w:hAnsi="Calibri" w:cs="Calibri"/>
              </w:rPr>
            </w:pPr>
            <w:r w:rsidRPr="00AB04F4">
              <w:rPr>
                <w:rFonts w:ascii="Calibri" w:hAnsi="Calibri" w:cs="Calibri"/>
              </w:rPr>
              <w:t>(Notify BC Members)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47704107"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387B85B5" w14:textId="77777777">
            <w:pPr>
              <w:rPr>
                <w:rFonts w:ascii="Calibri" w:hAnsi="Calibri" w:cs="Calibri"/>
              </w:rPr>
            </w:pPr>
            <w:r w:rsidRPr="00AB04F4">
              <w:rPr>
                <w:rFonts w:ascii="Calibri" w:hAnsi="Calibri" w:cs="Calibri"/>
              </w:rPr>
              <w:t>x</w:t>
            </w: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75C53443" w14:textId="77777777">
            <w:pPr>
              <w:rPr>
                <w:rFonts w:ascii="Calibri" w:hAnsi="Calibri" w:cs="Calibri"/>
              </w:rPr>
            </w:pPr>
          </w:p>
        </w:tc>
      </w:tr>
      <w:tr w:rsidRPr="00AB04F4" w:rsidR="00AB04F4" w:rsidTr="00AB04F4" w14:paraId="13832310" w14:textId="77777777">
        <w:trPr>
          <w:trHeight w:val="765"/>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373F12CD" w14:textId="13EA266A">
            <w:pPr>
              <w:rPr>
                <w:rFonts w:ascii="Calibri" w:hAnsi="Calibri" w:cs="Calibri"/>
              </w:rPr>
            </w:pPr>
            <w:r w:rsidRPr="00AB04F4">
              <w:rPr>
                <w:rFonts w:ascii="Calibri" w:hAnsi="Calibri" w:cs="Calibri"/>
              </w:rPr>
              <w:t xml:space="preserve">Notify </w:t>
            </w:r>
            <w:r w:rsidRPr="00AB04F4">
              <w:rPr>
                <w:rFonts w:ascii="Calibri" w:hAnsi="Calibri" w:cs="Calibri"/>
                <w:b/>
                <w:bCs/>
              </w:rPr>
              <w:t>YOTTABYTE</w:t>
            </w:r>
            <w:r w:rsidRPr="00AB04F4">
              <w:rPr>
                <w:rFonts w:ascii="Calibri" w:hAnsi="Calibri" w:cs="Calibri"/>
              </w:rPr>
              <w:t xml:space="preserve"> clients regarding systems availability. Act as the liaison between IT services provider and business areas / clients.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09C11426" w14:textId="77777777">
            <w:pPr>
              <w:rPr>
                <w:rFonts w:ascii="Calibri" w:hAnsi="Calibri" w:cs="Calibri"/>
              </w:rPr>
            </w:pPr>
            <w:r w:rsidRPr="00AB04F4">
              <w:rPr>
                <w:rFonts w:ascii="Calibri" w:hAnsi="Calibri" w:cs="Calibri"/>
              </w:rPr>
              <w:t>x</w:t>
            </w: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4F2EA8D5"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4C0FC19B" w14:textId="77777777">
            <w:pPr>
              <w:rPr>
                <w:rFonts w:ascii="Calibri" w:hAnsi="Calibri" w:cs="Calibri"/>
              </w:rPr>
            </w:pPr>
          </w:p>
        </w:tc>
      </w:tr>
      <w:tr w:rsidRPr="00AB04F4" w:rsidR="00AB04F4" w:rsidTr="00AB04F4" w14:paraId="28A33AC6" w14:textId="77777777">
        <w:trPr>
          <w:trHeight w:val="51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28E4E8CB" w14:textId="77777777">
            <w:pPr>
              <w:rPr>
                <w:rFonts w:ascii="Calibri" w:hAnsi="Calibri" w:cs="Calibri"/>
              </w:rPr>
            </w:pPr>
            <w:r w:rsidRPr="00AB04F4">
              <w:rPr>
                <w:rFonts w:ascii="Calibri" w:hAnsi="Calibri" w:cs="Calibri"/>
              </w:rPr>
              <w:t>Coordinate the BRT leads and mobilize BRT members.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70C36E43"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1469FB3A" w14:textId="77777777">
            <w:pPr>
              <w:rPr>
                <w:rFonts w:ascii="Calibri" w:hAnsi="Calibri" w:cs="Calibri"/>
              </w:rPr>
            </w:pPr>
            <w:r w:rsidRPr="00AB04F4">
              <w:rPr>
                <w:rFonts w:ascii="Calibri" w:hAnsi="Calibri" w:cs="Calibri"/>
              </w:rPr>
              <w:t>x</w:t>
            </w: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40D78F5A" w14:textId="77777777">
            <w:pPr>
              <w:rPr>
                <w:rFonts w:ascii="Calibri" w:hAnsi="Calibri" w:cs="Calibri"/>
              </w:rPr>
            </w:pPr>
          </w:p>
        </w:tc>
      </w:tr>
      <w:tr w:rsidRPr="00AB04F4" w:rsidR="00AB04F4" w:rsidTr="00AB04F4" w14:paraId="73F70823" w14:textId="77777777">
        <w:trPr>
          <w:trHeight w:val="765"/>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191297EC" w14:textId="77777777">
            <w:pPr>
              <w:rPr>
                <w:rFonts w:ascii="Calibri" w:hAnsi="Calibri" w:cs="Calibri"/>
              </w:rPr>
            </w:pPr>
            <w:r w:rsidRPr="00AB04F4">
              <w:rPr>
                <w:rFonts w:ascii="Calibri" w:hAnsi="Calibri" w:cs="Calibri"/>
              </w:rPr>
              <w:t>Responsible for all on-going Business Continuity Plan maintenance, testing, and training.</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795AF1FA"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3101FB55" w14:textId="77777777">
            <w:pPr>
              <w:rPr>
                <w:rFonts w:ascii="Calibri" w:hAnsi="Calibri" w:cs="Calibri"/>
              </w:rPr>
            </w:pPr>
            <w:r w:rsidRPr="00AB04F4">
              <w:rPr>
                <w:rFonts w:ascii="Calibri" w:hAnsi="Calibri" w:cs="Calibri"/>
              </w:rPr>
              <w:t>x</w:t>
            </w: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3413BAEE" w14:textId="77777777">
            <w:pPr>
              <w:rPr>
                <w:rFonts w:ascii="Calibri" w:hAnsi="Calibri" w:cs="Calibri"/>
              </w:rPr>
            </w:pPr>
            <w:r w:rsidRPr="00AB04F4">
              <w:rPr>
                <w:rFonts w:ascii="Calibri" w:hAnsi="Calibri" w:cs="Calibri"/>
              </w:rPr>
              <w:t>x</w:t>
            </w:r>
          </w:p>
        </w:tc>
      </w:tr>
      <w:tr w:rsidRPr="00AB04F4" w:rsidR="00AB04F4" w:rsidTr="00AB04F4" w14:paraId="729F112C" w14:textId="77777777">
        <w:trPr>
          <w:trHeight w:val="78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67001216" w14:textId="77777777">
            <w:pPr>
              <w:rPr>
                <w:rFonts w:ascii="Calibri" w:hAnsi="Calibri" w:cs="Calibri"/>
              </w:rPr>
            </w:pPr>
            <w:r w:rsidRPr="00AB04F4">
              <w:rPr>
                <w:rFonts w:ascii="Calibri" w:hAnsi="Calibri" w:cs="Calibri"/>
              </w:rPr>
              <w:t>Provide status on a scheduled basis to the BCM, particularly if there are any issues encountered</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08C2BB13"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318F7CA7"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68ADE7B6" w14:textId="77777777">
            <w:pPr>
              <w:rPr>
                <w:rFonts w:ascii="Calibri" w:hAnsi="Calibri" w:cs="Calibri"/>
              </w:rPr>
            </w:pPr>
            <w:r w:rsidRPr="00AB04F4">
              <w:rPr>
                <w:rFonts w:ascii="Calibri" w:hAnsi="Calibri" w:cs="Calibri"/>
              </w:rPr>
              <w:t>x</w:t>
            </w:r>
          </w:p>
        </w:tc>
      </w:tr>
      <w:tr w:rsidRPr="00AB04F4" w:rsidR="00AB04F4" w:rsidTr="00AB04F4" w14:paraId="6A9F0742" w14:textId="77777777">
        <w:trPr>
          <w:trHeight w:val="51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5B62BFF1" w14:textId="77777777">
            <w:pPr>
              <w:rPr>
                <w:rFonts w:ascii="Calibri" w:hAnsi="Calibri" w:cs="Calibri"/>
              </w:rPr>
            </w:pPr>
            <w:r w:rsidRPr="00AB04F4">
              <w:rPr>
                <w:rFonts w:ascii="Calibri" w:hAnsi="Calibri" w:cs="Calibri"/>
              </w:rPr>
              <w:t>Coordinate activities between Business Recovery Teams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766A5D3C"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6987BB15" w14:textId="77777777">
            <w:pPr>
              <w:rPr>
                <w:rFonts w:ascii="Calibri" w:hAnsi="Calibri" w:cs="Calibri"/>
              </w:rPr>
            </w:pPr>
            <w:r w:rsidRPr="00AB04F4">
              <w:rPr>
                <w:rFonts w:ascii="Calibri" w:hAnsi="Calibri" w:cs="Calibri"/>
              </w:rPr>
              <w:t>x</w:t>
            </w: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1721113D" w14:textId="77777777">
            <w:pPr>
              <w:rPr>
                <w:rFonts w:ascii="Calibri" w:hAnsi="Calibri" w:cs="Calibri"/>
              </w:rPr>
            </w:pPr>
          </w:p>
        </w:tc>
      </w:tr>
      <w:tr w:rsidRPr="00AB04F4" w:rsidR="00AB04F4" w:rsidTr="00AB04F4" w14:paraId="49C019A2" w14:textId="77777777">
        <w:trPr>
          <w:trHeight w:val="765"/>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71E64E5C" w14:textId="77777777">
            <w:pPr>
              <w:rPr>
                <w:rFonts w:ascii="Calibri" w:hAnsi="Calibri" w:cs="Calibri"/>
              </w:rPr>
            </w:pPr>
            <w:r w:rsidRPr="00AB04F4">
              <w:rPr>
                <w:rFonts w:ascii="Calibri" w:hAnsi="Calibri" w:cs="Calibri"/>
              </w:rPr>
              <w:t>Prepare a schedule for staffing of personnel to support all recovery functions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2B590207"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10AFA1E2"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3CE21EB0" w14:textId="77777777">
            <w:pPr>
              <w:rPr>
                <w:rFonts w:ascii="Calibri" w:hAnsi="Calibri" w:cs="Calibri"/>
              </w:rPr>
            </w:pPr>
            <w:r w:rsidRPr="00AB04F4">
              <w:rPr>
                <w:rFonts w:ascii="Calibri" w:hAnsi="Calibri" w:cs="Calibri"/>
              </w:rPr>
              <w:t>x</w:t>
            </w:r>
          </w:p>
        </w:tc>
      </w:tr>
      <w:tr w:rsidRPr="00AB04F4" w:rsidR="00AB04F4" w:rsidTr="00AB04F4" w14:paraId="2B1015E9" w14:textId="77777777">
        <w:trPr>
          <w:trHeight w:val="782"/>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69A43191" w14:textId="77777777">
            <w:pPr>
              <w:rPr>
                <w:rFonts w:ascii="Calibri" w:hAnsi="Calibri" w:cs="Calibri"/>
              </w:rPr>
            </w:pPr>
            <w:r w:rsidRPr="00AB04F4">
              <w:rPr>
                <w:rFonts w:ascii="Calibri" w:hAnsi="Calibri" w:cs="Calibri"/>
              </w:rPr>
              <w:t xml:space="preserve">Responsible for maintaining Business Recovery Plan as changes are made within environment or procedures </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5B0E8016"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5654A1DC"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07D254E9" w14:textId="77777777">
            <w:pPr>
              <w:rPr>
                <w:rFonts w:ascii="Calibri" w:hAnsi="Calibri" w:cs="Calibri"/>
              </w:rPr>
            </w:pPr>
            <w:r w:rsidRPr="00AB04F4">
              <w:rPr>
                <w:rFonts w:ascii="Calibri" w:hAnsi="Calibri" w:cs="Calibri"/>
              </w:rPr>
              <w:t>x</w:t>
            </w:r>
          </w:p>
        </w:tc>
      </w:tr>
      <w:tr w:rsidRPr="00AB04F4" w:rsidR="00AB04F4" w:rsidTr="00AB04F4" w14:paraId="0B4FB5F5" w14:textId="77777777">
        <w:trPr>
          <w:trHeight w:val="102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23254604" w14:textId="77777777">
            <w:pPr>
              <w:rPr>
                <w:rFonts w:ascii="Calibri" w:hAnsi="Calibri" w:cs="Calibri"/>
              </w:rPr>
            </w:pPr>
            <w:r w:rsidRPr="00AB04F4">
              <w:rPr>
                <w:rFonts w:ascii="Calibri" w:hAnsi="Calibri" w:cs="Calibri"/>
              </w:rPr>
              <w:t>Document steps taken to restore services and identify areas where documentation is incomplete or incorrect</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67FBCE09" w14:textId="77777777">
            <w:pPr>
              <w:rPr>
                <w:rFonts w:ascii="Calibri" w:hAnsi="Calibri" w:cs="Calibri"/>
              </w:rPr>
            </w:pP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421C0D28"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493181DC" w14:textId="77777777">
            <w:pPr>
              <w:rPr>
                <w:rFonts w:ascii="Calibri" w:hAnsi="Calibri" w:cs="Calibri"/>
              </w:rPr>
            </w:pPr>
            <w:r w:rsidRPr="00AB04F4">
              <w:rPr>
                <w:rFonts w:ascii="Calibri" w:hAnsi="Calibri" w:cs="Calibri"/>
              </w:rPr>
              <w:t>x</w:t>
            </w:r>
          </w:p>
        </w:tc>
      </w:tr>
      <w:tr w:rsidRPr="00AB04F4" w:rsidR="00AB04F4" w:rsidTr="00AB04F4" w14:paraId="4C5B0A8D" w14:textId="77777777">
        <w:trPr>
          <w:trHeight w:val="51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0C04341A" w14:textId="77777777">
            <w:pPr>
              <w:rPr>
                <w:rFonts w:ascii="Calibri" w:hAnsi="Calibri" w:cs="Calibri"/>
              </w:rPr>
            </w:pPr>
            <w:r w:rsidRPr="00AB04F4">
              <w:rPr>
                <w:rFonts w:ascii="Calibri" w:hAnsi="Calibri" w:cs="Calibri"/>
              </w:rPr>
              <w:t>Participate in Business Continuity Testing and Exercises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184F707C" w14:textId="77777777">
            <w:pPr>
              <w:rPr>
                <w:rFonts w:ascii="Calibri" w:hAnsi="Calibri" w:cs="Calibri"/>
              </w:rPr>
            </w:pPr>
            <w:r w:rsidRPr="00AB04F4">
              <w:rPr>
                <w:rFonts w:ascii="Calibri" w:hAnsi="Calibri" w:cs="Calibri"/>
              </w:rPr>
              <w:t>x</w:t>
            </w: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3A9B10E0" w14:textId="77777777">
            <w:pPr>
              <w:rPr>
                <w:rFonts w:ascii="Calibri" w:hAnsi="Calibri" w:cs="Calibri"/>
              </w:rPr>
            </w:pPr>
            <w:r w:rsidRPr="00AB04F4">
              <w:rPr>
                <w:rFonts w:ascii="Calibri" w:hAnsi="Calibri" w:cs="Calibri"/>
              </w:rPr>
              <w:t>x</w:t>
            </w: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69E33452" w14:textId="77777777">
            <w:pPr>
              <w:rPr>
                <w:rFonts w:ascii="Calibri" w:hAnsi="Calibri" w:cs="Calibri"/>
              </w:rPr>
            </w:pPr>
            <w:r w:rsidRPr="00AB04F4">
              <w:rPr>
                <w:rFonts w:ascii="Calibri" w:hAnsi="Calibri" w:cs="Calibri"/>
              </w:rPr>
              <w:t>x</w:t>
            </w:r>
          </w:p>
        </w:tc>
      </w:tr>
      <w:tr w:rsidRPr="00AB04F4" w:rsidR="00AB04F4" w:rsidTr="00AB04F4" w14:paraId="7F3E7267" w14:textId="77777777">
        <w:trPr>
          <w:trHeight w:val="510"/>
          <w:tblHeader/>
          <w:jc w:val="center"/>
        </w:trPr>
        <w:tc>
          <w:tcPr>
            <w:tcW w:w="5362" w:type="dxa"/>
            <w:tcBorders>
              <w:top w:val="nil"/>
              <w:left w:val="single" w:color="auto" w:sz="4" w:space="0"/>
              <w:bottom w:val="single" w:color="auto" w:sz="4" w:space="0"/>
              <w:right w:val="single" w:color="auto" w:sz="4" w:space="0"/>
            </w:tcBorders>
            <w:shd w:val="clear" w:color="auto" w:fill="auto"/>
            <w:vAlign w:val="center"/>
          </w:tcPr>
          <w:p w:rsidRPr="00AB04F4" w:rsidR="00AB04F4" w:rsidP="000761BD" w:rsidRDefault="00AB04F4" w14:paraId="5BB0981D" w14:textId="77777777">
            <w:pPr>
              <w:rPr>
                <w:rFonts w:ascii="Calibri" w:hAnsi="Calibri" w:cs="Calibri"/>
              </w:rPr>
            </w:pPr>
            <w:r w:rsidRPr="00AB04F4">
              <w:rPr>
                <w:rFonts w:ascii="Calibri" w:hAnsi="Calibri" w:cs="Calibri"/>
              </w:rPr>
              <w:t>Sign-off of Business Continuity Testing and Exercises</w:t>
            </w:r>
          </w:p>
        </w:tc>
        <w:tc>
          <w:tcPr>
            <w:tcW w:w="1383" w:type="dxa"/>
            <w:tcBorders>
              <w:top w:val="nil"/>
              <w:left w:val="single" w:color="auto" w:sz="4" w:space="0"/>
              <w:bottom w:val="single" w:color="auto" w:sz="4" w:space="0"/>
              <w:right w:val="single" w:color="auto" w:sz="4" w:space="0"/>
            </w:tcBorders>
          </w:tcPr>
          <w:p w:rsidRPr="00AB04F4" w:rsidR="00AB04F4" w:rsidP="000761BD" w:rsidRDefault="00AB04F4" w14:paraId="20C88906" w14:textId="77777777">
            <w:pPr>
              <w:rPr>
                <w:rFonts w:ascii="Calibri" w:hAnsi="Calibri" w:cs="Calibri"/>
              </w:rPr>
            </w:pPr>
            <w:r w:rsidRPr="00AB04F4">
              <w:rPr>
                <w:rFonts w:ascii="Calibri" w:hAnsi="Calibri" w:cs="Calibri"/>
              </w:rPr>
              <w:t>x</w:t>
            </w:r>
          </w:p>
        </w:tc>
        <w:tc>
          <w:tcPr>
            <w:tcW w:w="1530" w:type="dxa"/>
            <w:tcBorders>
              <w:top w:val="nil"/>
              <w:left w:val="single" w:color="auto" w:sz="4" w:space="0"/>
              <w:bottom w:val="single" w:color="auto" w:sz="4" w:space="0"/>
              <w:right w:val="single" w:color="auto" w:sz="4" w:space="0"/>
            </w:tcBorders>
          </w:tcPr>
          <w:p w:rsidRPr="00AB04F4" w:rsidR="00AB04F4" w:rsidP="000761BD" w:rsidRDefault="00AB04F4" w14:paraId="483D61A7" w14:textId="77777777">
            <w:pPr>
              <w:rPr>
                <w:rFonts w:ascii="Calibri" w:hAnsi="Calibri" w:cs="Calibri"/>
              </w:rPr>
            </w:pPr>
          </w:p>
        </w:tc>
        <w:tc>
          <w:tcPr>
            <w:tcW w:w="1710" w:type="dxa"/>
            <w:tcBorders>
              <w:top w:val="nil"/>
              <w:left w:val="single" w:color="auto" w:sz="4" w:space="0"/>
              <w:bottom w:val="single" w:color="auto" w:sz="4" w:space="0"/>
              <w:right w:val="single" w:color="auto" w:sz="4" w:space="0"/>
            </w:tcBorders>
          </w:tcPr>
          <w:p w:rsidRPr="00AB04F4" w:rsidR="00AB04F4" w:rsidP="000761BD" w:rsidRDefault="00AB04F4" w14:paraId="75D81F87" w14:textId="77777777">
            <w:pPr>
              <w:rPr>
                <w:rFonts w:ascii="Calibri" w:hAnsi="Calibri" w:cs="Calibri"/>
              </w:rPr>
            </w:pPr>
          </w:p>
        </w:tc>
      </w:tr>
    </w:tbl>
    <w:p w:rsidRPr="00202694" w:rsidR="00202694" w:rsidP="00202694" w:rsidRDefault="00202694" w14:paraId="17310F5F" w14:textId="77777777">
      <w:pPr>
        <w:pStyle w:val="Body"/>
      </w:pPr>
    </w:p>
    <w:p w:rsidRPr="00AB04F4" w:rsidR="00AB04F4" w:rsidP="00AB04F4" w:rsidRDefault="00AB04F4" w14:paraId="0D732DE7" w14:textId="77777777">
      <w:pPr>
        <w:jc w:val="both"/>
        <w:textAlignment w:val="baseline"/>
        <w:rPr>
          <w:rFonts w:ascii="Calibri" w:hAnsi="Calibri" w:eastAsia="Calibri"/>
          <w:b/>
          <w:bCs/>
          <w:color w:val="000000" w:themeColor="text1"/>
          <w:spacing w:val="-3"/>
          <w:szCs w:val="24"/>
          <w:u w:val="single"/>
        </w:rPr>
      </w:pPr>
      <w:bookmarkStart w:name="_Toc37627088" w:id="18"/>
      <w:bookmarkStart w:name="_Toc84416673" w:id="19"/>
      <w:r w:rsidRPr="00AB04F4">
        <w:rPr>
          <w:rFonts w:ascii="Calibri" w:hAnsi="Calibri" w:eastAsia="Calibri"/>
          <w:b/>
          <w:bCs/>
          <w:color w:val="000000" w:themeColor="text1"/>
          <w:spacing w:val="-3"/>
          <w:szCs w:val="24"/>
          <w:u w:val="single"/>
        </w:rPr>
        <w:t>Team Contacts</w:t>
      </w:r>
      <w:bookmarkEnd w:id="18"/>
      <w:bookmarkEnd w:id="19"/>
    </w:p>
    <w:p w:rsidRPr="00AB04F4" w:rsidR="00202694" w:rsidP="00202694" w:rsidRDefault="00AB04F4" w14:paraId="21B13E30" w14:textId="3E0128F0">
      <w:pPr>
        <w:jc w:val="both"/>
        <w:textAlignment w:val="baseline"/>
        <w:rPr>
          <w:rFonts w:ascii="Calibri" w:hAnsi="Calibri" w:eastAsia="Calibri" w:cs="Calibri"/>
          <w:color w:val="000000" w:themeColor="text1"/>
          <w:spacing w:val="-3"/>
          <w:szCs w:val="24"/>
        </w:rPr>
      </w:pPr>
      <w:r w:rsidRPr="00AB04F4">
        <w:rPr>
          <w:rFonts w:ascii="Calibri" w:hAnsi="Calibri" w:cs="Calibri"/>
        </w:rPr>
        <w:t>Please refer to the Contact List Appendix A.</w:t>
      </w:r>
    </w:p>
    <w:p w:rsidR="00F573BE" w:rsidRDefault="00A85567" w14:paraId="4CC6E97B" w14:textId="070F1253">
      <w:pPr>
        <w:pStyle w:val="Heading1"/>
        <w:numPr>
          <w:ilvl w:val="0"/>
          <w:numId w:val="1"/>
        </w:numPr>
      </w:pPr>
      <w:bookmarkStart w:name="_Toc148909796" w:id="20"/>
      <w:r>
        <w:t>ANNUAL REVIEW</w:t>
      </w:r>
      <w:bookmarkEnd w:id="20"/>
    </w:p>
    <w:p w:rsidR="00F573BE" w:rsidRDefault="00CA5900" w14:paraId="05F7E74F" w14:textId="0E8638E0">
      <w:pPr>
        <w:jc w:val="both"/>
        <w:rPr>
          <w:rFonts w:ascii="Calibri" w:hAnsi="Calibri" w:eastAsia="Calibri" w:cs="Calibri"/>
        </w:rPr>
      </w:pPr>
      <w:bookmarkStart w:name="_heading=h.4d34og8" w:colFirst="0" w:colLast="0" w:id="21"/>
      <w:bookmarkEnd w:id="21"/>
      <w:r>
        <w:rPr>
          <w:rFonts w:ascii="Calibri" w:hAnsi="Calibri" w:eastAsia="Calibri" w:cs="Calibri"/>
        </w:rPr>
        <w:t xml:space="preserve">The </w:t>
      </w:r>
      <w:r w:rsidR="0005197F">
        <w:rPr>
          <w:rFonts w:ascii="Calibri" w:hAnsi="Calibri" w:eastAsia="Calibri" w:cs="Calibri"/>
        </w:rPr>
        <w:t>ISMS-related</w:t>
      </w:r>
      <w:r>
        <w:rPr>
          <w:rFonts w:ascii="Calibri" w:hAnsi="Calibri" w:eastAsia="Calibri" w:cs="Calibri"/>
        </w:rPr>
        <w:t xml:space="preserve"> documents shall be reviewed once every year, or whenever the ISMS is updated. Internal Audit for the Information Security Management System based on the ISO standard(s) covered in the scope shall be carried out at least once a year and a report shall be submitted to the ISF (Information Security Forum). All the processes and procedures shall be reviewed at least annually to ensure compliance with the current </w:t>
      </w:r>
      <w:r>
        <w:rPr>
          <w:rFonts w:ascii="Calibri" w:hAnsi="Calibri" w:eastAsia="Calibri" w:cs="Calibri"/>
        </w:rPr>
        <w:lastRenderedPageBreak/>
        <w:t>changes and practices.</w:t>
      </w:r>
    </w:p>
    <w:p w:rsidR="00F573BE" w:rsidRDefault="00A85567" w14:paraId="12716A17" w14:textId="2CD50E10">
      <w:pPr>
        <w:pStyle w:val="Heading1"/>
        <w:numPr>
          <w:ilvl w:val="0"/>
          <w:numId w:val="1"/>
        </w:numPr>
      </w:pPr>
      <w:bookmarkStart w:name="_Toc148909797" w:id="22"/>
      <w:r>
        <w:t>RELATED REFERENCE</w:t>
      </w:r>
      <w:r w:rsidR="007C4F97">
        <w:t>(S)</w:t>
      </w:r>
      <w:bookmarkEnd w:id="22"/>
    </w:p>
    <w:tbl>
      <w:tblPr>
        <w:tblStyle w:val="aa"/>
        <w:tblW w:w="8010" w:type="dxa"/>
        <w:tblLayout w:type="fixed"/>
        <w:tblLook w:val="0600" w:firstRow="0" w:lastRow="0" w:firstColumn="0" w:lastColumn="0" w:noHBand="1" w:noVBand="1"/>
      </w:tblPr>
      <w:tblGrid>
        <w:gridCol w:w="2336"/>
        <w:gridCol w:w="5674"/>
      </w:tblGrid>
      <w:tr w:rsidR="00F573BE" w14:paraId="1DE84F79" w14:textId="77777777">
        <w:trPr>
          <w:trHeight w:val="450"/>
        </w:trPr>
        <w:tc>
          <w:tcPr>
            <w:tcW w:w="2336" w:type="dxa"/>
            <w:tcBorders>
              <w:top w:val="single" w:color="FFFFFF" w:sz="12" w:space="0"/>
              <w:bottom w:val="single" w:color="FFFFFF" w:sz="12" w:space="0"/>
            </w:tcBorders>
            <w:shd w:val="clear" w:color="auto" w:fill="00B050"/>
            <w:vAlign w:val="center"/>
          </w:tcPr>
          <w:p w:rsidR="00F573BE" w:rsidP="0005197F" w:rsidRDefault="00CA5900" w14:paraId="23FFA429" w14:textId="77777777">
            <w:pPr>
              <w:spacing w:after="0"/>
              <w:jc w:val="center"/>
            </w:pPr>
            <w:r>
              <w:rPr>
                <w:b/>
                <w:color w:val="FFFFFF"/>
                <w:sz w:val="18"/>
                <w:szCs w:val="18"/>
              </w:rPr>
              <w:t>Related Standard(s)</w:t>
            </w:r>
          </w:p>
        </w:tc>
        <w:tc>
          <w:tcPr>
            <w:tcW w:w="5674" w:type="dxa"/>
            <w:tcBorders>
              <w:top w:val="single" w:color="FFFFFF" w:sz="12" w:space="0"/>
              <w:bottom w:val="single" w:color="FFFFFF" w:sz="12" w:space="0"/>
            </w:tcBorders>
            <w:shd w:val="clear" w:color="auto" w:fill="00B050"/>
            <w:vAlign w:val="center"/>
          </w:tcPr>
          <w:p w:rsidR="00F573BE" w:rsidP="0005197F" w:rsidRDefault="00CA5900" w14:paraId="21498E64" w14:textId="77777777">
            <w:pPr>
              <w:spacing w:after="0"/>
              <w:jc w:val="center"/>
            </w:pPr>
            <w:r>
              <w:rPr>
                <w:b/>
                <w:color w:val="FFFFFF"/>
                <w:sz w:val="18"/>
                <w:szCs w:val="18"/>
              </w:rPr>
              <w:t>Detailed Reference(s)</w:t>
            </w:r>
          </w:p>
        </w:tc>
      </w:tr>
      <w:tr w:rsidR="00F573BE" w14:paraId="3C7DF2EE" w14:textId="77777777">
        <w:trPr>
          <w:trHeight w:val="450"/>
        </w:trPr>
        <w:tc>
          <w:tcPr>
            <w:tcW w:w="2336" w:type="dxa"/>
            <w:tcBorders>
              <w:top w:val="single" w:color="FFFFFF" w:sz="12" w:space="0"/>
              <w:bottom w:val="single" w:color="FFFFFF" w:sz="12" w:space="0"/>
            </w:tcBorders>
            <w:shd w:val="clear" w:color="auto" w:fill="D8DDE8"/>
            <w:vAlign w:val="center"/>
          </w:tcPr>
          <w:p w:rsidR="00F573BE" w:rsidP="0005197F" w:rsidRDefault="00CA5900" w14:paraId="743D90D2" w14:textId="77777777">
            <w:pPr>
              <w:spacing w:after="0"/>
              <w:jc w:val="center"/>
              <w:rPr>
                <w:color w:val="000000"/>
                <w:sz w:val="18"/>
                <w:szCs w:val="18"/>
              </w:rPr>
            </w:pPr>
            <w:r>
              <w:rPr>
                <w:color w:val="000000"/>
                <w:sz w:val="18"/>
                <w:szCs w:val="18"/>
              </w:rPr>
              <w:t>ISO/IEC 27001:2022</w:t>
            </w:r>
          </w:p>
        </w:tc>
        <w:tc>
          <w:tcPr>
            <w:tcW w:w="5674" w:type="dxa"/>
            <w:tcBorders>
              <w:top w:val="single" w:color="FFFFFF" w:sz="12" w:space="0"/>
              <w:bottom w:val="single" w:color="FFFFFF" w:sz="12" w:space="0"/>
            </w:tcBorders>
            <w:shd w:val="clear" w:color="auto" w:fill="D8DDE8"/>
            <w:vAlign w:val="center"/>
          </w:tcPr>
          <w:p w:rsidR="00F573BE" w:rsidP="0005197F" w:rsidRDefault="00CA5900" w14:paraId="78E9CD82" w14:textId="27F30975">
            <w:pPr>
              <w:spacing w:after="0"/>
              <w:jc w:val="center"/>
            </w:pPr>
            <w:r>
              <w:rPr>
                <w:color w:val="000000"/>
                <w:sz w:val="18"/>
                <w:szCs w:val="18"/>
              </w:rPr>
              <w:t>Clause A</w:t>
            </w:r>
            <w:r w:rsidR="00AA0960">
              <w:rPr>
                <w:color w:val="000000"/>
                <w:sz w:val="18"/>
                <w:szCs w:val="18"/>
              </w:rPr>
              <w:t xml:space="preserve"> </w:t>
            </w:r>
            <w:r w:rsidR="00BB03BA">
              <w:rPr>
                <w:color w:val="000000"/>
                <w:sz w:val="18"/>
                <w:szCs w:val="18"/>
              </w:rPr>
              <w:t>5.29, A 5.30</w:t>
            </w:r>
          </w:p>
        </w:tc>
      </w:tr>
    </w:tbl>
    <w:p w:rsidR="00FE2CDC" w:rsidP="00FE2CDC" w:rsidRDefault="00FE2CDC" w14:paraId="4B8E7E97" w14:textId="68FA8667">
      <w:pPr>
        <w:pStyle w:val="Heading1"/>
        <w:numPr>
          <w:ilvl w:val="0"/>
          <w:numId w:val="1"/>
        </w:numPr>
      </w:pPr>
      <w:bookmarkStart w:name="_Toc148909798" w:id="23"/>
      <w:r>
        <w:t>ANNEX A</w:t>
      </w:r>
      <w:bookmarkEnd w:id="23"/>
    </w:p>
    <w:p w:rsidRPr="00B035A3" w:rsidR="00FE2CDC" w:rsidP="00B035A3" w:rsidRDefault="00B035A3" w14:paraId="600B49C0" w14:textId="6F92635A">
      <w:pPr>
        <w:pStyle w:val="Heading2"/>
        <w:ind w:left="576" w:hanging="576"/>
      </w:pPr>
      <w:bookmarkStart w:name="_Toc37627094" w:id="24"/>
      <w:bookmarkStart w:name="_Toc84416675" w:id="25"/>
      <w:bookmarkStart w:name="_Toc148909799" w:id="26"/>
      <w:r>
        <w:t xml:space="preserve">14.1 </w:t>
      </w:r>
      <w:r w:rsidRPr="00B035A3" w:rsidR="00FE2CDC">
        <w:t>Employee Contact List</w:t>
      </w:r>
      <w:bookmarkEnd w:id="24"/>
      <w:bookmarkEnd w:id="25"/>
      <w:bookmarkEnd w:id="26"/>
    </w:p>
    <w:tbl>
      <w:tblPr>
        <w:tblStyle w:val="TableGrid"/>
        <w:tblW w:w="9111" w:type="dxa"/>
        <w:tblInd w:w="31" w:type="dxa"/>
        <w:tblLook w:val="04A0" w:firstRow="1" w:lastRow="0" w:firstColumn="1" w:lastColumn="0" w:noHBand="0" w:noVBand="1"/>
      </w:tblPr>
      <w:tblGrid>
        <w:gridCol w:w="2203"/>
        <w:gridCol w:w="1582"/>
        <w:gridCol w:w="1726"/>
        <w:gridCol w:w="1811"/>
        <w:gridCol w:w="1789"/>
      </w:tblGrid>
      <w:tr w:rsidRPr="00FE2CDC" w:rsidR="00FE2CDC" w:rsidTr="000761BD" w14:paraId="1F5DB508" w14:textId="77777777">
        <w:trPr>
          <w:trHeight w:val="342"/>
        </w:trPr>
        <w:tc>
          <w:tcPr>
            <w:tcW w:w="1926" w:type="dxa"/>
            <w:shd w:val="clear" w:color="auto" w:fill="D9D9D9" w:themeFill="background1" w:themeFillShade="D9"/>
            <w:vAlign w:val="bottom"/>
          </w:tcPr>
          <w:p w:rsidRPr="00FE2CDC" w:rsidR="00FE2CDC" w:rsidP="000761BD" w:rsidRDefault="00FE2CDC" w14:paraId="0EC60828" w14:textId="77777777">
            <w:pPr>
              <w:spacing w:before="60" w:after="60"/>
              <w:jc w:val="center"/>
              <w:rPr>
                <w:rFonts w:ascii="Calibri" w:hAnsi="Calibri" w:cs="Calibri"/>
                <w:b/>
                <w:bCs/>
              </w:rPr>
            </w:pPr>
            <w:bookmarkStart w:name="_Toc37627095" w:id="27"/>
            <w:r w:rsidRPr="00FE2CDC">
              <w:rPr>
                <w:rFonts w:ascii="Calibri" w:hAnsi="Calibri" w:cs="Calibri"/>
                <w:b/>
                <w:bCs/>
              </w:rPr>
              <w:t>Title</w:t>
            </w:r>
          </w:p>
        </w:tc>
        <w:tc>
          <w:tcPr>
            <w:tcW w:w="1641" w:type="dxa"/>
            <w:shd w:val="clear" w:color="auto" w:fill="D9D9D9" w:themeFill="background1" w:themeFillShade="D9"/>
            <w:vAlign w:val="bottom"/>
          </w:tcPr>
          <w:p w:rsidRPr="00FE2CDC" w:rsidR="00FE2CDC" w:rsidP="000761BD" w:rsidRDefault="00FE2CDC" w14:paraId="5E33A997" w14:textId="77777777">
            <w:pPr>
              <w:spacing w:before="60" w:after="60"/>
              <w:jc w:val="center"/>
              <w:rPr>
                <w:rFonts w:ascii="Calibri" w:hAnsi="Calibri" w:cs="Calibri"/>
                <w:b/>
                <w:bCs/>
              </w:rPr>
            </w:pPr>
            <w:r w:rsidRPr="00FE2CDC">
              <w:rPr>
                <w:rFonts w:ascii="Calibri" w:hAnsi="Calibri" w:cs="Calibri"/>
                <w:b/>
                <w:bCs/>
              </w:rPr>
              <w:t>Name</w:t>
            </w:r>
          </w:p>
        </w:tc>
        <w:tc>
          <w:tcPr>
            <w:tcW w:w="1797" w:type="dxa"/>
            <w:shd w:val="clear" w:color="auto" w:fill="D9D9D9" w:themeFill="background1" w:themeFillShade="D9"/>
            <w:vAlign w:val="bottom"/>
          </w:tcPr>
          <w:p w:rsidRPr="00FE2CDC" w:rsidR="00FE2CDC" w:rsidP="000761BD" w:rsidRDefault="00FE2CDC" w14:paraId="7EFDF57F" w14:textId="77777777">
            <w:pPr>
              <w:spacing w:before="60" w:after="60"/>
              <w:jc w:val="center"/>
              <w:rPr>
                <w:rFonts w:ascii="Calibri" w:hAnsi="Calibri" w:cs="Calibri"/>
                <w:b/>
                <w:bCs/>
              </w:rPr>
            </w:pPr>
            <w:r w:rsidRPr="00FE2CDC">
              <w:rPr>
                <w:rFonts w:ascii="Calibri" w:hAnsi="Calibri" w:cs="Calibri"/>
                <w:b/>
                <w:bCs/>
              </w:rPr>
              <w:t>Phone #</w:t>
            </w:r>
          </w:p>
        </w:tc>
        <w:tc>
          <w:tcPr>
            <w:tcW w:w="1881" w:type="dxa"/>
            <w:shd w:val="clear" w:color="auto" w:fill="D9D9D9" w:themeFill="background1" w:themeFillShade="D9"/>
            <w:vAlign w:val="bottom"/>
          </w:tcPr>
          <w:p w:rsidRPr="00FE2CDC" w:rsidR="00FE2CDC" w:rsidP="000761BD" w:rsidRDefault="00FE2CDC" w14:paraId="6FBFFBB3" w14:textId="77777777">
            <w:pPr>
              <w:spacing w:before="60" w:after="60"/>
              <w:jc w:val="center"/>
              <w:rPr>
                <w:rFonts w:ascii="Calibri" w:hAnsi="Calibri" w:cs="Calibri"/>
                <w:b/>
                <w:bCs/>
              </w:rPr>
            </w:pPr>
            <w:r w:rsidRPr="00FE2CDC">
              <w:rPr>
                <w:rFonts w:ascii="Calibri" w:hAnsi="Calibri" w:cs="Calibri"/>
                <w:b/>
                <w:bCs/>
              </w:rPr>
              <w:t>Alternate / Delegate Contact Name</w:t>
            </w:r>
          </w:p>
        </w:tc>
        <w:tc>
          <w:tcPr>
            <w:tcW w:w="1866" w:type="dxa"/>
            <w:shd w:val="clear" w:color="auto" w:fill="D9D9D9" w:themeFill="background1" w:themeFillShade="D9"/>
            <w:vAlign w:val="bottom"/>
          </w:tcPr>
          <w:p w:rsidRPr="00FE2CDC" w:rsidR="00FE2CDC" w:rsidP="000761BD" w:rsidRDefault="00FE2CDC" w14:paraId="3327F7E4" w14:textId="77777777">
            <w:pPr>
              <w:spacing w:before="60" w:after="60"/>
              <w:jc w:val="center"/>
              <w:rPr>
                <w:rFonts w:ascii="Calibri" w:hAnsi="Calibri" w:cs="Calibri"/>
                <w:b/>
                <w:bCs/>
              </w:rPr>
            </w:pPr>
            <w:r w:rsidRPr="00FE2CDC">
              <w:rPr>
                <w:rFonts w:ascii="Calibri" w:hAnsi="Calibri" w:cs="Calibri"/>
                <w:b/>
                <w:bCs/>
              </w:rPr>
              <w:t>Phone #</w:t>
            </w:r>
          </w:p>
        </w:tc>
      </w:tr>
      <w:tr w:rsidRPr="00FE2CDC" w:rsidR="00FE2CDC" w:rsidTr="000761BD" w14:paraId="7A0A1A02" w14:textId="77777777">
        <w:trPr>
          <w:trHeight w:val="552"/>
        </w:trPr>
        <w:tc>
          <w:tcPr>
            <w:tcW w:w="1926" w:type="dxa"/>
          </w:tcPr>
          <w:p w:rsidRPr="00FE2CDC" w:rsidR="00FE2CDC" w:rsidP="000761BD" w:rsidRDefault="00FE2CDC" w14:paraId="68F6A728" w14:textId="431D71EA">
            <w:pPr>
              <w:spacing w:before="60" w:after="60"/>
              <w:rPr>
                <w:rFonts w:ascii="Calibri" w:hAnsi="Calibri" w:cs="Calibri"/>
              </w:rPr>
            </w:pPr>
            <w:r w:rsidRPr="00FE2CDC">
              <w:rPr>
                <w:rFonts w:ascii="Calibri" w:hAnsi="Calibri" w:cs="Calibri"/>
              </w:rPr>
              <w:t>Chief Executive Officer (CEO)</w:t>
            </w:r>
          </w:p>
        </w:tc>
        <w:tc>
          <w:tcPr>
            <w:tcW w:w="1641" w:type="dxa"/>
            <w:vAlign w:val="center"/>
          </w:tcPr>
          <w:p w:rsidRPr="00FE2CDC" w:rsidR="00FE2CDC" w:rsidP="000761BD" w:rsidRDefault="00B7430F" w14:paraId="59778CA9" w14:textId="67EB5C46">
            <w:pPr>
              <w:spacing w:before="60" w:after="60"/>
              <w:jc w:val="center"/>
              <w:rPr>
                <w:rFonts w:ascii="Calibri" w:hAnsi="Calibri" w:cs="Calibri"/>
              </w:rPr>
            </w:pPr>
            <w:r>
              <w:rPr>
                <w:rFonts w:ascii="Calibri" w:hAnsi="Calibri" w:cs="Calibri"/>
              </w:rPr>
              <w:t>Haris Shamsi</w:t>
            </w:r>
          </w:p>
        </w:tc>
        <w:tc>
          <w:tcPr>
            <w:tcW w:w="1797" w:type="dxa"/>
            <w:vAlign w:val="center"/>
          </w:tcPr>
          <w:p w:rsidRPr="00FE2CDC" w:rsidR="00FE2CDC" w:rsidP="000761BD" w:rsidRDefault="00CF3D54" w14:paraId="5A5C1525" w14:textId="375B29F9">
            <w:pPr>
              <w:spacing w:before="60" w:after="60"/>
              <w:jc w:val="center"/>
              <w:rPr>
                <w:rFonts w:ascii="Calibri" w:hAnsi="Calibri" w:cs="Calibri"/>
              </w:rPr>
            </w:pPr>
            <w:r>
              <w:rPr>
                <w:rFonts w:ascii="Calibri" w:hAnsi="Calibri" w:cs="Calibri"/>
              </w:rPr>
              <w:t>0342-5188844</w:t>
            </w:r>
          </w:p>
        </w:tc>
        <w:tc>
          <w:tcPr>
            <w:tcW w:w="1881" w:type="dxa"/>
            <w:vAlign w:val="center"/>
          </w:tcPr>
          <w:p w:rsidRPr="00FE2CDC" w:rsidR="00FE2CDC" w:rsidP="000761BD" w:rsidRDefault="00CF3D54" w14:paraId="19A41FE9" w14:textId="22B67F6A">
            <w:pPr>
              <w:spacing w:before="60" w:after="60"/>
              <w:jc w:val="center"/>
              <w:rPr>
                <w:rFonts w:ascii="Calibri" w:hAnsi="Calibri" w:cs="Calibri"/>
              </w:rPr>
            </w:pPr>
            <w:r>
              <w:rPr>
                <w:rFonts w:ascii="Calibri" w:hAnsi="Calibri" w:cs="Calibri"/>
              </w:rPr>
              <w:t>Muneeza Shamsi</w:t>
            </w:r>
          </w:p>
        </w:tc>
        <w:tc>
          <w:tcPr>
            <w:tcW w:w="1866" w:type="dxa"/>
            <w:vAlign w:val="center"/>
          </w:tcPr>
          <w:p w:rsidRPr="00FE2CDC" w:rsidR="00FE2CDC" w:rsidP="000761BD" w:rsidRDefault="00CF3D54" w14:paraId="4868DD99" w14:textId="4E974C36">
            <w:pPr>
              <w:spacing w:before="60" w:after="60"/>
              <w:jc w:val="center"/>
              <w:rPr>
                <w:rFonts w:ascii="Calibri" w:hAnsi="Calibri" w:cs="Calibri"/>
              </w:rPr>
            </w:pPr>
            <w:r>
              <w:rPr>
                <w:rFonts w:ascii="Calibri" w:hAnsi="Calibri" w:cs="Calibri"/>
              </w:rPr>
              <w:t>0300-2694849</w:t>
            </w:r>
          </w:p>
        </w:tc>
      </w:tr>
      <w:tr w:rsidRPr="00FE2CDC" w:rsidR="00FE2CDC" w:rsidTr="000761BD" w14:paraId="77307580" w14:textId="77777777">
        <w:trPr>
          <w:trHeight w:val="552"/>
        </w:trPr>
        <w:tc>
          <w:tcPr>
            <w:tcW w:w="1926" w:type="dxa"/>
          </w:tcPr>
          <w:p w:rsidRPr="00FE2CDC" w:rsidR="00FE2CDC" w:rsidP="000761BD" w:rsidRDefault="00FE2CDC" w14:paraId="7094C05A" w14:textId="77777777">
            <w:pPr>
              <w:spacing w:before="60" w:after="60"/>
              <w:rPr>
                <w:rFonts w:ascii="Calibri" w:hAnsi="Calibri" w:cs="Calibri"/>
                <w:highlight w:val="yellow"/>
              </w:rPr>
            </w:pPr>
            <w:r w:rsidRPr="00FE2CDC">
              <w:rPr>
                <w:rFonts w:ascii="Calibri" w:hAnsi="Calibri" w:cs="Calibri"/>
              </w:rPr>
              <w:t>Information Security Officer (ISO)</w:t>
            </w:r>
          </w:p>
        </w:tc>
        <w:tc>
          <w:tcPr>
            <w:tcW w:w="1641" w:type="dxa"/>
            <w:vAlign w:val="center"/>
          </w:tcPr>
          <w:p w:rsidRPr="00FE2CDC" w:rsidR="00FE2CDC" w:rsidP="000761BD" w:rsidRDefault="00CF3D54" w14:paraId="15A41FD4" w14:textId="1434738C">
            <w:pPr>
              <w:spacing w:before="60" w:after="60"/>
              <w:jc w:val="center"/>
              <w:rPr>
                <w:rFonts w:ascii="Calibri" w:hAnsi="Calibri" w:cs="Calibri"/>
              </w:rPr>
            </w:pPr>
            <w:r>
              <w:rPr>
                <w:rFonts w:ascii="Calibri" w:hAnsi="Calibri" w:cs="Calibri"/>
              </w:rPr>
              <w:t>Manahil Ahmed</w:t>
            </w:r>
          </w:p>
        </w:tc>
        <w:tc>
          <w:tcPr>
            <w:tcW w:w="1797" w:type="dxa"/>
            <w:vAlign w:val="center"/>
          </w:tcPr>
          <w:p w:rsidRPr="00FE2CDC" w:rsidR="00FE2CDC" w:rsidP="000761BD" w:rsidRDefault="00CF3D54" w14:paraId="5465C77B" w14:textId="7ABA9926">
            <w:pPr>
              <w:spacing w:before="60" w:after="60"/>
              <w:jc w:val="center"/>
              <w:rPr>
                <w:rFonts w:ascii="Calibri" w:hAnsi="Calibri" w:cs="Calibri"/>
              </w:rPr>
            </w:pPr>
            <w:r>
              <w:rPr>
                <w:rFonts w:ascii="Calibri" w:hAnsi="Calibri" w:cs="Calibri"/>
              </w:rPr>
              <w:t>0334-7692211</w:t>
            </w:r>
          </w:p>
        </w:tc>
        <w:tc>
          <w:tcPr>
            <w:tcW w:w="1881" w:type="dxa"/>
            <w:vAlign w:val="center"/>
          </w:tcPr>
          <w:p w:rsidRPr="00FE2CDC" w:rsidR="00FE2CDC" w:rsidP="000761BD" w:rsidRDefault="00CF3D54" w14:paraId="5FA28DC0" w14:textId="1D53A31D">
            <w:pPr>
              <w:spacing w:before="60" w:after="60"/>
              <w:jc w:val="center"/>
              <w:rPr>
                <w:rFonts w:ascii="Calibri" w:hAnsi="Calibri" w:cs="Calibri"/>
              </w:rPr>
            </w:pPr>
            <w:r>
              <w:rPr>
                <w:rFonts w:ascii="Calibri" w:hAnsi="Calibri" w:cs="Calibri"/>
              </w:rPr>
              <w:t>-</w:t>
            </w:r>
          </w:p>
        </w:tc>
        <w:tc>
          <w:tcPr>
            <w:tcW w:w="1866" w:type="dxa"/>
            <w:vAlign w:val="center"/>
          </w:tcPr>
          <w:p w:rsidRPr="00FE2CDC" w:rsidR="00FE2CDC" w:rsidP="000761BD" w:rsidRDefault="00FE2CDC" w14:paraId="7A24F74E" w14:textId="77777777">
            <w:pPr>
              <w:spacing w:before="60" w:after="60"/>
              <w:jc w:val="center"/>
              <w:rPr>
                <w:rFonts w:ascii="Calibri" w:hAnsi="Calibri" w:cs="Calibri"/>
              </w:rPr>
            </w:pPr>
          </w:p>
        </w:tc>
      </w:tr>
      <w:tr w:rsidRPr="00FE2CDC" w:rsidR="00FE2CDC" w:rsidTr="000761BD" w14:paraId="760854A2" w14:textId="77777777">
        <w:trPr>
          <w:trHeight w:val="563"/>
        </w:trPr>
        <w:tc>
          <w:tcPr>
            <w:tcW w:w="1926" w:type="dxa"/>
          </w:tcPr>
          <w:p w:rsidRPr="00FE2CDC" w:rsidR="00FE2CDC" w:rsidP="000761BD" w:rsidRDefault="00FE2CDC" w14:paraId="1918AD9B" w14:textId="639251DF">
            <w:pPr>
              <w:spacing w:before="60" w:after="60"/>
              <w:rPr>
                <w:rFonts w:ascii="Calibri" w:hAnsi="Calibri" w:cs="Calibri"/>
              </w:rPr>
            </w:pPr>
            <w:r w:rsidRPr="00FE2CDC">
              <w:rPr>
                <w:rFonts w:ascii="Calibri" w:hAnsi="Calibri" w:cs="Calibri"/>
              </w:rPr>
              <w:t xml:space="preserve">Digital Operations Lead </w:t>
            </w:r>
          </w:p>
        </w:tc>
        <w:tc>
          <w:tcPr>
            <w:tcW w:w="1641" w:type="dxa"/>
            <w:vAlign w:val="center"/>
          </w:tcPr>
          <w:p w:rsidRPr="00FE2CDC" w:rsidR="00FE2CDC" w:rsidP="000761BD" w:rsidRDefault="00CF3D54" w14:paraId="62C8E1C2" w14:textId="5B20E43C">
            <w:pPr>
              <w:spacing w:before="60" w:after="60"/>
              <w:jc w:val="center"/>
              <w:rPr>
                <w:rFonts w:ascii="Calibri" w:hAnsi="Calibri" w:cs="Calibri"/>
              </w:rPr>
            </w:pPr>
            <w:r>
              <w:rPr>
                <w:rFonts w:ascii="Calibri" w:hAnsi="Calibri" w:cs="Calibri"/>
              </w:rPr>
              <w:t>Abu Baker</w:t>
            </w:r>
          </w:p>
        </w:tc>
        <w:tc>
          <w:tcPr>
            <w:tcW w:w="1797" w:type="dxa"/>
            <w:vAlign w:val="center"/>
          </w:tcPr>
          <w:p w:rsidRPr="00FE2CDC" w:rsidR="00FE2CDC" w:rsidP="000761BD" w:rsidRDefault="00CF3D54" w14:paraId="4F89B022" w14:textId="7AFD3B32">
            <w:pPr>
              <w:spacing w:before="60" w:after="60"/>
              <w:jc w:val="center"/>
              <w:rPr>
                <w:rFonts w:ascii="Calibri" w:hAnsi="Calibri" w:cs="Calibri"/>
              </w:rPr>
            </w:pPr>
            <w:r>
              <w:rPr>
                <w:rFonts w:ascii="Calibri" w:hAnsi="Calibri" w:cs="Calibri"/>
              </w:rPr>
              <w:t>0344-5507756</w:t>
            </w:r>
          </w:p>
        </w:tc>
        <w:tc>
          <w:tcPr>
            <w:tcW w:w="1881" w:type="dxa"/>
            <w:vAlign w:val="center"/>
          </w:tcPr>
          <w:p w:rsidRPr="00FE2CDC" w:rsidR="00FE2CDC" w:rsidP="000761BD" w:rsidRDefault="00CF3D54" w14:paraId="7036EE54" w14:textId="05DEF006">
            <w:pPr>
              <w:spacing w:before="60" w:after="60"/>
              <w:jc w:val="center"/>
              <w:rPr>
                <w:rFonts w:ascii="Calibri" w:hAnsi="Calibri" w:cs="Calibri"/>
              </w:rPr>
            </w:pPr>
            <w:r>
              <w:rPr>
                <w:rFonts w:ascii="Calibri" w:hAnsi="Calibri" w:cs="Calibri"/>
              </w:rPr>
              <w:t>Haris Lodhi</w:t>
            </w:r>
          </w:p>
        </w:tc>
        <w:tc>
          <w:tcPr>
            <w:tcW w:w="1866" w:type="dxa"/>
            <w:vAlign w:val="center"/>
          </w:tcPr>
          <w:p w:rsidRPr="00FE2CDC" w:rsidR="00FE2CDC" w:rsidP="000761BD" w:rsidRDefault="00CF3D54" w14:paraId="0661EE87" w14:textId="3AFC15F6">
            <w:pPr>
              <w:spacing w:before="60" w:after="60"/>
              <w:jc w:val="center"/>
              <w:rPr>
                <w:rFonts w:ascii="Calibri" w:hAnsi="Calibri" w:cs="Calibri"/>
              </w:rPr>
            </w:pPr>
            <w:r>
              <w:rPr>
                <w:rFonts w:ascii="Calibri" w:hAnsi="Calibri" w:cs="Calibri"/>
              </w:rPr>
              <w:t>0313-5748134</w:t>
            </w:r>
          </w:p>
        </w:tc>
      </w:tr>
      <w:tr w:rsidRPr="00FE2CDC" w:rsidR="00FE2CDC" w:rsidTr="000761BD" w14:paraId="36094B02" w14:textId="77777777">
        <w:trPr>
          <w:trHeight w:val="94"/>
        </w:trPr>
        <w:tc>
          <w:tcPr>
            <w:tcW w:w="1926" w:type="dxa"/>
          </w:tcPr>
          <w:p w:rsidRPr="00FE2CDC" w:rsidR="00FE2CDC" w:rsidP="000761BD" w:rsidRDefault="00FE2CDC" w14:paraId="38A3AF68" w14:textId="77777777">
            <w:pPr>
              <w:spacing w:before="60" w:after="60"/>
              <w:rPr>
                <w:rFonts w:ascii="Calibri" w:hAnsi="Calibri" w:cs="Calibri"/>
                <w:highlight w:val="yellow"/>
              </w:rPr>
            </w:pPr>
            <w:r w:rsidRPr="00FE2CDC">
              <w:rPr>
                <w:rFonts w:ascii="Calibri" w:hAnsi="Calibri" w:cs="Calibri"/>
              </w:rPr>
              <w:t>Project Manager</w:t>
            </w:r>
          </w:p>
        </w:tc>
        <w:tc>
          <w:tcPr>
            <w:tcW w:w="1641" w:type="dxa"/>
            <w:vAlign w:val="center"/>
          </w:tcPr>
          <w:p w:rsidRPr="00FE2CDC" w:rsidR="00FE2CDC" w:rsidP="000761BD" w:rsidRDefault="00CF3D54" w14:paraId="7A8CF9A0" w14:textId="2DCD597D">
            <w:pPr>
              <w:spacing w:before="60" w:after="60"/>
              <w:jc w:val="center"/>
              <w:rPr>
                <w:rFonts w:ascii="Calibri" w:hAnsi="Calibri" w:cs="Calibri"/>
              </w:rPr>
            </w:pPr>
            <w:r>
              <w:rPr>
                <w:rFonts w:ascii="Calibri" w:hAnsi="Calibri" w:cs="Calibri"/>
              </w:rPr>
              <w:t>Maryam Shakir</w:t>
            </w:r>
          </w:p>
        </w:tc>
        <w:tc>
          <w:tcPr>
            <w:tcW w:w="1797" w:type="dxa"/>
            <w:vAlign w:val="center"/>
          </w:tcPr>
          <w:p w:rsidRPr="00FE2CDC" w:rsidR="00FE2CDC" w:rsidP="000761BD" w:rsidRDefault="00CF3D54" w14:paraId="0D516EF5" w14:textId="6BE5E75B">
            <w:pPr>
              <w:spacing w:before="60" w:after="60"/>
              <w:jc w:val="center"/>
              <w:rPr>
                <w:rFonts w:ascii="Calibri" w:hAnsi="Calibri" w:cs="Calibri"/>
              </w:rPr>
            </w:pPr>
            <w:r>
              <w:rPr>
                <w:rFonts w:ascii="Calibri" w:hAnsi="Calibri" w:cs="Calibri"/>
              </w:rPr>
              <w:t>0331-6217187</w:t>
            </w:r>
          </w:p>
        </w:tc>
        <w:tc>
          <w:tcPr>
            <w:tcW w:w="1881" w:type="dxa"/>
            <w:vAlign w:val="center"/>
          </w:tcPr>
          <w:p w:rsidRPr="00FE2CDC" w:rsidR="00FE2CDC" w:rsidP="000761BD" w:rsidRDefault="00CF3D54" w14:paraId="081A5BFD" w14:textId="73E3494B">
            <w:pPr>
              <w:spacing w:before="60" w:after="60"/>
              <w:jc w:val="center"/>
              <w:rPr>
                <w:rFonts w:ascii="Calibri" w:hAnsi="Calibri" w:cs="Calibri"/>
              </w:rPr>
            </w:pPr>
            <w:r>
              <w:rPr>
                <w:rFonts w:ascii="Calibri" w:hAnsi="Calibri" w:cs="Calibri"/>
              </w:rPr>
              <w:t>-</w:t>
            </w:r>
          </w:p>
        </w:tc>
        <w:tc>
          <w:tcPr>
            <w:tcW w:w="1866" w:type="dxa"/>
            <w:vAlign w:val="center"/>
          </w:tcPr>
          <w:p w:rsidRPr="00FE2CDC" w:rsidR="00FE2CDC" w:rsidP="000761BD" w:rsidRDefault="00FE2CDC" w14:paraId="7647A81D" w14:textId="77777777">
            <w:pPr>
              <w:spacing w:before="60" w:after="60"/>
              <w:jc w:val="center"/>
              <w:rPr>
                <w:rFonts w:ascii="Calibri" w:hAnsi="Calibri" w:cs="Calibri"/>
              </w:rPr>
            </w:pPr>
          </w:p>
        </w:tc>
      </w:tr>
      <w:tr w:rsidRPr="00FE2CDC" w:rsidR="00FE2CDC" w:rsidTr="000761BD" w14:paraId="4A6CAC51" w14:textId="77777777">
        <w:trPr>
          <w:trHeight w:val="552"/>
        </w:trPr>
        <w:tc>
          <w:tcPr>
            <w:tcW w:w="1926" w:type="dxa"/>
          </w:tcPr>
          <w:p w:rsidRPr="00FE2CDC" w:rsidR="00FE2CDC" w:rsidP="000761BD" w:rsidRDefault="00FE2CDC" w14:paraId="1D8F69EA" w14:textId="77777777">
            <w:pPr>
              <w:spacing w:before="60" w:after="60"/>
              <w:rPr>
                <w:rFonts w:ascii="Calibri" w:hAnsi="Calibri" w:cs="Calibri"/>
                <w:highlight w:val="yellow"/>
              </w:rPr>
            </w:pPr>
            <w:r w:rsidRPr="00FE2CDC">
              <w:rPr>
                <w:rFonts w:ascii="Calibri" w:hAnsi="Calibri" w:cs="Calibri"/>
              </w:rPr>
              <w:t>Development/DevOps Lead</w:t>
            </w:r>
          </w:p>
        </w:tc>
        <w:tc>
          <w:tcPr>
            <w:tcW w:w="1641" w:type="dxa"/>
            <w:vAlign w:val="center"/>
          </w:tcPr>
          <w:p w:rsidRPr="00FE2CDC" w:rsidR="00FE2CDC" w:rsidP="000761BD" w:rsidRDefault="00CF3D54" w14:paraId="21DEF5D9" w14:textId="72C4596B">
            <w:pPr>
              <w:spacing w:before="60" w:after="60"/>
              <w:jc w:val="center"/>
              <w:rPr>
                <w:rFonts w:ascii="Calibri" w:hAnsi="Calibri" w:cs="Calibri"/>
              </w:rPr>
            </w:pPr>
            <w:proofErr w:type="spellStart"/>
            <w:r>
              <w:rPr>
                <w:rFonts w:ascii="Calibri" w:hAnsi="Calibri" w:cs="Calibri"/>
              </w:rPr>
              <w:t>Shaur</w:t>
            </w:r>
            <w:proofErr w:type="spellEnd"/>
            <w:r>
              <w:rPr>
                <w:rFonts w:ascii="Calibri" w:hAnsi="Calibri" w:cs="Calibri"/>
              </w:rPr>
              <w:t xml:space="preserve"> Khaqan</w:t>
            </w:r>
          </w:p>
        </w:tc>
        <w:tc>
          <w:tcPr>
            <w:tcW w:w="1797" w:type="dxa"/>
            <w:vAlign w:val="center"/>
          </w:tcPr>
          <w:p w:rsidRPr="00FE2CDC" w:rsidR="00FE2CDC" w:rsidP="000761BD" w:rsidRDefault="00CF3D54" w14:paraId="018A5662" w14:textId="462AF5D4">
            <w:pPr>
              <w:spacing w:before="60" w:after="60"/>
              <w:jc w:val="center"/>
              <w:rPr>
                <w:rFonts w:ascii="Calibri" w:hAnsi="Calibri" w:cs="Calibri"/>
              </w:rPr>
            </w:pPr>
            <w:r>
              <w:rPr>
                <w:rFonts w:ascii="Calibri" w:hAnsi="Calibri" w:cs="Calibri"/>
              </w:rPr>
              <w:t>0345-8646464</w:t>
            </w:r>
          </w:p>
        </w:tc>
        <w:tc>
          <w:tcPr>
            <w:tcW w:w="1881" w:type="dxa"/>
            <w:vAlign w:val="center"/>
          </w:tcPr>
          <w:p w:rsidRPr="00FE2CDC" w:rsidR="00FE2CDC" w:rsidP="000761BD" w:rsidRDefault="00CF3D54" w14:paraId="3320AB32" w14:textId="656F95AC">
            <w:pPr>
              <w:spacing w:before="60" w:after="60"/>
              <w:jc w:val="center"/>
              <w:rPr>
                <w:rFonts w:ascii="Calibri" w:hAnsi="Calibri" w:cs="Calibri"/>
              </w:rPr>
            </w:pPr>
            <w:r>
              <w:rPr>
                <w:rFonts w:ascii="Calibri" w:hAnsi="Calibri" w:cs="Calibri"/>
              </w:rPr>
              <w:t>Shaheer Latif</w:t>
            </w:r>
          </w:p>
        </w:tc>
        <w:tc>
          <w:tcPr>
            <w:tcW w:w="1866" w:type="dxa"/>
            <w:vAlign w:val="center"/>
          </w:tcPr>
          <w:p w:rsidRPr="00FE2CDC" w:rsidR="00FE2CDC" w:rsidP="000761BD" w:rsidRDefault="00CF3D54" w14:paraId="07545C7C" w14:textId="0F7093EE">
            <w:pPr>
              <w:spacing w:before="60" w:after="60"/>
              <w:jc w:val="center"/>
              <w:rPr>
                <w:rFonts w:ascii="Calibri" w:hAnsi="Calibri" w:cs="Calibri"/>
              </w:rPr>
            </w:pPr>
            <w:r>
              <w:rPr>
                <w:rFonts w:ascii="Calibri" w:hAnsi="Calibri" w:cs="Calibri"/>
              </w:rPr>
              <w:t>0304-2356607</w:t>
            </w:r>
          </w:p>
        </w:tc>
      </w:tr>
    </w:tbl>
    <w:p w:rsidRPr="00B035A3" w:rsidR="00FE2CDC" w:rsidP="00B035A3" w:rsidRDefault="00B035A3" w14:paraId="320F7B53" w14:textId="67987ADA">
      <w:pPr>
        <w:pStyle w:val="Heading2"/>
        <w:ind w:left="576" w:hanging="576"/>
      </w:pPr>
      <w:bookmarkStart w:name="_Toc37627099" w:id="28"/>
      <w:bookmarkStart w:name="_Toc84416676" w:id="29"/>
      <w:bookmarkStart w:name="_Toc148909800" w:id="30"/>
      <w:bookmarkEnd w:id="27"/>
      <w:r>
        <w:t xml:space="preserve">14.2 </w:t>
      </w:r>
      <w:r w:rsidRPr="00B035A3" w:rsidR="00FE2CDC">
        <w:t>Vendor Lists</w:t>
      </w:r>
      <w:bookmarkEnd w:id="28"/>
      <w:bookmarkEnd w:id="29"/>
      <w:bookmarkEnd w:id="30"/>
    </w:p>
    <w:tbl>
      <w:tblPr>
        <w:tblStyle w:val="TableGrid"/>
        <w:tblW w:w="0" w:type="auto"/>
        <w:tblInd w:w="31" w:type="dxa"/>
        <w:tblLook w:val="04A0" w:firstRow="1" w:lastRow="0" w:firstColumn="1" w:lastColumn="0" w:noHBand="0" w:noVBand="1"/>
      </w:tblPr>
      <w:tblGrid>
        <w:gridCol w:w="3397"/>
        <w:gridCol w:w="3047"/>
        <w:gridCol w:w="2700"/>
      </w:tblGrid>
      <w:tr w:rsidR="00590468" w:rsidTr="00590468" w14:paraId="2B803C59" w14:textId="77777777">
        <w:tc>
          <w:tcPr>
            <w:tcW w:w="3397" w:type="dxa"/>
          </w:tcPr>
          <w:p w:rsidRPr="00FE2CDC" w:rsidR="00590468" w:rsidP="00FE2CDC" w:rsidRDefault="00590468" w14:paraId="2A736BEC" w14:textId="77777777">
            <w:pPr>
              <w:spacing w:before="60" w:after="60"/>
              <w:jc w:val="center"/>
              <w:rPr>
                <w:rFonts w:ascii="Calibri" w:hAnsi="Calibri" w:cs="Calibri"/>
                <w:b/>
                <w:bCs/>
              </w:rPr>
            </w:pPr>
            <w:r w:rsidRPr="00FE2CDC">
              <w:rPr>
                <w:rFonts w:ascii="Calibri" w:hAnsi="Calibri" w:cs="Calibri"/>
                <w:b/>
                <w:bCs/>
              </w:rPr>
              <w:t>Company Name</w:t>
            </w:r>
          </w:p>
        </w:tc>
        <w:tc>
          <w:tcPr>
            <w:tcW w:w="3047" w:type="dxa"/>
          </w:tcPr>
          <w:p w:rsidRPr="00FE2CDC" w:rsidR="00590468" w:rsidP="00FE2CDC" w:rsidRDefault="00590468" w14:paraId="29000DA9" w14:textId="77777777">
            <w:pPr>
              <w:spacing w:before="60" w:after="60"/>
              <w:jc w:val="center"/>
              <w:rPr>
                <w:rFonts w:ascii="Calibri" w:hAnsi="Calibri" w:cs="Calibri"/>
                <w:b/>
                <w:bCs/>
              </w:rPr>
            </w:pPr>
            <w:r w:rsidRPr="00FE2CDC">
              <w:rPr>
                <w:rFonts w:ascii="Calibri" w:hAnsi="Calibri" w:cs="Calibri"/>
                <w:b/>
                <w:bCs/>
              </w:rPr>
              <w:t>Main Contact Name</w:t>
            </w:r>
          </w:p>
        </w:tc>
        <w:tc>
          <w:tcPr>
            <w:tcW w:w="2700" w:type="dxa"/>
          </w:tcPr>
          <w:p w:rsidRPr="00FE2CDC" w:rsidR="00590468" w:rsidP="00FE2CDC" w:rsidRDefault="00590468" w14:paraId="0218C678" w14:textId="7C89D858">
            <w:pPr>
              <w:spacing w:before="60" w:after="60"/>
              <w:jc w:val="center"/>
              <w:rPr>
                <w:rFonts w:ascii="Calibri" w:hAnsi="Calibri" w:cs="Calibri"/>
                <w:b/>
                <w:bCs/>
              </w:rPr>
            </w:pPr>
            <w:r w:rsidRPr="00FE2CDC">
              <w:rPr>
                <w:rFonts w:ascii="Calibri" w:hAnsi="Calibri" w:cs="Calibri"/>
                <w:b/>
                <w:bCs/>
              </w:rPr>
              <w:t>Contact Detail</w:t>
            </w:r>
          </w:p>
        </w:tc>
      </w:tr>
      <w:tr w:rsidR="00590468" w:rsidTr="00590468" w14:paraId="06519D06" w14:textId="77777777">
        <w:tc>
          <w:tcPr>
            <w:tcW w:w="3397" w:type="dxa"/>
          </w:tcPr>
          <w:p w:rsidRPr="00FE2CDC" w:rsidR="00590468" w:rsidP="000761BD" w:rsidRDefault="00590468" w14:paraId="7197DBCA" w14:textId="77777777">
            <w:pPr>
              <w:spacing w:before="60" w:after="60"/>
              <w:rPr>
                <w:rFonts w:ascii="Calibri" w:hAnsi="Calibri" w:cs="Calibri"/>
              </w:rPr>
            </w:pPr>
            <w:r w:rsidRPr="00FE2CDC">
              <w:rPr>
                <w:rFonts w:ascii="Calibri" w:hAnsi="Calibri" w:cs="Calibri"/>
              </w:rPr>
              <w:t>Microsoft AWS</w:t>
            </w:r>
          </w:p>
        </w:tc>
        <w:tc>
          <w:tcPr>
            <w:tcW w:w="3047" w:type="dxa"/>
          </w:tcPr>
          <w:p w:rsidRPr="00FE2CDC" w:rsidR="00590468" w:rsidP="000761BD" w:rsidRDefault="00590468" w14:paraId="69D7D18C" w14:textId="77777777">
            <w:pPr>
              <w:spacing w:before="60" w:after="60"/>
              <w:rPr>
                <w:rFonts w:ascii="Calibri" w:hAnsi="Calibri" w:cs="Calibri"/>
              </w:rPr>
            </w:pPr>
            <w:r w:rsidRPr="00FE2CDC">
              <w:rPr>
                <w:rFonts w:ascii="Calibri" w:hAnsi="Calibri" w:cs="Calibri"/>
              </w:rPr>
              <w:t>Global Customer Service</w:t>
            </w:r>
          </w:p>
        </w:tc>
        <w:tc>
          <w:tcPr>
            <w:tcW w:w="2700" w:type="dxa"/>
          </w:tcPr>
          <w:p w:rsidRPr="00FE2CDC" w:rsidR="00590468" w:rsidP="000761BD" w:rsidRDefault="00590468" w14:paraId="178EE584" w14:textId="77777777">
            <w:pPr>
              <w:spacing w:before="60" w:after="60"/>
              <w:rPr>
                <w:rFonts w:ascii="Calibri" w:hAnsi="Calibri" w:cs="Calibri"/>
              </w:rPr>
            </w:pPr>
            <w:r w:rsidRPr="00FE2CDC">
              <w:rPr>
                <w:rFonts w:ascii="Calibri" w:hAnsi="Calibri" w:cs="Calibri"/>
              </w:rPr>
              <w:t>877-568 2495</w:t>
            </w:r>
          </w:p>
          <w:p w:rsidRPr="00FE2CDC" w:rsidR="00590468" w:rsidP="000761BD" w:rsidRDefault="00590468" w14:paraId="6007C3E1" w14:textId="77777777">
            <w:pPr>
              <w:spacing w:before="60" w:after="60"/>
              <w:rPr>
                <w:rFonts w:ascii="Calibri" w:hAnsi="Calibri" w:cs="Calibri"/>
              </w:rPr>
            </w:pPr>
            <w:r w:rsidRPr="00FE2CDC">
              <w:rPr>
                <w:rFonts w:ascii="Calibri" w:hAnsi="Calibri" w:cs="Calibri"/>
              </w:rPr>
              <w:t>905-568 0434</w:t>
            </w:r>
          </w:p>
        </w:tc>
      </w:tr>
    </w:tbl>
    <w:p w:rsidR="00441B99" w:rsidP="00441B99" w:rsidRDefault="00441B99" w14:paraId="3E8E0B73" w14:textId="1D0980BF">
      <w:pPr>
        <w:pStyle w:val="Heading1"/>
        <w:numPr>
          <w:ilvl w:val="0"/>
          <w:numId w:val="1"/>
        </w:numPr>
      </w:pPr>
      <w:bookmarkStart w:name="_Toc148909801" w:id="31"/>
      <w:r>
        <w:t>ANNEX B</w:t>
      </w:r>
      <w:bookmarkEnd w:id="31"/>
    </w:p>
    <w:p w:rsidRPr="00441B99" w:rsidR="00441B99" w:rsidP="00441B99" w:rsidRDefault="00441B99" w14:paraId="3E77D595" w14:textId="2F8849C9">
      <w:pPr>
        <w:pStyle w:val="Heading2"/>
        <w:ind w:left="576" w:hanging="576"/>
      </w:pPr>
      <w:bookmarkStart w:name="_Toc148909802" w:id="32"/>
      <w:r>
        <w:t xml:space="preserve">15.1 </w:t>
      </w:r>
      <w:r w:rsidRPr="00441B99">
        <w:t>BCP Strategy for O365 suite</w:t>
      </w:r>
      <w:bookmarkEnd w:id="32"/>
    </w:p>
    <w:p w:rsidRPr="00441B99" w:rsidR="00441B99" w:rsidP="00441B99" w:rsidRDefault="00441B99" w14:paraId="2A4FF632" w14:textId="77777777">
      <w:pPr>
        <w:pStyle w:val="NormalWeb"/>
        <w:shd w:val="clear" w:color="auto" w:fill="FFFFFF"/>
        <w:rPr>
          <w:rFonts w:ascii="Calibri" w:hAnsi="Calibri" w:cs="Calibri"/>
          <w:color w:val="161616"/>
          <w:sz w:val="22"/>
          <w:szCs w:val="22"/>
        </w:rPr>
      </w:pPr>
      <w:r w:rsidRPr="00441B99">
        <w:rPr>
          <w:rFonts w:ascii="Calibri" w:hAnsi="Calibri" w:cs="Calibri"/>
          <w:sz w:val="22"/>
          <w:szCs w:val="22"/>
        </w:rPr>
        <w:t xml:space="preserve">Microsoft will provide </w:t>
      </w:r>
      <w:r w:rsidRPr="00441B99">
        <w:rPr>
          <w:rFonts w:ascii="Calibri" w:hAnsi="Calibri" w:cs="Calibri"/>
          <w:color w:val="161616"/>
          <w:sz w:val="22"/>
          <w:szCs w:val="22"/>
        </w:rPr>
        <w:t>provides highly resilient user cloud pcs, including:</w:t>
      </w:r>
    </w:p>
    <w:p w:rsidRPr="00441B99" w:rsidR="00441B99" w:rsidP="00441B99" w:rsidRDefault="00441B99" w14:paraId="58A4B8A0" w14:textId="77777777">
      <w:pPr>
        <w:widowControl/>
        <w:numPr>
          <w:ilvl w:val="0"/>
          <w:numId w:val="27"/>
        </w:numPr>
        <w:shd w:val="clear" w:color="auto" w:fill="FFFFFF"/>
        <w:spacing w:before="0" w:after="0"/>
        <w:ind w:left="1290"/>
        <w:rPr>
          <w:rFonts w:ascii="Calibri" w:hAnsi="Calibri" w:cs="Calibri"/>
          <w:color w:val="161616"/>
        </w:rPr>
      </w:pPr>
      <w:r w:rsidRPr="00441B99">
        <w:rPr>
          <w:rFonts w:ascii="Calibri" w:hAnsi="Calibri" w:cs="Calibri"/>
          <w:color w:val="161616"/>
        </w:rPr>
        <w:t>99.9% highly available Windows 365 Cloud PC user sessions as defined in the </w:t>
      </w:r>
      <w:hyperlink w:history="1" r:id="rId18">
        <w:r w:rsidRPr="00441B99">
          <w:rPr>
            <w:rFonts w:ascii="Calibri" w:hAnsi="Calibri" w:cs="Calibri"/>
            <w:color w:val="0000FF"/>
            <w:u w:val="single"/>
          </w:rPr>
          <w:t>Windows 365 SLA</w:t>
        </w:r>
      </w:hyperlink>
      <w:r w:rsidRPr="00441B99">
        <w:rPr>
          <w:rFonts w:ascii="Calibri" w:hAnsi="Calibri" w:cs="Calibri"/>
          <w:color w:val="161616"/>
        </w:rPr>
        <w:t>.</w:t>
      </w:r>
    </w:p>
    <w:p w:rsidRPr="00441B99" w:rsidR="00441B99" w:rsidP="00441B99" w:rsidRDefault="00441B99" w14:paraId="424BB182" w14:textId="77777777">
      <w:pPr>
        <w:widowControl/>
        <w:numPr>
          <w:ilvl w:val="0"/>
          <w:numId w:val="27"/>
        </w:numPr>
        <w:shd w:val="clear" w:color="auto" w:fill="FFFFFF"/>
        <w:spacing w:before="0" w:after="0"/>
        <w:ind w:left="1290"/>
        <w:rPr>
          <w:rFonts w:ascii="Calibri" w:hAnsi="Calibri" w:cs="Calibri"/>
          <w:color w:val="161616"/>
        </w:rPr>
      </w:pPr>
      <w:r w:rsidRPr="00441B99">
        <w:rPr>
          <w:rFonts w:ascii="Calibri" w:hAnsi="Calibri" w:cs="Calibri"/>
          <w:color w:val="161616"/>
        </w:rPr>
        <w:t>Disk storage with data object resiliency of 11 9s.</w:t>
      </w:r>
    </w:p>
    <w:p w:rsidRPr="00441B99" w:rsidR="00441B99" w:rsidP="00441B99" w:rsidRDefault="00441B99" w14:paraId="6CE5AAD4" w14:textId="77777777">
      <w:pPr>
        <w:widowControl/>
        <w:numPr>
          <w:ilvl w:val="0"/>
          <w:numId w:val="27"/>
        </w:numPr>
        <w:shd w:val="clear" w:color="auto" w:fill="FFFFFF"/>
        <w:spacing w:before="0" w:after="0"/>
        <w:ind w:left="1290"/>
        <w:rPr>
          <w:rFonts w:ascii="Calibri" w:hAnsi="Calibri" w:cs="Calibri"/>
        </w:rPr>
      </w:pPr>
      <w:r w:rsidRPr="00441B99">
        <w:rPr>
          <w:rFonts w:ascii="Calibri" w:hAnsi="Calibri" w:cs="Calibri"/>
        </w:rPr>
        <w:t>Automated in-zone disaster recovery for compute.</w:t>
      </w:r>
    </w:p>
    <w:p w:rsidRPr="00441B99" w:rsidR="00441B99" w:rsidP="00441B99" w:rsidRDefault="00441B99" w14:paraId="41D788B7" w14:textId="77777777">
      <w:pPr>
        <w:widowControl/>
        <w:numPr>
          <w:ilvl w:val="0"/>
          <w:numId w:val="27"/>
        </w:numPr>
        <w:shd w:val="clear" w:color="auto" w:fill="FFFFFF"/>
        <w:spacing w:before="0" w:after="0"/>
        <w:ind w:left="1290"/>
        <w:rPr>
          <w:rFonts w:ascii="Calibri" w:hAnsi="Calibri" w:cs="Calibri"/>
          <w:color w:val="161616"/>
        </w:rPr>
      </w:pPr>
      <w:r w:rsidRPr="00441B99">
        <w:rPr>
          <w:rFonts w:ascii="Calibri" w:hAnsi="Calibri" w:cs="Calibri"/>
          <w:color w:val="161616"/>
        </w:rPr>
        <w:t>Recovery Point Objective (RPO) of ~0.</w:t>
      </w:r>
    </w:p>
    <w:p w:rsidRPr="00441B99" w:rsidR="00441B99" w:rsidP="00441B99" w:rsidRDefault="00441B99" w14:paraId="04A4BE82" w14:textId="77777777">
      <w:pPr>
        <w:shd w:val="clear" w:color="auto" w:fill="FFFFFF"/>
        <w:spacing w:before="100" w:beforeAutospacing="1" w:after="100" w:afterAutospacing="1"/>
        <w:rPr>
          <w:rFonts w:ascii="Calibri" w:hAnsi="Calibri" w:cs="Calibri"/>
          <w:color w:val="161616"/>
        </w:rPr>
      </w:pPr>
      <w:r w:rsidRPr="00441B99">
        <w:rPr>
          <w:rFonts w:ascii="Calibri" w:hAnsi="Calibri" w:cs="Calibri"/>
          <w:color w:val="161616"/>
        </w:rPr>
        <w:lastRenderedPageBreak/>
        <w:t>Windows 365 is part of Microsoft 365 and seamlessly uses Windows and Microsoft 365 solutions, features, and tools. This integration helps to make sure that user data and user context are portable and resilient. Important optional Windows and Microsoft 365 solutions include:</w:t>
      </w:r>
    </w:p>
    <w:p w:rsidRPr="00441B99" w:rsidR="00441B99" w:rsidP="00441B99" w:rsidRDefault="00441B99" w14:paraId="3F2D3587" w14:textId="77777777">
      <w:pPr>
        <w:widowControl/>
        <w:numPr>
          <w:ilvl w:val="0"/>
          <w:numId w:val="28"/>
        </w:numPr>
        <w:shd w:val="clear" w:color="auto" w:fill="FFFFFF"/>
        <w:spacing w:before="0" w:after="0"/>
        <w:ind w:left="1290"/>
        <w:rPr>
          <w:rFonts w:ascii="Calibri" w:hAnsi="Calibri" w:cs="Calibri"/>
          <w:color w:val="161616"/>
        </w:rPr>
      </w:pPr>
      <w:r w:rsidRPr="00441B99">
        <w:rPr>
          <w:rFonts w:ascii="Calibri" w:hAnsi="Calibri" w:cs="Calibri"/>
          <w:color w:val="161616"/>
        </w:rPr>
        <w:t>OneDrive</w:t>
      </w:r>
    </w:p>
    <w:p w:rsidRPr="00441B99" w:rsidR="00441B99" w:rsidP="00441B99" w:rsidRDefault="00441B99" w14:paraId="446B4DA4" w14:textId="77777777">
      <w:pPr>
        <w:widowControl/>
        <w:numPr>
          <w:ilvl w:val="0"/>
          <w:numId w:val="28"/>
        </w:numPr>
        <w:shd w:val="clear" w:color="auto" w:fill="FFFFFF"/>
        <w:spacing w:before="0" w:after="0"/>
        <w:ind w:left="1290"/>
        <w:rPr>
          <w:rFonts w:ascii="Calibri" w:hAnsi="Calibri" w:cs="Calibri"/>
          <w:color w:val="161616"/>
        </w:rPr>
      </w:pPr>
      <w:r w:rsidRPr="00441B99">
        <w:rPr>
          <w:rFonts w:ascii="Calibri" w:hAnsi="Calibri" w:cs="Calibri"/>
          <w:color w:val="161616"/>
        </w:rPr>
        <w:t>OneDrive for Business</w:t>
      </w:r>
    </w:p>
    <w:p w:rsidRPr="00441B99" w:rsidR="00441B99" w:rsidP="00441B99" w:rsidRDefault="00441B99" w14:paraId="638E5EFF" w14:textId="77777777">
      <w:pPr>
        <w:widowControl/>
        <w:numPr>
          <w:ilvl w:val="0"/>
          <w:numId w:val="28"/>
        </w:numPr>
        <w:shd w:val="clear" w:color="auto" w:fill="FFFFFF"/>
        <w:spacing w:before="0" w:after="0"/>
        <w:ind w:left="1290"/>
        <w:rPr>
          <w:rFonts w:ascii="Calibri" w:hAnsi="Calibri" w:cs="Calibri"/>
          <w:color w:val="161616"/>
        </w:rPr>
      </w:pPr>
      <w:r w:rsidRPr="00441B99">
        <w:rPr>
          <w:rFonts w:ascii="Calibri" w:hAnsi="Calibri" w:cs="Calibri"/>
          <w:color w:val="161616"/>
        </w:rPr>
        <w:t>OneDrive Known Folder Move</w:t>
      </w:r>
    </w:p>
    <w:p w:rsidRPr="00441B99" w:rsidR="00441B99" w:rsidP="00441B99" w:rsidRDefault="00441B99" w14:paraId="67DF5558" w14:textId="77777777">
      <w:pPr>
        <w:widowControl/>
        <w:numPr>
          <w:ilvl w:val="0"/>
          <w:numId w:val="28"/>
        </w:numPr>
        <w:shd w:val="clear" w:color="auto" w:fill="FFFFFF"/>
        <w:spacing w:before="0" w:after="0"/>
        <w:ind w:left="1290"/>
        <w:rPr>
          <w:rFonts w:ascii="Calibri" w:hAnsi="Calibri" w:cs="Calibri"/>
          <w:color w:val="161616"/>
        </w:rPr>
      </w:pPr>
      <w:r w:rsidRPr="00441B99">
        <w:rPr>
          <w:rFonts w:ascii="Calibri" w:hAnsi="Calibri" w:cs="Calibri"/>
          <w:color w:val="161616"/>
        </w:rPr>
        <w:t>Windows Sync Your Settings</w:t>
      </w:r>
    </w:p>
    <w:p w:rsidR="00441B99" w:rsidP="00441B99" w:rsidRDefault="00441B99" w14:paraId="2FA6CF9E" w14:textId="7061CA51">
      <w:pPr>
        <w:widowControl/>
        <w:numPr>
          <w:ilvl w:val="0"/>
          <w:numId w:val="28"/>
        </w:numPr>
        <w:shd w:val="clear" w:color="auto" w:fill="FFFFFF"/>
        <w:spacing w:before="0" w:after="0"/>
        <w:ind w:left="1290"/>
        <w:rPr>
          <w:rFonts w:ascii="Calibri" w:hAnsi="Calibri" w:cs="Calibri"/>
          <w:color w:val="161616"/>
        </w:rPr>
      </w:pPr>
      <w:r w:rsidRPr="00441B99">
        <w:rPr>
          <w:rFonts w:ascii="Calibri" w:hAnsi="Calibri" w:cs="Calibri"/>
          <w:color w:val="161616"/>
        </w:rPr>
        <w:t>Enterprise State Roaming</w:t>
      </w:r>
    </w:p>
    <w:p w:rsidRPr="00441B99" w:rsidR="00441B99" w:rsidP="00441B99" w:rsidRDefault="00441B99" w14:paraId="53316582" w14:textId="77777777">
      <w:pPr>
        <w:widowControl/>
        <w:shd w:val="clear" w:color="auto" w:fill="FFFFFF"/>
        <w:spacing w:before="0" w:after="0"/>
        <w:ind w:left="1290"/>
        <w:rPr>
          <w:rFonts w:ascii="Calibri" w:hAnsi="Calibri" w:cs="Calibri"/>
          <w:color w:val="161616"/>
        </w:rPr>
      </w:pPr>
    </w:p>
    <w:p w:rsidRPr="00441B99" w:rsidR="00441B99" w:rsidP="00441B99" w:rsidRDefault="00441B99" w14:paraId="2D77AF99" w14:textId="77777777">
      <w:pPr>
        <w:rPr>
          <w:rFonts w:ascii="Calibri" w:hAnsi="Calibri" w:cs="Calibri"/>
        </w:rPr>
      </w:pPr>
      <w:r w:rsidRPr="00441B99">
        <w:rPr>
          <w:rFonts w:ascii="Calibri" w:hAnsi="Calibri" w:cs="Calibri"/>
          <w:color w:val="161616"/>
          <w:shd w:val="clear" w:color="auto" w:fill="FFFFFF"/>
        </w:rPr>
        <w:t>If there's a larger disruption, like a full zone or region outage, the disk storage provided makes sure that data objects on the Cloud PC OS disks are 99.999999999% resilient against data loss, over a given year.</w:t>
      </w:r>
    </w:p>
    <w:p w:rsidRPr="00441B99" w:rsidR="00441B99" w:rsidP="00441B99" w:rsidRDefault="00441B99" w14:paraId="63985A32" w14:textId="77777777">
      <w:pPr>
        <w:pStyle w:val="Heading2"/>
        <w:spacing w:after="120"/>
        <w:rPr>
          <w:rFonts w:eastAsia="Helvetica Neue" w:cs="Calibri"/>
          <w:iCs w:val="0"/>
          <w:color w:val="161616"/>
          <w:spacing w:val="0"/>
          <w:sz w:val="22"/>
          <w:szCs w:val="22"/>
          <w:u w:val="single"/>
          <w:shd w:val="clear" w:color="auto" w:fill="FFFFFF"/>
        </w:rPr>
      </w:pPr>
      <w:bookmarkStart w:name="_Toc148909803" w:id="33"/>
      <w:r w:rsidRPr="00441B99">
        <w:rPr>
          <w:rFonts w:eastAsia="Helvetica Neue" w:cs="Calibri"/>
          <w:iCs w:val="0"/>
          <w:color w:val="161616"/>
          <w:spacing w:val="0"/>
          <w:sz w:val="22"/>
          <w:szCs w:val="22"/>
          <w:u w:val="single"/>
          <w:shd w:val="clear" w:color="auto" w:fill="FFFFFF"/>
        </w:rPr>
        <w:t>Automated in-zone Disaster Recovery for Compute</w:t>
      </w:r>
      <w:bookmarkEnd w:id="33"/>
    </w:p>
    <w:p w:rsidRPr="00441B99" w:rsidR="00441B99" w:rsidP="00441B99" w:rsidRDefault="00441B99" w14:paraId="66C9134B" w14:textId="77777777">
      <w:pPr>
        <w:pStyle w:val="NormalWeb"/>
        <w:shd w:val="clear" w:color="auto" w:fill="FFFFFF"/>
        <w:rPr>
          <w:rFonts w:ascii="Calibri" w:hAnsi="Calibri" w:cs="Calibri"/>
          <w:color w:val="161616"/>
          <w:sz w:val="22"/>
          <w:szCs w:val="22"/>
        </w:rPr>
      </w:pPr>
      <w:r w:rsidRPr="00441B99">
        <w:rPr>
          <w:rFonts w:ascii="Calibri" w:hAnsi="Calibri" w:cs="Calibri"/>
          <w:color w:val="161616"/>
          <w:sz w:val="22"/>
          <w:szCs w:val="22"/>
        </w:rPr>
        <w:t>Although rare, in-zone failures may disrupt Cloud PC operations. Examples of such failures include:</w:t>
      </w:r>
    </w:p>
    <w:p w:rsidRPr="00441B99" w:rsidR="00441B99" w:rsidP="00441B99" w:rsidRDefault="00441B99" w14:paraId="4AF60A00" w14:textId="77777777">
      <w:pPr>
        <w:widowControl/>
        <w:numPr>
          <w:ilvl w:val="0"/>
          <w:numId w:val="29"/>
        </w:numPr>
        <w:shd w:val="clear" w:color="auto" w:fill="FFFFFF"/>
        <w:spacing w:before="0" w:after="0"/>
        <w:ind w:left="1290"/>
        <w:rPr>
          <w:rFonts w:ascii="Calibri" w:hAnsi="Calibri" w:cs="Calibri"/>
          <w:color w:val="161616"/>
        </w:rPr>
      </w:pPr>
      <w:proofErr w:type="spellStart"/>
      <w:r w:rsidRPr="00441B99">
        <w:rPr>
          <w:rFonts w:ascii="Calibri" w:hAnsi="Calibri" w:cs="Calibri"/>
          <w:color w:val="161616"/>
        </w:rPr>
        <w:t>vNic</w:t>
      </w:r>
      <w:proofErr w:type="spellEnd"/>
      <w:r w:rsidRPr="00441B99">
        <w:rPr>
          <w:rFonts w:ascii="Calibri" w:hAnsi="Calibri" w:cs="Calibri"/>
          <w:color w:val="161616"/>
        </w:rPr>
        <w:t xml:space="preserve"> failure</w:t>
      </w:r>
    </w:p>
    <w:p w:rsidRPr="00441B99" w:rsidR="00441B99" w:rsidP="00441B99" w:rsidRDefault="00441B99" w14:paraId="5BEA6F1A" w14:textId="77777777">
      <w:pPr>
        <w:widowControl/>
        <w:numPr>
          <w:ilvl w:val="0"/>
          <w:numId w:val="29"/>
        </w:numPr>
        <w:shd w:val="clear" w:color="auto" w:fill="FFFFFF"/>
        <w:spacing w:before="0" w:after="0"/>
        <w:ind w:left="1290"/>
        <w:rPr>
          <w:rFonts w:ascii="Calibri" w:hAnsi="Calibri" w:cs="Calibri"/>
          <w:color w:val="161616"/>
        </w:rPr>
      </w:pPr>
      <w:r w:rsidRPr="00441B99">
        <w:rPr>
          <w:rFonts w:ascii="Calibri" w:hAnsi="Calibri" w:cs="Calibri"/>
          <w:color w:val="161616"/>
        </w:rPr>
        <w:t>compute failure</w:t>
      </w:r>
    </w:p>
    <w:p w:rsidRPr="00441B99" w:rsidR="00441B99" w:rsidP="00441B99" w:rsidRDefault="00441B99" w14:paraId="4BB50EC3" w14:textId="77777777">
      <w:pPr>
        <w:widowControl/>
        <w:numPr>
          <w:ilvl w:val="0"/>
          <w:numId w:val="29"/>
        </w:numPr>
        <w:shd w:val="clear" w:color="auto" w:fill="FFFFFF"/>
        <w:spacing w:before="0" w:after="0"/>
        <w:ind w:left="1290"/>
        <w:rPr>
          <w:rFonts w:ascii="Calibri" w:hAnsi="Calibri" w:cs="Calibri"/>
          <w:color w:val="161616"/>
        </w:rPr>
      </w:pPr>
      <w:r w:rsidRPr="00441B99">
        <w:rPr>
          <w:rFonts w:ascii="Calibri" w:hAnsi="Calibri" w:cs="Calibri"/>
          <w:color w:val="161616"/>
        </w:rPr>
        <w:t>storage plane failure</w:t>
      </w:r>
    </w:p>
    <w:p w:rsidRPr="00441B99" w:rsidR="00441B99" w:rsidP="00441B99" w:rsidRDefault="00441B99" w14:paraId="7C043244" w14:textId="77777777">
      <w:pPr>
        <w:widowControl/>
        <w:numPr>
          <w:ilvl w:val="0"/>
          <w:numId w:val="29"/>
        </w:numPr>
        <w:shd w:val="clear" w:color="auto" w:fill="FFFFFF"/>
        <w:spacing w:before="0" w:after="0"/>
        <w:ind w:left="1290"/>
        <w:rPr>
          <w:rFonts w:ascii="Calibri" w:hAnsi="Calibri" w:cs="Calibri"/>
          <w:color w:val="161616"/>
        </w:rPr>
      </w:pPr>
      <w:r w:rsidRPr="00441B99">
        <w:rPr>
          <w:rFonts w:ascii="Calibri" w:hAnsi="Calibri" w:cs="Calibri"/>
          <w:color w:val="161616"/>
        </w:rPr>
        <w:t>compute power failure</w:t>
      </w:r>
    </w:p>
    <w:p w:rsidRPr="00441B99" w:rsidR="00441B99" w:rsidP="00441B99" w:rsidRDefault="00441B99" w14:paraId="48095C54" w14:textId="77777777">
      <w:pPr>
        <w:pStyle w:val="NormalWeb"/>
        <w:shd w:val="clear" w:color="auto" w:fill="FFFFFF"/>
        <w:rPr>
          <w:rFonts w:ascii="Calibri" w:hAnsi="Calibri" w:cs="Calibri"/>
          <w:color w:val="161616"/>
          <w:sz w:val="22"/>
          <w:szCs w:val="22"/>
        </w:rPr>
      </w:pPr>
      <w:r w:rsidRPr="00441B99">
        <w:rPr>
          <w:rFonts w:ascii="Calibri" w:hAnsi="Calibri" w:cs="Calibri"/>
          <w:color w:val="161616"/>
          <w:sz w:val="22"/>
          <w:szCs w:val="22"/>
        </w:rPr>
        <w:t>Azure automatically identifies compute failures and automatically moves the user workload to another resource in the zone.</w:t>
      </w:r>
    </w:p>
    <w:p w:rsidRPr="00441B99" w:rsidR="00441B99" w:rsidP="00441B99" w:rsidRDefault="00441B99" w14:paraId="2A27E5A6" w14:textId="77777777">
      <w:pPr>
        <w:pStyle w:val="NormalWeb"/>
        <w:shd w:val="clear" w:color="auto" w:fill="FFFFFF"/>
        <w:rPr>
          <w:rFonts w:ascii="Calibri" w:hAnsi="Calibri" w:cs="Calibri"/>
          <w:color w:val="161616"/>
          <w:sz w:val="22"/>
          <w:szCs w:val="22"/>
        </w:rPr>
      </w:pPr>
      <w:r w:rsidRPr="00441B99">
        <w:rPr>
          <w:rFonts w:ascii="Calibri" w:hAnsi="Calibri" w:cs="Calibri"/>
          <w:color w:val="161616"/>
          <w:sz w:val="22"/>
          <w:szCs w:val="22"/>
        </w:rPr>
        <w:t>If a user is actively using a session, there may be a slight disruption to the user while the service is restored. After restoration, the user must restore the connection by signing into their Cloud PC session again. If an in-zone failure occurs while the user is signed in and actively using their Cloud PC session, the user will lose access until the system is restored.</w:t>
      </w:r>
    </w:p>
    <w:p w:rsidRPr="00441B99" w:rsidR="00441B99" w:rsidP="00441B99" w:rsidRDefault="00441B99" w14:paraId="213B9D9C" w14:textId="598A6BB4">
      <w:pPr>
        <w:pStyle w:val="NormalWeb"/>
        <w:shd w:val="clear" w:color="auto" w:fill="FFFFFF"/>
        <w:rPr>
          <w:rFonts w:ascii="Calibri" w:hAnsi="Calibri" w:cs="Calibri"/>
          <w:color w:val="161616"/>
          <w:sz w:val="22"/>
          <w:szCs w:val="22"/>
        </w:rPr>
      </w:pPr>
      <w:r w:rsidRPr="00441B99">
        <w:rPr>
          <w:rFonts w:ascii="Calibri" w:hAnsi="Calibri" w:cs="Calibri"/>
          <w:color w:val="161616"/>
          <w:sz w:val="22"/>
          <w:szCs w:val="22"/>
        </w:rPr>
        <w:t>Storage systems are separate from compute functions and use storage redundancy to help deliver Windows 365 disaster recovery with an RPO of ~0. Automated Windows 365 disaster recovery is based on an up-to-date copy of the OS disk, with an RPO of ~0. Therefore, the process of recovery starts automatically because there's no need to accept the data loss associated with a past point-in-time recovery.</w:t>
      </w:r>
    </w:p>
    <w:p w:rsidRPr="00441B99" w:rsidR="00441B99" w:rsidP="00441B99" w:rsidRDefault="00441B99" w14:paraId="071A1F2D" w14:textId="77777777">
      <w:pPr>
        <w:pStyle w:val="Heading2"/>
        <w:spacing w:after="120"/>
        <w:rPr>
          <w:rFonts w:eastAsia="Helvetica Neue" w:cs="Calibri"/>
          <w:iCs w:val="0"/>
          <w:color w:val="161616"/>
          <w:spacing w:val="0"/>
          <w:sz w:val="22"/>
          <w:szCs w:val="22"/>
          <w:u w:val="single"/>
          <w:shd w:val="clear" w:color="auto" w:fill="FFFFFF"/>
        </w:rPr>
      </w:pPr>
      <w:bookmarkStart w:name="_Toc148909804" w:id="34"/>
      <w:r w:rsidRPr="00441B99">
        <w:rPr>
          <w:rFonts w:eastAsia="Helvetica Neue" w:cs="Calibri"/>
          <w:iCs w:val="0"/>
          <w:color w:val="161616"/>
          <w:spacing w:val="0"/>
          <w:sz w:val="22"/>
          <w:szCs w:val="22"/>
          <w:u w:val="single"/>
          <w:shd w:val="clear" w:color="auto" w:fill="FFFFFF"/>
        </w:rPr>
        <w:t>Roles and Responsibilities</w:t>
      </w:r>
      <w:bookmarkEnd w:id="34"/>
    </w:p>
    <w:tbl>
      <w:tblPr>
        <w:tblStyle w:val="TableGrid"/>
        <w:tblW w:w="0" w:type="auto"/>
        <w:tblLook w:val="04A0" w:firstRow="1" w:lastRow="0" w:firstColumn="1" w:lastColumn="0" w:noHBand="0" w:noVBand="1"/>
      </w:tblPr>
      <w:tblGrid>
        <w:gridCol w:w="4675"/>
        <w:gridCol w:w="4675"/>
      </w:tblGrid>
      <w:tr w:rsidRPr="00441B99" w:rsidR="00441B99" w:rsidTr="00E641EE" w14:paraId="07D3F2D2" w14:textId="77777777">
        <w:tc>
          <w:tcPr>
            <w:tcW w:w="4675" w:type="dxa"/>
          </w:tcPr>
          <w:p w:rsidRPr="00441B99" w:rsidR="00441B99" w:rsidP="00E641EE" w:rsidRDefault="00441B99" w14:paraId="102AA8FD" w14:textId="77777777">
            <w:pPr>
              <w:pStyle w:val="NormalWeb"/>
              <w:rPr>
                <w:rFonts w:ascii="Calibri" w:hAnsi="Calibri" w:cs="Calibri"/>
                <w:b/>
                <w:bCs/>
                <w:color w:val="161616"/>
                <w:sz w:val="22"/>
                <w:szCs w:val="22"/>
              </w:rPr>
            </w:pPr>
            <w:r w:rsidRPr="00441B99">
              <w:rPr>
                <w:rFonts w:ascii="Calibri" w:hAnsi="Calibri" w:cs="Calibri"/>
                <w:b/>
                <w:bCs/>
                <w:color w:val="161616"/>
                <w:sz w:val="22"/>
                <w:szCs w:val="22"/>
              </w:rPr>
              <w:t>Microsoft O365</w:t>
            </w:r>
          </w:p>
        </w:tc>
        <w:tc>
          <w:tcPr>
            <w:tcW w:w="4675" w:type="dxa"/>
          </w:tcPr>
          <w:p w:rsidRPr="00441B99" w:rsidR="00441B99" w:rsidP="00E641EE" w:rsidRDefault="00441B99" w14:paraId="4FA1A8C2" w14:textId="77777777">
            <w:pPr>
              <w:pStyle w:val="NormalWeb"/>
              <w:rPr>
                <w:rFonts w:ascii="Calibri" w:hAnsi="Calibri" w:cs="Calibri"/>
                <w:b/>
                <w:bCs/>
                <w:color w:val="161616"/>
                <w:sz w:val="22"/>
                <w:szCs w:val="22"/>
              </w:rPr>
            </w:pPr>
            <w:r w:rsidRPr="00441B99">
              <w:rPr>
                <w:rFonts w:ascii="Calibri" w:hAnsi="Calibri" w:cs="Calibri"/>
                <w:b/>
                <w:bCs/>
                <w:color w:val="161616"/>
                <w:sz w:val="22"/>
                <w:szCs w:val="22"/>
              </w:rPr>
              <w:t>YOTTABYTE</w:t>
            </w:r>
          </w:p>
        </w:tc>
      </w:tr>
      <w:tr w:rsidRPr="00441B99" w:rsidR="00441B99" w:rsidTr="00E641EE" w14:paraId="7CFD0520" w14:textId="77777777">
        <w:tc>
          <w:tcPr>
            <w:tcW w:w="4675" w:type="dxa"/>
          </w:tcPr>
          <w:p w:rsidRPr="00441B99" w:rsidR="00441B99" w:rsidP="00E641EE" w:rsidRDefault="00441B99" w14:paraId="69171BAF" w14:textId="77777777">
            <w:pPr>
              <w:pStyle w:val="NormalWeb"/>
              <w:rPr>
                <w:rFonts w:ascii="Calibri" w:hAnsi="Calibri" w:cs="Calibri"/>
                <w:color w:val="161616"/>
                <w:sz w:val="22"/>
                <w:szCs w:val="22"/>
              </w:rPr>
            </w:pPr>
            <w:r w:rsidRPr="00441B99">
              <w:rPr>
                <w:rFonts w:ascii="Calibri" w:hAnsi="Calibri" w:cs="Calibri"/>
                <w:color w:val="161616"/>
                <w:sz w:val="22"/>
                <w:szCs w:val="22"/>
              </w:rPr>
              <w:t>Microsoft </w:t>
            </w:r>
            <w:hyperlink w:history="1" r:id="rId19">
              <w:r w:rsidRPr="00441B99">
                <w:rPr>
                  <w:rStyle w:val="Hyperlink"/>
                  <w:rFonts w:ascii="Calibri" w:hAnsi="Calibri" w:eastAsia="Calibri" w:cs="Calibri"/>
                  <w:sz w:val="22"/>
                  <w:szCs w:val="22"/>
                </w:rPr>
                <w:t>provisions a secondary environment in the Azure-paired datacenters</w:t>
              </w:r>
            </w:hyperlink>
            <w:r w:rsidRPr="00441B99">
              <w:rPr>
                <w:rFonts w:ascii="Calibri" w:hAnsi="Calibri" w:cs="Calibri"/>
                <w:color w:val="161616"/>
                <w:sz w:val="22"/>
                <w:szCs w:val="22"/>
              </w:rPr>
              <w:t> at the time the primary production environment is deployed.</w:t>
            </w:r>
          </w:p>
        </w:tc>
        <w:tc>
          <w:tcPr>
            <w:tcW w:w="4675" w:type="dxa"/>
          </w:tcPr>
          <w:p w:rsidRPr="00441B99" w:rsidR="00441B99" w:rsidP="00E641EE" w:rsidRDefault="00441B99" w14:paraId="368DE7A9" w14:textId="77777777">
            <w:pPr>
              <w:pStyle w:val="NormalWeb"/>
              <w:rPr>
                <w:rFonts w:ascii="Calibri" w:hAnsi="Calibri" w:cs="Calibri"/>
                <w:color w:val="161616"/>
                <w:sz w:val="22"/>
                <w:szCs w:val="22"/>
              </w:rPr>
            </w:pPr>
            <w:r w:rsidRPr="00441B99">
              <w:rPr>
                <w:rFonts w:ascii="Calibri" w:hAnsi="Calibri" w:cs="Calibri"/>
                <w:color w:val="161616"/>
                <w:sz w:val="22"/>
                <w:szCs w:val="22"/>
              </w:rPr>
              <w:t>None</w:t>
            </w:r>
          </w:p>
        </w:tc>
      </w:tr>
      <w:tr w:rsidRPr="00441B99" w:rsidR="00441B99" w:rsidTr="00E641EE" w14:paraId="028090F1" w14:textId="77777777">
        <w:tc>
          <w:tcPr>
            <w:tcW w:w="4675" w:type="dxa"/>
          </w:tcPr>
          <w:p w:rsidRPr="00441B99" w:rsidR="00441B99" w:rsidP="00E641EE" w:rsidRDefault="00441B99" w14:paraId="11BA8873" w14:textId="6F00FB3F">
            <w:pPr>
              <w:pStyle w:val="NormalWeb"/>
              <w:rPr>
                <w:rFonts w:ascii="Calibri" w:hAnsi="Calibri" w:cs="Calibri"/>
                <w:color w:val="161616"/>
                <w:sz w:val="22"/>
                <w:szCs w:val="22"/>
              </w:rPr>
            </w:pPr>
            <w:r w:rsidRPr="00441B99">
              <w:rPr>
                <w:rFonts w:ascii="Calibri" w:hAnsi="Calibri" w:cs="Calibri"/>
                <w:color w:val="161616"/>
                <w:sz w:val="22"/>
                <w:szCs w:val="22"/>
              </w:rPr>
              <w:t xml:space="preserve">Microsoft enables </w:t>
            </w:r>
            <w:r w:rsidR="00261D2B">
              <w:rPr>
                <w:rFonts w:ascii="Calibri" w:hAnsi="Calibri" w:cs="Calibri"/>
                <w:color w:val="161616"/>
                <w:sz w:val="22"/>
                <w:szCs w:val="22"/>
              </w:rPr>
              <w:t>geo-redundancy</w:t>
            </w:r>
            <w:r w:rsidRPr="00441B99">
              <w:rPr>
                <w:rFonts w:ascii="Calibri" w:hAnsi="Calibri" w:cs="Calibri"/>
                <w:color w:val="161616"/>
                <w:sz w:val="22"/>
                <w:szCs w:val="22"/>
              </w:rPr>
              <w:t xml:space="preserve"> of SQL and Azure storage at the time the primary production environment is deployed.</w:t>
            </w:r>
          </w:p>
        </w:tc>
        <w:tc>
          <w:tcPr>
            <w:tcW w:w="4675" w:type="dxa"/>
          </w:tcPr>
          <w:p w:rsidRPr="00441B99" w:rsidR="00441B99" w:rsidP="00E641EE" w:rsidRDefault="00441B99" w14:paraId="3C1165F1" w14:textId="77777777">
            <w:pPr>
              <w:pStyle w:val="NormalWeb"/>
              <w:rPr>
                <w:rFonts w:ascii="Calibri" w:hAnsi="Calibri" w:cs="Calibri"/>
                <w:color w:val="161616"/>
                <w:sz w:val="22"/>
                <w:szCs w:val="22"/>
              </w:rPr>
            </w:pPr>
            <w:r w:rsidRPr="00441B99">
              <w:rPr>
                <w:rFonts w:ascii="Calibri" w:hAnsi="Calibri" w:cs="Calibri"/>
                <w:color w:val="161616"/>
                <w:sz w:val="22"/>
                <w:szCs w:val="22"/>
              </w:rPr>
              <w:t>None</w:t>
            </w:r>
          </w:p>
        </w:tc>
      </w:tr>
      <w:tr w:rsidRPr="00441B99" w:rsidR="00441B99" w:rsidTr="00E641EE" w14:paraId="585CAD17" w14:textId="77777777">
        <w:tc>
          <w:tcPr>
            <w:tcW w:w="4675" w:type="dxa"/>
          </w:tcPr>
          <w:p w:rsidRPr="00441B99" w:rsidR="00441B99" w:rsidP="00E641EE" w:rsidRDefault="00441B99" w14:paraId="19451E7B" w14:textId="77777777">
            <w:pPr>
              <w:pStyle w:val="NormalWeb"/>
              <w:rPr>
                <w:rFonts w:ascii="Calibri" w:hAnsi="Calibri" w:cs="Calibri"/>
                <w:color w:val="161616"/>
                <w:sz w:val="22"/>
                <w:szCs w:val="22"/>
              </w:rPr>
            </w:pPr>
            <w:r w:rsidRPr="00441B99">
              <w:rPr>
                <w:rFonts w:ascii="Calibri" w:hAnsi="Calibri" w:cs="Calibri"/>
                <w:color w:val="161616"/>
                <w:sz w:val="22"/>
                <w:szCs w:val="22"/>
              </w:rPr>
              <w:t>In an outage, Microsoft determines whether </w:t>
            </w:r>
            <w:hyperlink w:history="1" r:id="rId20">
              <w:r w:rsidRPr="00441B99">
                <w:rPr>
                  <w:rStyle w:val="Hyperlink"/>
                  <w:rFonts w:ascii="Calibri" w:hAnsi="Calibri" w:eastAsia="Calibri" w:cs="Calibri"/>
                  <w:sz w:val="22"/>
                  <w:szCs w:val="22"/>
                </w:rPr>
                <w:t>to execute a failover</w:t>
              </w:r>
            </w:hyperlink>
            <w:r w:rsidRPr="00441B99">
              <w:rPr>
                <w:rFonts w:ascii="Calibri" w:hAnsi="Calibri" w:cs="Calibri"/>
                <w:color w:val="161616"/>
                <w:sz w:val="22"/>
                <w:szCs w:val="22"/>
              </w:rPr>
              <w:t> and if there will be a data loss. Data loss can be up to 5 seconds.</w:t>
            </w:r>
            <w:r w:rsidRPr="00441B99">
              <w:rPr>
                <w:rFonts w:ascii="Calibri" w:hAnsi="Calibri" w:cs="Calibri"/>
                <w:color w:val="161616"/>
                <w:sz w:val="22"/>
                <w:szCs w:val="22"/>
              </w:rPr>
              <w:br/>
            </w:r>
            <w:r w:rsidRPr="00441B99">
              <w:rPr>
                <w:rFonts w:ascii="Calibri" w:hAnsi="Calibri" w:cs="Calibri"/>
                <w:color w:val="161616"/>
                <w:sz w:val="22"/>
                <w:szCs w:val="22"/>
              </w:rPr>
              <w:lastRenderedPageBreak/>
              <w:t>If there's a data loss, Microsoft sends a request to the customer asking for permission.</w:t>
            </w:r>
          </w:p>
        </w:tc>
        <w:tc>
          <w:tcPr>
            <w:tcW w:w="4675" w:type="dxa"/>
          </w:tcPr>
          <w:p w:rsidRPr="00441B99" w:rsidR="00441B99" w:rsidP="00E641EE" w:rsidRDefault="00441B99" w14:paraId="0BAF1F9E" w14:textId="77777777">
            <w:pPr>
              <w:pStyle w:val="NormalWeb"/>
              <w:rPr>
                <w:rFonts w:ascii="Calibri" w:hAnsi="Calibri" w:cs="Calibri"/>
                <w:color w:val="161616"/>
                <w:sz w:val="22"/>
                <w:szCs w:val="22"/>
              </w:rPr>
            </w:pPr>
            <w:r w:rsidRPr="00441B99">
              <w:rPr>
                <w:rFonts w:ascii="Calibri" w:hAnsi="Calibri" w:cs="Calibri"/>
                <w:color w:val="161616"/>
                <w:sz w:val="22"/>
                <w:szCs w:val="22"/>
              </w:rPr>
              <w:lastRenderedPageBreak/>
              <w:t>The customer must provide written permission to trigger the failover there's a data loss.</w:t>
            </w:r>
          </w:p>
        </w:tc>
      </w:tr>
      <w:tr w:rsidRPr="00441B99" w:rsidR="00441B99" w:rsidTr="00E641EE" w14:paraId="174DF7EB" w14:textId="77777777">
        <w:tc>
          <w:tcPr>
            <w:tcW w:w="4675" w:type="dxa"/>
          </w:tcPr>
          <w:p w:rsidRPr="00441B99" w:rsidR="00441B99" w:rsidP="00E641EE" w:rsidRDefault="00441B99" w14:paraId="76692A23" w14:textId="77777777">
            <w:pPr>
              <w:pStyle w:val="NormalWeb"/>
              <w:rPr>
                <w:rFonts w:ascii="Calibri" w:hAnsi="Calibri" w:cs="Calibri"/>
                <w:color w:val="161616"/>
                <w:sz w:val="22"/>
                <w:szCs w:val="22"/>
              </w:rPr>
            </w:pPr>
            <w:r w:rsidRPr="00441B99">
              <w:rPr>
                <w:rFonts w:ascii="Calibri" w:hAnsi="Calibri" w:cs="Calibri"/>
                <w:color w:val="161616"/>
                <w:sz w:val="22"/>
                <w:szCs w:val="22"/>
              </w:rPr>
              <w:t>Microsoft fails back to the production environment in the primary Azure region when the datacenter becomes operational. Normal operations resume and we notify customers. Customers could experience brief interruptions or disconnects during this window but won't need to take a full downtime.</w:t>
            </w:r>
          </w:p>
        </w:tc>
        <w:tc>
          <w:tcPr>
            <w:tcW w:w="4675" w:type="dxa"/>
          </w:tcPr>
          <w:p w:rsidRPr="00441B99" w:rsidR="00441B99" w:rsidP="00E641EE" w:rsidRDefault="00441B99" w14:paraId="3B82784D" w14:textId="77777777">
            <w:pPr>
              <w:pStyle w:val="NormalWeb"/>
              <w:rPr>
                <w:rFonts w:ascii="Calibri" w:hAnsi="Calibri" w:cs="Calibri"/>
                <w:color w:val="161616"/>
                <w:sz w:val="22"/>
                <w:szCs w:val="22"/>
              </w:rPr>
            </w:pPr>
            <w:r w:rsidRPr="00441B99">
              <w:rPr>
                <w:rFonts w:ascii="Calibri" w:hAnsi="Calibri" w:cs="Calibri"/>
                <w:color w:val="161616"/>
                <w:sz w:val="22"/>
                <w:szCs w:val="22"/>
              </w:rPr>
              <w:t>None</w:t>
            </w:r>
          </w:p>
        </w:tc>
      </w:tr>
    </w:tbl>
    <w:p w:rsidRPr="00441B99" w:rsidR="00441B99" w:rsidP="00441B99" w:rsidRDefault="00441B99" w14:paraId="3F473884" w14:textId="77777777">
      <w:pPr>
        <w:pStyle w:val="Body"/>
      </w:pPr>
    </w:p>
    <w:p w:rsidR="00FE2CDC" w:rsidRDefault="00FE2CDC" w14:paraId="55DAF24E" w14:textId="77777777">
      <w:pPr>
        <w:spacing w:after="160" w:line="259" w:lineRule="auto"/>
        <w:jc w:val="both"/>
      </w:pPr>
    </w:p>
    <w:p w:rsidR="00F573BE" w:rsidRDefault="00CA5900" w14:paraId="38C3474D" w14:textId="77777777">
      <w:pPr>
        <w:spacing w:before="180" w:after="180" w:line="259" w:lineRule="auto"/>
        <w:jc w:val="center"/>
        <w:rPr>
          <w:b/>
          <w:color w:val="000000"/>
          <w:sz w:val="20"/>
          <w:szCs w:val="20"/>
        </w:rPr>
      </w:pPr>
      <w:r>
        <w:rPr>
          <w:b/>
          <w:color w:val="000000"/>
          <w:sz w:val="20"/>
          <w:szCs w:val="20"/>
        </w:rPr>
        <w:t>------------------- End of Document -----------------------</w:t>
      </w:r>
    </w:p>
    <w:p w:rsidR="00F573BE" w:rsidRDefault="00F573BE" w14:paraId="43FC9B53" w14:textId="77777777">
      <w:pPr>
        <w:widowControl/>
        <w:pBdr>
          <w:top w:val="nil"/>
          <w:left w:val="nil"/>
          <w:bottom w:val="nil"/>
          <w:right w:val="nil"/>
          <w:between w:val="nil"/>
        </w:pBdr>
        <w:rPr>
          <w:rFonts w:ascii="Calibri" w:hAnsi="Calibri" w:eastAsia="Calibri" w:cs="Calibri"/>
          <w:color w:val="000000"/>
        </w:rPr>
      </w:pPr>
    </w:p>
    <w:sectPr w:rsidR="00F573BE">
      <w:headerReference w:type="even" r:id="rId21"/>
      <w:headerReference w:type="default" r:id="rId22"/>
      <w:footerReference w:type="default" r:id="rId23"/>
      <w:headerReference w:type="first" r:id="rId24"/>
      <w:pgSz w:w="12600" w:h="16200" w:orient="portrait"/>
      <w:pgMar w:top="1560" w:right="1440" w:bottom="990" w:left="1440" w:header="720" w:footer="2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66B6" w:rsidRDefault="00ED66B6" w14:paraId="07C5C131" w14:textId="77777777">
      <w:pPr>
        <w:spacing w:before="0" w:after="0"/>
      </w:pPr>
      <w:r>
        <w:separator/>
      </w:r>
    </w:p>
  </w:endnote>
  <w:endnote w:type="continuationSeparator" w:id="0">
    <w:p w:rsidR="00ED66B6" w:rsidRDefault="00ED66B6" w14:paraId="021F505A"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F573BE" w:rsidRDefault="0005197F" w14:paraId="5EBF11C4" w14:textId="25656906">
    <w:pPr>
      <w:pBdr>
        <w:top w:val="single" w:color="A6A6A6" w:sz="4" w:space="10"/>
        <w:left w:val="nil"/>
        <w:bottom w:val="nil"/>
        <w:right w:val="nil"/>
        <w:between w:val="nil"/>
      </w:pBdr>
      <w:tabs>
        <w:tab w:val="right" w:pos="10440"/>
        <w:tab w:val="right" w:pos="9639"/>
      </w:tabs>
      <w:rPr>
        <w:color w:val="000000"/>
      </w:rPr>
    </w:pPr>
    <w:r>
      <w:rPr>
        <w:noProof/>
      </w:rPr>
      <mc:AlternateContent>
        <mc:Choice Requires="wps">
          <w:drawing>
            <wp:anchor distT="0" distB="0" distL="114300" distR="114300" simplePos="0" relativeHeight="251654656" behindDoc="0" locked="0" layoutInCell="1" hidden="0" allowOverlap="1" wp14:anchorId="58C042FA" wp14:editId="71A1F40C">
              <wp:simplePos x="0" y="0"/>
              <wp:positionH relativeFrom="margin">
                <wp:align>left</wp:align>
              </wp:positionH>
              <wp:positionV relativeFrom="paragraph">
                <wp:posOffset>104140</wp:posOffset>
              </wp:positionV>
              <wp:extent cx="870585" cy="337185"/>
              <wp:effectExtent l="0" t="0" r="24765" b="24765"/>
              <wp:wrapNone/>
              <wp:docPr id="1786466426" name="Rectangle 1786466426"/>
              <wp:cNvGraphicFramePr/>
              <a:graphic xmlns:a="http://schemas.openxmlformats.org/drawingml/2006/main">
                <a:graphicData uri="http://schemas.microsoft.com/office/word/2010/wordprocessingShape">
                  <wps:wsp>
                    <wps:cNvSpPr/>
                    <wps:spPr>
                      <a:xfrm>
                        <a:off x="0" y="0"/>
                        <a:ext cx="870585" cy="337185"/>
                      </a:xfrm>
                      <a:prstGeom prst="rect">
                        <a:avLst/>
                      </a:prstGeom>
                      <a:solidFill>
                        <a:schemeClr val="lt1"/>
                      </a:solidFill>
                      <a:ln w="9525" cap="flat" cmpd="sng">
                        <a:solidFill>
                          <a:schemeClr val="lt1"/>
                        </a:solidFill>
                        <a:prstDash val="solid"/>
                        <a:round/>
                        <a:headEnd type="none" w="sm" len="sm"/>
                        <a:tailEnd type="none" w="sm" len="sm"/>
                      </a:ln>
                    </wps:spPr>
                    <wps:txbx>
                      <w:txbxContent>
                        <w:p w:rsidR="00F573BE" w:rsidRDefault="00CA5900" w14:paraId="4E5BEAAD" w14:textId="77777777">
                          <w:pPr>
                            <w:textDirection w:val="btLr"/>
                          </w:pPr>
                          <w:r>
                            <w:rPr>
                              <w:rFonts w:ascii="Calibri" w:hAnsi="Calibri" w:eastAsia="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id="Rectangle 1786466426" style="position:absolute;margin-left:0;margin-top:8.2pt;width:68.55pt;height:26.55pt;z-index:251654656;visibility:visible;mso-wrap-style:square;mso-wrap-distance-left:9pt;mso-wrap-distance-top:0;mso-wrap-distance-right:9pt;mso-wrap-distance-bottom:0;mso-position-horizontal:left;mso-position-horizontal-relative:margin;mso-position-vertical:absolute;mso-position-vertical-relative:text;v-text-anchor:top" o:spid="_x0000_s1026" fillcolor="white [3201]" strokecolor="white [3201]" w14:anchorId="58C042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uYBQIAAC8EAAAOAAAAZHJzL2Uyb0RvYy54bWysU9tuGjEQfa/Uf7D8XnaXhIYglqgKpaoU&#10;NUhpP2DwhbXkW23DLn/fsaFA2odIVV+8453xmTMzZ+YPg9FkL0JUzra0GdWUCMscV3bb0h/fVx+m&#10;lMQEloN2VrT0ICJ9WLx/N+/9TIxd5zQXgSCIjbPet7RLyc+qKrJOGIgj54VFp3TBQMJr2FY8QI/o&#10;Rlfjuv5Y9S5wHxwTMeLf5dFJFwVfSsHSs5RRJKJbitxSOUM5N/msFnOYbQP4TrETDfgHFgaUxaRn&#10;qCUkILug/oIyigUXnUwj5kzlpFRMlBqwmqb+o5qXDrwotWBzoj+3Kf4/WPZt/+LXAdvQ+ziLaOYq&#10;BhlM/iI/MpRmHc7NEkMiDH9O7+rJdEIJQ9fNzV2DNqJUl8c+xPRFOEOy0dKAsygtgv1TTMfQ3yE5&#10;V3Ra8ZXSulzy/MWjDmQPODmdmhP4qyhtSd/S+8k40wBUj9SQ0DSetzTabUn36kXR1Zu4mdYSYndM&#10;XgCOQgluZ3mRTCeAf7acpINHVVvUNs1coqFEC9wENEpcAqXfjsOuaYvNu8wgW2nYDAiSzY3jh3Ug&#10;0bOVQnJPENMaAiq1wbSoXkz4cwcBSeivFuVx39zmpqRyuZ3c1aj9cO3ZXHvAss7hUmDvjuZjKiuS&#10;J2Hdp11yUpWJXaicyKIqy8xPG5Rlf30vUZc9X/wCAAD//wMAUEsDBBQABgAIAAAAIQDgLFQa3gAA&#10;AAYBAAAPAAAAZHJzL2Rvd25yZXYueG1sTI9BT8JAEIXvJvyHzZB4ky1WKpZuiZJwMcZElERuQ3do&#10;G7qzze4C9d+7nPQ47728902xHEwnzuR8a1nBdJKAIK6sbrlW8PW5vpuD8AFZY2eZFPyQh2U5uikw&#10;1/bCH3TehFrEEvY5KmhC6HMpfdWQQT+xPXH0DtYZDPF0tdQOL7HcdPI+STJpsOW40GBPq4aq4+Zk&#10;FKSHl+28xfR9uxveXr8Nz9Yrt1Pqdjw8L0AEGsJfGK74ER3KyLS3J9ZedAriIyGq2QOIq5s+TkHs&#10;FWRPM5BlIf/jl78AAAD//wMAUEsBAi0AFAAGAAgAAAAhALaDOJL+AAAA4QEAABMAAAAAAAAAAAAA&#10;AAAAAAAAAFtDb250ZW50X1R5cGVzXS54bWxQSwECLQAUAAYACAAAACEAOP0h/9YAAACUAQAACwAA&#10;AAAAAAAAAAAAAAAvAQAAX3JlbHMvLnJlbHNQSwECLQAUAAYACAAAACEAT0BrmAUCAAAvBAAADgAA&#10;AAAAAAAAAAAAAAAuAgAAZHJzL2Uyb0RvYy54bWxQSwECLQAUAAYACAAAACEA4CxUGt4AAAAGAQAA&#10;DwAAAAAAAAAAAAAAAABfBAAAZHJzL2Rvd25yZXYueG1sUEsFBgAAAAAEAAQA8wAAAGoFAAAAAA==&#10;">
              <v:stroke joinstyle="round" startarrowwidth="narrow" startarrowlength="short" endarrowwidth="narrow" endarrowlength="short"/>
              <v:textbox inset="2.53958mm,1.2694mm,2.53958mm,1.2694mm">
                <w:txbxContent>
                  <w:p w:rsidR="00F573BE" w:rsidRDefault="00CA5900" w14:paraId="4E5BEAAD" w14:textId="77777777">
                    <w:pPr>
                      <w:textDirection w:val="btLr"/>
                    </w:pPr>
                    <w:r>
                      <w:rPr>
                        <w:rFonts w:ascii="Calibri" w:hAnsi="Calibri" w:eastAsia="Calibri" w:cs="Calibri"/>
                        <w:color w:val="000000"/>
                        <w:sz w:val="20"/>
                      </w:rPr>
                      <w:t>Internal</w:t>
                    </w:r>
                  </w:p>
                </w:txbxContent>
              </v:textbox>
              <w10:wrap anchorx="margin"/>
            </v:rect>
          </w:pict>
        </mc:Fallback>
      </mc:AlternateContent>
    </w:r>
    <w:r>
      <w:rPr>
        <w:color w:val="000000"/>
        <w:sz w:val="18"/>
        <w:szCs w:val="18"/>
      </w:rPr>
      <w:t xml:space="preserve">                                                                     </w:t>
    </w:r>
    <w:r>
      <w:rPr>
        <w:color w:val="000000"/>
      </w:rPr>
      <w:tab/>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noProof/>
      </w:rPr>
      <mc:AlternateContent>
        <mc:Choice Requires="wps">
          <w:drawing>
            <wp:anchor distT="0" distB="0" distL="114300" distR="114300" simplePos="0" relativeHeight="251655680" behindDoc="0" locked="0" layoutInCell="1" hidden="0" allowOverlap="1" wp14:anchorId="51A4CAF2" wp14:editId="3A0A87D9">
              <wp:simplePos x="0" y="0"/>
              <wp:positionH relativeFrom="column">
                <wp:posOffset>2247900</wp:posOffset>
              </wp:positionH>
              <wp:positionV relativeFrom="paragraph">
                <wp:posOffset>114300</wp:posOffset>
              </wp:positionV>
              <wp:extent cx="1304925" cy="337185"/>
              <wp:effectExtent l="0" t="0" r="0" b="0"/>
              <wp:wrapNone/>
              <wp:docPr id="1786466424" name="Rectangle 1786466424"/>
              <wp:cNvGraphicFramePr/>
              <a:graphic xmlns:a="http://schemas.openxmlformats.org/drawingml/2006/main">
                <a:graphicData uri="http://schemas.microsoft.com/office/word/2010/wordprocessingShape">
                  <wps:wsp>
                    <wps:cNvSpPr/>
                    <wps:spPr>
                      <a:xfrm>
                        <a:off x="4698300" y="3616170"/>
                        <a:ext cx="1295400" cy="327660"/>
                      </a:xfrm>
                      <a:prstGeom prst="rect">
                        <a:avLst/>
                      </a:prstGeom>
                      <a:solidFill>
                        <a:schemeClr val="lt1"/>
                      </a:solidFill>
                      <a:ln w="9525" cap="flat" cmpd="sng">
                        <a:solidFill>
                          <a:schemeClr val="lt1"/>
                        </a:solidFill>
                        <a:prstDash val="solid"/>
                        <a:round/>
                        <a:headEnd type="none" w="sm" len="sm"/>
                        <a:tailEnd type="none" w="sm" len="sm"/>
                      </a:ln>
                    </wps:spPr>
                    <wps:txbx>
                      <w:txbxContent>
                        <w:p w:rsidR="00F573BE" w:rsidRDefault="00CA5900" w14:paraId="2F7CF168" w14:textId="6B21CCAC">
                          <w:pPr>
                            <w:jc w:val="center"/>
                            <w:textDirection w:val="btLr"/>
                          </w:pPr>
                          <w:r>
                            <w:rPr>
                              <w:rFonts w:ascii="Calibri" w:hAnsi="Calibri" w:eastAsia="Calibri" w:cs="Calibri"/>
                              <w:color w:val="000000"/>
                              <w:sz w:val="20"/>
                            </w:rPr>
                            <w:t>YB-ISMS-P</w:t>
                          </w:r>
                          <w:r w:rsidR="00261D2B">
                            <w:rPr>
                              <w:rFonts w:ascii="Calibri" w:hAnsi="Calibri" w:eastAsia="Calibri" w:cs="Calibri"/>
                              <w:color w:val="000000"/>
                              <w:sz w:val="20"/>
                            </w:rPr>
                            <w:t>R</w:t>
                          </w:r>
                          <w:r>
                            <w:rPr>
                              <w:rFonts w:ascii="Calibri" w:hAnsi="Calibri" w:eastAsia="Calibri" w:cs="Calibri"/>
                              <w:color w:val="000000"/>
                              <w:sz w:val="20"/>
                            </w:rPr>
                            <w:t>-</w:t>
                          </w:r>
                          <w:r w:rsidRPr="00946A9A" w:rsidR="00946A9A">
                            <w:rPr>
                              <w:rFonts w:ascii="Calibri" w:hAnsi="Calibri" w:eastAsia="Calibri" w:cs="Calibri"/>
                            </w:rPr>
                            <w:t xml:space="preserve"> </w:t>
                          </w:r>
                          <w:r w:rsidR="00946A9A">
                            <w:rPr>
                              <w:rFonts w:ascii="Calibri" w:hAnsi="Calibri" w:eastAsia="Calibri" w:cs="Calibri"/>
                            </w:rPr>
                            <w:t>BC&amp;DR</w:t>
                          </w:r>
                        </w:p>
                      </w:txbxContent>
                    </wps:txbx>
                    <wps:bodyPr spcFirstLastPara="1" wrap="square" lIns="91425" tIns="45700" rIns="91425" bIns="45700" anchor="t" anchorCtr="0">
                      <a:noAutofit/>
                    </wps:bodyPr>
                  </wps:wsp>
                </a:graphicData>
              </a:graphic>
            </wp:anchor>
          </w:drawing>
        </mc:Choice>
        <mc:Fallback>
          <w:pict>
            <v:rect id="Rectangle 1786466424" style="position:absolute;margin-left:177pt;margin-top:9pt;width:102.75pt;height:26.55pt;z-index:25165568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color="white [3201]" w14:anchorId="51A4CA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AgFwIAAEMEAAAOAAAAZHJzL2Uyb0RvYy54bWysU9uO2jAQfa/Uf7D8XpKwEBZEWFVLqSqt&#10;WqRtP2CwHWLJt9qGhL/v2NCFbR9WqvrizMTHM2dmziwfBq3IUfggrWloNSopEYZZLs2+oT++bz7c&#10;UxIiGA7KGtHQkwj0YfX+3bJ3CzG2nVVceIJBTFj0rqFdjG5RFIF1QkMYWScMXrbWa4jo+n3BPfQY&#10;XatiXJZ10VvPnbdMhIB/1+dLusrx21aw+K1tg4hENRS5xXz6fO7SWayWsNh7cJ1kFxrwDyw0SINJ&#10;X0KtIQI5ePlXKC2Zt8G2ccSsLmzbSiZyDVhNVf5RzXMHTuRasDnBvbQp/L+w7Ovx2W09tqF3YRHQ&#10;TFUMrdfpi/zI0NBJPb+/K7F9p4be1VVdzS6NE0MkDAHVeD6dJABLiPGsrjOguEZyPsTPwmqSjIZ6&#10;HEzuFxyfQsTsCP0NSYmDVZJvpFLZSWIQj8qTI+AYVazS2PDFK5QypG/ofDqeIg1AKbUKIpra8YYG&#10;s8/pXr3IInszbqK1htCdk+cAZ9V4ezA866cTwD8ZTuLJocQNCp0mLkFTogSuBRoZF0Gqt3FYmDJY&#10;33UgyYrDbiASS8nFpz87y09bT4JjG4kcnyDELXhUb4XZUdGY9+cBPHJRXwxKZl5NUm9idibTWZqX&#10;v73Z3d6AYZ3FRcEWns3HmNcmDcTYj4doW5kHd6Vy4YxKzdO5bFVahVs/o667v/oFAAD//wMAUEsD&#10;BBQABgAIAAAAIQDELhdu4AAAAAkBAAAPAAAAZHJzL2Rvd25yZXYueG1sTI/BTsMwEETvSPyDtUjc&#10;qBOKIYQ4FVTqBSEkCpXozY23SUS8jmy3DX/PcoLTajSjtzPVYnKDOGKIvScN+SwDgdR421Or4eN9&#10;dVWAiMmQNYMn1PCNERb1+VllSutP9IbHdWoFQyiWRkOX0lhKGZsOnYkzPyKxt/fBmcQytNIGc2K4&#10;G+R1lt1KZ3riD50Zcdlh87U+OA3z/dOm6M38dbOdXp4/HanVMmy1vryYHh9AJJzSXxh+63N1qLnT&#10;zh/IRjEwQ93wlsRGwZcDSt0rEDsNd3kOsq7k/wX1DwAAAP//AwBQSwECLQAUAAYACAAAACEAtoM4&#10;kv4AAADhAQAAEwAAAAAAAAAAAAAAAAAAAAAAW0NvbnRlbnRfVHlwZXNdLnhtbFBLAQItABQABgAI&#10;AAAAIQA4/SH/1gAAAJQBAAALAAAAAAAAAAAAAAAAAC8BAABfcmVscy8ucmVsc1BLAQItABQABgAI&#10;AAAAIQDdn3AgFwIAAEMEAAAOAAAAAAAAAAAAAAAAAC4CAABkcnMvZTJvRG9jLnhtbFBLAQItABQA&#10;BgAIAAAAIQDELhdu4AAAAAkBAAAPAAAAAAAAAAAAAAAAAHEEAABkcnMvZG93bnJldi54bWxQSwUG&#10;AAAAAAQABADzAAAAfgUAAAAA&#10;">
              <v:stroke joinstyle="round" startarrowwidth="narrow" startarrowlength="short" endarrowwidth="narrow" endarrowlength="short"/>
              <v:textbox inset="2.53958mm,1.2694mm,2.53958mm,1.2694mm">
                <w:txbxContent>
                  <w:p w:rsidR="00F573BE" w:rsidRDefault="00CA5900" w14:paraId="2F7CF168" w14:textId="6B21CCAC">
                    <w:pPr>
                      <w:jc w:val="center"/>
                      <w:textDirection w:val="btLr"/>
                    </w:pPr>
                    <w:r>
                      <w:rPr>
                        <w:rFonts w:ascii="Calibri" w:hAnsi="Calibri" w:eastAsia="Calibri" w:cs="Calibri"/>
                        <w:color w:val="000000"/>
                        <w:sz w:val="20"/>
                      </w:rPr>
                      <w:t>YB-ISMS-P</w:t>
                    </w:r>
                    <w:r w:rsidR="00261D2B">
                      <w:rPr>
                        <w:rFonts w:ascii="Calibri" w:hAnsi="Calibri" w:eastAsia="Calibri" w:cs="Calibri"/>
                        <w:color w:val="000000"/>
                        <w:sz w:val="20"/>
                      </w:rPr>
                      <w:t>R</w:t>
                    </w:r>
                    <w:r>
                      <w:rPr>
                        <w:rFonts w:ascii="Calibri" w:hAnsi="Calibri" w:eastAsia="Calibri" w:cs="Calibri"/>
                        <w:color w:val="000000"/>
                        <w:sz w:val="20"/>
                      </w:rPr>
                      <w:t>-</w:t>
                    </w:r>
                    <w:r w:rsidRPr="00946A9A" w:rsidR="00946A9A">
                      <w:rPr>
                        <w:rFonts w:ascii="Calibri" w:hAnsi="Calibri" w:eastAsia="Calibri" w:cs="Calibri"/>
                      </w:rPr>
                      <w:t xml:space="preserve"> </w:t>
                    </w:r>
                    <w:r w:rsidR="00946A9A">
                      <w:rPr>
                        <w:rFonts w:ascii="Calibri" w:hAnsi="Calibri" w:eastAsia="Calibri" w:cs="Calibri"/>
                      </w:rPr>
                      <w:t>BC&amp;DR</w:t>
                    </w:r>
                  </w:p>
                </w:txbxContent>
              </v:textbox>
            </v:rect>
          </w:pict>
        </mc:Fallback>
      </mc:AlternateContent>
    </w:r>
  </w:p>
  <w:p w:rsidR="00F573BE" w:rsidRDefault="00F573BE" w14:paraId="631964B1" w14:textId="77777777">
    <w:pPr>
      <w:pBdr>
        <w:top w:val="nil"/>
        <w:left w:val="nil"/>
        <w:bottom w:val="nil"/>
        <w:right w:val="nil"/>
        <w:between w:val="nil"/>
      </w:pBdr>
      <w:spacing w:before="0"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F573BE" w:rsidRDefault="0005197F" w14:paraId="00922160" w14:textId="1A38FD78">
    <w:pPr>
      <w:pBdr>
        <w:top w:val="single" w:color="A6A6A6" w:sz="4" w:space="10"/>
        <w:left w:val="nil"/>
        <w:bottom w:val="nil"/>
        <w:right w:val="nil"/>
        <w:between w:val="nil"/>
      </w:pBdr>
      <w:tabs>
        <w:tab w:val="right" w:pos="10440"/>
        <w:tab w:val="right" w:pos="9639"/>
      </w:tabs>
      <w:rPr>
        <w:color w:val="000000"/>
      </w:rPr>
    </w:pPr>
    <w:r>
      <w:rPr>
        <w:noProof/>
      </w:rPr>
      <mc:AlternateContent>
        <mc:Choice Requires="wps">
          <w:drawing>
            <wp:anchor distT="0" distB="0" distL="114300" distR="114300" simplePos="0" relativeHeight="251657728" behindDoc="0" locked="0" layoutInCell="1" hidden="0" allowOverlap="1" wp14:anchorId="78C81E1D" wp14:editId="27BF1DDB">
              <wp:simplePos x="0" y="0"/>
              <wp:positionH relativeFrom="margin">
                <wp:align>left</wp:align>
              </wp:positionH>
              <wp:positionV relativeFrom="paragraph">
                <wp:posOffset>111760</wp:posOffset>
              </wp:positionV>
              <wp:extent cx="870585" cy="337185"/>
              <wp:effectExtent l="0" t="0" r="24765" b="24765"/>
              <wp:wrapNone/>
              <wp:docPr id="1786466425" name="Rectangle 1786466425"/>
              <wp:cNvGraphicFramePr/>
              <a:graphic xmlns:a="http://schemas.openxmlformats.org/drawingml/2006/main">
                <a:graphicData uri="http://schemas.microsoft.com/office/word/2010/wordprocessingShape">
                  <wps:wsp>
                    <wps:cNvSpPr/>
                    <wps:spPr>
                      <a:xfrm>
                        <a:off x="0" y="0"/>
                        <a:ext cx="870585" cy="337185"/>
                      </a:xfrm>
                      <a:prstGeom prst="rect">
                        <a:avLst/>
                      </a:prstGeom>
                      <a:solidFill>
                        <a:schemeClr val="lt1"/>
                      </a:solidFill>
                      <a:ln w="9525" cap="flat" cmpd="sng">
                        <a:solidFill>
                          <a:schemeClr val="lt1"/>
                        </a:solidFill>
                        <a:prstDash val="solid"/>
                        <a:round/>
                        <a:headEnd type="none" w="sm" len="sm"/>
                        <a:tailEnd type="none" w="sm" len="sm"/>
                      </a:ln>
                    </wps:spPr>
                    <wps:txbx>
                      <w:txbxContent>
                        <w:p w:rsidR="00F573BE" w:rsidRDefault="009F16F7" w14:paraId="1364E929" w14:textId="6628468C">
                          <w:pPr>
                            <w:textDirection w:val="btLr"/>
                          </w:pPr>
                          <w:r>
                            <w:rPr>
                              <w:rFonts w:ascii="Calibri" w:hAnsi="Calibri" w:eastAsia="Calibri" w:cs="Calibri"/>
                              <w:color w:val="000000"/>
                              <w:sz w:val="20"/>
                            </w:rPr>
                            <w:t>Confidential</w:t>
                          </w:r>
                        </w:p>
                      </w:txbxContent>
                    </wps:txbx>
                    <wps:bodyPr spcFirstLastPara="1" wrap="square" lIns="91425" tIns="45700" rIns="91425" bIns="45700" anchor="t" anchorCtr="0">
                      <a:noAutofit/>
                    </wps:bodyPr>
                  </wps:wsp>
                </a:graphicData>
              </a:graphic>
            </wp:anchor>
          </w:drawing>
        </mc:Choice>
        <mc:Fallback>
          <w:pict>
            <v:rect id="Rectangle 1786466425" style="position:absolute;margin-left:0;margin-top:8.8pt;width:68.55pt;height:26.55pt;z-index:251657728;visibility:visible;mso-wrap-style:square;mso-wrap-distance-left:9pt;mso-wrap-distance-top:0;mso-wrap-distance-right:9pt;mso-wrap-distance-bottom:0;mso-position-horizontal:left;mso-position-horizontal-relative:margin;mso-position-vertical:absolute;mso-position-vertical-relative:text;v-text-anchor:top" o:spid="_x0000_s1028" fillcolor="white [3201]" strokecolor="white [3201]" w14:anchorId="78C81E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V1CgIAADYEAAAOAAAAZHJzL2Uyb0RvYy54bWysU9tuGjEQfa/Uf7D8XnaXhIYglqgKpaoU&#10;NUhpP2DwhbXkW23DLn/fsaFA2odIVV+8Y8/smTMzZ+YPg9FkL0JUzra0GdWUCMscV3bb0h/fVx+m&#10;lMQEloN2VrT0ICJ9WLx/N+/9TIxd5zQXgSCIjbPet7RLyc+qKrJOGIgj54VFp3TBQMJr2FY8QI/o&#10;Rlfjuv5Y9S5wHxwTMeLr8uiki4IvpWDpWcooEtEtRW6pnKGcm3xWiznMtgF8p9iJBvwDCwPKYtIz&#10;1BISkF1Qf0EZxYKLTqYRc6ZyUiomSg1YTVP/Uc1LB16UWrA50Z/bFP8fLPu2f/HrgG3ofZxFNHMV&#10;gwwmf5EfGUqzDudmiSERho/Tu3oynVDC0HVzc9egjSjV5WcfYvoinCHZaGnAWZQWwf4ppmPo75Cc&#10;Kzqt+EppXS55/uJRB7IHnJxOzQn8VZS2pG/p/WScaQCqR2pIaBrPWxrttqR79UfR1Zu4mdYSYndM&#10;XgCOQgluZ3mRTCeAf7acpINHVVvUNs1coqFEC9wENEpcAqXfjsOuaYvNu8wgW2nYDERhKeOMlV82&#10;jh/WgUTPVgo5PkFMawgo2Aazo4gx788dBOSiv1pUyX1zm3uTyuV2clfjCoRrz+baA5Z1DncDW3g0&#10;H1PZlDwQ6z7tkpOqDO5C5cQZxVlGf1qkrP7re4m6rPviFwAAAP//AwBQSwMEFAAGAAgAAAAhAA/8&#10;5njdAAAABgEAAA8AAABkcnMvZG93bnJldi54bWxMj0FrwkAQhe8F/8MyQm91Y0ONpNmICl5KEWor&#10;1NuYHZPQ7GzYXTX9966n9jjvPd77plgMphMXcr61rGA6SUAQV1a3XCv4+tw8zUH4gKyxs0wKfsnD&#10;ohw9FJhre+UPuuxCLWIJ+xwVNCH0uZS+asign9ieOHon6wyGeLpaaofXWG46+ZwkM2mw5bjQYE/r&#10;hqqf3dkoSE+r/bzFdLs/DO9v34ZfNmt3UOpxPCxfQQQawl8Y7vgRHcrIdLRn1l50CuIjIarZDMTd&#10;TbMpiKOCLMlAloX8j1/eAAAA//8DAFBLAQItABQABgAIAAAAIQC2gziS/gAAAOEBAAATAAAAAAAA&#10;AAAAAAAAAAAAAABbQ29udGVudF9UeXBlc10ueG1sUEsBAi0AFAAGAAgAAAAhADj9If/WAAAAlAEA&#10;AAsAAAAAAAAAAAAAAAAALwEAAF9yZWxzLy5yZWxzUEsBAi0AFAAGAAgAAAAhAGBopXUKAgAANgQA&#10;AA4AAAAAAAAAAAAAAAAALgIAAGRycy9lMm9Eb2MueG1sUEsBAi0AFAAGAAgAAAAhAA/85njdAAAA&#10;BgEAAA8AAAAAAAAAAAAAAAAAZAQAAGRycy9kb3ducmV2LnhtbFBLBQYAAAAABAAEAPMAAABuBQAA&#10;AAA=&#10;">
              <v:stroke joinstyle="round" startarrowwidth="narrow" startarrowlength="short" endarrowwidth="narrow" endarrowlength="short"/>
              <v:textbox inset="2.53958mm,1.2694mm,2.53958mm,1.2694mm">
                <w:txbxContent>
                  <w:p w:rsidR="00F573BE" w:rsidRDefault="009F16F7" w14:paraId="1364E929" w14:textId="6628468C">
                    <w:pPr>
                      <w:textDirection w:val="btLr"/>
                    </w:pPr>
                    <w:r>
                      <w:rPr>
                        <w:rFonts w:ascii="Calibri" w:hAnsi="Calibri" w:eastAsia="Calibri" w:cs="Calibri"/>
                        <w:color w:val="000000"/>
                        <w:sz w:val="20"/>
                      </w:rPr>
                      <w:t>Confidential</w:t>
                    </w:r>
                  </w:p>
                </w:txbxContent>
              </v:textbox>
              <w10:wrap anchorx="margin"/>
            </v:rect>
          </w:pict>
        </mc:Fallback>
      </mc:AlternateContent>
    </w:r>
    <w:r>
      <w:rPr>
        <w:noProof/>
      </w:rPr>
      <mc:AlternateContent>
        <mc:Choice Requires="wps">
          <w:drawing>
            <wp:anchor distT="0" distB="0" distL="114300" distR="114300" simplePos="0" relativeHeight="251656704" behindDoc="0" locked="0" layoutInCell="1" hidden="0" allowOverlap="1" wp14:anchorId="4418049A" wp14:editId="06C2E43E">
              <wp:simplePos x="0" y="0"/>
              <wp:positionH relativeFrom="column">
                <wp:posOffset>2819400</wp:posOffset>
              </wp:positionH>
              <wp:positionV relativeFrom="paragraph">
                <wp:posOffset>114300</wp:posOffset>
              </wp:positionV>
              <wp:extent cx="1304925" cy="337185"/>
              <wp:effectExtent l="0" t="0" r="0" b="0"/>
              <wp:wrapNone/>
              <wp:docPr id="1786466427" name="Rectangle 1786466427"/>
              <wp:cNvGraphicFramePr/>
              <a:graphic xmlns:a="http://schemas.openxmlformats.org/drawingml/2006/main">
                <a:graphicData uri="http://schemas.microsoft.com/office/word/2010/wordprocessingShape">
                  <wps:wsp>
                    <wps:cNvSpPr/>
                    <wps:spPr>
                      <a:xfrm>
                        <a:off x="0" y="0"/>
                        <a:ext cx="1304925" cy="337185"/>
                      </a:xfrm>
                      <a:prstGeom prst="rect">
                        <a:avLst/>
                      </a:prstGeom>
                      <a:solidFill>
                        <a:schemeClr val="lt1"/>
                      </a:solidFill>
                      <a:ln w="9525" cap="flat" cmpd="sng">
                        <a:solidFill>
                          <a:schemeClr val="lt1"/>
                        </a:solidFill>
                        <a:prstDash val="solid"/>
                        <a:round/>
                        <a:headEnd type="none" w="sm" len="sm"/>
                        <a:tailEnd type="none" w="sm" len="sm"/>
                      </a:ln>
                    </wps:spPr>
                    <wps:txbx>
                      <w:txbxContent>
                        <w:p w:rsidR="00AB04F4" w:rsidP="00AB04F4" w:rsidRDefault="00AB04F4" w14:paraId="1DA3C7CC" w14:textId="42373F93">
                          <w:pPr>
                            <w:jc w:val="center"/>
                            <w:textDirection w:val="btLr"/>
                          </w:pPr>
                          <w:r>
                            <w:rPr>
                              <w:rFonts w:ascii="Calibri" w:hAnsi="Calibri" w:eastAsia="Calibri" w:cs="Calibri"/>
                              <w:color w:val="000000"/>
                              <w:sz w:val="20"/>
                            </w:rPr>
                            <w:t>YB-ISMS-P</w:t>
                          </w:r>
                          <w:r w:rsidR="00AC5983">
                            <w:rPr>
                              <w:rFonts w:ascii="Calibri" w:hAnsi="Calibri" w:eastAsia="Calibri" w:cs="Calibri"/>
                              <w:color w:val="000000"/>
                              <w:sz w:val="20"/>
                            </w:rPr>
                            <w:t>R</w:t>
                          </w:r>
                          <w:r>
                            <w:rPr>
                              <w:rFonts w:ascii="Calibri" w:hAnsi="Calibri" w:eastAsia="Calibri" w:cs="Calibri"/>
                              <w:color w:val="000000"/>
                              <w:sz w:val="20"/>
                            </w:rPr>
                            <w:t>-</w:t>
                          </w:r>
                          <w:r w:rsidRPr="00946A9A">
                            <w:rPr>
                              <w:rFonts w:ascii="Calibri" w:hAnsi="Calibri" w:eastAsia="Calibri" w:cs="Calibri"/>
                            </w:rPr>
                            <w:t xml:space="preserve"> </w:t>
                          </w:r>
                          <w:r>
                            <w:rPr>
                              <w:rFonts w:ascii="Calibri" w:hAnsi="Calibri" w:eastAsia="Calibri" w:cs="Calibri"/>
                            </w:rPr>
                            <w:t>BC&amp;DR</w:t>
                          </w:r>
                        </w:p>
                        <w:p w:rsidR="00F573BE" w:rsidRDefault="00F573BE" w14:paraId="018F01BC" w14:textId="4184C5C4">
                          <w:pPr>
                            <w:jc w:val="center"/>
                            <w:textDirection w:val="btLr"/>
                          </w:pPr>
                        </w:p>
                      </w:txbxContent>
                    </wps:txbx>
                    <wps:bodyPr spcFirstLastPara="1" wrap="square" lIns="91425" tIns="45700" rIns="91425" bIns="45700" anchor="t" anchorCtr="0">
                      <a:noAutofit/>
                    </wps:bodyPr>
                  </wps:wsp>
                </a:graphicData>
              </a:graphic>
            </wp:anchor>
          </w:drawing>
        </mc:Choice>
        <mc:Fallback>
          <w:pict>
            <v:rect id="Rectangle 1786466427" style="position:absolute;margin-left:222pt;margin-top:9pt;width:102.75pt;height:26.55pt;z-index:251656704;visibility:visible;mso-wrap-style:square;mso-wrap-distance-left:9pt;mso-wrap-distance-top:0;mso-wrap-distance-right:9pt;mso-wrap-distance-bottom:0;mso-position-horizontal:absolute;mso-position-horizontal-relative:text;mso-position-vertical:absolute;mso-position-vertical-relative:text;v-text-anchor:top" o:spid="_x0000_s1029" fillcolor="white [3201]" strokecolor="white [3201]" w14:anchorId="44180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pxCwIAADcEAAAOAAAAZHJzL2Uyb0RvYy54bWysU9tu2zAMfR+wfxD0vtjOZW2COMXQLMOA&#10;Yg3Q7QMYSY4F6DZJiZ2/HyVnSbo9FBj2IlMiTR4eHi4feq3IUfggralpNSopEYZZLs2+pj++bz7c&#10;UxIiGA7KGlHTkwj0YfX+3bJzCzG2rVVceIJJTFh0rqZtjG5RFIG1QkMYWScMOhvrNUS8+n3BPXSY&#10;XatiXJYfi8567rxlIgR8XQ9Ousr5m0aw+Nw0QUSiaorYYj59PnfpLFZLWOw9uFayMwz4BxQapMGi&#10;l1RriEAOXv6VSkvmbbBNHDGrC9s0koncA3ZTlX9089KCE7kXJCe4C03h/6Vl344vbuuRhs6FRUAz&#10;ddE3Xqcv4iN9Jut0IUv0kTB8rCbldD6eUcLQN5ncVfezxGZx/dv5EL8Iq0kyaupxGJkjOD6FOIT+&#10;DknFglWSb6RS+ZIEIB6VJ0fA0alYnZO/ilKGdDWdzzIMQPk0CiIi0o7XNJh9LvfqjyysN/MmWGsI&#10;7VA8JxiU4u3B8KyZVgD/bDiJJ4eyNihumrAETYkSuApo5LgIUr0dh6wpg+Rdh5Cs2O96IrGVScqV&#10;XnaWn7aeBMc2EjE+QYhb8KjYCqujirHuzwN4xKK+GpTJvJombmK+TGd3Je6Av/Xsbj1gWGtxOZDC&#10;wXyMeVXSQIz9dIi2kXlwVyhnzKjOPPrzJiX5395z1HXfV78AAAD//wMAUEsDBBQABgAIAAAAIQAR&#10;f2bz4QAAAAkBAAAPAAAAZHJzL2Rvd25yZXYueG1sTI9BS8NAEIXvgv9hGcGb3cSmbYzZFC30IiJY&#10;W7C3bXaaBLOzYXfbxn/veNLT8HiPN98rl6PtxRl96BwpSCcJCKTamY4aBduP9V0OIkRNRveOUME3&#10;BlhW11elLoy70DueN7ERXEKh0AraGIdCylC3aHWYuAGJvaPzVkeWvpHG6wuX217eJ8lcWt0Rf2j1&#10;gKsW66/NySqYHp93eaenb7v9+PryaWm2Xvm9Urc349MjiIhj/AvDLz6jQ8VMB3ciE0SvIMsy3hLZ&#10;yPlyYJ49zEAcFCzSFGRVyv8Lqh8AAAD//wMAUEsBAi0AFAAGAAgAAAAhALaDOJL+AAAA4QEAABMA&#10;AAAAAAAAAAAAAAAAAAAAAFtDb250ZW50X1R5cGVzXS54bWxQSwECLQAUAAYACAAAACEAOP0h/9YA&#10;AACUAQAACwAAAAAAAAAAAAAAAAAvAQAAX3JlbHMvLnJlbHNQSwECLQAUAAYACAAAACEAJn86cQsC&#10;AAA3BAAADgAAAAAAAAAAAAAAAAAuAgAAZHJzL2Uyb0RvYy54bWxQSwECLQAUAAYACAAAACEAEX9m&#10;8+EAAAAJAQAADwAAAAAAAAAAAAAAAABlBAAAZHJzL2Rvd25yZXYueG1sUEsFBgAAAAAEAAQA8wAA&#10;AHMFAAAAAA==&#10;">
              <v:stroke joinstyle="round" startarrowwidth="narrow" startarrowlength="short" endarrowwidth="narrow" endarrowlength="short"/>
              <v:textbox inset="2.53958mm,1.2694mm,2.53958mm,1.2694mm">
                <w:txbxContent>
                  <w:p w:rsidR="00AB04F4" w:rsidP="00AB04F4" w:rsidRDefault="00AB04F4" w14:paraId="1DA3C7CC" w14:textId="42373F93">
                    <w:pPr>
                      <w:jc w:val="center"/>
                      <w:textDirection w:val="btLr"/>
                    </w:pPr>
                    <w:r>
                      <w:rPr>
                        <w:rFonts w:ascii="Calibri" w:hAnsi="Calibri" w:eastAsia="Calibri" w:cs="Calibri"/>
                        <w:color w:val="000000"/>
                        <w:sz w:val="20"/>
                      </w:rPr>
                      <w:t>YB-ISMS-P</w:t>
                    </w:r>
                    <w:r w:rsidR="00AC5983">
                      <w:rPr>
                        <w:rFonts w:ascii="Calibri" w:hAnsi="Calibri" w:eastAsia="Calibri" w:cs="Calibri"/>
                        <w:color w:val="000000"/>
                        <w:sz w:val="20"/>
                      </w:rPr>
                      <w:t>R</w:t>
                    </w:r>
                    <w:r>
                      <w:rPr>
                        <w:rFonts w:ascii="Calibri" w:hAnsi="Calibri" w:eastAsia="Calibri" w:cs="Calibri"/>
                        <w:color w:val="000000"/>
                        <w:sz w:val="20"/>
                      </w:rPr>
                      <w:t>-</w:t>
                    </w:r>
                    <w:r w:rsidRPr="00946A9A">
                      <w:rPr>
                        <w:rFonts w:ascii="Calibri" w:hAnsi="Calibri" w:eastAsia="Calibri" w:cs="Calibri"/>
                      </w:rPr>
                      <w:t xml:space="preserve"> </w:t>
                    </w:r>
                    <w:r>
                      <w:rPr>
                        <w:rFonts w:ascii="Calibri" w:hAnsi="Calibri" w:eastAsia="Calibri" w:cs="Calibri"/>
                      </w:rPr>
                      <w:t>BC&amp;DR</w:t>
                    </w:r>
                  </w:p>
                  <w:p w:rsidR="00F573BE" w:rsidRDefault="00F573BE" w14:paraId="018F01BC" w14:textId="4184C5C4">
                    <w:pPr>
                      <w:jc w:val="center"/>
                      <w:textDirection w:val="btLr"/>
                    </w:pPr>
                  </w:p>
                </w:txbxContent>
              </v:textbox>
            </v:rect>
          </w:pict>
        </mc:Fallback>
      </mc:AlternateContent>
    </w:r>
    <w:r>
      <w:rPr>
        <w:color w:val="000000"/>
      </w:rPr>
      <w:tab/>
    </w: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p w:rsidR="00F573BE" w:rsidRDefault="00F573BE" w14:paraId="01171FF1" w14:textId="77777777">
    <w:pPr>
      <w:pBdr>
        <w:top w:val="nil"/>
        <w:left w:val="nil"/>
        <w:bottom w:val="nil"/>
        <w:right w:val="nil"/>
        <w:between w:val="nil"/>
      </w:pBdr>
      <w:spacing w:before="0" w:after="0" w:line="276" w:lineRule="auto"/>
      <w:rPr>
        <w:color w:val="000000"/>
      </w:rPr>
    </w:pPr>
  </w:p>
  <w:p w:rsidR="008E1A98" w:rsidRDefault="008E1A98" w14:paraId="4A5A967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66B6" w:rsidRDefault="00ED66B6" w14:paraId="0DFB379D" w14:textId="77777777">
      <w:pPr>
        <w:spacing w:before="0" w:after="0"/>
      </w:pPr>
      <w:r>
        <w:separator/>
      </w:r>
    </w:p>
  </w:footnote>
  <w:footnote w:type="continuationSeparator" w:id="0">
    <w:p w:rsidR="00ED66B6" w:rsidRDefault="00ED66B6" w14:paraId="52DB72F8"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73BE" w:rsidRDefault="00000000" w14:paraId="7D77DCE7" w14:textId="77777777">
    <w:pPr>
      <w:pBdr>
        <w:top w:val="nil"/>
        <w:left w:val="nil"/>
        <w:bottom w:val="nil"/>
        <w:right w:val="nil"/>
        <w:between w:val="nil"/>
      </w:pBdr>
      <w:tabs>
        <w:tab w:val="center" w:pos="4680"/>
        <w:tab w:val="right" w:pos="9360"/>
      </w:tabs>
      <w:spacing w:before="0" w:after="0"/>
      <w:rPr>
        <w:color w:val="000000"/>
      </w:rPr>
    </w:pPr>
    <w:r>
      <w:rPr>
        <w:color w:val="000000"/>
      </w:rPr>
      <w:pict w14:anchorId="092B2F3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 style="position:absolute;margin-left:0;margin-top:0;width:300pt;height:300pt;z-index:-251657728;mso-position-horizontal:center;mso-position-horizontal-relative:margin;mso-position-vertical:center;mso-position-vertical-relative:margin" alt="" o:spid="_x0000_s1027" type="#_x0000_t75">
          <v:imagedata gain="19661f" blacklevel="22938f" o:title="image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3E5F" w:rsidP="00703E5F" w:rsidRDefault="00703E5F" w14:paraId="7936FB83" w14:textId="77777777">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Business Continuity and Disaster Recovery Procedure v1.0</w:t>
    </w:r>
    <w:r>
      <w:rPr>
        <w:rFonts w:ascii="Calibri" w:hAnsi="Calibri" w:eastAsia="Calibri" w:cs="Calibri"/>
        <w:sz w:val="20"/>
        <w:szCs w:val="20"/>
      </w:rPr>
      <w:t xml:space="preserve">  </w:t>
    </w:r>
    <w:r>
      <w:rPr>
        <w:rFonts w:ascii="Calibri" w:hAnsi="Calibri" w:eastAsia="Calibri" w:cs="Calibri"/>
        <w:color w:val="000000"/>
        <w:sz w:val="20"/>
        <w:szCs w:val="20"/>
      </w:rPr>
      <w:t xml:space="preserve">                                                                                                </w:t>
    </w:r>
  </w:p>
  <w:p w:rsidRPr="00703E5F" w:rsidR="00F573BE" w:rsidP="00703E5F" w:rsidRDefault="00F573BE" w14:paraId="31C9B40A" w14:textId="7833E0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73BE" w:rsidRDefault="00703E5F" w14:paraId="7D5D587A" w14:textId="05EAE949">
    <w:pPr>
      <w:pBdr>
        <w:top w:val="nil"/>
        <w:left w:val="nil"/>
        <w:bottom w:val="nil"/>
        <w:right w:val="nil"/>
        <w:between w:val="nil"/>
      </w:pBdr>
      <w:tabs>
        <w:tab w:val="center" w:pos="4680"/>
        <w:tab w:val="right" w:pos="9360"/>
      </w:tabs>
      <w:spacing w:before="0" w:after="0"/>
      <w:rPr>
        <w:rFonts w:ascii="Calibri" w:hAnsi="Calibri" w:eastAsia="Calibri" w:cs="Calibri"/>
        <w:color w:val="000000"/>
        <w:sz w:val="20"/>
        <w:szCs w:val="20"/>
      </w:rPr>
    </w:pPr>
    <w:r>
      <w:rPr>
        <w:rFonts w:ascii="Calibri" w:hAnsi="Calibri" w:eastAsia="Calibri" w:cs="Calibri"/>
        <w:color w:val="000000"/>
        <w:sz w:val="20"/>
        <w:szCs w:val="20"/>
      </w:rPr>
      <w:t>Business Continuity and Disaster Recovery Procedure</w:t>
    </w:r>
    <w:r w:rsidR="0005197F">
      <w:rPr>
        <w:rFonts w:ascii="Calibri" w:hAnsi="Calibri" w:eastAsia="Calibri" w:cs="Calibri"/>
        <w:color w:val="000000"/>
        <w:sz w:val="20"/>
        <w:szCs w:val="20"/>
      </w:rPr>
      <w:t xml:space="preserve"> v1.0</w:t>
    </w:r>
    <w:r w:rsidR="0005197F">
      <w:rPr>
        <w:rFonts w:ascii="Calibri" w:hAnsi="Calibri" w:eastAsia="Calibri" w:cs="Calibri"/>
        <w:sz w:val="20"/>
        <w:szCs w:val="20"/>
      </w:rPr>
      <w:t xml:space="preserve">  </w:t>
    </w:r>
    <w:r w:rsidR="0005197F">
      <w:rPr>
        <w:rFonts w:ascii="Calibri" w:hAnsi="Calibri" w:eastAsia="Calibri" w:cs="Calibri"/>
        <w:color w:val="000000"/>
        <w:sz w:val="20"/>
        <w:szCs w:val="20"/>
      </w:rPr>
      <w:t xml:space="preserve">                                                                                                </w:t>
    </w:r>
  </w:p>
  <w:p w:rsidR="00F573BE" w:rsidRDefault="00CA5900" w14:paraId="01182E2B" w14:textId="77777777">
    <w:pPr>
      <w:pBdr>
        <w:top w:val="nil"/>
        <w:left w:val="nil"/>
        <w:bottom w:val="nil"/>
        <w:right w:val="nil"/>
        <w:between w:val="nil"/>
      </w:pBdr>
      <w:tabs>
        <w:tab w:val="center" w:pos="4680"/>
        <w:tab w:val="right" w:pos="9360"/>
        <w:tab w:val="right" w:pos="9639"/>
      </w:tabs>
      <w:spacing w:before="0" w:after="0"/>
      <w:rPr>
        <w:color w:val="000000"/>
      </w:rPr>
    </w:pPr>
    <w:r>
      <w:rPr>
        <w:color w:val="000000"/>
      </w:rPr>
      <w:tab/>
    </w:r>
    <w:r>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73BE" w:rsidRDefault="00000000" w14:paraId="521E8C9D" w14:textId="77777777">
    <w:pPr>
      <w:pBdr>
        <w:top w:val="nil"/>
        <w:left w:val="nil"/>
        <w:bottom w:val="nil"/>
        <w:right w:val="nil"/>
        <w:between w:val="nil"/>
      </w:pBdr>
      <w:tabs>
        <w:tab w:val="center" w:pos="4680"/>
        <w:tab w:val="right" w:pos="9360"/>
      </w:tabs>
      <w:spacing w:before="0" w:after="0"/>
      <w:rPr>
        <w:color w:val="000000"/>
      </w:rPr>
    </w:pPr>
    <w:r>
      <w:rPr>
        <w:color w:val="000000"/>
      </w:rPr>
      <w:pict w14:anchorId="410A52D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margin-left:0;margin-top:0;width:300pt;height:300pt;z-index:-251655680;mso-position-horizontal:center;mso-position-horizontal-relative:margin;mso-position-vertical:center;mso-position-vertical-relative:margin" alt="" o:spid="_x0000_s1025" type="#_x0000_t75">
          <v:imagedata gain="19661f" blacklevel="22938f" o:title="image1" r:id="rId1"/>
          <w10:wrap anchorx="margin" anchory="margin"/>
        </v:shape>
      </w:pict>
    </w:r>
  </w:p>
  <w:p w:rsidR="008E1A98" w:rsidRDefault="008E1A98" w14:paraId="2E34755D"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73BE" w:rsidRDefault="00F573BE" w14:paraId="5B3AA548" w14:textId="77777777">
    <w:pPr>
      <w:pBdr>
        <w:top w:val="nil"/>
        <w:left w:val="nil"/>
        <w:bottom w:val="nil"/>
        <w:right w:val="nil"/>
        <w:between w:val="nil"/>
      </w:pBdr>
      <w:tabs>
        <w:tab w:val="center" w:pos="4680"/>
        <w:tab w:val="right" w:pos="9360"/>
      </w:tabs>
      <w:spacing w:before="0" w:after="0"/>
      <w:rPr>
        <w:color w:val="000000"/>
      </w:rPr>
    </w:pPr>
  </w:p>
  <w:p w:rsidR="008E1A98" w:rsidRDefault="008E1A98" w14:paraId="34A7C61A"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73BE" w:rsidRDefault="00000000" w14:paraId="4A97B9AB" w14:textId="77777777">
    <w:pPr>
      <w:pBdr>
        <w:top w:val="nil"/>
        <w:left w:val="nil"/>
        <w:bottom w:val="nil"/>
        <w:right w:val="nil"/>
        <w:between w:val="nil"/>
      </w:pBdr>
      <w:tabs>
        <w:tab w:val="center" w:pos="4680"/>
        <w:tab w:val="right" w:pos="9360"/>
      </w:tabs>
      <w:spacing w:before="0" w:after="0"/>
      <w:rPr>
        <w:color w:val="000000"/>
      </w:rPr>
    </w:pPr>
    <w:r>
      <w:rPr>
        <w:color w:val="000000"/>
      </w:rPr>
      <w:pict w14:anchorId="76AC62E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3" style="position:absolute;margin-left:0;margin-top:0;width:300pt;height:300pt;z-index:-251656704;mso-position-horizontal:center;mso-position-horizontal-relative:margin;mso-position-vertical:center;mso-position-vertical-relative:margin" alt="" o:spid="_x0000_s1026" type="#_x0000_t75">
          <v:imagedata gain="19661f" blacklevel="22938f" o:title="image1"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ABF"/>
    <w:multiLevelType w:val="multilevel"/>
    <w:tmpl w:val="A52AD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D70E46"/>
    <w:multiLevelType w:val="multilevel"/>
    <w:tmpl w:val="9C5889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03495B"/>
    <w:multiLevelType w:val="hybridMultilevel"/>
    <w:tmpl w:val="F31407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D5F80"/>
    <w:multiLevelType w:val="hybridMultilevel"/>
    <w:tmpl w:val="0E8665D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18756D1A"/>
    <w:multiLevelType w:val="hybridMultilevel"/>
    <w:tmpl w:val="BE9E4D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917B2A"/>
    <w:multiLevelType w:val="hybridMultilevel"/>
    <w:tmpl w:val="E7B0C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07802"/>
    <w:multiLevelType w:val="hybridMultilevel"/>
    <w:tmpl w:val="6A780A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F757C"/>
    <w:multiLevelType w:val="hybridMultilevel"/>
    <w:tmpl w:val="23F02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27982"/>
    <w:multiLevelType w:val="hybridMultilevel"/>
    <w:tmpl w:val="9258BA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55D130E"/>
    <w:multiLevelType w:val="multilevel"/>
    <w:tmpl w:val="7DF47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1919F9"/>
    <w:multiLevelType w:val="multilevel"/>
    <w:tmpl w:val="225CA23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3E64B25"/>
    <w:multiLevelType w:val="hybridMultilevel"/>
    <w:tmpl w:val="0EC27C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A5E6F08"/>
    <w:multiLevelType w:val="hybridMultilevel"/>
    <w:tmpl w:val="B512ED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F26B4"/>
    <w:multiLevelType w:val="hybridMultilevel"/>
    <w:tmpl w:val="E89E8E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3014907"/>
    <w:multiLevelType w:val="multilevel"/>
    <w:tmpl w:val="A56EE7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43F668D"/>
    <w:multiLevelType w:val="hybridMultilevel"/>
    <w:tmpl w:val="D8523A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5F33550"/>
    <w:multiLevelType w:val="multilevel"/>
    <w:tmpl w:val="0798D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73D2042"/>
    <w:multiLevelType w:val="hybridMultilevel"/>
    <w:tmpl w:val="7C0407C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74869C7"/>
    <w:multiLevelType w:val="hybridMultilevel"/>
    <w:tmpl w:val="A126DF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D475F5B"/>
    <w:multiLevelType w:val="multilevel"/>
    <w:tmpl w:val="D6285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CA7012"/>
    <w:multiLevelType w:val="multilevel"/>
    <w:tmpl w:val="467094A2"/>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1" w15:restartNumberingAfterBreak="0">
    <w:nsid w:val="53D14D13"/>
    <w:multiLevelType w:val="multilevel"/>
    <w:tmpl w:val="44D4DB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7040654"/>
    <w:multiLevelType w:val="multilevel"/>
    <w:tmpl w:val="F7647D7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0"/>
        </w:tabs>
        <w:ind w:left="0" w:hanging="360"/>
      </w:pPr>
      <w:rPr>
        <w:rFonts w:hint="default" w:ascii="Symbol" w:hAnsi="Symbol"/>
        <w:sz w:val="20"/>
      </w:rPr>
    </w:lvl>
    <w:lvl w:ilvl="3" w:tentative="1">
      <w:start w:val="1"/>
      <w:numFmt w:val="bullet"/>
      <w:lvlText w:val=""/>
      <w:lvlJc w:val="left"/>
      <w:pPr>
        <w:tabs>
          <w:tab w:val="num" w:pos="720"/>
        </w:tabs>
        <w:ind w:left="720" w:hanging="360"/>
      </w:pPr>
      <w:rPr>
        <w:rFonts w:hint="default" w:ascii="Symbol" w:hAnsi="Symbol"/>
        <w:sz w:val="20"/>
      </w:rPr>
    </w:lvl>
    <w:lvl w:ilvl="4" w:tentative="1">
      <w:start w:val="1"/>
      <w:numFmt w:val="bullet"/>
      <w:lvlText w:val=""/>
      <w:lvlJc w:val="left"/>
      <w:pPr>
        <w:tabs>
          <w:tab w:val="num" w:pos="1440"/>
        </w:tabs>
        <w:ind w:left="1440" w:hanging="360"/>
      </w:pPr>
      <w:rPr>
        <w:rFonts w:hint="default" w:ascii="Symbol" w:hAnsi="Symbol"/>
        <w:sz w:val="20"/>
      </w:rPr>
    </w:lvl>
    <w:lvl w:ilvl="5" w:tentative="1">
      <w:start w:val="1"/>
      <w:numFmt w:val="bullet"/>
      <w:lvlText w:val=""/>
      <w:lvlJc w:val="left"/>
      <w:pPr>
        <w:tabs>
          <w:tab w:val="num" w:pos="2160"/>
        </w:tabs>
        <w:ind w:left="2160" w:hanging="360"/>
      </w:pPr>
      <w:rPr>
        <w:rFonts w:hint="default" w:ascii="Symbol" w:hAnsi="Symbol"/>
        <w:sz w:val="20"/>
      </w:rPr>
    </w:lvl>
    <w:lvl w:ilvl="6" w:tentative="1">
      <w:start w:val="1"/>
      <w:numFmt w:val="bullet"/>
      <w:lvlText w:val=""/>
      <w:lvlJc w:val="left"/>
      <w:pPr>
        <w:tabs>
          <w:tab w:val="num" w:pos="2880"/>
        </w:tabs>
        <w:ind w:left="2880" w:hanging="360"/>
      </w:pPr>
      <w:rPr>
        <w:rFonts w:hint="default" w:ascii="Symbol" w:hAnsi="Symbol"/>
        <w:sz w:val="20"/>
      </w:rPr>
    </w:lvl>
    <w:lvl w:ilvl="7" w:tentative="1">
      <w:start w:val="1"/>
      <w:numFmt w:val="bullet"/>
      <w:lvlText w:val=""/>
      <w:lvlJc w:val="left"/>
      <w:pPr>
        <w:tabs>
          <w:tab w:val="num" w:pos="3600"/>
        </w:tabs>
        <w:ind w:left="3600" w:hanging="360"/>
      </w:pPr>
      <w:rPr>
        <w:rFonts w:hint="default" w:ascii="Symbol" w:hAnsi="Symbol"/>
        <w:sz w:val="20"/>
      </w:rPr>
    </w:lvl>
    <w:lvl w:ilvl="8" w:tentative="1">
      <w:start w:val="1"/>
      <w:numFmt w:val="bullet"/>
      <w:lvlText w:val=""/>
      <w:lvlJc w:val="left"/>
      <w:pPr>
        <w:tabs>
          <w:tab w:val="num" w:pos="4320"/>
        </w:tabs>
        <w:ind w:left="4320" w:hanging="360"/>
      </w:pPr>
      <w:rPr>
        <w:rFonts w:hint="default" w:ascii="Symbol" w:hAnsi="Symbol"/>
        <w:sz w:val="20"/>
      </w:rPr>
    </w:lvl>
  </w:abstractNum>
  <w:abstractNum w:abstractNumId="23" w15:restartNumberingAfterBreak="0">
    <w:nsid w:val="57BF033E"/>
    <w:multiLevelType w:val="hybridMultilevel"/>
    <w:tmpl w:val="248EADB6"/>
    <w:lvl w:ilvl="0" w:tplc="58F8926E">
      <w:start w:val="1"/>
      <w:numFmt w:val="bullet"/>
      <w:lvlText w:val=""/>
      <w:lvlJc w:val="left"/>
      <w:pPr>
        <w:ind w:left="720" w:hanging="360"/>
      </w:pPr>
      <w:rPr>
        <w:rFonts w:hint="default" w:ascii="Symbol" w:hAnsi="Symbol"/>
      </w:rPr>
    </w:lvl>
    <w:lvl w:ilvl="1" w:tplc="1D5C9A2A">
      <w:start w:val="1"/>
      <w:numFmt w:val="bullet"/>
      <w:lvlText w:val="o"/>
      <w:lvlJc w:val="left"/>
      <w:pPr>
        <w:ind w:left="1440" w:hanging="360"/>
      </w:pPr>
      <w:rPr>
        <w:rFonts w:hint="default" w:ascii="Courier New" w:hAnsi="Courier New" w:cs="Courier New"/>
      </w:rPr>
    </w:lvl>
    <w:lvl w:ilvl="2" w:tplc="CD223474" w:tentative="1">
      <w:start w:val="1"/>
      <w:numFmt w:val="bullet"/>
      <w:lvlText w:val=""/>
      <w:lvlJc w:val="left"/>
      <w:pPr>
        <w:ind w:left="2160" w:hanging="360"/>
      </w:pPr>
      <w:rPr>
        <w:rFonts w:hint="default" w:ascii="Wingdings" w:hAnsi="Wingdings"/>
      </w:rPr>
    </w:lvl>
    <w:lvl w:ilvl="3" w:tplc="C8D8BD4A" w:tentative="1">
      <w:start w:val="1"/>
      <w:numFmt w:val="bullet"/>
      <w:lvlText w:val=""/>
      <w:lvlJc w:val="left"/>
      <w:pPr>
        <w:ind w:left="2880" w:hanging="360"/>
      </w:pPr>
      <w:rPr>
        <w:rFonts w:hint="default" w:ascii="Symbol" w:hAnsi="Symbol"/>
      </w:rPr>
    </w:lvl>
    <w:lvl w:ilvl="4" w:tplc="5C42A7B2" w:tentative="1">
      <w:start w:val="1"/>
      <w:numFmt w:val="bullet"/>
      <w:lvlText w:val="o"/>
      <w:lvlJc w:val="left"/>
      <w:pPr>
        <w:ind w:left="3600" w:hanging="360"/>
      </w:pPr>
      <w:rPr>
        <w:rFonts w:hint="default" w:ascii="Courier New" w:hAnsi="Courier New" w:cs="Courier New"/>
      </w:rPr>
    </w:lvl>
    <w:lvl w:ilvl="5" w:tplc="08A85F80" w:tentative="1">
      <w:start w:val="1"/>
      <w:numFmt w:val="bullet"/>
      <w:lvlText w:val=""/>
      <w:lvlJc w:val="left"/>
      <w:pPr>
        <w:ind w:left="4320" w:hanging="360"/>
      </w:pPr>
      <w:rPr>
        <w:rFonts w:hint="default" w:ascii="Wingdings" w:hAnsi="Wingdings"/>
      </w:rPr>
    </w:lvl>
    <w:lvl w:ilvl="6" w:tplc="2102BB68" w:tentative="1">
      <w:start w:val="1"/>
      <w:numFmt w:val="bullet"/>
      <w:lvlText w:val=""/>
      <w:lvlJc w:val="left"/>
      <w:pPr>
        <w:ind w:left="5040" w:hanging="360"/>
      </w:pPr>
      <w:rPr>
        <w:rFonts w:hint="default" w:ascii="Symbol" w:hAnsi="Symbol"/>
      </w:rPr>
    </w:lvl>
    <w:lvl w:ilvl="7" w:tplc="009E083C" w:tentative="1">
      <w:start w:val="1"/>
      <w:numFmt w:val="bullet"/>
      <w:lvlText w:val="o"/>
      <w:lvlJc w:val="left"/>
      <w:pPr>
        <w:ind w:left="5760" w:hanging="360"/>
      </w:pPr>
      <w:rPr>
        <w:rFonts w:hint="default" w:ascii="Courier New" w:hAnsi="Courier New" w:cs="Courier New"/>
      </w:rPr>
    </w:lvl>
    <w:lvl w:ilvl="8" w:tplc="4644070A" w:tentative="1">
      <w:start w:val="1"/>
      <w:numFmt w:val="bullet"/>
      <w:lvlText w:val=""/>
      <w:lvlJc w:val="left"/>
      <w:pPr>
        <w:ind w:left="6480" w:hanging="360"/>
      </w:pPr>
      <w:rPr>
        <w:rFonts w:hint="default" w:ascii="Wingdings" w:hAnsi="Wingdings"/>
      </w:rPr>
    </w:lvl>
  </w:abstractNum>
  <w:abstractNum w:abstractNumId="24" w15:restartNumberingAfterBreak="0">
    <w:nsid w:val="6E725076"/>
    <w:multiLevelType w:val="multilevel"/>
    <w:tmpl w:val="1C4A8954"/>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5" w15:restartNumberingAfterBreak="0">
    <w:nsid w:val="74EF4BD9"/>
    <w:multiLevelType w:val="hybridMultilevel"/>
    <w:tmpl w:val="32520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9A18DA"/>
    <w:multiLevelType w:val="hybridMultilevel"/>
    <w:tmpl w:val="3F2AB448"/>
    <w:lvl w:ilvl="0" w:tplc="10090001">
      <w:start w:val="1"/>
      <w:numFmt w:val="bullet"/>
      <w:lvlText w:val=""/>
      <w:lvlJc w:val="left"/>
      <w:pPr>
        <w:ind w:left="360" w:hanging="360"/>
      </w:pPr>
      <w:rPr>
        <w:rFonts w:hint="default" w:ascii="Symbol" w:hAnsi="Symbol"/>
      </w:rPr>
    </w:lvl>
    <w:lvl w:ilvl="1" w:tplc="10090003">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num w:numId="1" w16cid:durableId="1066488399">
    <w:abstractNumId w:val="16"/>
  </w:num>
  <w:num w:numId="2" w16cid:durableId="1803889447">
    <w:abstractNumId w:val="24"/>
  </w:num>
  <w:num w:numId="3" w16cid:durableId="497158840">
    <w:abstractNumId w:val="20"/>
  </w:num>
  <w:num w:numId="4" w16cid:durableId="619149618">
    <w:abstractNumId w:val="21"/>
  </w:num>
  <w:num w:numId="5" w16cid:durableId="33434243">
    <w:abstractNumId w:val="10"/>
  </w:num>
  <w:num w:numId="6" w16cid:durableId="1603956869">
    <w:abstractNumId w:val="21"/>
  </w:num>
  <w:num w:numId="7" w16cid:durableId="2004552614">
    <w:abstractNumId w:val="21"/>
  </w:num>
  <w:num w:numId="8" w16cid:durableId="2029982171">
    <w:abstractNumId w:val="13"/>
  </w:num>
  <w:num w:numId="9" w16cid:durableId="484278000">
    <w:abstractNumId w:val="8"/>
  </w:num>
  <w:num w:numId="10" w16cid:durableId="298999346">
    <w:abstractNumId w:val="22"/>
  </w:num>
  <w:num w:numId="11" w16cid:durableId="1125852411">
    <w:abstractNumId w:val="25"/>
  </w:num>
  <w:num w:numId="12" w16cid:durableId="1756248328">
    <w:abstractNumId w:val="4"/>
  </w:num>
  <w:num w:numId="13" w16cid:durableId="1658026740">
    <w:abstractNumId w:val="18"/>
  </w:num>
  <w:num w:numId="14" w16cid:durableId="1526291149">
    <w:abstractNumId w:val="12"/>
  </w:num>
  <w:num w:numId="15" w16cid:durableId="512651054">
    <w:abstractNumId w:val="1"/>
  </w:num>
  <w:num w:numId="16" w16cid:durableId="1228423274">
    <w:abstractNumId w:val="14"/>
  </w:num>
  <w:num w:numId="17" w16cid:durableId="1762992064">
    <w:abstractNumId w:val="15"/>
  </w:num>
  <w:num w:numId="18" w16cid:durableId="160242320">
    <w:abstractNumId w:val="11"/>
  </w:num>
  <w:num w:numId="19" w16cid:durableId="452093757">
    <w:abstractNumId w:val="26"/>
  </w:num>
  <w:num w:numId="20" w16cid:durableId="2019427179">
    <w:abstractNumId w:val="17"/>
  </w:num>
  <w:num w:numId="21" w16cid:durableId="1565139630">
    <w:abstractNumId w:val="5"/>
  </w:num>
  <w:num w:numId="22" w16cid:durableId="220869875">
    <w:abstractNumId w:val="3"/>
  </w:num>
  <w:num w:numId="23" w16cid:durableId="507990884">
    <w:abstractNumId w:val="23"/>
  </w:num>
  <w:num w:numId="24" w16cid:durableId="284968067">
    <w:abstractNumId w:val="7"/>
  </w:num>
  <w:num w:numId="25" w16cid:durableId="1965845348">
    <w:abstractNumId w:val="6"/>
  </w:num>
  <w:num w:numId="26" w16cid:durableId="1355763915">
    <w:abstractNumId w:val="2"/>
  </w:num>
  <w:num w:numId="27" w16cid:durableId="2096005109">
    <w:abstractNumId w:val="0"/>
  </w:num>
  <w:num w:numId="28" w16cid:durableId="616791377">
    <w:abstractNumId w:val="9"/>
  </w:num>
  <w:num w:numId="29" w16cid:durableId="1010062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3BE"/>
    <w:rsid w:val="0005197F"/>
    <w:rsid w:val="00134C84"/>
    <w:rsid w:val="001432B3"/>
    <w:rsid w:val="00190FC6"/>
    <w:rsid w:val="001A7D62"/>
    <w:rsid w:val="00202694"/>
    <w:rsid w:val="00261D2B"/>
    <w:rsid w:val="00333519"/>
    <w:rsid w:val="00441B99"/>
    <w:rsid w:val="0048527B"/>
    <w:rsid w:val="00494538"/>
    <w:rsid w:val="00563B4F"/>
    <w:rsid w:val="00590468"/>
    <w:rsid w:val="005A4EF5"/>
    <w:rsid w:val="00606958"/>
    <w:rsid w:val="00703E5F"/>
    <w:rsid w:val="007C4F97"/>
    <w:rsid w:val="008E1A98"/>
    <w:rsid w:val="008F1B3C"/>
    <w:rsid w:val="00946A9A"/>
    <w:rsid w:val="009F16F7"/>
    <w:rsid w:val="009F4417"/>
    <w:rsid w:val="00A85567"/>
    <w:rsid w:val="00AA0960"/>
    <w:rsid w:val="00AB04F4"/>
    <w:rsid w:val="00AC5983"/>
    <w:rsid w:val="00B035A3"/>
    <w:rsid w:val="00B7430F"/>
    <w:rsid w:val="00BA2404"/>
    <w:rsid w:val="00BB03BA"/>
    <w:rsid w:val="00BE4E0E"/>
    <w:rsid w:val="00CA5900"/>
    <w:rsid w:val="00CF3D54"/>
    <w:rsid w:val="00D540B7"/>
    <w:rsid w:val="00DE281D"/>
    <w:rsid w:val="00EA4E37"/>
    <w:rsid w:val="00ED66B6"/>
    <w:rsid w:val="00F22C11"/>
    <w:rsid w:val="00F573BE"/>
    <w:rsid w:val="00FD01C0"/>
    <w:rsid w:val="00FE2CDC"/>
    <w:rsid w:val="4BECAE44"/>
    <w:rsid w:val="4F9EFA4B"/>
    <w:rsid w:val="6F517934"/>
    <w:rsid w:val="7F02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7CA29"/>
  <w15:docId w15:val="{73CC17D4-ACCE-4399-8E9A-0A5F28C4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hAnsi="Helvetica Neue" w:eastAsia="Helvetica Neue" w:cs="Helvetica Neue"/>
        <w:sz w:val="22"/>
        <w:szCs w:val="22"/>
        <w:lang w:val="en-CA" w:eastAsia="en-US" w:bidi="ar-SA"/>
      </w:rPr>
    </w:rPrDefault>
    <w:pPrDefault>
      <w:pPr>
        <w:widowControl w:val="0"/>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34B5"/>
  </w:style>
  <w:style w:type="paragraph" w:styleId="Heading1">
    <w:name w:val="heading 1"/>
    <w:basedOn w:val="Normal"/>
    <w:next w:val="Body"/>
    <w:link w:val="Heading1Char"/>
    <w:uiPriority w:val="9"/>
    <w:qFormat/>
    <w:rsid w:val="00F60DDD"/>
    <w:pPr>
      <w:keepNext/>
      <w:keepLines/>
      <w:widowControl/>
      <w:spacing w:before="240" w:after="240"/>
      <w:outlineLvl w:val="0"/>
    </w:pPr>
    <w:rPr>
      <w:rFonts w:ascii="Calibri" w:hAnsi="Calibri" w:cs="Arial"/>
      <w:b/>
      <w:color w:val="00B050"/>
      <w:sz w:val="28"/>
      <w:szCs w:val="32"/>
    </w:rPr>
  </w:style>
  <w:style w:type="paragraph" w:styleId="Heading2">
    <w:name w:val="heading 2"/>
    <w:basedOn w:val="Normal"/>
    <w:next w:val="Body"/>
    <w:link w:val="Heading2Char"/>
    <w:uiPriority w:val="9"/>
    <w:unhideWhenUsed/>
    <w:qFormat/>
    <w:rsid w:val="00F60DDD"/>
    <w:pPr>
      <w:keepNext/>
      <w:keepLines/>
      <w:widowControl/>
      <w:spacing w:before="240" w:after="240"/>
      <w:ind w:right="432"/>
      <w:outlineLvl w:val="1"/>
    </w:pPr>
    <w:rPr>
      <w:rFonts w:ascii="Calibri" w:hAnsi="Calibri" w:eastAsia="Calibri" w:cs="Times New Roman"/>
      <w:b/>
      <w:bCs/>
      <w:iCs/>
      <w:color w:val="00B050"/>
      <w:spacing w:val="-3"/>
      <w:sz w:val="24"/>
      <w:szCs w:val="28"/>
    </w:rPr>
  </w:style>
  <w:style w:type="paragraph" w:styleId="Heading3">
    <w:name w:val="heading 3"/>
    <w:basedOn w:val="Heading2"/>
    <w:next w:val="Body"/>
    <w:link w:val="Heading3Char"/>
    <w:uiPriority w:val="9"/>
    <w:unhideWhenUsed/>
    <w:qFormat/>
    <w:rsid w:val="00E90503"/>
    <w:pPr>
      <w:numPr>
        <w:ilvl w:val="2"/>
      </w:numPr>
      <w:outlineLvl w:val="2"/>
    </w:pPr>
  </w:style>
  <w:style w:type="paragraph" w:styleId="Heading4">
    <w:name w:val="heading 4"/>
    <w:basedOn w:val="Heading1"/>
    <w:next w:val="Body"/>
    <w:link w:val="Heading4Char"/>
    <w:uiPriority w:val="9"/>
    <w:unhideWhenUsed/>
    <w:qFormat/>
    <w:rsid w:val="003E5EC6"/>
    <w:pPr>
      <w:numPr>
        <w:ilvl w:val="3"/>
      </w:numPr>
      <w:outlineLvl w:val="3"/>
    </w:pPr>
    <w:rPr>
      <w:i/>
      <w:sz w:val="24"/>
    </w:rPr>
  </w:style>
  <w:style w:type="paragraph" w:styleId="Heading5">
    <w:name w:val="heading 5"/>
    <w:basedOn w:val="Heading4"/>
    <w:next w:val="Body"/>
    <w:link w:val="Heading5Char"/>
    <w:uiPriority w:val="9"/>
    <w:semiHidden/>
    <w:unhideWhenUsed/>
    <w:qFormat/>
    <w:rsid w:val="003E5EC6"/>
    <w:pPr>
      <w:numPr>
        <w:ilvl w:val="4"/>
      </w:numPr>
      <w:outlineLvl w:val="4"/>
    </w:pPr>
    <w:rPr>
      <w:b w:val="0"/>
    </w:rPr>
  </w:style>
  <w:style w:type="paragraph" w:styleId="Heading6">
    <w:name w:val="heading 6"/>
    <w:basedOn w:val="Heading5"/>
    <w:next w:val="Body"/>
    <w:link w:val="Heading6Char"/>
    <w:uiPriority w:val="9"/>
    <w:semiHidden/>
    <w:unhideWhenUsed/>
    <w:qFormat/>
    <w:rsid w:val="00B97C05"/>
    <w:pPr>
      <w:numPr>
        <w:ilvl w:val="5"/>
      </w:numPr>
      <w:outlineLvl w:val="5"/>
    </w:pPr>
  </w:style>
  <w:style w:type="paragraph" w:styleId="Heading7">
    <w:name w:val="heading 7"/>
    <w:basedOn w:val="Heading6"/>
    <w:next w:val="Body"/>
    <w:link w:val="Heading7Char"/>
    <w:unhideWhenUsed/>
    <w:rsid w:val="00B97C05"/>
    <w:pPr>
      <w:numPr>
        <w:ilvl w:val="6"/>
      </w:numPr>
      <w:outlineLvl w:val="6"/>
    </w:pPr>
  </w:style>
  <w:style w:type="paragraph" w:styleId="Heading8">
    <w:name w:val="heading 8"/>
    <w:basedOn w:val="Heading7"/>
    <w:next w:val="Body"/>
    <w:link w:val="Heading8Char"/>
    <w:unhideWhenUsed/>
    <w:rsid w:val="00B97C05"/>
    <w:pPr>
      <w:numPr>
        <w:ilvl w:val="7"/>
      </w:numPr>
      <w:outlineLvl w:val="7"/>
    </w:pPr>
  </w:style>
  <w:style w:type="paragraph" w:styleId="Heading9">
    <w:name w:val="heading 9"/>
    <w:basedOn w:val="Heading8"/>
    <w:next w:val="Body"/>
    <w:link w:val="Heading9Char"/>
    <w:unhideWhenUsed/>
    <w:rsid w:val="00B97C05"/>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ulletlevel1" w:customStyle="1">
    <w:name w:val="Bullet level 1."/>
    <w:basedOn w:val="Normal"/>
    <w:qFormat/>
    <w:rsid w:val="00F60DDD"/>
    <w:pPr>
      <w:ind w:right="432"/>
    </w:pPr>
    <w:rPr>
      <w:rFonts w:ascii="Calibri" w:hAnsi="Calibri" w:eastAsia="Calibri"/>
      <w:b/>
      <w:bCs/>
      <w:spacing w:val="-3"/>
      <w:sz w:val="24"/>
      <w:szCs w:val="24"/>
    </w:rPr>
  </w:style>
  <w:style w:type="paragraph" w:styleId="TOC2">
    <w:name w:val="toc 2"/>
    <w:basedOn w:val="Normal"/>
    <w:next w:val="Normal"/>
    <w:autoRedefine/>
    <w:uiPriority w:val="39"/>
    <w:unhideWhenUsed/>
    <w:rsid w:val="00122E64"/>
    <w:pPr>
      <w:spacing w:after="100"/>
      <w:ind w:left="220"/>
    </w:pPr>
  </w:style>
  <w:style w:type="paragraph" w:styleId="BulletLevel2" w:customStyle="1">
    <w:name w:val="Bullet Level 2."/>
    <w:basedOn w:val="Normal"/>
    <w:qFormat/>
    <w:rsid w:val="000453DD"/>
    <w:pPr>
      <w:ind w:right="432"/>
    </w:pPr>
    <w:rPr>
      <w:rFonts w:eastAsia="Calibri"/>
      <w:bCs/>
      <w:spacing w:val="-3"/>
      <w:szCs w:val="24"/>
    </w:rPr>
  </w:style>
  <w:style w:type="paragraph" w:styleId="CoverPageAMainHeading" w:customStyle="1">
    <w:name w:val="Cover Page A Main Heading."/>
    <w:basedOn w:val="Normal"/>
    <w:link w:val="CoverPageAMainHeadingChar"/>
    <w:qFormat/>
    <w:rsid w:val="00506E14"/>
    <w:pPr>
      <w:spacing w:before="720"/>
      <w:ind w:right="50"/>
      <w:jc w:val="center"/>
    </w:pPr>
    <w:rPr>
      <w:rFonts w:asciiTheme="majorHAnsi" w:hAnsiTheme="majorHAnsi"/>
      <w:b/>
      <w:color w:val="E02E3B"/>
      <w:sz w:val="56"/>
    </w:rPr>
  </w:style>
  <w:style w:type="character" w:styleId="Heading1Char" w:customStyle="1">
    <w:name w:val="Heading 1 Char"/>
    <w:basedOn w:val="DefaultParagraphFont"/>
    <w:link w:val="Heading1"/>
    <w:uiPriority w:val="9"/>
    <w:rsid w:val="00F60DDD"/>
    <w:rPr>
      <w:rFonts w:ascii="Calibri" w:hAnsi="Calibri" w:cs="Arial"/>
      <w:b/>
      <w:color w:val="00B050"/>
      <w:sz w:val="28"/>
      <w:szCs w:val="32"/>
    </w:rPr>
  </w:style>
  <w:style w:type="character" w:styleId="CoverPageAMainHeadingChar" w:customStyle="1">
    <w:name w:val="Cover Page A Main Heading. Char"/>
    <w:basedOn w:val="Heading1Char"/>
    <w:link w:val="CoverPageAMainHeading"/>
    <w:rsid w:val="00EA30ED"/>
    <w:rPr>
      <w:rFonts w:cs="Arial" w:asciiTheme="majorHAnsi" w:hAnsiTheme="majorHAnsi"/>
      <w:b/>
      <w:color w:val="E02E3B"/>
      <w:sz w:val="56"/>
      <w:szCs w:val="32"/>
    </w:rPr>
  </w:style>
  <w:style w:type="character" w:styleId="PlaceholderText">
    <w:name w:val="Placeholder Text"/>
    <w:basedOn w:val="DefaultParagraphFont"/>
    <w:uiPriority w:val="99"/>
    <w:semiHidden/>
    <w:rsid w:val="00E24117"/>
    <w:rPr>
      <w:color w:val="808080"/>
    </w:rPr>
  </w:style>
  <w:style w:type="table" w:styleId="InfowayTable" w:customStyle="1">
    <w:name w:val="Infoway Table"/>
    <w:basedOn w:val="TableNormal"/>
    <w:uiPriority w:val="99"/>
    <w:rsid w:val="009D1E84"/>
    <w:pPr>
      <w:widowControl/>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heme="majorHAnsi" w:hAnsiTheme="majorHAnsi"/>
        <w:b/>
        <w:sz w:val="24"/>
      </w:rPr>
      <w:tblPr/>
      <w:tcPr>
        <w:shd w:val="clear" w:color="auto" w:fill="000000" w:themeFill="text1"/>
      </w:tcPr>
    </w:tblStylePr>
  </w:style>
  <w:style w:type="paragraph" w:styleId="NormalWeb">
    <w:name w:val="Normal (Web)"/>
    <w:basedOn w:val="Normal"/>
    <w:uiPriority w:val="99"/>
    <w:semiHidden/>
    <w:unhideWhenUsed/>
    <w:rsid w:val="00D6378D"/>
    <w:pPr>
      <w:widowControl/>
      <w:spacing w:before="100" w:beforeAutospacing="1" w:after="100" w:afterAutospacing="1"/>
    </w:pPr>
    <w:rPr>
      <w:rFonts w:ascii="Times New Roman" w:hAnsi="Times New Roman" w:eastAsia="Times New Roman" w:cs="Times New Roman"/>
      <w:sz w:val="24"/>
      <w:szCs w:val="24"/>
      <w:lang w:eastAsia="en-CA"/>
    </w:rPr>
  </w:style>
  <w:style w:type="paragraph" w:styleId="TOC1">
    <w:name w:val="toc 1"/>
    <w:basedOn w:val="Normal"/>
    <w:next w:val="Normal"/>
    <w:autoRedefine/>
    <w:uiPriority w:val="39"/>
    <w:unhideWhenUsed/>
    <w:rsid w:val="00B757DD"/>
    <w:pPr>
      <w:tabs>
        <w:tab w:val="left" w:pos="440"/>
        <w:tab w:val="right" w:leader="dot" w:pos="9710"/>
      </w:tabs>
      <w:spacing w:after="100"/>
    </w:pPr>
  </w:style>
  <w:style w:type="character" w:styleId="Hyperlink">
    <w:name w:val="Hyperlink"/>
    <w:basedOn w:val="DefaultParagraphFont"/>
    <w:uiPriority w:val="99"/>
    <w:qFormat/>
    <w:rsid w:val="00143B51"/>
    <w:rPr>
      <w:color w:val="E02E3B" w:themeColor="hyperlink"/>
      <w:u w:val="single"/>
    </w:rPr>
  </w:style>
  <w:style w:type="character" w:styleId="CommentReference">
    <w:name w:val="annotation reference"/>
    <w:basedOn w:val="DefaultParagraphFont"/>
    <w:semiHidden/>
    <w:unhideWhenUsed/>
    <w:rsid w:val="00411C19"/>
    <w:rPr>
      <w:sz w:val="16"/>
      <w:szCs w:val="16"/>
    </w:rPr>
  </w:style>
  <w:style w:type="paragraph" w:styleId="CommentText">
    <w:name w:val="annotation text"/>
    <w:basedOn w:val="Normal"/>
    <w:link w:val="CommentTextChar"/>
    <w:uiPriority w:val="99"/>
    <w:unhideWhenUsed/>
    <w:rsid w:val="00411C19"/>
    <w:rPr>
      <w:sz w:val="20"/>
      <w:szCs w:val="20"/>
    </w:rPr>
  </w:style>
  <w:style w:type="character" w:styleId="CommentTextChar" w:customStyle="1">
    <w:name w:val="Comment Text Char"/>
    <w:basedOn w:val="DefaultParagraphFont"/>
    <w:link w:val="CommentText"/>
    <w:uiPriority w:val="99"/>
    <w:rsid w:val="00411C19"/>
    <w:rPr>
      <w:sz w:val="20"/>
      <w:szCs w:val="20"/>
    </w:rPr>
  </w:style>
  <w:style w:type="paragraph" w:styleId="CommentSubject">
    <w:name w:val="annotation subject"/>
    <w:basedOn w:val="CommentText"/>
    <w:next w:val="CommentText"/>
    <w:link w:val="CommentSubjectChar"/>
    <w:uiPriority w:val="99"/>
    <w:semiHidden/>
    <w:unhideWhenUsed/>
    <w:rsid w:val="00411C19"/>
    <w:rPr>
      <w:b/>
      <w:bCs/>
    </w:rPr>
  </w:style>
  <w:style w:type="character" w:styleId="CommentSubjectChar" w:customStyle="1">
    <w:name w:val="Comment Subject Char"/>
    <w:basedOn w:val="CommentTextChar"/>
    <w:link w:val="CommentSubject"/>
    <w:uiPriority w:val="99"/>
    <w:semiHidden/>
    <w:rsid w:val="00411C19"/>
    <w:rPr>
      <w:b/>
      <w:bCs/>
      <w:sz w:val="20"/>
      <w:szCs w:val="20"/>
    </w:rPr>
  </w:style>
  <w:style w:type="paragraph" w:styleId="Revision">
    <w:name w:val="Revision"/>
    <w:hidden/>
    <w:uiPriority w:val="99"/>
    <w:semiHidden/>
    <w:rsid w:val="00411C19"/>
    <w:pPr>
      <w:widowControl/>
    </w:pPr>
  </w:style>
  <w:style w:type="paragraph" w:styleId="BalloonText">
    <w:name w:val="Balloon Text"/>
    <w:basedOn w:val="Normal"/>
    <w:link w:val="BalloonTextChar"/>
    <w:uiPriority w:val="99"/>
    <w:semiHidden/>
    <w:unhideWhenUsed/>
    <w:rsid w:val="00E2411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24117"/>
    <w:rPr>
      <w:rFonts w:ascii="Segoe UI" w:hAnsi="Segoe UI" w:cs="Segoe UI"/>
      <w:sz w:val="18"/>
      <w:szCs w:val="18"/>
    </w:rPr>
  </w:style>
  <w:style w:type="paragraph" w:styleId="PicturesandGraphics" w:customStyle="1">
    <w:name w:val="Pictures and Graphics."/>
    <w:basedOn w:val="Normal"/>
    <w:qFormat/>
    <w:rsid w:val="00130925"/>
    <w:pPr>
      <w:keepNext/>
      <w:keepLines/>
      <w:widowControl/>
      <w:spacing w:before="240" w:after="240"/>
      <w:jc w:val="center"/>
    </w:pPr>
    <w:rPr>
      <w:rFonts w:eastAsia="Calibri"/>
      <w:bCs/>
      <w:spacing w:val="-3"/>
      <w:sz w:val="24"/>
      <w:szCs w:val="24"/>
    </w:rPr>
  </w:style>
  <w:style w:type="character" w:styleId="SuperscriptCharacters" w:customStyle="1">
    <w:name w:val="Superscript Characters."/>
    <w:basedOn w:val="DefaultParagraphFont"/>
    <w:uiPriority w:val="1"/>
    <w:rsid w:val="00506BBC"/>
    <w:rPr>
      <w:rFonts w:asciiTheme="minorHAnsi" w:hAnsiTheme="minorHAnsi"/>
      <w:color w:val="auto"/>
      <w:sz w:val="22"/>
      <w:vertAlign w:val="superscript"/>
    </w:rPr>
  </w:style>
  <w:style w:type="paragraph" w:styleId="CoverPageBLowerPortion" w:customStyle="1">
    <w:name w:val="Cover Page B Lower Portion."/>
    <w:basedOn w:val="Normal"/>
    <w:qFormat/>
    <w:rsid w:val="005D69C8"/>
    <w:pPr>
      <w:spacing w:before="2"/>
      <w:ind w:right="220"/>
      <w:jc w:val="center"/>
    </w:pPr>
    <w:rPr>
      <w:rFonts w:eastAsia="Calibri" w:cs="Calibri"/>
      <w:b/>
      <w:bCs/>
      <w:color w:val="000000" w:themeColor="text1"/>
      <w:sz w:val="32"/>
      <w:szCs w:val="29"/>
    </w:rPr>
  </w:style>
  <w:style w:type="paragraph" w:styleId="CoverPageASubheading" w:customStyle="1">
    <w:name w:val="Cover Page A Subheading."/>
    <w:basedOn w:val="CoverPageBLowerPortion"/>
    <w:qFormat/>
    <w:rsid w:val="005D69C8"/>
    <w:pPr>
      <w:keepNext/>
      <w:keepLines/>
      <w:widowControl/>
      <w:spacing w:before="0" w:after="4000"/>
      <w:ind w:right="43"/>
    </w:pPr>
    <w:rPr>
      <w:sz w:val="40"/>
    </w:rPr>
  </w:style>
  <w:style w:type="paragraph" w:styleId="Body" w:customStyle="1">
    <w:name w:val="Body."/>
    <w:basedOn w:val="Normal"/>
    <w:qFormat/>
    <w:rsid w:val="00F60DDD"/>
    <w:pPr>
      <w:widowControl/>
    </w:pPr>
    <w:rPr>
      <w:rFonts w:ascii="Calibri" w:hAnsi="Calibri" w:eastAsia="Calibri"/>
      <w:color w:val="000000" w:themeColor="text1"/>
      <w:spacing w:val="-3"/>
      <w:szCs w:val="24"/>
    </w:rPr>
  </w:style>
  <w:style w:type="character" w:styleId="BoldCharacters" w:customStyle="1">
    <w:name w:val="Bold Characters."/>
    <w:basedOn w:val="DefaultParagraphFont"/>
    <w:qFormat/>
    <w:rsid w:val="00E24117"/>
    <w:rPr>
      <w:rFonts w:asciiTheme="minorHAnsi" w:hAnsiTheme="minorHAnsi"/>
      <w:b/>
      <w:sz w:val="22"/>
    </w:rPr>
  </w:style>
  <w:style w:type="paragraph" w:styleId="FooterReportPortraitwithTOC" w:customStyle="1">
    <w:name w:val="Footer Report Portrait with TOC."/>
    <w:basedOn w:val="Normal"/>
    <w:link w:val="FooterReportPortraitwithTOCChar"/>
    <w:qFormat/>
    <w:rsid w:val="00051524"/>
    <w:pPr>
      <w:pBdr>
        <w:top w:val="single" w:color="A6A6A6" w:themeColor="background1" w:themeShade="A6" w:sz="4" w:space="10"/>
      </w:pBdr>
      <w:tabs>
        <w:tab w:val="right" w:pos="10440"/>
      </w:tabs>
    </w:pPr>
    <w:rPr>
      <w:noProof/>
    </w:rPr>
  </w:style>
  <w:style w:type="character" w:styleId="FooterReportPortraitwithTOCChar" w:customStyle="1">
    <w:name w:val="Footer Report Portrait with TOC. Char"/>
    <w:basedOn w:val="DefaultParagraphFont"/>
    <w:link w:val="FooterReportPortraitwithTOC"/>
    <w:rsid w:val="00EA30ED"/>
    <w:rPr>
      <w:noProof/>
    </w:rPr>
  </w:style>
  <w:style w:type="paragraph" w:styleId="HeaderReportPortraitwithTOC" w:customStyle="1">
    <w:name w:val="Header Report Portrait with TOC."/>
    <w:basedOn w:val="Normal"/>
    <w:qFormat/>
    <w:rsid w:val="00E24117"/>
    <w:pPr>
      <w:pBdr>
        <w:bottom w:val="single" w:color="A6A6A6" w:themeColor="background1" w:themeShade="A6" w:sz="4" w:space="1"/>
      </w:pBdr>
      <w:tabs>
        <w:tab w:val="right" w:pos="9360"/>
      </w:tabs>
      <w:spacing w:after="240"/>
    </w:pPr>
    <w:rPr>
      <w:b/>
      <w:sz w:val="44"/>
    </w:rPr>
  </w:style>
  <w:style w:type="character" w:styleId="ItalicCharacters" w:customStyle="1">
    <w:name w:val="Italic Characters."/>
    <w:basedOn w:val="DefaultParagraphFont"/>
    <w:qFormat/>
    <w:rsid w:val="00E24117"/>
    <w:rPr>
      <w:rFonts w:asciiTheme="minorHAnsi" w:hAnsiTheme="minorHAnsi"/>
      <w:i/>
      <w:sz w:val="22"/>
    </w:rPr>
  </w:style>
  <w:style w:type="paragraph" w:styleId="TableDataBullet" w:customStyle="1">
    <w:name w:val="Table Data Bullet."/>
    <w:basedOn w:val="Normal"/>
    <w:qFormat/>
    <w:rsid w:val="009D1E84"/>
    <w:pPr>
      <w:tabs>
        <w:tab w:val="num" w:pos="720"/>
      </w:tabs>
      <w:ind w:left="340" w:hanging="720"/>
    </w:pPr>
    <w:rPr>
      <w:rFonts w:eastAsia="Calibri"/>
      <w:color w:val="000000" w:themeColor="text1"/>
      <w:spacing w:val="-3"/>
      <w:szCs w:val="24"/>
    </w:rPr>
  </w:style>
  <w:style w:type="paragraph" w:styleId="TableData" w:customStyle="1">
    <w:name w:val="Table Data."/>
    <w:basedOn w:val="Normal"/>
    <w:qFormat/>
    <w:rsid w:val="00E24117"/>
    <w:pPr>
      <w:ind w:right="389"/>
    </w:pPr>
    <w:rPr>
      <w:rFonts w:eastAsia="Calibri" w:cs="Calibri"/>
      <w:szCs w:val="24"/>
    </w:rPr>
  </w:style>
  <w:style w:type="paragraph" w:styleId="TableofContentsTitle" w:customStyle="1">
    <w:name w:val="Table of Contents Title."/>
    <w:basedOn w:val="Normal"/>
    <w:next w:val="Body"/>
    <w:qFormat/>
    <w:rsid w:val="00C44245"/>
    <w:pPr>
      <w:keepNext/>
      <w:keepLines/>
      <w:pageBreakBefore/>
      <w:widowControl/>
      <w:spacing w:before="240" w:after="240"/>
    </w:pPr>
    <w:rPr>
      <w:rFonts w:cs="Arial"/>
      <w:b/>
      <w:color w:val="E02E3B"/>
      <w:sz w:val="32"/>
      <w:szCs w:val="32"/>
    </w:rPr>
  </w:style>
  <w:style w:type="character" w:styleId="Heading2Char" w:customStyle="1">
    <w:name w:val="Heading 2 Char"/>
    <w:basedOn w:val="DefaultParagraphFont"/>
    <w:link w:val="Heading2"/>
    <w:uiPriority w:val="9"/>
    <w:rsid w:val="00F60DDD"/>
    <w:rPr>
      <w:rFonts w:ascii="Calibri" w:hAnsi="Calibri" w:eastAsia="Calibri" w:cs="Times New Roman"/>
      <w:b/>
      <w:bCs/>
      <w:iCs/>
      <w:color w:val="00B050"/>
      <w:spacing w:val="-3"/>
      <w:sz w:val="24"/>
      <w:szCs w:val="28"/>
    </w:rPr>
  </w:style>
  <w:style w:type="character" w:styleId="Heading3Char" w:customStyle="1">
    <w:name w:val="Heading 3 Char"/>
    <w:basedOn w:val="DefaultParagraphFont"/>
    <w:link w:val="Heading3"/>
    <w:rsid w:val="00EA30ED"/>
    <w:rPr>
      <w:rFonts w:eastAsia="Calibri" w:cs="Times New Roman" w:asciiTheme="majorHAnsi" w:hAnsiTheme="majorHAnsi"/>
      <w:b/>
      <w:bCs/>
      <w:iCs/>
      <w:color w:val="000000" w:themeColor="text2"/>
      <w:spacing w:val="-3"/>
      <w:sz w:val="24"/>
      <w:szCs w:val="28"/>
      <w:lang w:val="en-CA"/>
    </w:rPr>
  </w:style>
  <w:style w:type="character" w:styleId="BoldandItalicCharacters" w:customStyle="1">
    <w:name w:val="Bold and Italic Characters."/>
    <w:basedOn w:val="ItalicCharacters"/>
    <w:qFormat/>
    <w:rsid w:val="009073D3"/>
    <w:rPr>
      <w:rFonts w:asciiTheme="minorHAnsi" w:hAnsiTheme="minorHAnsi"/>
      <w:b/>
      <w:i/>
      <w:sz w:val="22"/>
    </w:rPr>
  </w:style>
  <w:style w:type="paragraph" w:styleId="Header">
    <w:name w:val="header"/>
    <w:basedOn w:val="Normal"/>
    <w:link w:val="HeaderChar"/>
    <w:uiPriority w:val="99"/>
    <w:unhideWhenUsed/>
    <w:rsid w:val="00B04496"/>
    <w:pPr>
      <w:tabs>
        <w:tab w:val="center" w:pos="4680"/>
        <w:tab w:val="right" w:pos="9360"/>
      </w:tabs>
      <w:spacing w:before="0" w:after="0"/>
    </w:pPr>
  </w:style>
  <w:style w:type="character" w:styleId="HeaderChar" w:customStyle="1">
    <w:name w:val="Header Char"/>
    <w:basedOn w:val="DefaultParagraphFont"/>
    <w:link w:val="Header"/>
    <w:uiPriority w:val="99"/>
    <w:rsid w:val="00B04496"/>
  </w:style>
  <w:style w:type="paragraph" w:styleId="Footer">
    <w:name w:val="footer"/>
    <w:basedOn w:val="Normal"/>
    <w:link w:val="FooterChar"/>
    <w:uiPriority w:val="99"/>
    <w:unhideWhenUsed/>
    <w:rsid w:val="00B04496"/>
    <w:pPr>
      <w:tabs>
        <w:tab w:val="center" w:pos="4680"/>
        <w:tab w:val="right" w:pos="9360"/>
      </w:tabs>
      <w:spacing w:before="0" w:after="0"/>
    </w:pPr>
  </w:style>
  <w:style w:type="character" w:styleId="FooterChar" w:customStyle="1">
    <w:name w:val="Footer Char"/>
    <w:basedOn w:val="DefaultParagraphFont"/>
    <w:link w:val="Footer"/>
    <w:uiPriority w:val="99"/>
    <w:rsid w:val="00B04496"/>
  </w:style>
  <w:style w:type="paragraph" w:styleId="FootnoteText">
    <w:name w:val="footnote text"/>
    <w:basedOn w:val="Normal"/>
    <w:link w:val="FootnoteTextChar"/>
    <w:uiPriority w:val="99"/>
    <w:semiHidden/>
    <w:unhideWhenUsed/>
    <w:rsid w:val="000453DD"/>
    <w:pPr>
      <w:spacing w:before="0" w:after="0"/>
    </w:pPr>
    <w:rPr>
      <w:sz w:val="20"/>
      <w:szCs w:val="20"/>
    </w:rPr>
  </w:style>
  <w:style w:type="character" w:styleId="FootnoteTextChar" w:customStyle="1">
    <w:name w:val="Footnote Text Char"/>
    <w:basedOn w:val="DefaultParagraphFont"/>
    <w:link w:val="FootnoteText"/>
    <w:uiPriority w:val="99"/>
    <w:semiHidden/>
    <w:rsid w:val="000453DD"/>
    <w:rPr>
      <w:sz w:val="20"/>
      <w:szCs w:val="20"/>
    </w:rPr>
  </w:style>
  <w:style w:type="character" w:styleId="FootnoteReference">
    <w:name w:val="footnote reference"/>
    <w:basedOn w:val="DefaultParagraphFont"/>
    <w:uiPriority w:val="99"/>
    <w:semiHidden/>
    <w:unhideWhenUsed/>
    <w:rsid w:val="000453DD"/>
    <w:rPr>
      <w:vertAlign w:val="superscript"/>
    </w:rPr>
  </w:style>
  <w:style w:type="character" w:styleId="Heading4Char" w:customStyle="1">
    <w:name w:val="Heading 4 Char"/>
    <w:basedOn w:val="DefaultParagraphFont"/>
    <w:link w:val="Heading4"/>
    <w:rsid w:val="00EA30ED"/>
    <w:rPr>
      <w:rFonts w:cs="Arial"/>
      <w:b/>
      <w:i/>
      <w:color w:val="E02E3B"/>
      <w:sz w:val="24"/>
      <w:szCs w:val="32"/>
    </w:rPr>
  </w:style>
  <w:style w:type="character" w:styleId="Heading5Char" w:customStyle="1">
    <w:name w:val="Heading 5 Char"/>
    <w:basedOn w:val="DefaultParagraphFont"/>
    <w:link w:val="Heading5"/>
    <w:rsid w:val="00EA30ED"/>
    <w:rPr>
      <w:rFonts w:cs="Arial"/>
      <w:i/>
      <w:color w:val="E02E3B"/>
      <w:sz w:val="24"/>
      <w:szCs w:val="32"/>
    </w:rPr>
  </w:style>
  <w:style w:type="character" w:styleId="Heading6Char" w:customStyle="1">
    <w:name w:val="Heading 6 Char"/>
    <w:basedOn w:val="DefaultParagraphFont"/>
    <w:link w:val="Heading6"/>
    <w:rsid w:val="00EA30ED"/>
    <w:rPr>
      <w:rFonts w:cs="Arial"/>
      <w:i/>
      <w:color w:val="E02E3B"/>
      <w:sz w:val="24"/>
      <w:szCs w:val="32"/>
    </w:rPr>
  </w:style>
  <w:style w:type="character" w:styleId="Heading7Char" w:customStyle="1">
    <w:name w:val="Heading 7 Char"/>
    <w:basedOn w:val="DefaultParagraphFont"/>
    <w:link w:val="Heading7"/>
    <w:rsid w:val="00EA30ED"/>
    <w:rPr>
      <w:rFonts w:cs="Arial"/>
      <w:i/>
      <w:color w:val="E02E3B"/>
      <w:sz w:val="24"/>
      <w:szCs w:val="32"/>
    </w:rPr>
  </w:style>
  <w:style w:type="character" w:styleId="Heading8Char" w:customStyle="1">
    <w:name w:val="Heading 8 Char"/>
    <w:basedOn w:val="DefaultParagraphFont"/>
    <w:link w:val="Heading8"/>
    <w:rsid w:val="00EA30ED"/>
    <w:rPr>
      <w:rFonts w:cs="Arial"/>
      <w:i/>
      <w:color w:val="E02E3B"/>
      <w:sz w:val="24"/>
      <w:szCs w:val="32"/>
    </w:rPr>
  </w:style>
  <w:style w:type="character" w:styleId="Heading9Char" w:customStyle="1">
    <w:name w:val="Heading 9 Char"/>
    <w:basedOn w:val="DefaultParagraphFont"/>
    <w:link w:val="Heading9"/>
    <w:uiPriority w:val="9"/>
    <w:rsid w:val="00EA30ED"/>
    <w:rPr>
      <w:rFonts w:cs="Arial"/>
      <w:i/>
      <w:color w:val="E02E3B"/>
      <w:sz w:val="24"/>
      <w:szCs w:val="32"/>
    </w:rPr>
  </w:style>
  <w:style w:type="paragraph" w:styleId="TOC3">
    <w:name w:val="toc 3"/>
    <w:basedOn w:val="Normal"/>
    <w:next w:val="Normal"/>
    <w:autoRedefine/>
    <w:uiPriority w:val="39"/>
    <w:unhideWhenUsed/>
    <w:rsid w:val="00B97C05"/>
    <w:pPr>
      <w:spacing w:after="100"/>
      <w:ind w:left="440"/>
    </w:pPr>
  </w:style>
  <w:style w:type="paragraph" w:styleId="TOC4">
    <w:name w:val="toc 4"/>
    <w:basedOn w:val="Normal"/>
    <w:next w:val="Normal"/>
    <w:autoRedefine/>
    <w:uiPriority w:val="39"/>
    <w:unhideWhenUsed/>
    <w:rsid w:val="00B97C05"/>
    <w:pPr>
      <w:spacing w:after="100"/>
      <w:ind w:left="660"/>
    </w:pPr>
  </w:style>
  <w:style w:type="paragraph" w:styleId="TOC5">
    <w:name w:val="toc 5"/>
    <w:basedOn w:val="Normal"/>
    <w:next w:val="Normal"/>
    <w:autoRedefine/>
    <w:uiPriority w:val="39"/>
    <w:unhideWhenUsed/>
    <w:rsid w:val="00B97C05"/>
    <w:pPr>
      <w:spacing w:after="100"/>
      <w:ind w:left="880"/>
    </w:pPr>
  </w:style>
  <w:style w:type="paragraph" w:styleId="ListParagraph">
    <w:name w:val="List Paragraph"/>
    <w:aliases w:val="List Green Bullet"/>
    <w:basedOn w:val="Normal"/>
    <w:link w:val="ListParagraphChar"/>
    <w:uiPriority w:val="34"/>
    <w:qFormat/>
    <w:rsid w:val="001C5570"/>
    <w:pPr>
      <w:spacing w:before="0" w:after="0"/>
    </w:pPr>
  </w:style>
  <w:style w:type="paragraph" w:styleId="TOCHeading">
    <w:name w:val="TOC Heading"/>
    <w:basedOn w:val="Heading1"/>
    <w:next w:val="Normal"/>
    <w:uiPriority w:val="39"/>
    <w:unhideWhenUsed/>
    <w:qFormat/>
    <w:rsid w:val="00036877"/>
    <w:pPr>
      <w:spacing w:after="0" w:line="259" w:lineRule="auto"/>
      <w:outlineLvl w:val="9"/>
    </w:pPr>
    <w:rPr>
      <w:rFonts w:asciiTheme="majorHAnsi" w:hAnsiTheme="majorHAnsi" w:eastAsiaTheme="majorEastAsia" w:cstheme="majorBidi"/>
      <w:b w:val="0"/>
      <w:color w:val="791A20" w:themeColor="accent1" w:themeShade="BF"/>
      <w:lang w:eastAsia="en-CA"/>
    </w:rPr>
  </w:style>
  <w:style w:type="paragraph" w:styleId="BodyText">
    <w:name w:val="Body Text"/>
    <w:basedOn w:val="Normal"/>
    <w:link w:val="BodyTextChar"/>
    <w:uiPriority w:val="1"/>
    <w:qFormat/>
    <w:rsid w:val="00027903"/>
    <w:pPr>
      <w:autoSpaceDE w:val="0"/>
      <w:autoSpaceDN w:val="0"/>
      <w:spacing w:before="0" w:after="0"/>
      <w:ind w:left="826"/>
    </w:pPr>
    <w:rPr>
      <w:rFonts w:ascii="Calibri" w:hAnsi="Calibri" w:eastAsia="Calibri" w:cs="Calibri"/>
      <w:sz w:val="24"/>
      <w:szCs w:val="24"/>
      <w:lang w:eastAsia="en-CA" w:bidi="en-CA"/>
    </w:rPr>
  </w:style>
  <w:style w:type="character" w:styleId="BodyTextChar" w:customStyle="1">
    <w:name w:val="Body Text Char"/>
    <w:basedOn w:val="DefaultParagraphFont"/>
    <w:link w:val="BodyText"/>
    <w:uiPriority w:val="1"/>
    <w:rsid w:val="00027903"/>
    <w:rPr>
      <w:rFonts w:ascii="Calibri" w:hAnsi="Calibri" w:eastAsia="Calibri" w:cs="Calibri"/>
      <w:sz w:val="24"/>
      <w:szCs w:val="24"/>
      <w:lang w:val="en-CA" w:eastAsia="en-CA" w:bidi="en-CA"/>
    </w:rPr>
  </w:style>
  <w:style w:type="table" w:styleId="TableNormal1" w:customStyle="1">
    <w:name w:val="Table Normal1"/>
    <w:uiPriority w:val="2"/>
    <w:semiHidden/>
    <w:unhideWhenUsed/>
    <w:qFormat/>
    <w:rsid w:val="000A684D"/>
    <w:pPr>
      <w:autoSpaceDE w:val="0"/>
      <w:autoSpaceDN w:val="0"/>
    </w:p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0A684D"/>
    <w:pPr>
      <w:autoSpaceDE w:val="0"/>
      <w:autoSpaceDN w:val="0"/>
      <w:spacing w:before="0" w:after="0" w:line="249" w:lineRule="exact"/>
      <w:ind w:left="118"/>
    </w:pPr>
    <w:rPr>
      <w:rFonts w:ascii="Calibri" w:hAnsi="Calibri" w:eastAsia="Calibri" w:cs="Calibri"/>
      <w:lang w:eastAsia="en-CA" w:bidi="en-CA"/>
    </w:rPr>
  </w:style>
  <w:style w:type="character" w:styleId="UnresolvedMention">
    <w:name w:val="Unresolved Mention"/>
    <w:basedOn w:val="DefaultParagraphFont"/>
    <w:uiPriority w:val="99"/>
    <w:semiHidden/>
    <w:unhideWhenUsed/>
    <w:rsid w:val="006A06A1"/>
    <w:rPr>
      <w:color w:val="605E5C"/>
      <w:shd w:val="clear" w:color="auto" w:fill="E1DFDD"/>
    </w:rPr>
  </w:style>
  <w:style w:type="table" w:styleId="TableGrid">
    <w:name w:val="Table Grid"/>
    <w:basedOn w:val="TableNormal"/>
    <w:uiPriority w:val="59"/>
    <w:rsid w:val="00EE11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1" w:customStyle="1">
    <w:name w:val="Title1"/>
    <w:basedOn w:val="Normal"/>
    <w:rsid w:val="005E04A5"/>
    <w:pPr>
      <w:spacing w:before="60"/>
    </w:pPr>
    <w:rPr>
      <w:rFonts w:eastAsia="Calibri" w:cs="Calibri" w:asciiTheme="majorHAnsi" w:hAnsiTheme="majorHAnsi"/>
      <w:color w:val="000000" w:themeColor="text1"/>
      <w:spacing w:val="-2"/>
      <w:sz w:val="54"/>
      <w:szCs w:val="5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table" w:styleId="a0" w:customStyle="1">
    <w:basedOn w:val="TableNormal"/>
    <w:pPr>
      <w:widowControl/>
    </w:pPr>
    <w:tblPr>
      <w:tblStyleRowBandSize w:val="1"/>
      <w:tblStyleColBandSize w:val="1"/>
    </w:tblPr>
    <w:tblStylePr w:type="firstRow">
      <w:rPr>
        <w:rFonts w:ascii="Helvetica Neue" w:hAnsi="Helvetica Neue" w:eastAsia="Helvetica Neue" w:cs="Helvetica Neue"/>
        <w:b/>
        <w:sz w:val="24"/>
        <w:szCs w:val="24"/>
      </w:rPr>
      <w:tblPr/>
      <w:tcPr>
        <w:shd w:val="clear" w:color="auto" w:fill="000000"/>
      </w:tcPr>
    </w:tblStylePr>
  </w:style>
  <w:style w:type="character" w:styleId="Emphasis">
    <w:name w:val="Emphasis"/>
    <w:basedOn w:val="DefaultParagraphFont"/>
    <w:uiPriority w:val="20"/>
    <w:qFormat/>
    <w:rsid w:val="00EF5049"/>
    <w:rPr>
      <w:i/>
      <w:iCs/>
    </w:rPr>
  </w:style>
  <w:style w:type="table" w:styleId="ACETTable" w:customStyle="1">
    <w:name w:val="ACET Table"/>
    <w:basedOn w:val="TableNormal"/>
    <w:uiPriority w:val="99"/>
    <w:rsid w:val="0093794F"/>
    <w:pPr>
      <w:widowControl/>
      <w:spacing w:before="0" w:after="0"/>
    </w:pPr>
    <w:rPr>
      <w:rFonts w:ascii="Arial" w:hAnsi="Arial" w:eastAsia="Calibri"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sz w:val="22"/>
      </w:rPr>
      <w:tblPr/>
      <w:tcPr>
        <w:shd w:val="clear" w:color="auto" w:fill="10385B"/>
      </w:tcPr>
    </w:tblStylePr>
  </w:style>
  <w:style w:type="paragraph" w:styleId="HeadingBar" w:customStyle="1">
    <w:name w:val="Heading Bar"/>
    <w:basedOn w:val="Normal"/>
    <w:next w:val="Heading3"/>
    <w:rsid w:val="0093794F"/>
    <w:pPr>
      <w:keepNext/>
      <w:keepLines/>
      <w:widowControl/>
      <w:shd w:val="solid" w:color="auto" w:fill="auto"/>
      <w:spacing w:before="240" w:after="0"/>
      <w:ind w:right="7920"/>
    </w:pPr>
    <w:rPr>
      <w:rFonts w:ascii="Times New Roman" w:hAnsi="Times New Roman" w:eastAsia="Times New Roman" w:cs="Times New Roman"/>
      <w:color w:val="FFFFFF"/>
      <w:sz w:val="8"/>
      <w:szCs w:val="20"/>
      <w:lang w:val="en-US"/>
    </w:rPr>
  </w:style>
  <w:style w:type="paragraph" w:styleId="ICONParagraph" w:customStyle="1">
    <w:name w:val="ICON Paragraph"/>
    <w:link w:val="ICONParagraphChar"/>
    <w:qFormat/>
    <w:rsid w:val="00D5448E"/>
    <w:pPr>
      <w:widowControl/>
      <w:spacing w:before="180" w:after="180"/>
    </w:pPr>
    <w:rPr>
      <w:rFonts w:ascii="Arial" w:hAnsi="Arial" w:eastAsia="MS Mincho" w:cs="Arial"/>
      <w:color w:val="000000" w:themeColor="text1"/>
      <w:sz w:val="20"/>
      <w:szCs w:val="20"/>
      <w:lang w:val="en-US"/>
    </w:rPr>
  </w:style>
  <w:style w:type="character" w:styleId="ICONParagraphChar" w:customStyle="1">
    <w:name w:val="ICON Paragraph Char"/>
    <w:basedOn w:val="DefaultParagraphFont"/>
    <w:link w:val="ICONParagraph"/>
    <w:rsid w:val="00D5448E"/>
    <w:rPr>
      <w:rFonts w:ascii="Arial" w:hAnsi="Arial" w:eastAsia="MS Mincho" w:cs="Arial"/>
      <w:color w:val="000000" w:themeColor="text1"/>
      <w:sz w:val="20"/>
      <w:szCs w:val="20"/>
      <w:lang w:val="en-US"/>
    </w:rPr>
  </w:style>
  <w:style w:type="table" w:styleId="a1" w:customStyle="1">
    <w:basedOn w:val="TableNormal"/>
    <w:tblPr>
      <w:tblStyleRowBandSize w:val="1"/>
      <w:tblStyleColBandSize w:val="1"/>
      <w:tblCellMar>
        <w:left w:w="0" w:type="dxa"/>
        <w:right w:w="0" w:type="dxa"/>
      </w:tblCellMar>
    </w:tblPr>
  </w:style>
  <w:style w:type="table" w:styleId="a2"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3"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4"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5" w:customStyle="1">
    <w:basedOn w:val="TableNormal"/>
    <w:pPr>
      <w:widowControl/>
      <w:spacing w:before="0" w:after="0"/>
    </w:pPr>
    <w:rPr>
      <w:rFonts w:ascii="Arial" w:hAnsi="Arial" w:eastAsia="Arial" w:cs="Arial"/>
      <w:sz w:val="20"/>
      <w:szCs w:val="20"/>
    </w:rPr>
    <w:tblPr>
      <w:tblStyleRowBandSize w:val="1"/>
      <w:tblStyleColBandSize w:val="1"/>
    </w:tblPr>
    <w:tblStylePr w:type="firstRow">
      <w:rPr>
        <w:rFonts w:ascii="Arial" w:hAnsi="Arial" w:eastAsia="Arial" w:cs="Arial"/>
        <w:sz w:val="22"/>
        <w:szCs w:val="22"/>
      </w:rPr>
      <w:tblPr/>
      <w:tcPr>
        <w:shd w:val="clear" w:color="auto" w:fill="10385B"/>
      </w:tcPr>
    </w:tblStylePr>
  </w:style>
  <w:style w:type="table" w:styleId="a6"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style>
  <w:style w:type="table" w:styleId="a7"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8"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9" w:customStyle="1">
    <w:basedOn w:val="TableNormal"/>
    <w:pPr>
      <w:widowControl/>
      <w:spacing w:before="0" w:after="0"/>
    </w:pPr>
    <w:rPr>
      <w:rFonts w:ascii="Arial" w:hAnsi="Arial" w:eastAsia="Arial" w:cs="Arial"/>
      <w:sz w:val="20"/>
      <w:szCs w:val="20"/>
    </w:rPr>
    <w:tblPr>
      <w:tblStyleRowBandSize w:val="1"/>
      <w:tblStyleColBandSize w:val="1"/>
      <w:tblCellMar>
        <w:left w:w="0" w:type="dxa"/>
        <w:right w:w="0" w:type="dxa"/>
      </w:tblCellMar>
    </w:tblPr>
    <w:tblStylePr w:type="firstRow">
      <w:rPr>
        <w:rFonts w:ascii="Arial" w:hAnsi="Arial" w:eastAsia="Arial" w:cs="Arial"/>
        <w:sz w:val="22"/>
        <w:szCs w:val="22"/>
      </w:rPr>
      <w:tblPr/>
      <w:tcPr>
        <w:shd w:val="clear" w:color="auto" w:fill="10385B"/>
      </w:tcPr>
    </w:tblStylePr>
  </w:style>
  <w:style w:type="table" w:styleId="aa" w:customStyle="1">
    <w:basedOn w:val="TableNormal"/>
    <w:tblPr>
      <w:tblStyleRowBandSize w:val="1"/>
      <w:tblStyleColBandSize w:val="1"/>
      <w:tblCellMar>
        <w:left w:w="115" w:type="dxa"/>
        <w:right w:w="115" w:type="dxa"/>
      </w:tblCellMar>
    </w:tblPr>
  </w:style>
  <w:style w:type="paragraph" w:styleId="paragraph" w:customStyle="1">
    <w:name w:val="paragraph"/>
    <w:basedOn w:val="Normal"/>
    <w:rsid w:val="00946A9A"/>
    <w:pPr>
      <w:widowControl/>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946A9A"/>
  </w:style>
  <w:style w:type="character" w:styleId="eop" w:customStyle="1">
    <w:name w:val="eop"/>
    <w:basedOn w:val="DefaultParagraphFont"/>
    <w:rsid w:val="00946A9A"/>
  </w:style>
  <w:style w:type="character" w:styleId="apple-converted-space" w:customStyle="1">
    <w:name w:val="apple-converted-space"/>
    <w:basedOn w:val="DefaultParagraphFont"/>
    <w:rsid w:val="00946A9A"/>
  </w:style>
  <w:style w:type="character" w:styleId="ListParagraphChar" w:customStyle="1">
    <w:name w:val="List Paragraph Char"/>
    <w:aliases w:val="List Green Bullet Char"/>
    <w:link w:val="ListParagraph"/>
    <w:uiPriority w:val="34"/>
    <w:locked/>
    <w:rsid w:val="009F4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yperlink" Target="https://www.microsoft.com/licensing/docs/view/Service-Level-Agreements-SLA-for-Online-Serv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yperlink" Target="https://learn.microsoft.com/en-us/AWS/virtual-machines/disks-copy-incremental-snapshot-across-regions"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learn.microsoft.com/en-us/AWS/site-recovery/move-AWS-vms-avset-azone" TargetMode="External" Id="rId16" /><Relationship Type="http://schemas.openxmlformats.org/officeDocument/2006/relationships/hyperlink" Target="https://azure.microsoft.com/blog/azure-sql-database-geo-restor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header" Target="header6.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learn.microsoft.com/en-us/azure/availability-zones/cross-region-replication-azure"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5.xml" Id="rId22" /><Relationship Type="http://schemas.openxmlformats.org/officeDocument/2006/relationships/glossaryDocument" Target="glossary/document.xml" Id="R6b51c79b24a042f7"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aef3f5a-903b-4d2a-88c0-61106f5924e7}"/>
      </w:docPartPr>
      <w:docPartBody>
        <w:p w14:paraId="4BECAE44">
          <w:r>
            <w:rPr>
              <w:rStyle w:val="PlaceholderText"/>
            </w:rPr>
            <w:t/>
          </w:r>
        </w:p>
      </w:docPartBody>
    </w:docPart>
  </w:docParts>
</w:glossaryDocument>
</file>

<file path=word/theme/theme1.xml><?xml version="1.0" encoding="utf-8"?>
<a:theme xmlns:a="http://schemas.openxmlformats.org/drawingml/2006/main" name="Office Theme">
  <a:themeElements>
    <a:clrScheme name="Canada Health Infoway 2019">
      <a:dk1>
        <a:srgbClr val="000000"/>
      </a:dk1>
      <a:lt1>
        <a:srgbClr val="FFFFFF"/>
      </a:lt1>
      <a:dk2>
        <a:srgbClr val="000000"/>
      </a:dk2>
      <a:lt2>
        <a:srgbClr val="FFFFFF"/>
      </a:lt2>
      <a:accent1>
        <a:srgbClr val="A3232C"/>
      </a:accent1>
      <a:accent2>
        <a:srgbClr val="610210"/>
      </a:accent2>
      <a:accent3>
        <a:srgbClr val="0A3E3F"/>
      </a:accent3>
      <a:accent4>
        <a:srgbClr val="326D6B"/>
      </a:accent4>
      <a:accent5>
        <a:srgbClr val="1F305B"/>
      </a:accent5>
      <a:accent6>
        <a:srgbClr val="4C5E84"/>
      </a:accent6>
      <a:hlink>
        <a:srgbClr val="E02E3B"/>
      </a:hlink>
      <a:folHlink>
        <a:srgbClr val="E02E3B"/>
      </a:folHlink>
    </a:clrScheme>
    <a:fontScheme name="Canada Health Infoway 2019">
      <a:majorFont>
        <a:latin typeface="HelveticaNeueLT Std"/>
        <a:ea typeface=""/>
        <a:cs typeface=""/>
      </a:majorFont>
      <a:minorFont>
        <a:latin typeface="HelveticaNeueLT Std L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8988d9f-6860-4d20-a1d1-9d0805bec339" xsi:nil="true"/>
    <lcf76f155ced4ddcb4097134ff3c332f xmlns="fe3efcca-fb3b-4e11-a653-f8a926f3be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B051ED1FFC5E41ADD7CF6C0EF8C1E1" ma:contentTypeVersion="9" ma:contentTypeDescription="Create a new document." ma:contentTypeScope="" ma:versionID="0b38b6c8c2e73c17964ce783e40541ea">
  <xsd:schema xmlns:xsd="http://www.w3.org/2001/XMLSchema" xmlns:xs="http://www.w3.org/2001/XMLSchema" xmlns:p="http://schemas.microsoft.com/office/2006/metadata/properties" xmlns:ns2="fe3efcca-fb3b-4e11-a653-f8a926f3be78" xmlns:ns3="78988d9f-6860-4d20-a1d1-9d0805bec339" targetNamespace="http://schemas.microsoft.com/office/2006/metadata/properties" ma:root="true" ma:fieldsID="55c0f25890863126773de83ab16bcdb2" ns2:_="" ns3:_="">
    <xsd:import namespace="fe3efcca-fb3b-4e11-a653-f8a926f3be78"/>
    <xsd:import namespace="78988d9f-6860-4d20-a1d1-9d0805bec3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efcca-fb3b-4e11-a653-f8a926f3b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a573bc0-e0cb-46f8-8840-d1a162bd28b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88d9f-6860-4d20-a1d1-9d0805bec33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2a646b8-be86-4393-9e02-64464ef106b3}" ma:internalName="TaxCatchAll" ma:showField="CatchAllData" ma:web="78988d9f-6860-4d20-a1d1-9d0805bec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RbKbRZClF8bLe02FEHYJhCf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hoLmdqZGd4czIJaC4zMGowemxsMgloLjN6bnlzaDcyCWguMWZvYjl0ZTIJaC4yZXQ5MnAwMghoLnR5amN3dDIJaC4zZHk2dmttMgloLjF0M2g1c2YyCWguNGQzNG9nODIJaC4yczhleW8xOAByITFvR2tzYldwcmNhYXd5Z1dmekpXNEF1eTlCemRIVGhjZ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8B6E4-E39A-418B-B6E4-BD6DB96877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57C50-E3C5-4DAE-A111-195E0C7B277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D9E370A-62C9-4FB2-B1DF-E9EB0B36DAA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Manahil Ahmed Khan</dc:creator>
  <cp:lastModifiedBy>Manahil Khan</cp:lastModifiedBy>
  <cp:revision>28</cp:revision>
  <cp:lastPrinted>2023-10-14T12:18:00Z</cp:lastPrinted>
  <dcterms:created xsi:type="dcterms:W3CDTF">2023-09-18T05:36:00Z</dcterms:created>
  <dcterms:modified xsi:type="dcterms:W3CDTF">2023-11-08T06:29:23Z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LastSaved">
    <vt:filetime>2017-03-10T00:00:00Z</vt:filetime>
  </property>
  <property fmtid="{D5CDD505-2E9C-101B-9397-08002B2CF9AE}" pid="4" name="ContentTypeId">
    <vt:lpwstr>0x01010085B051ED1FFC5E41ADD7CF6C0EF8C1E1</vt:lpwstr>
  </property>
  <property fmtid="{D5CDD505-2E9C-101B-9397-08002B2CF9AE}" pid="5" name="GrammarlyDocumentId">
    <vt:lpwstr>4fa65f56c26c97e95a542a66af1b35c32eb7ff368213d4cee72c8ae0bc196e99</vt:lpwstr>
  </property>
  <property fmtid="{D5CDD505-2E9C-101B-9397-08002B2CF9AE}" pid="6" name="MediaServiceImageTags">
    <vt:lpwstr/>
  </property>
</Properties>
</file>