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E7CE8BF" wp14:paraId="212793A1" wp14:textId="471EDD99">
      <w:pPr>
        <w:pStyle w:val="Heading1"/>
        <w:spacing w:before="322" w:beforeAutospacing="off" w:after="322" w:afterAutospacing="off"/>
      </w:pPr>
      <w:r w:rsidRPr="5E7CE8BF" w:rsidR="265D2D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Engine Dynamometer Simulation – Logic Explanation</w:t>
      </w:r>
    </w:p>
    <w:p xmlns:wp14="http://schemas.microsoft.com/office/word/2010/wordml" w:rsidP="5E7CE8BF" wp14:paraId="09CF785D" wp14:textId="632CBCCF">
      <w:pPr>
        <w:spacing w:before="240" w:beforeAutospacing="off" w:after="240" w:afterAutospacing="off"/>
      </w:pPr>
      <w:r w:rsidRPr="5E7CE8BF" w:rsidR="265D2D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section explains </w:t>
      </w:r>
      <w:r w:rsidRPr="5E7CE8BF" w:rsidR="265D2D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by step how the simulation works</w:t>
      </w:r>
      <w:r w:rsidRPr="5E7CE8BF" w:rsidR="265D2DDC">
        <w:rPr>
          <w:rFonts w:ascii="Aptos" w:hAnsi="Aptos" w:eastAsia="Aptos" w:cs="Aptos"/>
          <w:noProof w:val="0"/>
          <w:sz w:val="24"/>
          <w:szCs w:val="24"/>
          <w:lang w:val="en-US"/>
        </w:rPr>
        <w:t>, including the formulas, assumptions, and flow of calculations.</w:t>
      </w:r>
    </w:p>
    <w:p xmlns:wp14="http://schemas.microsoft.com/office/word/2010/wordml" wp14:paraId="6BAE95B1" wp14:textId="563A28BD"/>
    <w:p xmlns:wp14="http://schemas.microsoft.com/office/word/2010/wordml" w:rsidP="5E7CE8BF" wp14:paraId="121DB56E" wp14:textId="4530E1C5">
      <w:pPr>
        <w:pStyle w:val="Heading2"/>
        <w:spacing w:before="299" w:beforeAutospacing="off" w:after="299" w:afterAutospacing="off"/>
      </w:pPr>
      <w:r w:rsidRPr="5E7CE8BF" w:rsidR="265D2D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Engine Torque Modeling</w:t>
      </w:r>
    </w:p>
    <w:p xmlns:wp14="http://schemas.microsoft.com/office/word/2010/wordml" w:rsidP="5E7CE8BF" wp14:paraId="537AB64C" wp14:textId="69C1635E">
      <w:pPr>
        <w:spacing w:before="240" w:beforeAutospacing="off" w:after="240" w:afterAutospacing="off"/>
      </w:pPr>
      <w:r w:rsidRPr="5E7CE8BF" w:rsidR="265D2D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5E7CE8BF" w:rsidR="265D2D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Simulate the torque delivered by the engine at different RPMs.</w:t>
      </w:r>
    </w:p>
    <w:p xmlns:wp14="http://schemas.microsoft.com/office/word/2010/wordml" w:rsidP="5E7CE8BF" wp14:paraId="636CB365" wp14:textId="10DB0114">
      <w:pPr>
        <w:spacing w:before="240" w:beforeAutospacing="off" w:after="240" w:afterAutospacing="off"/>
      </w:pPr>
      <w:r w:rsidRPr="5E7CE8BF" w:rsidR="265D2D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5E7CE8BF" wp14:paraId="6F60EDC8" wp14:textId="2F43CE0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7CE8BF" w:rsidR="265D2D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Represent engine torque as a function of RPM. </w:t>
      </w:r>
      <w:r w:rsidRPr="5E7CE8BF" w:rsidR="265D2DDC">
        <w:rPr>
          <w:rFonts w:ascii="Aptos" w:hAnsi="Aptos" w:eastAsia="Aptos" w:cs="Aptos"/>
          <w:noProof w:val="0"/>
          <w:sz w:val="24"/>
          <w:szCs w:val="24"/>
          <w:lang w:val="en-US"/>
        </w:rPr>
        <w:t>Typically</w:t>
      </w:r>
      <w:r w:rsidRPr="5E7CE8BF" w:rsidR="265D2D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polynomial or cubic curve is used:</w:t>
      </w:r>
    </w:p>
    <w:p w:rsidR="02B63A96" w:rsidP="19EFC467" w:rsidRDefault="02B63A96" w14:paraId="35322348" w14:textId="0C0D9073">
      <w:pPr>
        <w:pStyle w:val="Normal"/>
        <w:spacing w:before="240" w:beforeAutospacing="off" w:after="240" w:afterAutospacing="off"/>
        <w:ind w:left="0"/>
        <w:jc w:val="center"/>
      </w:pPr>
      <w:r w:rsidR="02B63A96">
        <w:drawing>
          <wp:inline wp14:editId="5AA38685" wp14:anchorId="7EA3349E">
            <wp:extent cx="4667250" cy="323850"/>
            <wp:effectExtent l="0" t="0" r="0" b="0"/>
            <wp:docPr id="1583073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073779" name="Picture 1583073779"/>
                    <pic:cNvPicPr/>
                  </pic:nvPicPr>
                  <pic:blipFill>
                    <a:blip xmlns:r="http://schemas.openxmlformats.org/officeDocument/2006/relationships" r:embed="rId1703451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536253" w:rsidP="19EFC467" w:rsidRDefault="04536253" w14:paraId="4EF02C6B" w14:textId="16398A79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04536253">
        <w:rPr>
          <w:rFonts w:ascii="Aptos" w:hAnsi="Aptos" w:eastAsia="Aptos" w:cs="Aptos"/>
          <w:noProof w:val="0"/>
          <w:sz w:val="24"/>
          <w:szCs w:val="24"/>
          <w:lang w:val="en-US"/>
        </w:rPr>
        <w:t>Coefficients a, b, c, d can be obtained from engine data (manufacturer curve or measured values).</w:t>
      </w:r>
    </w:p>
    <w:p w:rsidR="04536253" w:rsidP="19EFC467" w:rsidRDefault="04536253" w14:paraId="5A0D2820" w14:textId="693E7EDF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04536253">
        <w:rPr>
          <w:rFonts w:ascii="Aptos" w:hAnsi="Aptos" w:eastAsia="Aptos" w:cs="Aptos"/>
          <w:noProof w:val="0"/>
          <w:sz w:val="24"/>
          <w:szCs w:val="24"/>
          <w:lang w:val="en-US"/>
        </w:rPr>
        <w:t>Peak torque occurs at a specific RPM; torque drops at idle and near maximum RPM.</w:t>
      </w:r>
    </w:p>
    <w:p w:rsidR="04536253" w:rsidP="19EFC467" w:rsidRDefault="04536253" w14:paraId="03F40145" w14:textId="33B7811E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04536253">
        <w:rPr>
          <w:rFonts w:ascii="Aptos" w:hAnsi="Aptos" w:eastAsia="Aptos" w:cs="Aptos"/>
          <w:noProof w:val="0"/>
          <w:sz w:val="24"/>
          <w:szCs w:val="24"/>
          <w:lang w:val="en-US"/>
        </w:rPr>
        <w:t>The torque function allows dynamic calculation of available engine torque for any RPM.</w:t>
      </w:r>
    </w:p>
    <w:p w:rsidR="19EFC467" w:rsidP="19EFC467" w:rsidRDefault="19EFC467" w14:paraId="58CDF3F8" w14:textId="70B07B37">
      <w:pPr>
        <w:jc w:val="left"/>
      </w:pPr>
    </w:p>
    <w:p w:rsidR="04536253" w:rsidP="19EFC467" w:rsidRDefault="04536253" w14:paraId="244759A9" w14:textId="4AD5640C">
      <w:pPr>
        <w:pStyle w:val="Heading2"/>
        <w:spacing w:before="299" w:beforeAutospacing="off" w:after="299" w:afterAutospacing="off"/>
        <w:jc w:val="left"/>
      </w:pPr>
      <w:r w:rsidRPr="19EFC467" w:rsidR="045362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Load Torque Modeling</w:t>
      </w:r>
    </w:p>
    <w:p w:rsidR="04536253" w:rsidP="19EFC467" w:rsidRDefault="04536253" w14:paraId="06FF1B02" w14:textId="32E3F9A8">
      <w:pPr>
        <w:spacing w:before="240" w:beforeAutospacing="off" w:after="240" w:afterAutospacing="off"/>
        <w:jc w:val="left"/>
      </w:pPr>
      <w:r w:rsidRPr="19EFC467" w:rsidR="045362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19EFC467" w:rsidR="04536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Represent torque applied by the load (brake, dynamometer, or external resistance).</w:t>
      </w:r>
    </w:p>
    <w:p w:rsidR="04536253" w:rsidP="19EFC467" w:rsidRDefault="04536253" w14:paraId="580AE0F8" w14:textId="4CD0C868">
      <w:pPr>
        <w:spacing w:before="240" w:beforeAutospacing="off" w:after="240" w:afterAutospacing="off"/>
        <w:jc w:val="left"/>
      </w:pPr>
      <w:r w:rsidRPr="19EFC467" w:rsidR="045362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w:rsidR="04536253" w:rsidP="19EFC467" w:rsidRDefault="04536253" w14:paraId="397277B7" w14:textId="5BE75D4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04536253">
        <w:rPr>
          <w:rFonts w:ascii="Aptos" w:hAnsi="Aptos" w:eastAsia="Aptos" w:cs="Aptos"/>
          <w:noProof w:val="0"/>
          <w:sz w:val="24"/>
          <w:szCs w:val="24"/>
          <w:lang w:val="en-US"/>
        </w:rPr>
        <w:t>Load torque can be constant or time-varying:</w:t>
      </w:r>
    </w:p>
    <w:p w:rsidR="04536253" w:rsidP="19EFC467" w:rsidRDefault="04536253" w14:paraId="47AA3A72" w14:textId="3B0C0B18">
      <w:pPr>
        <w:pStyle w:val="ListParagraph"/>
        <w:numPr>
          <w:ilvl w:val="1"/>
          <w:numId w:val="4"/>
        </w:numPr>
        <w:spacing w:before="240" w:beforeAutospacing="off" w:after="240" w:afterAutospacing="off"/>
        <w:jc w:val="left"/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</w:pPr>
      <w:r w:rsidRPr="19EFC467" w:rsidR="045362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Constant load:</w:t>
      </w:r>
      <w:r w:rsidRPr="19EFC467" w:rsidR="04536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EFC467" w:rsidR="0453625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Tload</w:t>
      </w:r>
      <w:r w:rsidRPr="19EFC467" w:rsidR="0453625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=</w:t>
      </w:r>
      <w:r w:rsidRPr="19EFC467" w:rsidR="0453625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Tconst</w:t>
      </w:r>
    </w:p>
    <w:p w:rsidR="04536253" w:rsidP="19EFC467" w:rsidRDefault="04536253" w14:paraId="1ECE89B7" w14:textId="1B28EDBA">
      <w:pPr>
        <w:pStyle w:val="ListParagraph"/>
        <w:numPr>
          <w:ilvl w:val="1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9EFC467" w:rsidR="045362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 load (e.g., uphill simulation):</w:t>
      </w:r>
    </w:p>
    <w:p w:rsidR="04536253" w:rsidP="19EFC467" w:rsidRDefault="04536253" w14:paraId="55C9A3AF" w14:textId="4A0D3497">
      <w:pPr>
        <w:pStyle w:val="Normal"/>
        <w:spacing w:before="240" w:beforeAutospacing="off" w:after="240" w:afterAutospacing="off"/>
        <w:ind w:left="0"/>
        <w:jc w:val="center"/>
      </w:pPr>
      <w:r w:rsidR="04536253">
        <w:drawing>
          <wp:inline wp14:editId="1969A4D5" wp14:anchorId="46C7F406">
            <wp:extent cx="1924050" cy="323850"/>
            <wp:effectExtent l="0" t="0" r="0" b="0"/>
            <wp:docPr id="875519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519041" name="Picture 875519041"/>
                    <pic:cNvPicPr/>
                  </pic:nvPicPr>
                  <pic:blipFill>
                    <a:blip xmlns:r="http://schemas.openxmlformats.org/officeDocument/2006/relationships" r:embed="rId54011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536253" w:rsidP="19EFC467" w:rsidRDefault="04536253" w14:paraId="1FC224C7" w14:textId="43EF86A8">
      <w:pPr>
        <w:pStyle w:val="ListParagraph"/>
        <w:numPr>
          <w:ilvl w:val="1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04536253">
        <w:rPr>
          <w:rFonts w:ascii="Aptos" w:hAnsi="Aptos" w:eastAsia="Aptos" w:cs="Aptos"/>
          <w:noProof w:val="0"/>
          <w:sz w:val="24"/>
          <w:szCs w:val="24"/>
          <w:lang w:val="en-US"/>
        </w:rPr>
        <w:t>where k is a torque increase rate.</w:t>
      </w:r>
    </w:p>
    <w:p w:rsidR="04536253" w:rsidP="19EFC467" w:rsidRDefault="04536253" w14:paraId="0CE63F44" w14:textId="70911A7D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04536253">
        <w:rPr>
          <w:rFonts w:ascii="Aptos" w:hAnsi="Aptos" w:eastAsia="Aptos" w:cs="Aptos"/>
          <w:noProof w:val="0"/>
          <w:sz w:val="24"/>
          <w:szCs w:val="24"/>
          <w:lang w:val="en-US"/>
        </w:rPr>
        <w:t>The simulation subtracts load torque from engine torque to calculate net torque.</w:t>
      </w:r>
    </w:p>
    <w:p w:rsidR="19EFC467" w:rsidP="19EFC467" w:rsidRDefault="19EFC467" w14:paraId="03345EB9" w14:textId="1C3BCFE0">
      <w:pPr>
        <w:jc w:val="left"/>
      </w:pPr>
    </w:p>
    <w:p w:rsidR="04536253" w:rsidP="19EFC467" w:rsidRDefault="04536253" w14:paraId="2E7A2308" w14:textId="5CD59A9D">
      <w:pPr>
        <w:pStyle w:val="Heading2"/>
        <w:spacing w:before="299" w:beforeAutospacing="off" w:after="299" w:afterAutospacing="off"/>
        <w:jc w:val="left"/>
      </w:pPr>
      <w:r w:rsidRPr="19EFC467" w:rsidR="045362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Friction Torque</w:t>
      </w:r>
    </w:p>
    <w:p w:rsidR="04536253" w:rsidP="19EFC467" w:rsidRDefault="04536253" w14:paraId="4565902C" w14:textId="72B66D36">
      <w:pPr>
        <w:spacing w:before="240" w:beforeAutospacing="off" w:after="240" w:afterAutospacing="off"/>
        <w:jc w:val="left"/>
      </w:pPr>
      <w:r w:rsidRPr="19EFC467" w:rsidR="045362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19EFC467" w:rsidR="04536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Simulate internal engine friction (bearings, pistons, valves, pumping losses).</w:t>
      </w:r>
    </w:p>
    <w:p w:rsidR="04536253" w:rsidP="19EFC467" w:rsidRDefault="04536253" w14:paraId="2D907E47" w14:textId="76803F20">
      <w:pPr>
        <w:pStyle w:val="Heading2"/>
        <w:spacing w:before="299" w:beforeAutospacing="off" w:after="299" w:afterAutospacing="off"/>
        <w:jc w:val="left"/>
      </w:pPr>
      <w:r w:rsidRPr="19EFC467" w:rsidR="045362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Friction Torque</w:t>
      </w:r>
    </w:p>
    <w:p w:rsidR="04536253" w:rsidP="19EFC467" w:rsidRDefault="04536253" w14:paraId="6CD5EFD6" w14:textId="1F0C4776">
      <w:pPr>
        <w:spacing w:before="240" w:beforeAutospacing="off" w:after="240" w:afterAutospacing="off"/>
        <w:jc w:val="left"/>
      </w:pPr>
      <w:r w:rsidRPr="19EFC467" w:rsidR="045362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19EFC467" w:rsidR="04536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Simulate internal engine friction (bearings, pistons, valves, pumping losses).</w:t>
      </w:r>
    </w:p>
    <w:p w:rsidR="04536253" w:rsidP="19EFC467" w:rsidRDefault="04536253" w14:paraId="71C65529" w14:textId="4D4D8528">
      <w:pPr>
        <w:spacing w:before="240" w:beforeAutospacing="off" w:after="240" w:afterAutospacing="off"/>
        <w:jc w:val="left"/>
      </w:pPr>
      <w:r w:rsidRPr="19EFC467" w:rsidR="045362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w:rsidR="04536253" w:rsidP="19EFC467" w:rsidRDefault="04536253" w14:paraId="4E277FB4" w14:textId="201E4D8C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04536253">
        <w:rPr>
          <w:rFonts w:ascii="Aptos" w:hAnsi="Aptos" w:eastAsia="Aptos" w:cs="Aptos"/>
          <w:noProof w:val="0"/>
          <w:sz w:val="24"/>
          <w:szCs w:val="24"/>
          <w:lang w:val="en-US"/>
        </w:rPr>
        <w:t>Friction torque modeled as a function of RPM:</w:t>
      </w:r>
    </w:p>
    <w:p w:rsidR="04536253" w:rsidP="19EFC467" w:rsidRDefault="04536253" w14:paraId="2BD4E7F5" w14:textId="39403E80">
      <w:pPr>
        <w:pStyle w:val="Normal"/>
        <w:spacing w:before="240" w:beforeAutospacing="off" w:after="240" w:afterAutospacing="off"/>
        <w:jc w:val="center"/>
      </w:pPr>
      <w:r w:rsidR="04536253">
        <w:drawing>
          <wp:inline wp14:editId="3A7889F2" wp14:anchorId="290F78D5">
            <wp:extent cx="3038475" cy="390525"/>
            <wp:effectExtent l="0" t="0" r="0" b="0"/>
            <wp:docPr id="1011821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1821772" name="Picture 1011821772"/>
                    <pic:cNvPicPr/>
                  </pic:nvPicPr>
                  <pic:blipFill>
                    <a:blip xmlns:r="http://schemas.openxmlformats.org/officeDocument/2006/relationships" r:embed="rId2055144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536253" w:rsidP="19EFC467" w:rsidRDefault="04536253" w14:paraId="2B6C1171" w14:textId="22641B3D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04536253">
        <w:rPr>
          <w:rFonts w:ascii="Aptos" w:hAnsi="Aptos" w:eastAsia="Aptos" w:cs="Aptos"/>
          <w:noProof w:val="0"/>
          <w:sz w:val="24"/>
          <w:szCs w:val="24"/>
          <w:lang w:val="en-US"/>
        </w:rPr>
        <w:t>C0 represents constant bearing friction.</w:t>
      </w:r>
    </w:p>
    <w:p w:rsidR="04536253" w:rsidP="19EFC467" w:rsidRDefault="04536253" w14:paraId="5FA7B381" w14:textId="158F3ED2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04536253">
        <w:rPr>
          <w:rFonts w:ascii="Aptos" w:hAnsi="Aptos" w:eastAsia="Aptos" w:cs="Aptos"/>
          <w:noProof w:val="0"/>
          <w:sz w:val="24"/>
          <w:szCs w:val="24"/>
          <w:lang w:val="en-US"/>
        </w:rPr>
        <w:t>C1 represents linear RPM-dependent friction (pistons, lubrication).</w:t>
      </w:r>
    </w:p>
    <w:p w:rsidR="04536253" w:rsidP="19EFC467" w:rsidRDefault="04536253" w14:paraId="322E2EA4" w14:textId="03D59B35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04536253">
        <w:rPr>
          <w:rFonts w:ascii="Aptos" w:hAnsi="Aptos" w:eastAsia="Aptos" w:cs="Aptos"/>
          <w:noProof w:val="0"/>
          <w:sz w:val="24"/>
          <w:szCs w:val="24"/>
          <w:lang w:val="en-US"/>
        </w:rPr>
        <w:t>C2 accounts for aerodynamic/pumping effects at high RPM.</w:t>
      </w:r>
    </w:p>
    <w:p w:rsidR="04536253" w:rsidP="19EFC467" w:rsidRDefault="04536253" w14:paraId="6BB7CFAD" w14:textId="6616B48F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04536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Friction torque is </w:t>
      </w:r>
      <w:r w:rsidRPr="19EFC467" w:rsidR="045362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subtracted from engine torque</w:t>
      </w:r>
      <w:r w:rsidRPr="19EFC467" w:rsidR="04536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get net torque available to the load.</w:t>
      </w:r>
    </w:p>
    <w:p w:rsidR="19EFC467" w:rsidP="19EFC467" w:rsidRDefault="19EFC467" w14:paraId="3D81FDEC" w14:textId="73195451">
      <w:pPr>
        <w:jc w:val="left"/>
      </w:pPr>
    </w:p>
    <w:p w:rsidR="04536253" w:rsidP="19EFC467" w:rsidRDefault="04536253" w14:paraId="7DF6DD87" w14:textId="03578A8C">
      <w:pPr>
        <w:pStyle w:val="Heading2"/>
        <w:spacing w:before="299" w:beforeAutospacing="off" w:after="299" w:afterAutospacing="off"/>
        <w:jc w:val="left"/>
      </w:pPr>
      <w:r w:rsidRPr="19EFC467" w:rsidR="0453625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RPM Dynamics</w:t>
      </w:r>
    </w:p>
    <w:p w:rsidR="04536253" w:rsidP="19EFC467" w:rsidRDefault="04536253" w14:paraId="60C49C4F" w14:textId="56BF4857">
      <w:pPr>
        <w:spacing w:before="240" w:beforeAutospacing="off" w:after="240" w:afterAutospacing="off"/>
        <w:jc w:val="left"/>
      </w:pPr>
      <w:r w:rsidRPr="19EFC467" w:rsidR="045362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19EFC467" w:rsidR="04536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Simulate how engine speed changes over time under varying torque.</w:t>
      </w:r>
    </w:p>
    <w:p w:rsidR="04536253" w:rsidP="19EFC467" w:rsidRDefault="04536253" w14:paraId="2B46AA42" w14:textId="0B86EFB4">
      <w:pPr>
        <w:spacing w:before="240" w:beforeAutospacing="off" w:after="240" w:afterAutospacing="off"/>
        <w:jc w:val="left"/>
      </w:pPr>
      <w:r w:rsidRPr="19EFC467" w:rsidR="045362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w:rsidR="04536253" w:rsidP="19EFC467" w:rsidRDefault="04536253" w14:paraId="2F0295A5" w14:textId="41C06C31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04536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Compute </w:t>
      </w:r>
      <w:r w:rsidRPr="19EFC467" w:rsidR="045362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angular acceleration</w:t>
      </w:r>
      <w:r w:rsidRPr="19EFC467" w:rsidR="0453625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4536253" w:rsidP="19EFC467" w:rsidRDefault="04536253" w14:paraId="753677CF" w14:textId="5A03E3FB">
      <w:pPr>
        <w:pStyle w:val="ListParagraph"/>
        <w:spacing w:before="240" w:beforeAutospacing="off" w:after="240" w:afterAutospacing="off"/>
        <w:ind w:left="720"/>
        <w:jc w:val="center"/>
      </w:pPr>
      <w:r w:rsidR="04536253">
        <w:drawing>
          <wp:inline wp14:editId="737B8604" wp14:anchorId="2B5B09A1">
            <wp:extent cx="2867025" cy="438150"/>
            <wp:effectExtent l="0" t="0" r="0" b="0"/>
            <wp:docPr id="1493267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3267224" name="Picture 1493267224"/>
                    <pic:cNvPicPr/>
                  </pic:nvPicPr>
                  <pic:blipFill>
                    <a:blip xmlns:r="http://schemas.openxmlformats.org/officeDocument/2006/relationships" r:embed="rId1032058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536253" w:rsidP="19EFC467" w:rsidRDefault="04536253" w14:paraId="17ECC988" w14:textId="35E0EF3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19EFC467" w:rsidR="04536253">
        <w:rPr>
          <w:noProof w:val="0"/>
          <w:lang w:val="en-US"/>
        </w:rPr>
        <w:t>I_engine = engine rotational inertia.</w:t>
      </w:r>
    </w:p>
    <w:p w:rsidR="04536253" w:rsidP="19EFC467" w:rsidRDefault="04536253" w14:paraId="4819DBD5" w14:textId="168C07F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19EFC467" w:rsidR="04536253">
        <w:rPr>
          <w:noProof w:val="0"/>
          <w:lang w:val="en-US"/>
        </w:rPr>
        <w:t>Update RPM over time:</w:t>
      </w:r>
    </w:p>
    <w:p w:rsidR="4261EF48" w:rsidP="19EFC467" w:rsidRDefault="4261EF48" w14:paraId="5AE4F340" w14:textId="06B88147">
      <w:pPr>
        <w:pStyle w:val="ListParagraph"/>
        <w:spacing w:before="240" w:beforeAutospacing="off" w:after="240" w:afterAutospacing="off"/>
        <w:ind w:left="720"/>
        <w:jc w:val="center"/>
      </w:pPr>
      <w:r w:rsidR="4261EF48">
        <w:drawing>
          <wp:inline wp14:editId="1D2141CA" wp14:anchorId="31E8A80A">
            <wp:extent cx="2867025" cy="438150"/>
            <wp:effectExtent l="0" t="0" r="0" b="0"/>
            <wp:docPr id="1938575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575529" name="Picture 1938575529"/>
                    <pic:cNvPicPr/>
                  </pic:nvPicPr>
                  <pic:blipFill>
                    <a:blip xmlns:r="http://schemas.openxmlformats.org/officeDocument/2006/relationships" r:embed="rId160019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EFC467" w:rsidP="19EFC467" w:rsidRDefault="19EFC467" w14:paraId="3EBAB726" w14:textId="29EB5AD0">
      <w:pPr>
        <w:pStyle w:val="ListParagraph"/>
        <w:spacing w:before="240" w:beforeAutospacing="off" w:after="240" w:afterAutospacing="off"/>
        <w:ind w:left="720"/>
        <w:jc w:val="center"/>
      </w:pPr>
    </w:p>
    <w:p w:rsidR="4261EF48" w:rsidP="19EFC467" w:rsidRDefault="4261EF48" w14:paraId="3BB3E250" w14:textId="70198324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19EFC467" w:rsidR="4261EF48">
        <w:rPr>
          <w:noProof w:val="0"/>
          <w:lang w:val="en-US"/>
        </w:rPr>
        <w:t>Converts rad/s² to RPM/s.</w:t>
      </w:r>
    </w:p>
    <w:p w:rsidR="19EFC467" w:rsidP="19EFC467" w:rsidRDefault="19EFC467" w14:paraId="07B30226" w14:textId="479E369D">
      <w:pPr>
        <w:pStyle w:val="ListParagraph"/>
        <w:spacing w:before="240" w:beforeAutospacing="off" w:after="240" w:afterAutospacing="off"/>
        <w:ind w:left="1440"/>
        <w:rPr>
          <w:noProof w:val="0"/>
          <w:lang w:val="en-US"/>
        </w:rPr>
      </w:pPr>
    </w:p>
    <w:p w:rsidR="4261EF48" w:rsidP="19EFC467" w:rsidRDefault="4261EF48" w14:paraId="6791E826" w14:textId="4ADB304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19EFC467" w:rsidR="4261EF48">
        <w:rPr>
          <w:noProof w:val="0"/>
          <w:lang w:val="en-US"/>
        </w:rPr>
        <w:t>Use a time loop to update RPM, torque, and net torque continuously.</w:t>
      </w:r>
    </w:p>
    <w:p w:rsidR="19EFC467" w:rsidRDefault="19EFC467" w14:paraId="1E6E3A55" w14:textId="76188A45"/>
    <w:p w:rsidR="4261EF48" w:rsidP="19EFC467" w:rsidRDefault="4261EF48" w14:paraId="057AACF7" w14:textId="583A0686">
      <w:pPr>
        <w:pStyle w:val="Heading2"/>
        <w:spacing w:before="299" w:beforeAutospacing="off" w:after="299" w:afterAutospacing="off"/>
      </w:pPr>
      <w:r w:rsidRPr="19EFC467" w:rsidR="4261EF48">
        <w:rPr>
          <w:b w:val="1"/>
          <w:bCs w:val="1"/>
          <w:noProof w:val="0"/>
          <w:sz w:val="36"/>
          <w:szCs w:val="36"/>
          <w:lang w:val="en-US"/>
        </w:rPr>
        <w:t>5. Willans Line – Friction Power Estimation</w:t>
      </w:r>
    </w:p>
    <w:p w:rsidR="4261EF48" w:rsidP="19EFC467" w:rsidRDefault="4261EF48" w14:paraId="4D870E2E" w14:textId="59FEFF30">
      <w:pPr>
        <w:spacing w:before="240" w:beforeAutospacing="off" w:after="240" w:afterAutospacing="off"/>
      </w:pPr>
      <w:r w:rsidRPr="19EFC467" w:rsidR="4261EF48">
        <w:rPr>
          <w:b w:val="1"/>
          <w:bCs w:val="1"/>
          <w:noProof w:val="0"/>
          <w:lang w:val="en-US"/>
        </w:rPr>
        <w:t>Objective:</w:t>
      </w:r>
      <w:r w:rsidRPr="19EFC467" w:rsidR="4261EF48">
        <w:rPr>
          <w:noProof w:val="0"/>
          <w:lang w:val="en-US"/>
        </w:rPr>
        <w:t xml:space="preserve"> Estimate engine friction and brake specific fuel consumption.</w:t>
      </w:r>
    </w:p>
    <w:p w:rsidR="4261EF48" w:rsidP="19EFC467" w:rsidRDefault="4261EF48" w14:paraId="38978EF7" w14:textId="63EEB0EC">
      <w:pPr>
        <w:spacing w:before="240" w:beforeAutospacing="off" w:after="240" w:afterAutospacing="off"/>
      </w:pPr>
      <w:r w:rsidRPr="19EFC467" w:rsidR="4261EF48">
        <w:rPr>
          <w:b w:val="1"/>
          <w:bCs w:val="1"/>
          <w:noProof w:val="0"/>
          <w:lang w:val="en-US"/>
        </w:rPr>
        <w:t>Steps:</w:t>
      </w:r>
    </w:p>
    <w:p w:rsidR="4261EF48" w:rsidP="19EFC467" w:rsidRDefault="4261EF48" w14:paraId="680AF1B8" w14:textId="16E850C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19EFC467" w:rsidR="4261EF48">
        <w:rPr>
          <w:noProof w:val="0"/>
          <w:lang w:val="en-US"/>
        </w:rPr>
        <w:t>Run the engine at multiple loads, record fuel consumption (m_dot_fuel) and brake power (P_brake):</w:t>
      </w:r>
    </w:p>
    <w:p w:rsidR="4261EF48" w:rsidP="19EFC467" w:rsidRDefault="4261EF48" w14:paraId="56E220A6" w14:textId="5EEF9DE1">
      <w:pPr>
        <w:pStyle w:val="ListParagraph"/>
        <w:spacing w:before="240" w:beforeAutospacing="off" w:after="240" w:afterAutospacing="off"/>
        <w:ind w:left="720"/>
        <w:jc w:val="center"/>
      </w:pPr>
      <w:r w:rsidR="4261EF48">
        <w:drawing>
          <wp:inline wp14:editId="518457AE" wp14:anchorId="53F0DD41">
            <wp:extent cx="1257300" cy="257175"/>
            <wp:effectExtent l="0" t="0" r="0" b="0"/>
            <wp:docPr id="438184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184255" name="Picture 438184255"/>
                    <pic:cNvPicPr/>
                  </pic:nvPicPr>
                  <pic:blipFill>
                    <a:blip xmlns:r="http://schemas.openxmlformats.org/officeDocument/2006/relationships" r:embed="rId685462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61EF48" w:rsidP="19EFC467" w:rsidRDefault="4261EF48" w14:paraId="164BE8B5" w14:textId="682249E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19EFC467" w:rsidR="4261EF48">
        <w:rPr>
          <w:noProof w:val="0"/>
          <w:lang w:val="en-US"/>
        </w:rPr>
        <w:t>Plot fuel consumption vs. brake power:</w:t>
      </w:r>
    </w:p>
    <w:p w:rsidR="4261EF48" w:rsidP="19EFC467" w:rsidRDefault="4261EF48" w14:paraId="60E76DF5" w14:textId="6A83D35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19EFC467" w:rsidR="4261EF48">
        <w:rPr>
          <w:noProof w:val="0"/>
          <w:lang w:val="en-US"/>
        </w:rPr>
        <w:t>Fit a linear curve:</w:t>
      </w:r>
    </w:p>
    <w:p w:rsidR="4261EF48" w:rsidP="19EFC467" w:rsidRDefault="4261EF48" w14:paraId="0BDA31EF" w14:textId="79719005">
      <w:pPr>
        <w:pStyle w:val="ListParagraph"/>
        <w:spacing w:before="240" w:beforeAutospacing="off" w:after="240" w:afterAutospacing="off"/>
        <w:ind w:left="720"/>
        <w:jc w:val="center"/>
      </w:pPr>
      <w:r w:rsidR="4261EF48">
        <w:drawing>
          <wp:inline wp14:editId="29C895E8" wp14:anchorId="50D6DD90">
            <wp:extent cx="1924050" cy="247650"/>
            <wp:effectExtent l="0" t="0" r="0" b="0"/>
            <wp:docPr id="1648589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8589915" name="Picture 1648589915"/>
                    <pic:cNvPicPr/>
                  </pic:nvPicPr>
                  <pic:blipFill>
                    <a:blip xmlns:r="http://schemas.openxmlformats.org/officeDocument/2006/relationships" r:embed="rId1600716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61EF48" w:rsidP="19EFC467" w:rsidRDefault="4261EF48" w14:paraId="294AC73C" w14:textId="030A8389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noProof w:val="0"/>
          <w:lang w:val="en-US"/>
        </w:rPr>
      </w:pPr>
      <w:r w:rsidRPr="19EFC467" w:rsidR="4261EF48">
        <w:rPr>
          <w:noProof w:val="0"/>
          <w:lang w:val="en-US"/>
        </w:rPr>
        <w:t>Friction power is the x-intercept of the line (where brake power is zero):</w:t>
      </w:r>
    </w:p>
    <w:p w:rsidR="4261EF48" w:rsidP="19EFC467" w:rsidRDefault="4261EF48" w14:paraId="5A7B5BE7" w14:textId="59616C14">
      <w:pPr>
        <w:pStyle w:val="ListParagraph"/>
        <w:spacing w:before="240" w:beforeAutospacing="off" w:after="240" w:afterAutospacing="off"/>
        <w:ind w:left="720"/>
        <w:jc w:val="center"/>
      </w:pPr>
      <w:r w:rsidR="4261EF48">
        <w:drawing>
          <wp:inline wp14:editId="31FB2C9D" wp14:anchorId="7B95FF3D">
            <wp:extent cx="1924050" cy="247650"/>
            <wp:effectExtent l="0" t="0" r="0" b="0"/>
            <wp:docPr id="1172729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2729947" name="Picture 1172729947"/>
                    <pic:cNvPicPr/>
                  </pic:nvPicPr>
                  <pic:blipFill>
                    <a:blip xmlns:r="http://schemas.openxmlformats.org/officeDocument/2006/relationships" r:embed="rId1382112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61EF48" w:rsidP="19EFC467" w:rsidRDefault="4261EF48" w14:paraId="63CCF743" w14:textId="3C3135E2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noProof w:val="0"/>
          <w:lang w:val="en-US"/>
        </w:rPr>
      </w:pPr>
      <w:r w:rsidRPr="19EFC467" w:rsidR="4261EF48">
        <w:rPr>
          <w:noProof w:val="0"/>
          <w:lang w:val="en-US"/>
        </w:rPr>
        <w:t>BSFC (Brake Specific Fuel Consumption):</w:t>
      </w:r>
    </w:p>
    <w:p w:rsidR="4261EF48" w:rsidP="19EFC467" w:rsidRDefault="4261EF48" w14:paraId="1A67AF18" w14:textId="5E4BD9CD">
      <w:pPr>
        <w:pStyle w:val="ListParagraph"/>
        <w:spacing w:before="240" w:beforeAutospacing="off" w:after="240" w:afterAutospacing="off"/>
        <w:ind w:left="720"/>
        <w:jc w:val="center"/>
      </w:pPr>
      <w:r w:rsidR="4261EF48">
        <w:drawing>
          <wp:inline wp14:editId="52ADF1B8" wp14:anchorId="4D3C4563">
            <wp:extent cx="1400175" cy="409575"/>
            <wp:effectExtent l="0" t="0" r="0" b="0"/>
            <wp:docPr id="659265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9265828" name="Picture 659265828"/>
                    <pic:cNvPicPr/>
                  </pic:nvPicPr>
                  <pic:blipFill>
                    <a:blip xmlns:r="http://schemas.openxmlformats.org/officeDocument/2006/relationships" r:embed="rId514200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61EF48" w:rsidP="19EFC467" w:rsidRDefault="4261EF48" w14:paraId="30815A65" w14:textId="52C3D19E">
      <w:pPr>
        <w:pStyle w:val="Heading2"/>
        <w:spacing w:before="299" w:beforeAutospacing="off" w:after="299" w:afterAutospacing="off"/>
        <w:jc w:val="left"/>
      </w:pPr>
      <w:r w:rsidRPr="19EFC467" w:rsidR="4261EF4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Cylinder Volume Modeling</w:t>
      </w:r>
    </w:p>
    <w:p w:rsidR="4261EF48" w:rsidP="19EFC467" w:rsidRDefault="4261EF48" w14:paraId="603CCF33" w14:textId="137F0D0B">
      <w:pPr>
        <w:spacing w:before="240" w:beforeAutospacing="off" w:after="240" w:afterAutospacing="off"/>
        <w:jc w:val="left"/>
      </w:pPr>
      <w:r w:rsidRPr="19EFC467" w:rsidR="4261EF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19EFC467" w:rsidR="4261EF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Simulate the instantaneous cylinder volume for P–V analysis.</w:t>
      </w:r>
    </w:p>
    <w:p w:rsidR="4261EF48" w:rsidP="19EFC467" w:rsidRDefault="4261EF48" w14:paraId="7F416313" w14:textId="7833C021">
      <w:pPr>
        <w:spacing w:before="240" w:beforeAutospacing="off" w:after="240" w:afterAutospacing="off"/>
        <w:jc w:val="left"/>
      </w:pPr>
      <w:r w:rsidRPr="19EFC467" w:rsidR="4261EF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w:rsidR="4261EF48" w:rsidP="19EFC467" w:rsidRDefault="4261EF48" w14:paraId="2E4E3E08" w14:textId="0A373F01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4261EF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19EFC467" w:rsidR="4261EF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slider-crank geometry</w:t>
      </w:r>
      <w:r w:rsidRPr="19EFC467" w:rsidR="4261EF4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261EF48" w:rsidP="19EFC467" w:rsidRDefault="4261EF48" w14:paraId="3935E244" w14:textId="77CCC22E">
      <w:pPr>
        <w:pStyle w:val="Normal"/>
        <w:spacing w:before="240" w:beforeAutospacing="off" w:after="240" w:afterAutospacing="off"/>
        <w:ind w:left="0"/>
        <w:jc w:val="center"/>
      </w:pPr>
      <w:r w:rsidR="4261EF48">
        <w:drawing>
          <wp:inline wp14:editId="6694B9DA" wp14:anchorId="632EB918">
            <wp:extent cx="3514725" cy="428625"/>
            <wp:effectExtent l="0" t="0" r="0" b="0"/>
            <wp:docPr id="1812691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691770" name="Picture 1812691770"/>
                    <pic:cNvPicPr/>
                  </pic:nvPicPr>
                  <pic:blipFill>
                    <a:blip xmlns:r="http://schemas.openxmlformats.org/officeDocument/2006/relationships" r:embed="rId1870535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61EF48" w:rsidP="19EFC467" w:rsidRDefault="4261EF48" w14:paraId="055EFEAD" w14:textId="1FE17F1F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4261EF48">
        <w:rPr>
          <w:rFonts w:ascii="Aptos" w:hAnsi="Aptos" w:eastAsia="Aptos" w:cs="Aptos"/>
          <w:noProof w:val="0"/>
          <w:sz w:val="24"/>
          <w:szCs w:val="24"/>
          <w:lang w:val="en-US"/>
        </w:rPr>
        <w:t>D = bore, L = connecting rod length, R = crank radius, V_c = clearance volume, θ = crank angle.</w:t>
      </w:r>
    </w:p>
    <w:p w:rsidR="4261EF48" w:rsidP="19EFC467" w:rsidRDefault="4261EF48" w14:paraId="0306B7D6" w14:textId="5B42793F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4261EF48">
        <w:rPr>
          <w:rFonts w:ascii="Aptos" w:hAnsi="Aptos" w:eastAsia="Aptos" w:cs="Aptos"/>
          <w:noProof w:val="0"/>
          <w:sz w:val="24"/>
          <w:szCs w:val="24"/>
          <w:lang w:val="en-US"/>
        </w:rPr>
        <w:t>Volume is computed for every crank angle from 0° to 720° (full 4-stroke cycle).</w:t>
      </w:r>
    </w:p>
    <w:p w:rsidR="151F3051" w:rsidP="19EFC467" w:rsidRDefault="151F3051" w14:paraId="26A03C84" w14:textId="3AECDEFC">
      <w:pPr>
        <w:pStyle w:val="Heading2"/>
        <w:spacing w:before="299" w:beforeAutospacing="off" w:after="299" w:afterAutospacing="off"/>
        <w:jc w:val="left"/>
      </w:pPr>
      <w:r w:rsidRPr="19EFC467" w:rsidR="151F30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Cylinder Pressure Modeling</w:t>
      </w:r>
    </w:p>
    <w:p w:rsidR="151F3051" w:rsidP="19EFC467" w:rsidRDefault="151F3051" w14:paraId="4FA65C8F" w14:textId="7B6B2C43">
      <w:pPr>
        <w:spacing w:before="240" w:beforeAutospacing="off" w:after="240" w:afterAutospacing="off"/>
        <w:jc w:val="left"/>
      </w:pPr>
      <w:r w:rsidRPr="19EFC467" w:rsidR="151F3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19EFC467" w:rsidR="151F30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Simulate pressure during intake, compression, combustion, expansion, and exhaust.</w:t>
      </w:r>
    </w:p>
    <w:p w:rsidR="151F3051" w:rsidP="19EFC467" w:rsidRDefault="151F3051" w14:paraId="7EE59CC5" w14:textId="438033FA">
      <w:pPr>
        <w:spacing w:before="240" w:beforeAutospacing="off" w:after="240" w:afterAutospacing="off"/>
        <w:jc w:val="left"/>
      </w:pPr>
      <w:r w:rsidRPr="19EFC467" w:rsidR="151F3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w:rsidR="151F3051" w:rsidP="19EFC467" w:rsidRDefault="151F3051" w14:paraId="3BA0382C" w14:textId="21BBF915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9EFC467" w:rsidR="151F3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Intake stroke:</w:t>
      </w:r>
    </w:p>
    <w:p w:rsidR="151F3051" w:rsidP="19EFC467" w:rsidRDefault="151F3051" w14:paraId="70E36668" w14:textId="12953492">
      <w:pPr>
        <w:pStyle w:val="ListParagraph"/>
        <w:numPr>
          <w:ilvl w:val="1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151F3051">
        <w:rPr>
          <w:rFonts w:ascii="Aptos" w:hAnsi="Aptos" w:eastAsia="Aptos" w:cs="Aptos"/>
          <w:noProof w:val="0"/>
          <w:sz w:val="24"/>
          <w:szCs w:val="24"/>
          <w:lang w:val="en-US"/>
        </w:rPr>
        <w:t>Approximate low pressure (vacuum): P ≈ 0.95 bar.</w:t>
      </w:r>
    </w:p>
    <w:p w:rsidR="151F3051" w:rsidP="19EFC467" w:rsidRDefault="151F3051" w14:paraId="57919486" w14:textId="63510DD8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9EFC467" w:rsidR="151F3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Compression stroke:</w:t>
      </w:r>
    </w:p>
    <w:p w:rsidR="151F3051" w:rsidP="19EFC467" w:rsidRDefault="151F3051" w14:paraId="25229F37" w14:textId="2156A80B">
      <w:pPr>
        <w:pStyle w:val="ListParagraph"/>
        <w:numPr>
          <w:ilvl w:val="1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151F30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Polytropic compression: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𝑃</m:t>
          </m:r>
          <m:sSup xmlns:m="http://schemas.openxmlformats.org/officeDocument/2006/math">
            <m:sSupPr>
              <m:ctrlPr/>
            </m:sSupPr>
            <m:e>
              <m:r>
                <m:t>𝑉</m:t>
              </m:r>
            </m:e>
            <m:sup>
              <m:r>
                <m:t>𝑛</m:t>
              </m:r>
            </m:sup>
          </m:sSup>
        </m:oMath>
      </m:oMathPara>
      <w:r w:rsidRPr="19EFC467" w:rsidR="151F3051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=</w:t>
      </w:r>
      <w:r w:rsidRPr="19EFC467" w:rsidR="1FD5D9F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constant, n</w:t>
      </w:r>
      <w:r w:rsidRPr="19EFC467" w:rsidR="151F30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≈ 1.3–1.4 for air.</w:t>
      </w:r>
    </w:p>
    <w:p w:rsidR="151F3051" w:rsidP="19EFC467" w:rsidRDefault="151F3051" w14:paraId="184E5E03" w14:textId="261C2EE5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9EFC467" w:rsidR="151F30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Combustion:</w:t>
      </w:r>
    </w:p>
    <w:p w:rsidR="151F3051" w:rsidP="19EFC467" w:rsidRDefault="151F3051" w14:paraId="02DF8836" w14:textId="692EB00B">
      <w:pPr>
        <w:pStyle w:val="ListParagraph"/>
        <w:numPr>
          <w:ilvl w:val="1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151F3051">
        <w:rPr>
          <w:rFonts w:ascii="Aptos" w:hAnsi="Aptos" w:eastAsia="Aptos" w:cs="Aptos"/>
          <w:noProof w:val="0"/>
          <w:sz w:val="24"/>
          <w:szCs w:val="24"/>
          <w:lang w:val="en-US"/>
        </w:rPr>
        <w:t>Pressure rises smoothly with crank angle using a sigmoid function to model flame propagation:</w:t>
      </w:r>
    </w:p>
    <w:p w:rsidR="2E6CCFEB" w:rsidP="19EFC467" w:rsidRDefault="2E6CCFEB" w14:paraId="34799B74" w14:textId="3A1B3572">
      <w:pPr>
        <w:pStyle w:val="ListParagraph"/>
        <w:spacing w:before="240" w:beforeAutospacing="off" w:after="240" w:afterAutospacing="off"/>
        <w:ind w:left="1440"/>
        <w:jc w:val="left"/>
      </w:pPr>
      <w:r w:rsidR="2E6CCFEB">
        <w:drawing>
          <wp:inline wp14:editId="50DF48DD" wp14:anchorId="4447E0A5">
            <wp:extent cx="3514725" cy="428625"/>
            <wp:effectExtent l="0" t="0" r="0" b="0"/>
            <wp:docPr id="741180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1180588" name="Picture 741180588"/>
                    <pic:cNvPicPr/>
                  </pic:nvPicPr>
                  <pic:blipFill>
                    <a:blip xmlns:r="http://schemas.openxmlformats.org/officeDocument/2006/relationships" r:embed="rId1868827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6CCFEB" w:rsidP="19EFC467" w:rsidRDefault="2E6CCFEB" w14:paraId="3020CDA2" w14:textId="36329168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9EFC467" w:rsidR="2E6CC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Expansion stroke:</w:t>
      </w:r>
    </w:p>
    <w:p w:rsidR="2E6CCFEB" w:rsidP="19EFC467" w:rsidRDefault="2E6CCFEB" w14:paraId="1F3D21FA" w14:textId="464BEB6F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2E6CCFEB">
        <w:rPr>
          <w:rFonts w:ascii="Aptos" w:hAnsi="Aptos" w:eastAsia="Aptos" w:cs="Aptos"/>
          <w:noProof w:val="0"/>
          <w:sz w:val="24"/>
          <w:szCs w:val="24"/>
          <w:lang w:val="en-US"/>
        </w:rPr>
        <w:t>Polytropic expansion (n ≈ 1.3) to simulate work extraction.</w:t>
      </w:r>
    </w:p>
    <w:p w:rsidR="2E6CCFEB" w:rsidP="19EFC467" w:rsidRDefault="2E6CCFEB" w14:paraId="20F25B03" w14:textId="1A3A795B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9EFC467" w:rsidR="2E6CCF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Exhaust stroke:</w:t>
      </w:r>
    </w:p>
    <w:p w:rsidR="19EFC467" w:rsidP="19EFC467" w:rsidRDefault="19EFC467" w14:paraId="6D471814" w14:textId="5351CF6B">
      <w:pPr>
        <w:pStyle w:val="Normal"/>
        <w:spacing w:before="240" w:beforeAutospacing="off" w:after="24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19EFC4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a. </w:t>
      </w:r>
      <w:r w:rsidRPr="19EFC467" w:rsidR="2E6CCFEB">
        <w:rPr>
          <w:rFonts w:ascii="Aptos" w:hAnsi="Aptos" w:eastAsia="Aptos" w:cs="Aptos"/>
          <w:noProof w:val="0"/>
          <w:sz w:val="24"/>
          <w:szCs w:val="24"/>
          <w:lang w:val="en-US"/>
        </w:rPr>
        <w:t>Pressure drops back to ambient.</w:t>
      </w:r>
    </w:p>
    <w:p w:rsidR="2E6CCFEB" w:rsidP="19EFC467" w:rsidRDefault="2E6CCFEB" w14:paraId="6A19CB11" w14:textId="0D7FC8E7">
      <w:pPr>
        <w:pStyle w:val="Normal"/>
        <w:spacing w:before="240" w:beforeAutospacing="off" w:after="240" w:afterAutospacing="off"/>
        <w:ind w:left="0" w:firstLine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2E6CCF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6.  Calculate instantaneous cylinder torque:</w:t>
      </w:r>
    </w:p>
    <w:p w:rsidR="2E6CCFEB" w:rsidP="19EFC467" w:rsidRDefault="2E6CCFEB" w14:paraId="72647FEC" w14:textId="33275426">
      <w:pPr>
        <w:pStyle w:val="Normal"/>
        <w:spacing w:before="240" w:beforeAutospacing="off" w:after="240" w:afterAutospacing="off"/>
        <w:ind w:left="0" w:firstLine="0"/>
        <w:jc w:val="center"/>
      </w:pPr>
      <w:r w:rsidR="2E6CCFEB">
        <w:drawing>
          <wp:inline wp14:editId="44971298" wp14:anchorId="73B105A8">
            <wp:extent cx="1838325" cy="342900"/>
            <wp:effectExtent l="0" t="0" r="0" b="0"/>
            <wp:docPr id="2060026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026636" name="Picture 2060026636"/>
                    <pic:cNvPicPr/>
                  </pic:nvPicPr>
                  <pic:blipFill>
                    <a:blip xmlns:r="http://schemas.openxmlformats.org/officeDocument/2006/relationships" r:embed="rId433783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6CCFEB" w:rsidP="19EFC467" w:rsidRDefault="2E6CCFEB" w14:paraId="1FC7B36B" w14:textId="3E23CA5B">
      <w:pPr>
        <w:pStyle w:val="Heading2"/>
        <w:spacing w:before="299" w:beforeAutospacing="off" w:after="299" w:afterAutospacing="off"/>
        <w:jc w:val="left"/>
      </w:pPr>
      <w:r w:rsidRPr="19EFC467" w:rsidR="2E6CCF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Graphical Outputs</w:t>
      </w:r>
    </w:p>
    <w:p w:rsidR="2E6CCFEB" w:rsidP="19EFC467" w:rsidRDefault="2E6CCFEB" w14:paraId="06FA1762" w14:textId="5371E094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2E6CCFEB">
        <w:rPr>
          <w:rFonts w:ascii="Aptos" w:hAnsi="Aptos" w:eastAsia="Aptos" w:cs="Aptos"/>
          <w:noProof w:val="0"/>
          <w:sz w:val="24"/>
          <w:szCs w:val="24"/>
          <w:lang w:val="en-US"/>
        </w:rPr>
        <w:t>Torque vs RPM (engine curve)</w:t>
      </w:r>
    </w:p>
    <w:p w:rsidR="2E6CCFEB" w:rsidP="19EFC467" w:rsidRDefault="2E6CCFEB" w14:paraId="120E8FE6" w14:textId="10EB826C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2E6CCFEB">
        <w:rPr>
          <w:rFonts w:ascii="Aptos" w:hAnsi="Aptos" w:eastAsia="Aptos" w:cs="Aptos"/>
          <w:noProof w:val="0"/>
          <w:sz w:val="24"/>
          <w:szCs w:val="24"/>
          <w:lang w:val="en-US"/>
        </w:rPr>
        <w:t>RPM vs Time (load response)</w:t>
      </w:r>
    </w:p>
    <w:p w:rsidR="2E6CCFEB" w:rsidP="19EFC467" w:rsidRDefault="2E6CCFEB" w14:paraId="5B0D3C63" w14:textId="2489A67A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2E6CCFEB">
        <w:rPr>
          <w:rFonts w:ascii="Aptos" w:hAnsi="Aptos" w:eastAsia="Aptos" w:cs="Aptos"/>
          <w:noProof w:val="0"/>
          <w:sz w:val="24"/>
          <w:szCs w:val="24"/>
          <w:lang w:val="en-US"/>
        </w:rPr>
        <w:t>Torque balance (Engine – Friction – Load)</w:t>
      </w:r>
    </w:p>
    <w:p w:rsidR="2E6CCFEB" w:rsidP="19EFC467" w:rsidRDefault="2E6CCFEB" w14:paraId="54E223F3" w14:textId="353E3CFB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2E6CCFEB">
        <w:rPr>
          <w:rFonts w:ascii="Aptos" w:hAnsi="Aptos" w:eastAsia="Aptos" w:cs="Aptos"/>
          <w:noProof w:val="0"/>
          <w:sz w:val="24"/>
          <w:szCs w:val="24"/>
          <w:lang w:val="en-US"/>
        </w:rPr>
        <w:t>Friction power vs RPM (Willans method)</w:t>
      </w:r>
    </w:p>
    <w:p w:rsidR="2E6CCFEB" w:rsidP="19EFC467" w:rsidRDefault="2E6CCFEB" w14:paraId="67689940" w14:textId="0588DABB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2E6CCFEB">
        <w:rPr>
          <w:rFonts w:ascii="Aptos" w:hAnsi="Aptos" w:eastAsia="Aptos" w:cs="Aptos"/>
          <w:noProof w:val="0"/>
          <w:sz w:val="24"/>
          <w:szCs w:val="24"/>
          <w:lang w:val="en-US"/>
        </w:rPr>
        <w:t>Fuel consumption vs brake power</w:t>
      </w:r>
    </w:p>
    <w:p w:rsidR="2E6CCFEB" w:rsidP="19EFC467" w:rsidRDefault="2E6CCFEB" w14:paraId="7E2A920B" w14:textId="339D5DEC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2E6CCFEB">
        <w:rPr>
          <w:rFonts w:ascii="Aptos" w:hAnsi="Aptos" w:eastAsia="Aptos" w:cs="Aptos"/>
          <w:noProof w:val="0"/>
          <w:sz w:val="24"/>
          <w:szCs w:val="24"/>
          <w:lang w:val="en-US"/>
        </w:rPr>
        <w:t>Cylinder P–V diagram</w:t>
      </w:r>
    </w:p>
    <w:p w:rsidR="19EFC467" w:rsidP="19EFC467" w:rsidRDefault="19EFC467" w14:paraId="3FA687DF" w14:textId="436F48D4">
      <w:pPr>
        <w:jc w:val="left"/>
      </w:pPr>
    </w:p>
    <w:p w:rsidR="2E6CCFEB" w:rsidP="19EFC467" w:rsidRDefault="2E6CCFEB" w14:paraId="63ACBA07" w14:textId="2A05D126">
      <w:pPr>
        <w:pStyle w:val="Heading2"/>
        <w:spacing w:before="299" w:beforeAutospacing="off" w:after="299" w:afterAutospacing="off"/>
        <w:jc w:val="left"/>
      </w:pPr>
      <w:r w:rsidRPr="19EFC467" w:rsidR="2E6CCF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Simulation Flow (Pseudo Code)</w:t>
      </w:r>
    </w:p>
    <w:p w:rsidR="2E6CCFEB" w:rsidP="19EFC467" w:rsidRDefault="2E6CCFEB" w14:paraId="2A9BDEC5" w14:textId="5C825EC2">
      <w:pPr>
        <w:pStyle w:val="Normal"/>
        <w:rPr>
          <w:noProof w:val="0"/>
          <w:lang w:val="en-US"/>
        </w:rPr>
      </w:pPr>
      <w:r w:rsidRPr="19EFC467" w:rsidR="2E6CCFEB">
        <w:rPr>
          <w:noProof w:val="0"/>
          <w:lang w:val="en-US"/>
        </w:rPr>
        <w:t>initialize engine parameters</w:t>
      </w:r>
    </w:p>
    <w:p w:rsidR="2E6CCFEB" w:rsidP="19EFC467" w:rsidRDefault="2E6CCFEB" w14:paraId="1F991D9B" w14:textId="3BC44DF8">
      <w:pPr>
        <w:pStyle w:val="Normal"/>
      </w:pPr>
      <w:r w:rsidRPr="19EFC467" w:rsidR="2E6CCFEB">
        <w:rPr>
          <w:noProof w:val="0"/>
          <w:lang w:val="en-US"/>
        </w:rPr>
        <w:t>initialize load profile and time step</w:t>
      </w:r>
    </w:p>
    <w:p w:rsidR="2E6CCFEB" w:rsidP="19EFC467" w:rsidRDefault="2E6CCFEB" w14:paraId="3A36D11B" w14:textId="4B22B2A2">
      <w:pPr>
        <w:pStyle w:val="Normal"/>
      </w:pPr>
      <w:r w:rsidRPr="19EFC467" w:rsidR="2E6CCFEB">
        <w:rPr>
          <w:noProof w:val="0"/>
          <w:lang w:val="en-US"/>
        </w:rPr>
        <w:t xml:space="preserve"> </w:t>
      </w:r>
    </w:p>
    <w:p w:rsidR="2E6CCFEB" w:rsidP="19EFC467" w:rsidRDefault="2E6CCFEB" w14:paraId="4D5D4723" w14:textId="780AEE03">
      <w:pPr>
        <w:pStyle w:val="Normal"/>
      </w:pPr>
      <w:r w:rsidRPr="19EFC467" w:rsidR="2E6CCFEB">
        <w:rPr>
          <w:noProof w:val="0"/>
          <w:lang w:val="en-US"/>
        </w:rPr>
        <w:t>for each time step:</w:t>
      </w:r>
    </w:p>
    <w:p w:rsidR="2E6CCFEB" w:rsidP="19EFC467" w:rsidRDefault="2E6CCFEB" w14:paraId="178A3852" w14:textId="10518D4D">
      <w:pPr>
        <w:pStyle w:val="Normal"/>
      </w:pPr>
      <w:r w:rsidRPr="19EFC467" w:rsidR="2E6CCFEB">
        <w:rPr>
          <w:noProof w:val="0"/>
          <w:lang w:val="en-US"/>
        </w:rPr>
        <w:t xml:space="preserve">    calculate engine torque at current RPM</w:t>
      </w:r>
    </w:p>
    <w:p w:rsidR="2E6CCFEB" w:rsidP="19EFC467" w:rsidRDefault="2E6CCFEB" w14:paraId="31287CE8" w14:textId="581EA3D3">
      <w:pPr>
        <w:pStyle w:val="Normal"/>
      </w:pPr>
      <w:r w:rsidRPr="19EFC467" w:rsidR="2E6CCFEB">
        <w:rPr>
          <w:noProof w:val="0"/>
          <w:lang w:val="en-US"/>
        </w:rPr>
        <w:t xml:space="preserve">    calculate friction torque at current RPM</w:t>
      </w:r>
    </w:p>
    <w:p w:rsidR="2E6CCFEB" w:rsidP="19EFC467" w:rsidRDefault="2E6CCFEB" w14:paraId="34B8130D" w14:textId="2B711B3F">
      <w:pPr>
        <w:pStyle w:val="Normal"/>
      </w:pPr>
      <w:r w:rsidRPr="19EFC467" w:rsidR="2E6CCFEB">
        <w:rPr>
          <w:noProof w:val="0"/>
          <w:lang w:val="en-US"/>
        </w:rPr>
        <w:t xml:space="preserve">    calculate net torque = engine torque - friction - load torque</w:t>
      </w:r>
    </w:p>
    <w:p w:rsidR="2E6CCFEB" w:rsidP="19EFC467" w:rsidRDefault="2E6CCFEB" w14:paraId="58EB418C" w14:textId="771225D5">
      <w:pPr>
        <w:pStyle w:val="Normal"/>
      </w:pPr>
      <w:r w:rsidRPr="19EFC467" w:rsidR="2E6CCFEB">
        <w:rPr>
          <w:noProof w:val="0"/>
          <w:lang w:val="en-US"/>
        </w:rPr>
        <w:t xml:space="preserve">    compute angular acceleration</w:t>
      </w:r>
    </w:p>
    <w:p w:rsidR="2E6CCFEB" w:rsidP="19EFC467" w:rsidRDefault="2E6CCFEB" w14:paraId="4E9563AF" w14:textId="18BD5561">
      <w:pPr>
        <w:pStyle w:val="Normal"/>
      </w:pPr>
      <w:r w:rsidRPr="19EFC467" w:rsidR="2E6CCFEB">
        <w:rPr>
          <w:noProof w:val="0"/>
          <w:lang w:val="en-US"/>
        </w:rPr>
        <w:t xml:space="preserve">    update RPM</w:t>
      </w:r>
    </w:p>
    <w:p w:rsidR="2E6CCFEB" w:rsidP="19EFC467" w:rsidRDefault="2E6CCFEB" w14:paraId="364AACC9" w14:textId="3758E83F">
      <w:pPr>
        <w:pStyle w:val="Normal"/>
      </w:pPr>
      <w:r w:rsidRPr="19EFC467" w:rsidR="2E6CCFEB">
        <w:rPr>
          <w:noProof w:val="0"/>
          <w:lang w:val="en-US"/>
        </w:rPr>
        <w:t xml:space="preserve">    compute brake power and fuel consumption (for Willans)</w:t>
      </w:r>
    </w:p>
    <w:p w:rsidR="2E6CCFEB" w:rsidP="19EFC467" w:rsidRDefault="2E6CCFEB" w14:paraId="200C87ED" w14:textId="3DD2E40E">
      <w:pPr>
        <w:pStyle w:val="Normal"/>
      </w:pPr>
      <w:r w:rsidRPr="19EFC467" w:rsidR="2E6CCFEB">
        <w:rPr>
          <w:noProof w:val="0"/>
          <w:lang w:val="en-US"/>
        </w:rPr>
        <w:t xml:space="preserve">    compute cylinder volume and pressure (for P-V diagram)</w:t>
      </w:r>
    </w:p>
    <w:p w:rsidR="2E6CCFEB" w:rsidP="19EFC467" w:rsidRDefault="2E6CCFEB" w14:paraId="061147B4" w14:textId="3C414BC4">
      <w:pPr>
        <w:pStyle w:val="Normal"/>
      </w:pPr>
      <w:r w:rsidRPr="19EFC467" w:rsidR="2E6CCFEB">
        <w:rPr>
          <w:noProof w:val="0"/>
          <w:lang w:val="en-US"/>
        </w:rPr>
        <w:t xml:space="preserve"> </w:t>
      </w:r>
    </w:p>
    <w:p w:rsidR="2E6CCFEB" w:rsidP="19EFC467" w:rsidRDefault="2E6CCFEB" w14:paraId="17EFD3FC" w14:textId="488A4170">
      <w:pPr>
        <w:pStyle w:val="Normal"/>
      </w:pPr>
      <w:r w:rsidRPr="19EFC467" w:rsidR="2E6CCFEB">
        <w:rPr>
          <w:noProof w:val="0"/>
          <w:lang w:val="en-US"/>
        </w:rPr>
        <w:t>generate plots</w:t>
      </w:r>
    </w:p>
    <w:p w:rsidR="2E6CCFEB" w:rsidP="19EFC467" w:rsidRDefault="2E6CCFEB" w14:paraId="50FEB7F9" w14:textId="595090AD">
      <w:pPr>
        <w:pStyle w:val="Heading2"/>
        <w:spacing w:before="299" w:beforeAutospacing="off" w:after="299" w:afterAutospacing="off"/>
      </w:pPr>
      <w:r w:rsidRPr="19EFC467" w:rsidR="2E6CCF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Assumptions</w:t>
      </w:r>
    </w:p>
    <w:p w:rsidR="2E6CCFEB" w:rsidP="19EFC467" w:rsidRDefault="2E6CCFEB" w14:paraId="30AC8B90" w14:textId="5FD997F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2E6CCFEB">
        <w:rPr>
          <w:rFonts w:ascii="Aptos" w:hAnsi="Aptos" w:eastAsia="Aptos" w:cs="Aptos"/>
          <w:noProof w:val="0"/>
          <w:sz w:val="24"/>
          <w:szCs w:val="24"/>
          <w:lang w:val="en-US"/>
        </w:rPr>
        <w:t>Engine modeled as single-cylinder for simplicity.</w:t>
      </w:r>
    </w:p>
    <w:p w:rsidR="2E6CCFEB" w:rsidP="19EFC467" w:rsidRDefault="2E6CCFEB" w14:paraId="7BB253CC" w14:textId="3D2EA9A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2E6CCFEB">
        <w:rPr>
          <w:rFonts w:ascii="Aptos" w:hAnsi="Aptos" w:eastAsia="Aptos" w:cs="Aptos"/>
          <w:noProof w:val="0"/>
          <w:sz w:val="24"/>
          <w:szCs w:val="24"/>
          <w:lang w:val="en-US"/>
        </w:rPr>
        <w:t>Combustion simplified with smooth pressure rise.</w:t>
      </w:r>
    </w:p>
    <w:p w:rsidR="2E6CCFEB" w:rsidP="19EFC467" w:rsidRDefault="2E6CCFEB" w14:paraId="61146B44" w14:textId="4A44837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2E6CCFEB">
        <w:rPr>
          <w:rFonts w:ascii="Aptos" w:hAnsi="Aptos" w:eastAsia="Aptos" w:cs="Aptos"/>
          <w:noProof w:val="0"/>
          <w:sz w:val="24"/>
          <w:szCs w:val="24"/>
          <w:lang w:val="en-US"/>
        </w:rPr>
        <w:t>Friction modeled with quadratic RPM relation.</w:t>
      </w:r>
    </w:p>
    <w:p w:rsidR="2E6CCFEB" w:rsidP="19EFC467" w:rsidRDefault="2E6CCFEB" w14:paraId="7C8EA6DF" w14:textId="02B8E70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2E6CCFEB">
        <w:rPr>
          <w:rFonts w:ascii="Aptos" w:hAnsi="Aptos" w:eastAsia="Aptos" w:cs="Aptos"/>
          <w:noProof w:val="0"/>
          <w:sz w:val="24"/>
          <w:szCs w:val="24"/>
          <w:lang w:val="en-US"/>
        </w:rPr>
        <w:t>Constant ignition timing and efficiency.</w:t>
      </w:r>
    </w:p>
    <w:p w:rsidR="2E6CCFEB" w:rsidP="19EFC467" w:rsidRDefault="2E6CCFEB" w14:paraId="59F5B8AC" w14:textId="14A44BC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EFC467" w:rsidR="2E6CCFEB">
        <w:rPr>
          <w:rFonts w:ascii="Aptos" w:hAnsi="Aptos" w:eastAsia="Aptos" w:cs="Aptos"/>
          <w:noProof w:val="0"/>
          <w:sz w:val="24"/>
          <w:szCs w:val="24"/>
          <w:lang w:val="en-US"/>
        </w:rPr>
        <w:t>Air-fuel ratio assumed constant.</w:t>
      </w:r>
    </w:p>
    <w:p w:rsidR="19EFC467" w:rsidP="19EFC467" w:rsidRDefault="19EFC467" w14:paraId="21EF9553" w14:textId="2525F083">
      <w:pPr>
        <w:pStyle w:val="Normal"/>
        <w:rPr>
          <w:noProof w:val="0"/>
          <w:lang w:val="en-US"/>
        </w:rPr>
      </w:pPr>
    </w:p>
    <w:p w:rsidR="19EFC467" w:rsidP="19EFC467" w:rsidRDefault="19EFC467" w14:paraId="47E96721" w14:textId="084DD8FB">
      <w:pPr>
        <w:pStyle w:val="Normal"/>
        <w:spacing w:before="240" w:beforeAutospacing="off" w:after="240" w:afterAutospacing="off"/>
        <w:ind w:left="0" w:firstLine="0"/>
        <w:jc w:val="left"/>
      </w:pPr>
    </w:p>
    <w:p w:rsidR="19EFC467" w:rsidP="19EFC467" w:rsidRDefault="19EFC467" w14:paraId="013F8AE0" w14:textId="7A4D6B15">
      <w:pPr>
        <w:pStyle w:val="Normal"/>
        <w:spacing w:before="240" w:beforeAutospacing="off" w:after="240" w:afterAutospacing="off"/>
        <w:ind w:left="720"/>
        <w:jc w:val="left"/>
      </w:pPr>
    </w:p>
    <w:p w:rsidR="19EFC467" w:rsidP="19EFC467" w:rsidRDefault="19EFC467" w14:paraId="20EB58A5" w14:textId="1474BE6C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9EFC467" w:rsidP="19EFC467" w:rsidRDefault="19EFC467" w14:paraId="5AD3BA5B" w14:textId="2ABD06C4">
      <w:pPr>
        <w:pStyle w:val="Normal"/>
        <w:spacing w:before="240" w:beforeAutospacing="off" w:after="240" w:afterAutospacing="off"/>
        <w:ind w:left="0"/>
        <w:jc w:val="left"/>
      </w:pPr>
    </w:p>
    <w:p w:rsidR="19EFC467" w:rsidP="19EFC467" w:rsidRDefault="19EFC467" w14:paraId="7BAECC75" w14:textId="1519FEBE">
      <w:pPr>
        <w:pStyle w:val="Normal"/>
        <w:spacing w:before="240" w:beforeAutospacing="off" w:after="240" w:afterAutospacing="off"/>
        <w:jc w:val="left"/>
      </w:pPr>
    </w:p>
    <w:p w:rsidR="19EFC467" w:rsidP="19EFC467" w:rsidRDefault="19EFC467" w14:paraId="5A13C114" w14:textId="16B2F420">
      <w:pPr>
        <w:pStyle w:val="Normal"/>
        <w:spacing w:before="240" w:beforeAutospacing="off" w:after="240" w:afterAutospacing="off"/>
        <w:ind w:left="0"/>
        <w:jc w:val="left"/>
      </w:pPr>
    </w:p>
    <w:p xmlns:wp14="http://schemas.microsoft.com/office/word/2010/wordml" wp14:paraId="2C078E63" wp14:textId="18B32C2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4213b3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19e5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abd02e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30c6132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4">
    <w:nsid w:val="65141a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0e10e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9fa4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52900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9c75b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c7cd7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8d158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f4da5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ddb78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c97cf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50cce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8d1d6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cab6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d22f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AAE1D5"/>
    <w:rsid w:val="02118B97"/>
    <w:rsid w:val="02B63A96"/>
    <w:rsid w:val="04536253"/>
    <w:rsid w:val="0646B2C0"/>
    <w:rsid w:val="08BD7C47"/>
    <w:rsid w:val="08FAF715"/>
    <w:rsid w:val="09232AD1"/>
    <w:rsid w:val="0FBDD28B"/>
    <w:rsid w:val="0FBDD28B"/>
    <w:rsid w:val="134082B1"/>
    <w:rsid w:val="13C6C189"/>
    <w:rsid w:val="1418F62C"/>
    <w:rsid w:val="151F3051"/>
    <w:rsid w:val="159984DE"/>
    <w:rsid w:val="16940386"/>
    <w:rsid w:val="19EFC467"/>
    <w:rsid w:val="1D8F593B"/>
    <w:rsid w:val="1E682AF6"/>
    <w:rsid w:val="1FD5D9F9"/>
    <w:rsid w:val="205CB2AF"/>
    <w:rsid w:val="2136EE63"/>
    <w:rsid w:val="22AAE1D5"/>
    <w:rsid w:val="2539A9DD"/>
    <w:rsid w:val="265D2DDC"/>
    <w:rsid w:val="2CF86F14"/>
    <w:rsid w:val="2E6CCFEB"/>
    <w:rsid w:val="30B0E438"/>
    <w:rsid w:val="361B45CB"/>
    <w:rsid w:val="4261EF48"/>
    <w:rsid w:val="55219C5D"/>
    <w:rsid w:val="598B4875"/>
    <w:rsid w:val="5B4454FA"/>
    <w:rsid w:val="5E7CE8BF"/>
    <w:rsid w:val="61C60FB5"/>
    <w:rsid w:val="6AD0A204"/>
    <w:rsid w:val="73774EB4"/>
    <w:rsid w:val="796C66AC"/>
    <w:rsid w:val="79BCA858"/>
    <w:rsid w:val="7E86980D"/>
    <w:rsid w:val="7F1AC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E1D5"/>
  <w15:chartTrackingRefBased/>
  <w15:docId w15:val="{530267E4-3C78-4F71-AAAB-45E4972E07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7CE8B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E7CE8B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E7CE8B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03451695" /><Relationship Type="http://schemas.openxmlformats.org/officeDocument/2006/relationships/numbering" Target="numbering.xml" Id="Rb303a6e025244551" /><Relationship Type="http://schemas.openxmlformats.org/officeDocument/2006/relationships/image" Target="/media/image2.png" Id="rId54011407" /><Relationship Type="http://schemas.openxmlformats.org/officeDocument/2006/relationships/image" Target="/media/image3.png" Id="rId2055144232" /><Relationship Type="http://schemas.openxmlformats.org/officeDocument/2006/relationships/image" Target="/media/image4.png" Id="rId1032058139" /><Relationship Type="http://schemas.openxmlformats.org/officeDocument/2006/relationships/image" Target="/media/image5.png" Id="rId160019544" /><Relationship Type="http://schemas.openxmlformats.org/officeDocument/2006/relationships/image" Target="/media/image6.png" Id="rId685462115" /><Relationship Type="http://schemas.openxmlformats.org/officeDocument/2006/relationships/image" Target="/media/image7.png" Id="rId1600716334" /><Relationship Type="http://schemas.openxmlformats.org/officeDocument/2006/relationships/image" Target="/media/image8.png" Id="rId1382112769" /><Relationship Type="http://schemas.openxmlformats.org/officeDocument/2006/relationships/image" Target="/media/image9.png" Id="rId514200783" /><Relationship Type="http://schemas.openxmlformats.org/officeDocument/2006/relationships/image" Target="/media/imagea.png" Id="rId1870535167" /><Relationship Type="http://schemas.openxmlformats.org/officeDocument/2006/relationships/image" Target="/media/imageb.png" Id="rId1868827923" /><Relationship Type="http://schemas.openxmlformats.org/officeDocument/2006/relationships/image" Target="/media/imagec.png" Id="rId4337832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2026-01-08T13:37:29.5973628Z</dcterms:created>
  <dcterms:modified xsi:type="dcterms:W3CDTF">2026-01-08T14:02:02.0303452Z</dcterms:modified>
  <dc:creator>Momina Haq</dc:creator>
  <lastModifiedBy>Momina Haq</lastModifiedBy>
</coreProperties>
</file>