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Cover letter for Aerospace Systems</w:t>
      </w:r>
    </w:p>
    <w:p>
      <w:r>
        <w:t>Dear Editor,</w:t>
      </w:r>
    </w:p>
    <w:p>
      <w:r>
        <w:t xml:space="preserve">Please consider the manuscript </w:t>
      </w:r>
      <w:r>
        <w:rPr>
          <w:b/>
        </w:rPr>
        <w:t>“Aurora/Flux: an auditable systems architecture and falsification protocol for an unverified advanced-propulsion concept”</w:t>
      </w:r>
      <w:r>
        <w:t xml:space="preserve"> for publication as a Research Article in </w:t>
      </w:r>
      <w:r>
        <w:rPr>
          <w:i/>
        </w:rPr>
        <w:t>Aerospace Systems</w:t>
      </w:r>
      <w:r>
        <w:t>.</w:t>
      </w:r>
    </w:p>
    <w:p>
      <w:r>
        <w:t>The manuscript does not report demonstrated propulsion. It presents an open software and measurement architecture that separates simulation, prototype instrumentation, and verified propulsion; fails closed when an independent reaction channel is missing; and specifies calibration, uncertainty, sham, orientation, environmental, preregistration, and replication gates for a low-energy bench test. The associated Aurora city-ship concept is explicitly limited to requirements decomposition and systems integration.</w:t>
      </w:r>
    </w:p>
    <w:p>
      <w:r>
        <w:t>We believe the manuscript is relevant to readers concerned with aerospace systems engineering, verification, measurement assurance, reproducible software, and the responsible evaluation of high-uncertainty propulsion proposals. Its central contribution is procedural and executable: it defines what evidence would permit the hypothesis to advance, what ordinary effects must be excluded, and what results would stop the program.</w:t>
      </w:r>
    </w:p>
    <w:p>
      <w:r>
        <w:t xml:space="preserve">The manuscript is original, is not under consideration elsewhere, and has not been presented as proof of physical thrust. Source code, tests, schemas, example data, and audit materials are publicly available at &lt;https://github.com/mommommy1960-lang/flux-drive-kernel&gt;. Supporting materials are frozen on branch </w:t>
      </w:r>
      <w:r>
        <w:rPr>
          <w:rFonts w:ascii="Courier New" w:hAnsi="Courier New"/>
          <w:sz w:val="19"/>
        </w:rPr>
        <w:t>aurora-flux-formal-review</w:t>
      </w:r>
      <w:r>
        <w:t xml:space="preserve"> at revision </w:t>
      </w:r>
      <w:r>
        <w:rPr>
          <w:rFonts w:ascii="Courier New" w:hAnsi="Courier New"/>
          <w:sz w:val="19"/>
        </w:rPr>
        <w:t>e6dd7434ce125b99e4bd962741c486411aacf9b0</w:t>
      </w:r>
      <w:r>
        <w:t>; no archived repository DOI has been assigned.</w:t>
      </w:r>
    </w:p>
    <w:p>
      <w:r>
        <w:t>The author has no competing financial interest to declare. AI tools assisted with drafting and software development; the author accepts responsibility for the manuscript and will follow the journal's disclosure policy.</w:t>
      </w:r>
    </w:p>
    <w:p>
      <w:r>
        <w:t>Sincerely,</w:t>
      </w:r>
    </w:p>
    <w:p>
      <w:r>
        <w:t>Mya P. Brown</w:t>
      </w:r>
    </w:p>
    <w:p>
      <w:r>
        <w:t>Independent researcher</w:t>
      </w:r>
    </w:p>
    <w:p>
      <w:r>
        <w:t>Seattle, Washington, United States</w:t>
      </w:r>
    </w:p>
    <w:p>
      <w:r>
        <w:t>mommommy1960@gmail.com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rial" w:hAnsi="Arial"/>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Aerospace Systems</dc:title>
  <dc:subject>Aurora Flux manuscript submission</dc:subject>
  <dc:creator>Mya P. Brown</dc:creator>
  <cp:keywords/>
  <dc:description>generated by python-docx</dc:description>
  <cp:lastModifiedBy/>
  <cp:revision>1</cp:revision>
  <dcterms:created xsi:type="dcterms:W3CDTF">2013-12-23T23:15:00Z</dcterms:created>
  <dcterms:modified xsi:type="dcterms:W3CDTF">2013-12-23T23:15:00Z</dcterms:modified>
  <cp:category/>
</cp:coreProperties>
</file>