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6359" w14:textId="340F96EC" w:rsidR="0071065A" w:rsidRPr="00237F00" w:rsidRDefault="00CB1432">
      <w:r w:rsidRPr="00237F00">
        <w:t>MIS 505</w:t>
      </w:r>
    </w:p>
    <w:p w14:paraId="7066D317" w14:textId="35FDB9AA" w:rsidR="00CB1432" w:rsidRPr="00237F00" w:rsidRDefault="00CB1432">
      <w:r w:rsidRPr="00237F00">
        <w:t>Final Project Report</w:t>
      </w:r>
    </w:p>
    <w:p w14:paraId="62EE411E" w14:textId="44F66B49" w:rsidR="00CB1432" w:rsidRPr="00237F00" w:rsidRDefault="00CB1432">
      <w:r w:rsidRPr="00237F00">
        <w:t>Grace Williams</w:t>
      </w:r>
    </w:p>
    <w:p w14:paraId="232A2193" w14:textId="7548F3DA" w:rsidR="00CB1432" w:rsidRPr="00237F00" w:rsidRDefault="00CB1432"/>
    <w:p w14:paraId="0317ADCB" w14:textId="5B253A54" w:rsidR="00CB1432" w:rsidRPr="00237F00" w:rsidRDefault="00CB1432"/>
    <w:p w14:paraId="0E2A1BF6" w14:textId="3D6F5F4C" w:rsidR="00CB1432" w:rsidRPr="00237F00" w:rsidRDefault="00CB1432" w:rsidP="00CD3B48">
      <w:pPr>
        <w:pStyle w:val="Title"/>
        <w:jc w:val="center"/>
        <w:rPr>
          <w:rFonts w:ascii="Times New Roman" w:hAnsi="Times New Roman" w:cs="Times New Roman"/>
        </w:rPr>
      </w:pPr>
      <w:r w:rsidRPr="00237F00">
        <w:rPr>
          <w:rFonts w:ascii="Times New Roman" w:hAnsi="Times New Roman" w:cs="Times New Roman"/>
        </w:rPr>
        <w:t>Exploration of Covid-19 Related Deaths</w:t>
      </w:r>
      <w:r w:rsidR="00AB6D71" w:rsidRPr="00237F00">
        <w:rPr>
          <w:rFonts w:ascii="Times New Roman" w:hAnsi="Times New Roman" w:cs="Times New Roman"/>
        </w:rPr>
        <w:t xml:space="preserve"> in the United States</w:t>
      </w:r>
    </w:p>
    <w:p w14:paraId="345B9660" w14:textId="3E7C5559" w:rsidR="00CD3B48" w:rsidRPr="00237F00" w:rsidRDefault="00CD3B48" w:rsidP="00CD3B48">
      <w:pPr>
        <w:pStyle w:val="Subtitle"/>
        <w:jc w:val="center"/>
        <w:rPr>
          <w:rFonts w:ascii="Times New Roman" w:hAnsi="Times New Roman" w:cs="Times New Roman"/>
        </w:rPr>
      </w:pPr>
      <w:r w:rsidRPr="00237F00">
        <w:rPr>
          <w:rFonts w:ascii="Times New Roman" w:hAnsi="Times New Roman" w:cs="Times New Roman"/>
        </w:rPr>
        <w:t>From 2020 to 2022</w:t>
      </w:r>
    </w:p>
    <w:p w14:paraId="1B0582F2" w14:textId="77777777" w:rsidR="00CD3B48" w:rsidRPr="00237F00" w:rsidRDefault="00CD3B48" w:rsidP="00CD3B48"/>
    <w:p w14:paraId="07F92E33" w14:textId="7D6E1B90" w:rsidR="00CD3B48" w:rsidRPr="00237F00" w:rsidRDefault="00CD3B48" w:rsidP="00CD3B48">
      <w:r w:rsidRPr="00237F00">
        <w:tab/>
      </w:r>
    </w:p>
    <w:p w14:paraId="011C26F3" w14:textId="77777777" w:rsidR="00CD3B48" w:rsidRPr="00237F00" w:rsidRDefault="00CD3B48" w:rsidP="00CD3B48"/>
    <w:p w14:paraId="456ED432" w14:textId="092318B8" w:rsidR="00CD3B48" w:rsidRPr="00237F00" w:rsidRDefault="00CD3B48" w:rsidP="00CD3B48">
      <w:r w:rsidRPr="00237F00">
        <w:tab/>
      </w:r>
      <w:r w:rsidR="004C763A" w:rsidRPr="00237F00">
        <w:t xml:space="preserve">COVID-19 </w:t>
      </w:r>
      <w:r w:rsidR="0012128D" w:rsidRPr="00237F00">
        <w:t>impacted everyone on the planet in some form, directly or indirectly.</w:t>
      </w:r>
      <w:r w:rsidR="00AB6D71" w:rsidRPr="00237F00">
        <w:t xml:space="preserve"> </w:t>
      </w:r>
      <w:r w:rsidR="00DB1758" w:rsidRPr="00237F00">
        <w:t xml:space="preserve">2020 </w:t>
      </w:r>
      <w:r w:rsidR="00DB2F85" w:rsidRPr="00237F00">
        <w:t xml:space="preserve">was the first year COVID-19 became recognized as </w:t>
      </w:r>
      <w:r w:rsidR="00793EDA" w:rsidRPr="00237F00">
        <w:t xml:space="preserve">a threat to the United States. </w:t>
      </w:r>
      <w:r w:rsidR="004627E2" w:rsidRPr="00237F00">
        <w:t xml:space="preserve">The purpose of this analysis </w:t>
      </w:r>
      <w:r w:rsidR="00B971DE">
        <w:t>is</w:t>
      </w:r>
      <w:r w:rsidR="00F3624F" w:rsidRPr="00237F00">
        <w:t xml:space="preserve"> to examine </w:t>
      </w:r>
      <w:r w:rsidR="0042665A" w:rsidRPr="00237F00">
        <w:t>CDC cause</w:t>
      </w:r>
      <w:r w:rsidR="007829B2" w:rsidRPr="00237F00">
        <w:t xml:space="preserve"> of death data and compare COVID to the </w:t>
      </w:r>
      <w:r w:rsidR="003066C0" w:rsidRPr="00237F00">
        <w:t>top 3 causes of death in the United States.</w:t>
      </w:r>
      <w:r w:rsidR="006153DA">
        <w:t xml:space="preserve"> I hypothesize that we will see the effectiveness of </w:t>
      </w:r>
      <w:r w:rsidR="001F7682">
        <w:t xml:space="preserve">the vaccines and lockdowns in the form of </w:t>
      </w:r>
      <w:r w:rsidR="00B86B5A">
        <w:t xml:space="preserve">a decrease in COVID deaths. I also examine </w:t>
      </w:r>
      <w:r w:rsidR="00AF741C">
        <w:t>the time</w:t>
      </w:r>
      <w:r w:rsidR="00B86B5A">
        <w:t xml:space="preserve"> of year, school start times and </w:t>
      </w:r>
      <w:r w:rsidR="00007B31">
        <w:t xml:space="preserve">holidays. </w:t>
      </w:r>
    </w:p>
    <w:p w14:paraId="44252609" w14:textId="1F6F1467" w:rsidR="0067173F" w:rsidRPr="00237F00" w:rsidRDefault="00D917F9" w:rsidP="00CD3B48">
      <w:r w:rsidRPr="00237F00">
        <w:tab/>
        <w:t>There are several categories</w:t>
      </w:r>
      <w:r w:rsidR="0067173F" w:rsidRPr="00237F00">
        <w:t xml:space="preserve"> of cause of death: </w:t>
      </w:r>
    </w:p>
    <w:p w14:paraId="3FB8967B" w14:textId="622AD95A" w:rsidR="0067173F" w:rsidRPr="00237F00" w:rsidRDefault="0067173F" w:rsidP="00CD3B48">
      <w:r w:rsidRPr="00237F00">
        <w:tab/>
      </w:r>
      <w:r w:rsidR="00B623BC" w:rsidRPr="00237F00">
        <w:tab/>
        <w:t xml:space="preserve">-Accidents (Unintentional) </w:t>
      </w:r>
      <w:r w:rsidR="004251FD" w:rsidRPr="00237F00">
        <w:t>–</w:t>
      </w:r>
      <w:r w:rsidR="00B623BC" w:rsidRPr="00237F00">
        <w:t xml:space="preserve"> </w:t>
      </w:r>
      <w:r w:rsidR="004251FD" w:rsidRPr="00237F00">
        <w:t xml:space="preserve">traumatic injuries resulting </w:t>
      </w:r>
      <w:r w:rsidR="00741B53" w:rsidRPr="00237F00">
        <w:t>from fall</w:t>
      </w:r>
      <w:r w:rsidR="00F76D12" w:rsidRPr="00237F00">
        <w:t>s, etc.</w:t>
      </w:r>
    </w:p>
    <w:p w14:paraId="647A6242" w14:textId="244B3C16" w:rsidR="00796747" w:rsidRPr="00237F00" w:rsidRDefault="00796747" w:rsidP="00CD3B48">
      <w:r w:rsidRPr="00237F00">
        <w:tab/>
      </w:r>
      <w:r w:rsidRPr="00237F00">
        <w:tab/>
        <w:t>-Alzheimer Disease</w:t>
      </w:r>
    </w:p>
    <w:p w14:paraId="214E47ED" w14:textId="2F801991" w:rsidR="00796747" w:rsidRPr="00237F00" w:rsidRDefault="00796747" w:rsidP="00CD3B48">
      <w:r w:rsidRPr="00237F00">
        <w:tab/>
      </w:r>
      <w:r w:rsidRPr="00237F00">
        <w:tab/>
        <w:t>-Assault (Homicide)</w:t>
      </w:r>
    </w:p>
    <w:p w14:paraId="1CB12A23" w14:textId="55832167" w:rsidR="002B1B53" w:rsidRPr="00237F00" w:rsidRDefault="002B1B53" w:rsidP="00CD3B48">
      <w:r w:rsidRPr="00237F00">
        <w:tab/>
      </w:r>
      <w:r w:rsidRPr="00237F00">
        <w:tab/>
        <w:t>-Cerebrovascular Disease</w:t>
      </w:r>
      <w:r w:rsidR="005F4589" w:rsidRPr="00237F00">
        <w:t>s</w:t>
      </w:r>
      <w:r w:rsidRPr="00237F00">
        <w:t xml:space="preserve"> – Strokes, </w:t>
      </w:r>
      <w:r w:rsidR="007F21BE" w:rsidRPr="00237F00">
        <w:t xml:space="preserve">aneurysms, </w:t>
      </w:r>
      <w:r w:rsidR="000E084B" w:rsidRPr="00237F00">
        <w:t>carotid stenosis, etc.</w:t>
      </w:r>
    </w:p>
    <w:p w14:paraId="3192C651" w14:textId="2BC6F8A1" w:rsidR="000E084B" w:rsidRPr="00237F00" w:rsidRDefault="000E084B" w:rsidP="00CD3B48">
      <w:r w:rsidRPr="00237F00">
        <w:tab/>
      </w:r>
      <w:r w:rsidRPr="00237F00">
        <w:tab/>
        <w:t>-Chronic Lower Respiratory Disease</w:t>
      </w:r>
      <w:r w:rsidR="005F4589" w:rsidRPr="00237F00">
        <w:t>s</w:t>
      </w:r>
      <w:r w:rsidRPr="00237F00">
        <w:t xml:space="preserve"> </w:t>
      </w:r>
      <w:r w:rsidR="005F4589" w:rsidRPr="00237F00">
        <w:t xml:space="preserve">– Chronic Obstructive Pulmonary Disease (COPD), </w:t>
      </w:r>
      <w:r w:rsidR="008D0DA9" w:rsidRPr="00237F00">
        <w:t>chronic bronchitis, asthma, etc.</w:t>
      </w:r>
    </w:p>
    <w:p w14:paraId="412E6F9A" w14:textId="1007B74C" w:rsidR="008D0DA9" w:rsidRPr="00237F00" w:rsidRDefault="008D0DA9" w:rsidP="00CD3B48">
      <w:r w:rsidRPr="00237F00">
        <w:tab/>
      </w:r>
      <w:r w:rsidRPr="00237F00">
        <w:tab/>
        <w:t>-COVID-19 (Multiple Causes of Death)</w:t>
      </w:r>
      <w:r w:rsidR="004C3102" w:rsidRPr="00237F00">
        <w:t xml:space="preserve"> – death that cannot be classed as just being </w:t>
      </w:r>
      <w:r w:rsidR="002846EC" w:rsidRPr="00237F00">
        <w:t xml:space="preserve">caused by COVID, there were other illness/injuries </w:t>
      </w:r>
      <w:r w:rsidR="00364D90" w:rsidRPr="00237F00">
        <w:t>that contributed</w:t>
      </w:r>
    </w:p>
    <w:p w14:paraId="5A32C755" w14:textId="524B7F57" w:rsidR="00364D90" w:rsidRPr="00237F00" w:rsidRDefault="00364D90" w:rsidP="00CD3B48">
      <w:r w:rsidRPr="00237F00">
        <w:tab/>
      </w:r>
      <w:r w:rsidRPr="00237F00">
        <w:tab/>
        <w:t>-COVID-19 (Underlying Cause of Death) – death caused directly by COVID</w:t>
      </w:r>
    </w:p>
    <w:p w14:paraId="69D60BD4" w14:textId="25795AA7" w:rsidR="00364D90" w:rsidRPr="00237F00" w:rsidRDefault="00364D90" w:rsidP="00CD3B48">
      <w:r w:rsidRPr="00237F00">
        <w:tab/>
      </w:r>
      <w:r w:rsidRPr="00237F00">
        <w:tab/>
        <w:t>-Diabetes Mellitus</w:t>
      </w:r>
    </w:p>
    <w:p w14:paraId="3B4A970B" w14:textId="5CDCC76C" w:rsidR="00364D90" w:rsidRPr="00237F00" w:rsidRDefault="00364D90" w:rsidP="00CD3B48">
      <w:r w:rsidRPr="00237F00">
        <w:lastRenderedPageBreak/>
        <w:tab/>
      </w:r>
      <w:r w:rsidRPr="00237F00">
        <w:tab/>
        <w:t xml:space="preserve">-Diseases of the Heart </w:t>
      </w:r>
      <w:r w:rsidR="00CB5694" w:rsidRPr="00237F00">
        <w:t>–</w:t>
      </w:r>
      <w:r w:rsidRPr="00237F00">
        <w:t xml:space="preserve"> </w:t>
      </w:r>
      <w:r w:rsidR="00CB5694" w:rsidRPr="00237F00">
        <w:t>heart attack, heart failure, high blood pressure</w:t>
      </w:r>
      <w:r w:rsidR="0055322D" w:rsidRPr="00237F00">
        <w:t>, arrh</w:t>
      </w:r>
      <w:r w:rsidR="00F138AA" w:rsidRPr="00237F00">
        <w:t>ythmia, etc.</w:t>
      </w:r>
    </w:p>
    <w:p w14:paraId="27A4F283" w14:textId="49A38FDB" w:rsidR="00F138AA" w:rsidRPr="00237F00" w:rsidRDefault="00F138AA" w:rsidP="00CD3B48">
      <w:r w:rsidRPr="00237F00">
        <w:tab/>
      </w:r>
      <w:r w:rsidRPr="00237F00">
        <w:tab/>
        <w:t>-Drug Overdose – all types of drug overdose, not just narcotic/opiates</w:t>
      </w:r>
    </w:p>
    <w:p w14:paraId="082CDD09" w14:textId="63CF2F95" w:rsidR="00F138AA" w:rsidRPr="00237F00" w:rsidRDefault="00F138AA" w:rsidP="00CD3B48">
      <w:r w:rsidRPr="00237F00">
        <w:tab/>
      </w:r>
      <w:r w:rsidRPr="00237F00">
        <w:tab/>
        <w:t>-Influenza and Pneumonia</w:t>
      </w:r>
    </w:p>
    <w:p w14:paraId="01A2E8FD" w14:textId="3BDB650B" w:rsidR="00B05B1F" w:rsidRPr="00237F00" w:rsidRDefault="00B05B1F" w:rsidP="00CD3B48">
      <w:r w:rsidRPr="00237F00">
        <w:tab/>
      </w:r>
      <w:r w:rsidRPr="00237F00">
        <w:tab/>
        <w:t>-Intentional Self-Harm (Suicide)</w:t>
      </w:r>
    </w:p>
    <w:p w14:paraId="6666DE38" w14:textId="2DB22976" w:rsidR="00B05B1F" w:rsidRPr="00237F00" w:rsidRDefault="00B05B1F" w:rsidP="00CD3B48">
      <w:r w:rsidRPr="00237F00">
        <w:tab/>
      </w:r>
      <w:r w:rsidRPr="00237F00">
        <w:tab/>
        <w:t xml:space="preserve">-Malignant Neoplasms </w:t>
      </w:r>
      <w:r w:rsidR="00451E84" w:rsidRPr="00237F00">
        <w:t>–</w:t>
      </w:r>
      <w:r w:rsidRPr="00237F00">
        <w:t xml:space="preserve"> </w:t>
      </w:r>
      <w:r w:rsidR="00451E84" w:rsidRPr="00237F00">
        <w:t>any death caused by any type of cancer</w:t>
      </w:r>
    </w:p>
    <w:p w14:paraId="4B34D4E9" w14:textId="67375F6A" w:rsidR="009401A8" w:rsidRPr="00237F00" w:rsidRDefault="00451E84" w:rsidP="00CD3B48">
      <w:r w:rsidRPr="00237F00">
        <w:tab/>
      </w:r>
      <w:r w:rsidRPr="00237F00">
        <w:tab/>
        <w:t>-Motor Vehicle Accidents</w:t>
      </w:r>
    </w:p>
    <w:p w14:paraId="631BAA77" w14:textId="455BB8A3" w:rsidR="009401A8" w:rsidRPr="00237F00" w:rsidRDefault="009401A8" w:rsidP="00CD3B48">
      <w:r w:rsidRPr="00237F00">
        <w:tab/>
      </w:r>
      <w:r w:rsidRPr="00237F00">
        <w:tab/>
        <w:t>-Nephritis, Nephrotic</w:t>
      </w:r>
      <w:r w:rsidR="0010111A" w:rsidRPr="00237F00">
        <w:t xml:space="preserve"> Syndrome, Nephrosis </w:t>
      </w:r>
      <w:r w:rsidR="009D7630" w:rsidRPr="00237F00">
        <w:t>–</w:t>
      </w:r>
      <w:r w:rsidR="0010111A" w:rsidRPr="00237F00">
        <w:t xml:space="preserve"> </w:t>
      </w:r>
      <w:r w:rsidR="009D7630" w:rsidRPr="00237F00">
        <w:t>kidney disease/disorder</w:t>
      </w:r>
    </w:p>
    <w:p w14:paraId="753E3F66" w14:textId="564E59F6" w:rsidR="009D7630" w:rsidRPr="00237F00" w:rsidRDefault="009D7630" w:rsidP="00CD3B48">
      <w:r w:rsidRPr="00237F00">
        <w:tab/>
      </w:r>
      <w:r w:rsidRPr="00237F00">
        <w:tab/>
        <w:t>-</w:t>
      </w:r>
      <w:r w:rsidR="00FA6FBC" w:rsidRPr="00237F00">
        <w:t>Other Diseases of the Respiratory System</w:t>
      </w:r>
    </w:p>
    <w:p w14:paraId="602817AF" w14:textId="40E012D4" w:rsidR="00FA6FBC" w:rsidRPr="00237F00" w:rsidRDefault="00FA6FBC" w:rsidP="00CD3B48">
      <w:r w:rsidRPr="00237F00">
        <w:tab/>
      </w:r>
      <w:r w:rsidRPr="00237F00">
        <w:tab/>
        <w:t>-Septicemia</w:t>
      </w:r>
    </w:p>
    <w:p w14:paraId="6656DC7C" w14:textId="5634F267" w:rsidR="00FA6FBC" w:rsidRDefault="00FA6FBC" w:rsidP="00CA1C9F">
      <w:r w:rsidRPr="00237F00">
        <w:tab/>
      </w:r>
      <w:r w:rsidRPr="00CA1C9F">
        <w:tab/>
        <w:t>-</w:t>
      </w:r>
      <w:r w:rsidR="00237F00" w:rsidRPr="00CA1C9F">
        <w:t xml:space="preserve"> Symptoms, Signs and Abnormal Clinical and Laboratory Findings, Not Elsewhere Classified</w:t>
      </w:r>
    </w:p>
    <w:p w14:paraId="25F9B3D7" w14:textId="11B92CC4" w:rsidR="00CA1C9F" w:rsidRDefault="00CA1C9F" w:rsidP="00CA1C9F"/>
    <w:p w14:paraId="2E0EC2F5" w14:textId="622C0442" w:rsidR="00524711" w:rsidRDefault="00524711" w:rsidP="00C37442">
      <w:pPr>
        <w:ind w:firstLine="720"/>
      </w:pPr>
      <w:r>
        <w:t xml:space="preserve">COVID is broken down into two categories, underlying cause, or multiple cause of death. The distinction is important as we want to </w:t>
      </w:r>
      <w:r w:rsidR="00604A47">
        <w:t xml:space="preserve">examine deaths caused directly by COVID. </w:t>
      </w:r>
      <w:r w:rsidR="00370B36">
        <w:t>If a p</w:t>
      </w:r>
      <w:r w:rsidR="00604A47">
        <w:t xml:space="preserve">atient had COVID but also </w:t>
      </w:r>
      <w:r w:rsidR="00CC110F">
        <w:t xml:space="preserve">had other comorbidities </w:t>
      </w:r>
      <w:r w:rsidR="00186DF4">
        <w:t>that obscured cause of death it would be classified as COVID (multiple cause of death).</w:t>
      </w:r>
      <w:r w:rsidR="00CB7D93">
        <w:t xml:space="preserve"> I am focusing on deaths directly caused by COVID in this analysis.</w:t>
      </w:r>
    </w:p>
    <w:p w14:paraId="4477D1D0" w14:textId="7F01F6D1" w:rsidR="00C37442" w:rsidRDefault="001C275B" w:rsidP="00C37442">
      <w:pPr>
        <w:ind w:firstLine="720"/>
      </w:pPr>
      <w:r>
        <w:t>To begi</w:t>
      </w:r>
      <w:r w:rsidR="001A62E9">
        <w:t xml:space="preserve">n, I </w:t>
      </w:r>
      <w:r w:rsidR="00310A70">
        <w:t xml:space="preserve">decided to </w:t>
      </w:r>
      <w:r w:rsidR="008D53AF">
        <w:t>give a quick overview of COVID from 2020 to 2022</w:t>
      </w:r>
      <w:r w:rsidR="004000DB">
        <w:t xml:space="preserve">. </w:t>
      </w:r>
      <w:r w:rsidR="00025A9F">
        <w:t xml:space="preserve">Since the primary </w:t>
      </w:r>
      <w:r w:rsidR="0073408D">
        <w:t xml:space="preserve">symptoms of COVID are respiratory </w:t>
      </w:r>
      <w:r w:rsidR="006C1F43">
        <w:t xml:space="preserve">I decided to compare the COVID deaths to other respiratory deaths. </w:t>
      </w:r>
      <w:r w:rsidR="005C390E">
        <w:t xml:space="preserve">Since 2020 was the </w:t>
      </w:r>
      <w:r w:rsidR="007601DD">
        <w:t xml:space="preserve">start of COVID </w:t>
      </w:r>
      <w:r w:rsidR="00F65806">
        <w:t xml:space="preserve">I wanted to focus </w:t>
      </w:r>
      <w:r w:rsidR="005E3BB4">
        <w:t xml:space="preserve">on that year specifically. </w:t>
      </w:r>
    </w:p>
    <w:p w14:paraId="72466861" w14:textId="7861A2CD" w:rsidR="008D27A7" w:rsidRDefault="008D27A7" w:rsidP="00C37442">
      <w:pPr>
        <w:ind w:firstLine="720"/>
      </w:pPr>
      <w:r>
        <w:t xml:space="preserve">The </w:t>
      </w:r>
      <w:r w:rsidR="00A7160A">
        <w:t>month with the most COVID deaths was December 2020</w:t>
      </w:r>
      <w:r w:rsidR="009C421D">
        <w:t xml:space="preserve">. This makes sense as </w:t>
      </w:r>
      <w:r w:rsidR="00063F6A">
        <w:t xml:space="preserve">people travel the most for the holidays </w:t>
      </w:r>
      <w:r w:rsidR="00C913F9">
        <w:t>towards the end of the year and spread/caught COVID</w:t>
      </w:r>
      <w:r w:rsidR="00B01F4D">
        <w:t xml:space="preserve">. We also must </w:t>
      </w:r>
      <w:r w:rsidR="00FD562C">
        <w:t>consider</w:t>
      </w:r>
      <w:r w:rsidR="00B01F4D">
        <w:t xml:space="preserve"> that COVID wasn’t fully recognized as being so deadly </w:t>
      </w:r>
      <w:r w:rsidR="006D57C7">
        <w:t>at first</w:t>
      </w:r>
      <w:r w:rsidR="00FD562C">
        <w:t>. Due to this, the</w:t>
      </w:r>
      <w:r w:rsidR="006D57C7">
        <w:t xml:space="preserve"> beginning of the year doesn’t have as many reported deaths attributed to COVID</w:t>
      </w:r>
      <w:r w:rsidR="00FD562C">
        <w:t>.</w:t>
      </w:r>
    </w:p>
    <w:p w14:paraId="38A9BC89" w14:textId="2DC0E8AC" w:rsidR="003E21BF" w:rsidRDefault="003E21BF" w:rsidP="00C37442">
      <w:pPr>
        <w:ind w:firstLine="720"/>
        <w:rPr>
          <w:rStyle w:val="source-caption"/>
          <w:szCs w:val="24"/>
        </w:rPr>
      </w:pPr>
      <w:r>
        <w:t>Looking at the difference of deaths from month to month and comparing</w:t>
      </w:r>
      <w:r w:rsidR="007A1842">
        <w:t xml:space="preserve"> it</w:t>
      </w:r>
      <w:r>
        <w:t xml:space="preserve"> to the </w:t>
      </w:r>
      <w:r w:rsidR="00CC344E">
        <w:t>running total</w:t>
      </w:r>
      <w:r w:rsidR="00DA1BBD">
        <w:t xml:space="preserve"> gives insight into whether lockdowns were effective. </w:t>
      </w:r>
      <w:r w:rsidR="00713389">
        <w:t xml:space="preserve">Lockdowns began late </w:t>
      </w:r>
      <w:r w:rsidR="008E4171">
        <w:t>March</w:t>
      </w:r>
      <w:r w:rsidR="002E7466">
        <w:t xml:space="preserve"> to late April</w:t>
      </w:r>
      <w:r w:rsidR="008E4171">
        <w:t>,</w:t>
      </w:r>
      <w:r w:rsidR="00713389">
        <w:t xml:space="preserve"> but </w:t>
      </w:r>
      <w:r w:rsidR="002E7466">
        <w:t>it took time</w:t>
      </w:r>
      <w:r w:rsidR="003843B9">
        <w:t xml:space="preserve"> to put in place </w:t>
      </w:r>
      <w:r w:rsidR="000B73BC">
        <w:t xml:space="preserve">so the lag between increasing numbers in April to the decrease in May </w:t>
      </w:r>
      <w:r w:rsidR="008E4171">
        <w:t xml:space="preserve">can be explained. </w:t>
      </w:r>
      <w:r w:rsidR="001F1C15">
        <w:t>We</w:t>
      </w:r>
      <w:r w:rsidR="008E4171">
        <w:t xml:space="preserve"> </w:t>
      </w:r>
      <w:r w:rsidR="003843B9">
        <w:t xml:space="preserve">also see a spike in July when different states started to “reopen” </w:t>
      </w:r>
      <w:r w:rsidR="002265BD">
        <w:t xml:space="preserve">after the decrease (or flattening of the curve) in June. </w:t>
      </w:r>
      <w:r w:rsidR="003B7D59">
        <w:t>October to December we see another large increase in death</w:t>
      </w:r>
      <w:r w:rsidR="00DF1F2F">
        <w:t xml:space="preserve">s, one explanation is people travel more frequently for holidays. </w:t>
      </w:r>
      <w:r w:rsidR="00DF1F2F" w:rsidRPr="00F7690B">
        <w:t xml:space="preserve">Another explanation is that COVID mutated and </w:t>
      </w:r>
      <w:r w:rsidR="00F1157A" w:rsidRPr="00F7690B">
        <w:t xml:space="preserve">became more deadly for older age groups </w:t>
      </w:r>
      <w:r w:rsidR="00F1157A" w:rsidRPr="00F7690B">
        <w:rPr>
          <w:szCs w:val="24"/>
        </w:rPr>
        <w:t>(</w:t>
      </w:r>
      <w:r w:rsidR="00F7690B" w:rsidRPr="00F7690B">
        <w:rPr>
          <w:rStyle w:val="source-caption"/>
          <w:szCs w:val="24"/>
        </w:rPr>
        <w:t>see footnote)</w:t>
      </w:r>
      <w:r w:rsidR="00F7690B">
        <w:rPr>
          <w:rStyle w:val="source-caption"/>
          <w:szCs w:val="24"/>
        </w:rPr>
        <w:t>.</w:t>
      </w:r>
    </w:p>
    <w:p w14:paraId="01B40DB7" w14:textId="34F78990" w:rsidR="00DA3F07" w:rsidRDefault="00DA3F07" w:rsidP="00C37442">
      <w:pPr>
        <w:ind w:firstLine="720"/>
        <w:rPr>
          <w:rStyle w:val="source-caption"/>
          <w:szCs w:val="24"/>
        </w:rPr>
      </w:pPr>
      <w:r>
        <w:rPr>
          <w:rStyle w:val="source-caption"/>
          <w:szCs w:val="24"/>
        </w:rPr>
        <w:lastRenderedPageBreak/>
        <w:t xml:space="preserve">From there we move on to a series of line graphs. </w:t>
      </w:r>
      <w:r w:rsidR="00CD0326">
        <w:rPr>
          <w:rStyle w:val="source-caption"/>
          <w:szCs w:val="24"/>
        </w:rPr>
        <w:t xml:space="preserve">The first is total COVID deaths from 2020 to the end of 2022. I wanted to see if </w:t>
      </w:r>
      <w:r w:rsidR="00DD245F">
        <w:rPr>
          <w:rStyle w:val="source-caption"/>
          <w:szCs w:val="24"/>
        </w:rPr>
        <w:t xml:space="preserve">the vaccines are effectively decreasing COVID mortalities. </w:t>
      </w:r>
      <w:r w:rsidR="006D528C">
        <w:rPr>
          <w:rStyle w:val="source-caption"/>
          <w:szCs w:val="24"/>
        </w:rPr>
        <w:t>Interestingly</w:t>
      </w:r>
      <w:r w:rsidR="00605C04">
        <w:rPr>
          <w:rStyle w:val="source-caption"/>
          <w:szCs w:val="24"/>
        </w:rPr>
        <w:t>,</w:t>
      </w:r>
      <w:r w:rsidR="006D528C">
        <w:rPr>
          <w:rStyle w:val="source-caption"/>
          <w:szCs w:val="24"/>
        </w:rPr>
        <w:t xml:space="preserve"> deaths decreased </w:t>
      </w:r>
      <w:r w:rsidR="008003D4">
        <w:rPr>
          <w:rStyle w:val="source-caption"/>
          <w:szCs w:val="24"/>
        </w:rPr>
        <w:t>from when vaccines started being implemented (January 2021)</w:t>
      </w:r>
      <w:r w:rsidR="00605C04">
        <w:rPr>
          <w:rStyle w:val="source-caption"/>
          <w:szCs w:val="24"/>
        </w:rPr>
        <w:t xml:space="preserve"> but spiked from August 2021 to February 2022. </w:t>
      </w:r>
      <w:r w:rsidR="003F783A">
        <w:rPr>
          <w:rStyle w:val="source-caption"/>
          <w:szCs w:val="24"/>
        </w:rPr>
        <w:t xml:space="preserve">Schools in the US typically start around August </w:t>
      </w:r>
      <w:r w:rsidR="005C2AE6">
        <w:rPr>
          <w:rStyle w:val="source-caption"/>
          <w:szCs w:val="24"/>
        </w:rPr>
        <w:t>and new variants were occurring around the same time as well. Vaccine</w:t>
      </w:r>
      <w:r w:rsidR="003C2F3C">
        <w:rPr>
          <w:rStyle w:val="source-caption"/>
          <w:szCs w:val="24"/>
        </w:rPr>
        <w:t xml:space="preserve">s were still </w:t>
      </w:r>
      <w:r w:rsidR="00AB1AA8">
        <w:rPr>
          <w:rStyle w:val="source-caption"/>
          <w:szCs w:val="24"/>
        </w:rPr>
        <w:t>being developed</w:t>
      </w:r>
      <w:r w:rsidR="003C2F3C">
        <w:rPr>
          <w:rStyle w:val="source-caption"/>
          <w:szCs w:val="24"/>
        </w:rPr>
        <w:t xml:space="preserve"> and boosters became available around </w:t>
      </w:r>
      <w:r w:rsidR="00296F85">
        <w:rPr>
          <w:rStyle w:val="source-caption"/>
          <w:szCs w:val="24"/>
        </w:rPr>
        <w:t>January 2022</w:t>
      </w:r>
      <w:r w:rsidR="00AB1AA8">
        <w:rPr>
          <w:rStyle w:val="source-caption"/>
          <w:szCs w:val="24"/>
        </w:rPr>
        <w:t xml:space="preserve">-March 2022. </w:t>
      </w:r>
      <w:r w:rsidR="009A3C24">
        <w:rPr>
          <w:rStyle w:val="source-caption"/>
          <w:szCs w:val="24"/>
        </w:rPr>
        <w:t xml:space="preserve">The trend of COVID deaths is decreasing which indicates treatments and vaccines are </w:t>
      </w:r>
      <w:r w:rsidR="00714F89">
        <w:rPr>
          <w:rStyle w:val="source-caption"/>
          <w:szCs w:val="24"/>
        </w:rPr>
        <w:t xml:space="preserve">effective. </w:t>
      </w:r>
    </w:p>
    <w:p w14:paraId="1F76BBB5" w14:textId="14DBA6B9" w:rsidR="00714F89" w:rsidRDefault="00714F89" w:rsidP="00C37442">
      <w:pPr>
        <w:ind w:firstLine="720"/>
        <w:rPr>
          <w:rStyle w:val="source-caption"/>
          <w:szCs w:val="24"/>
        </w:rPr>
      </w:pPr>
      <w:r>
        <w:rPr>
          <w:rStyle w:val="source-caption"/>
          <w:szCs w:val="24"/>
        </w:rPr>
        <w:t xml:space="preserve">The next three graphs are comparing COVID deaths to </w:t>
      </w:r>
      <w:r w:rsidR="00A24144">
        <w:rPr>
          <w:rStyle w:val="source-caption"/>
          <w:szCs w:val="24"/>
        </w:rPr>
        <w:t xml:space="preserve">the top three causes of death in the US, heart diseases, cancers, and </w:t>
      </w:r>
      <w:r w:rsidR="0092149E">
        <w:rPr>
          <w:rStyle w:val="source-caption"/>
          <w:szCs w:val="24"/>
        </w:rPr>
        <w:t>accidental injury (</w:t>
      </w:r>
      <w:r w:rsidR="006C3490">
        <w:rPr>
          <w:rStyle w:val="source-caption"/>
          <w:szCs w:val="24"/>
        </w:rPr>
        <w:t>see footnote).</w:t>
      </w:r>
      <w:r w:rsidR="008F4748">
        <w:rPr>
          <w:rStyle w:val="source-caption"/>
          <w:szCs w:val="24"/>
        </w:rPr>
        <w:t xml:space="preserve"> I decided to focus on 2020 </w:t>
      </w:r>
      <w:r w:rsidR="00E0343F">
        <w:rPr>
          <w:rStyle w:val="source-caption"/>
          <w:szCs w:val="24"/>
        </w:rPr>
        <w:t>again due to it being the first year COVID was recognized</w:t>
      </w:r>
      <w:r w:rsidR="00D72D94">
        <w:rPr>
          <w:rStyle w:val="source-caption"/>
          <w:szCs w:val="24"/>
        </w:rPr>
        <w:t xml:space="preserve"> as primary cause of death. </w:t>
      </w:r>
      <w:r w:rsidR="00497224">
        <w:rPr>
          <w:rStyle w:val="source-caption"/>
          <w:szCs w:val="24"/>
        </w:rPr>
        <w:t xml:space="preserve">Since it wasn’t recognized </w:t>
      </w:r>
      <w:r w:rsidR="008D555F">
        <w:rPr>
          <w:rStyle w:val="source-caption"/>
          <w:szCs w:val="24"/>
        </w:rPr>
        <w:t xml:space="preserve">right </w:t>
      </w:r>
      <w:r w:rsidR="003F5C3C">
        <w:rPr>
          <w:rStyle w:val="source-caption"/>
          <w:szCs w:val="24"/>
        </w:rPr>
        <w:t>away,</w:t>
      </w:r>
      <w:r w:rsidR="008D555F">
        <w:rPr>
          <w:rStyle w:val="source-caption"/>
          <w:szCs w:val="24"/>
        </w:rPr>
        <w:t xml:space="preserve"> we see heart disease deaths still exceeded COVID deaths. </w:t>
      </w:r>
      <w:r w:rsidR="003F5C3C">
        <w:rPr>
          <w:rStyle w:val="source-caption"/>
          <w:szCs w:val="24"/>
        </w:rPr>
        <w:t xml:space="preserve">Heart disease deaths remained relatively stable while COVID deaths </w:t>
      </w:r>
      <w:r w:rsidR="00321F68">
        <w:rPr>
          <w:rStyle w:val="source-caption"/>
          <w:szCs w:val="24"/>
        </w:rPr>
        <w:t xml:space="preserve">bounced up and down but finally ended </w:t>
      </w:r>
      <w:r w:rsidR="00EB7CE1">
        <w:rPr>
          <w:rStyle w:val="source-caption"/>
          <w:szCs w:val="24"/>
        </w:rPr>
        <w:t xml:space="preserve">significantly higher. </w:t>
      </w:r>
      <w:r w:rsidR="00A05C3C">
        <w:rPr>
          <w:rStyle w:val="source-caption"/>
          <w:szCs w:val="24"/>
        </w:rPr>
        <w:t xml:space="preserve">The </w:t>
      </w:r>
      <w:r w:rsidR="00F73D90">
        <w:rPr>
          <w:rStyle w:val="source-caption"/>
          <w:szCs w:val="24"/>
        </w:rPr>
        <w:t>cancer and COVID comparison is very similar to the heart disease</w:t>
      </w:r>
      <w:r w:rsidR="005D1ED4">
        <w:rPr>
          <w:rStyle w:val="source-caption"/>
          <w:szCs w:val="24"/>
        </w:rPr>
        <w:t>, COVID bounced around and eventually surpassed the relatively stable cancer</w:t>
      </w:r>
      <w:r w:rsidR="00022762">
        <w:rPr>
          <w:rStyle w:val="source-caption"/>
          <w:szCs w:val="24"/>
        </w:rPr>
        <w:t xml:space="preserve">. </w:t>
      </w:r>
    </w:p>
    <w:p w14:paraId="608DA9F5" w14:textId="5AFA08AC" w:rsidR="008E01F7" w:rsidRDefault="008E01F7" w:rsidP="008E01F7">
      <w:pPr>
        <w:rPr>
          <w:rStyle w:val="source-caption"/>
          <w:szCs w:val="24"/>
        </w:rPr>
      </w:pPr>
      <w:r>
        <w:rPr>
          <w:rStyle w:val="source-caption"/>
          <w:szCs w:val="24"/>
        </w:rPr>
        <w:t>I was most surprised by the third graph. The third highest cause of death in the US is accidents</w:t>
      </w:r>
      <w:r w:rsidR="00050BD7">
        <w:rPr>
          <w:rStyle w:val="source-caption"/>
          <w:szCs w:val="24"/>
        </w:rPr>
        <w:t xml:space="preserve"> (unintentional). I didn’t think COVID would affect those numbers as unintentional accidents </w:t>
      </w:r>
      <w:r w:rsidR="004762AF">
        <w:rPr>
          <w:rStyle w:val="source-caption"/>
          <w:szCs w:val="24"/>
        </w:rPr>
        <w:t xml:space="preserve">are chance events. </w:t>
      </w:r>
      <w:r w:rsidR="00AF741C">
        <w:rPr>
          <w:rStyle w:val="source-caption"/>
          <w:szCs w:val="24"/>
        </w:rPr>
        <w:t>But</w:t>
      </w:r>
      <w:r w:rsidR="004762AF">
        <w:rPr>
          <w:rStyle w:val="source-caption"/>
          <w:szCs w:val="24"/>
        </w:rPr>
        <w:t xml:space="preserve"> I thought that COVID would have to have changed assault numbers. High stress</w:t>
      </w:r>
      <w:r w:rsidR="0097266E">
        <w:rPr>
          <w:rStyle w:val="source-caption"/>
          <w:szCs w:val="24"/>
        </w:rPr>
        <w:t xml:space="preserve"> of the pandemic and lockdowns, loss of jobs, the world basically being </w:t>
      </w:r>
      <w:r w:rsidR="002C0DB9">
        <w:rPr>
          <w:rStyle w:val="source-caption"/>
          <w:szCs w:val="24"/>
        </w:rPr>
        <w:t>up ended</w:t>
      </w:r>
      <w:r w:rsidR="0097266E">
        <w:rPr>
          <w:rStyle w:val="source-caption"/>
          <w:szCs w:val="24"/>
        </w:rPr>
        <w:t xml:space="preserve">, had to have affected </w:t>
      </w:r>
      <w:r w:rsidR="00575C51">
        <w:rPr>
          <w:rStyle w:val="source-caption"/>
          <w:szCs w:val="24"/>
        </w:rPr>
        <w:t>assaults. It was surprising that assault</w:t>
      </w:r>
      <w:r w:rsidR="002C0DB9">
        <w:rPr>
          <w:rStyle w:val="source-caption"/>
          <w:szCs w:val="24"/>
        </w:rPr>
        <w:t>s</w:t>
      </w:r>
      <w:r w:rsidR="00575C51">
        <w:rPr>
          <w:rStyle w:val="source-caption"/>
          <w:szCs w:val="24"/>
        </w:rPr>
        <w:t xml:space="preserve"> (homicides)</w:t>
      </w:r>
      <w:r w:rsidR="0097266E">
        <w:rPr>
          <w:rStyle w:val="source-caption"/>
          <w:szCs w:val="24"/>
        </w:rPr>
        <w:t xml:space="preserve"> </w:t>
      </w:r>
      <w:r w:rsidR="002C0DB9">
        <w:rPr>
          <w:rStyle w:val="source-caption"/>
          <w:szCs w:val="24"/>
        </w:rPr>
        <w:t xml:space="preserve">remained relatively flat. </w:t>
      </w:r>
      <w:r w:rsidR="00956AA7">
        <w:rPr>
          <w:rStyle w:val="source-caption"/>
          <w:szCs w:val="24"/>
        </w:rPr>
        <w:t xml:space="preserve">There was no significant change </w:t>
      </w:r>
      <w:r w:rsidR="00F70830">
        <w:rPr>
          <w:rStyle w:val="source-caption"/>
          <w:szCs w:val="24"/>
        </w:rPr>
        <w:t>in</w:t>
      </w:r>
      <w:r w:rsidR="009128C8">
        <w:rPr>
          <w:rStyle w:val="source-caption"/>
          <w:szCs w:val="24"/>
        </w:rPr>
        <w:t xml:space="preserve"> either trend as they compared to COVID. </w:t>
      </w:r>
    </w:p>
    <w:p w14:paraId="05087736" w14:textId="5FB4F086" w:rsidR="009128C8" w:rsidRDefault="009128C8" w:rsidP="008E01F7">
      <w:pPr>
        <w:rPr>
          <w:rStyle w:val="source-caption"/>
          <w:szCs w:val="24"/>
        </w:rPr>
      </w:pPr>
      <w:r>
        <w:rPr>
          <w:rStyle w:val="source-caption"/>
          <w:szCs w:val="24"/>
        </w:rPr>
        <w:tab/>
        <w:t xml:space="preserve">To finish, I compared all the causes of death </w:t>
      </w:r>
      <w:r w:rsidR="00690ADA">
        <w:rPr>
          <w:rStyle w:val="source-caption"/>
          <w:szCs w:val="24"/>
        </w:rPr>
        <w:t xml:space="preserve">to COVID (both categories). </w:t>
      </w:r>
      <w:r w:rsidR="0045676D">
        <w:rPr>
          <w:rStyle w:val="source-caption"/>
          <w:szCs w:val="24"/>
        </w:rPr>
        <w:t xml:space="preserve">I decided to include this table </w:t>
      </w:r>
      <w:r w:rsidR="003C53C2">
        <w:rPr>
          <w:rStyle w:val="source-caption"/>
          <w:szCs w:val="24"/>
        </w:rPr>
        <w:t xml:space="preserve">to give </w:t>
      </w:r>
      <w:r w:rsidR="000979D1">
        <w:rPr>
          <w:rStyle w:val="source-caption"/>
          <w:szCs w:val="24"/>
        </w:rPr>
        <w:t xml:space="preserve">a larger perspective. It </w:t>
      </w:r>
      <w:r w:rsidR="00987C66">
        <w:rPr>
          <w:rStyle w:val="source-caption"/>
          <w:szCs w:val="24"/>
        </w:rPr>
        <w:t xml:space="preserve">includes all </w:t>
      </w:r>
      <w:r w:rsidR="00326914">
        <w:rPr>
          <w:rStyle w:val="source-caption"/>
          <w:szCs w:val="24"/>
        </w:rPr>
        <w:t>causes of death for each year</w:t>
      </w:r>
      <w:r w:rsidR="00683FBB">
        <w:rPr>
          <w:rStyle w:val="source-caption"/>
          <w:szCs w:val="24"/>
        </w:rPr>
        <w:t xml:space="preserve"> from 2020 to 2022. </w:t>
      </w:r>
    </w:p>
    <w:p w14:paraId="61814084" w14:textId="3543F5F6" w:rsidR="00AF741C" w:rsidRPr="00CA1C9F" w:rsidRDefault="00AF741C" w:rsidP="008E01F7">
      <w:r>
        <w:rPr>
          <w:rStyle w:val="source-caption"/>
          <w:szCs w:val="24"/>
        </w:rPr>
        <w:tab/>
      </w:r>
      <w:r w:rsidR="00934719">
        <w:rPr>
          <w:rStyle w:val="source-caption"/>
          <w:szCs w:val="24"/>
        </w:rPr>
        <w:t>Everyone was affected by COVID-19</w:t>
      </w:r>
      <w:r w:rsidR="009A25D9">
        <w:rPr>
          <w:rStyle w:val="source-caption"/>
          <w:szCs w:val="24"/>
        </w:rPr>
        <w:t>.</w:t>
      </w:r>
      <w:r w:rsidR="00021E4B">
        <w:rPr>
          <w:rStyle w:val="source-caption"/>
          <w:szCs w:val="24"/>
        </w:rPr>
        <w:t xml:space="preserve"> I was a paramedic during 2020 and </w:t>
      </w:r>
      <w:r w:rsidR="005830E3">
        <w:rPr>
          <w:rStyle w:val="source-caption"/>
          <w:szCs w:val="24"/>
        </w:rPr>
        <w:t>experienced</w:t>
      </w:r>
      <w:r w:rsidR="00021E4B">
        <w:rPr>
          <w:rStyle w:val="source-caption"/>
          <w:szCs w:val="24"/>
        </w:rPr>
        <w:t xml:space="preserve"> the </w:t>
      </w:r>
      <w:r w:rsidR="008471BB">
        <w:rPr>
          <w:rStyle w:val="source-caption"/>
          <w:szCs w:val="24"/>
        </w:rPr>
        <w:t>effects first</w:t>
      </w:r>
      <w:r w:rsidR="005830E3">
        <w:rPr>
          <w:rStyle w:val="source-caption"/>
          <w:szCs w:val="24"/>
        </w:rPr>
        <w:t>-hand</w:t>
      </w:r>
      <w:r w:rsidR="009A25D9">
        <w:rPr>
          <w:rStyle w:val="source-caption"/>
          <w:szCs w:val="24"/>
        </w:rPr>
        <w:t xml:space="preserve">, professionally and personally. </w:t>
      </w:r>
      <w:r w:rsidR="003D3957">
        <w:rPr>
          <w:rStyle w:val="source-caption"/>
          <w:szCs w:val="24"/>
        </w:rPr>
        <w:t xml:space="preserve">As morbid as this analysis is it is important to recognize trends and </w:t>
      </w:r>
      <w:r w:rsidR="00515293">
        <w:rPr>
          <w:rStyle w:val="source-caption"/>
          <w:szCs w:val="24"/>
        </w:rPr>
        <w:t xml:space="preserve">why they may have happened. </w:t>
      </w:r>
      <w:r w:rsidR="008F565D">
        <w:rPr>
          <w:rStyle w:val="source-caption"/>
          <w:szCs w:val="24"/>
        </w:rPr>
        <w:t xml:space="preserve">It gives </w:t>
      </w:r>
      <w:r w:rsidR="00847628">
        <w:rPr>
          <w:rStyle w:val="source-caption"/>
          <w:szCs w:val="24"/>
        </w:rPr>
        <w:t xml:space="preserve">insight for the next </w:t>
      </w:r>
      <w:r w:rsidR="000E0B4F">
        <w:rPr>
          <w:rStyle w:val="source-caption"/>
          <w:szCs w:val="24"/>
        </w:rPr>
        <w:t>national (and global)</w:t>
      </w:r>
      <w:r w:rsidR="00413304">
        <w:rPr>
          <w:rStyle w:val="source-caption"/>
          <w:szCs w:val="24"/>
        </w:rPr>
        <w:t xml:space="preserve"> disaster. </w:t>
      </w:r>
    </w:p>
    <w:sectPr w:rsidR="00AF741C" w:rsidRPr="00CA1C9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3937" w14:textId="77777777" w:rsidR="00A45735" w:rsidRDefault="00A45735" w:rsidP="00A45735">
      <w:pPr>
        <w:spacing w:after="0" w:line="240" w:lineRule="auto"/>
      </w:pPr>
      <w:r>
        <w:separator/>
      </w:r>
    </w:p>
  </w:endnote>
  <w:endnote w:type="continuationSeparator" w:id="0">
    <w:p w14:paraId="0C2DBA9E" w14:textId="77777777" w:rsidR="00A45735" w:rsidRDefault="00A45735" w:rsidP="00A4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55E6" w14:textId="6CF637F2" w:rsidR="000030F3" w:rsidRPr="008471BB" w:rsidRDefault="008471BB">
    <w:pPr>
      <w:pStyle w:val="Footer"/>
      <w:rPr>
        <w:rStyle w:val="Hyperlink"/>
        <w:sz w:val="16"/>
        <w:szCs w:val="16"/>
        <w:shd w:val="clear" w:color="auto" w:fill="FFFFFF"/>
      </w:rPr>
    </w:pPr>
    <w:r>
      <w:rPr>
        <w:color w:val="000000"/>
        <w:sz w:val="16"/>
        <w:szCs w:val="16"/>
        <w:shd w:val="clear" w:color="auto" w:fill="FFFFFF"/>
      </w:rPr>
      <w:fldChar w:fldCharType="begin"/>
    </w:r>
    <w:r>
      <w:rPr>
        <w:color w:val="000000"/>
        <w:sz w:val="16"/>
        <w:szCs w:val="16"/>
        <w:shd w:val="clear" w:color="auto" w:fill="FFFFFF"/>
      </w:rPr>
      <w:instrText xml:space="preserve"> HYPERLINK "https://www.cdc.gov/nchs/products/databriefs/db456.htm" </w:instrText>
    </w:r>
    <w:r>
      <w:rPr>
        <w:color w:val="000000"/>
        <w:sz w:val="16"/>
        <w:szCs w:val="16"/>
        <w:shd w:val="clear" w:color="auto" w:fill="FFFFFF"/>
      </w:rPr>
    </w:r>
    <w:r>
      <w:rPr>
        <w:color w:val="000000"/>
        <w:sz w:val="16"/>
        <w:szCs w:val="16"/>
        <w:shd w:val="clear" w:color="auto" w:fill="FFFFFF"/>
      </w:rPr>
      <w:fldChar w:fldCharType="separate"/>
    </w:r>
    <w:r w:rsidR="000030F3" w:rsidRPr="008471BB">
      <w:rPr>
        <w:rStyle w:val="Hyperlink"/>
        <w:sz w:val="16"/>
        <w:szCs w:val="16"/>
        <w:shd w:val="clear" w:color="auto" w:fill="FFFFFF"/>
      </w:rPr>
      <w:t>https://www.cdc.gov/nchs/products/databriefs/db456.htm</w:t>
    </w:r>
    <w:r w:rsidR="000030F3" w:rsidRPr="008471BB">
      <w:rPr>
        <w:rStyle w:val="Hyperlink"/>
        <w:sz w:val="16"/>
        <w:szCs w:val="16"/>
        <w:shd w:val="clear" w:color="auto" w:fill="FFFFFF"/>
      </w:rPr>
      <w:t xml:space="preserve"> </w:t>
    </w:r>
  </w:p>
  <w:p w14:paraId="40F2DB98" w14:textId="53D158D2" w:rsidR="006C3490" w:rsidRDefault="008471BB">
    <w:pPr>
      <w:pStyle w:val="Footer"/>
      <w:rPr>
        <w:color w:val="000000"/>
        <w:sz w:val="16"/>
        <w:szCs w:val="16"/>
        <w:shd w:val="clear" w:color="auto" w:fill="FFFFFF"/>
      </w:rPr>
    </w:pPr>
    <w:r>
      <w:rPr>
        <w:color w:val="000000"/>
        <w:sz w:val="16"/>
        <w:szCs w:val="16"/>
        <w:shd w:val="clear" w:color="auto" w:fill="FFFFFF"/>
      </w:rPr>
      <w:fldChar w:fldCharType="end"/>
    </w:r>
    <w:r w:rsidR="006C3490" w:rsidRPr="000752C1">
      <w:rPr>
        <w:color w:val="000000"/>
        <w:sz w:val="16"/>
        <w:szCs w:val="16"/>
        <w:shd w:val="clear" w:color="auto" w:fill="FFFFFF"/>
      </w:rPr>
      <w:t xml:space="preserve">Xu JQ, Murphy SL, </w:t>
    </w:r>
    <w:proofErr w:type="spellStart"/>
    <w:r w:rsidR="006C3490" w:rsidRPr="000752C1">
      <w:rPr>
        <w:color w:val="000000"/>
        <w:sz w:val="16"/>
        <w:szCs w:val="16"/>
        <w:shd w:val="clear" w:color="auto" w:fill="FFFFFF"/>
      </w:rPr>
      <w:t>Kochanek</w:t>
    </w:r>
    <w:proofErr w:type="spellEnd"/>
    <w:r w:rsidR="006C3490" w:rsidRPr="000752C1">
      <w:rPr>
        <w:color w:val="000000"/>
        <w:sz w:val="16"/>
        <w:szCs w:val="16"/>
        <w:shd w:val="clear" w:color="auto" w:fill="FFFFFF"/>
      </w:rPr>
      <w:t xml:space="preserve"> KD, Arias E. Mortality in the United States, 2021. NCHS Data Brief, no 456. Hyattsville, MD: National Center for Health Statistics. 2022. DOI: </w:t>
    </w:r>
    <w:hyperlink r:id="rId1" w:history="1">
      <w:r w:rsidR="006C3490" w:rsidRPr="000752C1">
        <w:rPr>
          <w:rStyle w:val="Hyperlink"/>
          <w:color w:val="075290"/>
          <w:sz w:val="16"/>
          <w:szCs w:val="16"/>
          <w:shd w:val="clear" w:color="auto" w:fill="FFFFFF"/>
        </w:rPr>
        <w:t>https://dx.doi.org/10.15620/cdc:122516</w:t>
      </w:r>
    </w:hyperlink>
    <w:r w:rsidR="006C3490" w:rsidRPr="000752C1">
      <w:rPr>
        <w:color w:val="000000"/>
        <w:sz w:val="16"/>
        <w:szCs w:val="16"/>
        <w:shd w:val="clear" w:color="auto" w:fill="FFFFFF"/>
      </w:rPr>
      <w:t>.</w:t>
    </w:r>
  </w:p>
  <w:p w14:paraId="25662590" w14:textId="77777777" w:rsidR="00326914" w:rsidRPr="000752C1" w:rsidRDefault="00326914">
    <w:pPr>
      <w:pStyle w:val="Footer"/>
      <w:rPr>
        <w:color w:val="000000"/>
        <w:sz w:val="16"/>
        <w:szCs w:val="16"/>
        <w:shd w:val="clear" w:color="auto" w:fill="FFFFFF"/>
      </w:rPr>
    </w:pPr>
  </w:p>
  <w:p w14:paraId="79A2ACDB" w14:textId="02B99302" w:rsidR="00A45735" w:rsidRPr="00326914" w:rsidRDefault="000752C1" w:rsidP="00326914">
    <w:pPr>
      <w:rPr>
        <w:sz w:val="16"/>
        <w:szCs w:val="16"/>
      </w:rPr>
    </w:pPr>
    <w:r w:rsidRPr="00326914">
      <w:rPr>
        <w:sz w:val="16"/>
        <w:szCs w:val="16"/>
      </w:rPr>
      <w:t xml:space="preserve">National Center for Health Statistics. Monthly Provisional Counts of Deaths by Select Causes, 2020-2023. Date accessed </w:t>
    </w:r>
    <w:r w:rsidR="00326914" w:rsidRPr="00326914">
      <w:rPr>
        <w:sz w:val="16"/>
        <w:szCs w:val="16"/>
      </w:rPr>
      <w:t>04/28/2023</w:t>
    </w:r>
    <w:r w:rsidRPr="00326914">
      <w:rPr>
        <w:sz w:val="16"/>
        <w:szCs w:val="16"/>
      </w:rPr>
      <w:t>. Available from </w:t>
    </w:r>
    <w:hyperlink r:id="rId2" w:tgtFrame="_blank" w:history="1">
      <w:r w:rsidRPr="00326914">
        <w:rPr>
          <w:rStyle w:val="Hyperlink"/>
          <w:sz w:val="16"/>
          <w:szCs w:val="16"/>
        </w:rPr>
        <w:t>https://data.cdc.gov/d/9dzk-mvmi</w:t>
      </w:r>
    </w:hyperlink>
    <w:r w:rsidRPr="00326914"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37C9" w14:textId="77777777" w:rsidR="00A45735" w:rsidRDefault="00A45735" w:rsidP="00A45735">
      <w:pPr>
        <w:spacing w:after="0" w:line="240" w:lineRule="auto"/>
      </w:pPr>
      <w:r>
        <w:separator/>
      </w:r>
    </w:p>
  </w:footnote>
  <w:footnote w:type="continuationSeparator" w:id="0">
    <w:p w14:paraId="2EDAC5B3" w14:textId="77777777" w:rsidR="00A45735" w:rsidRDefault="00A45735" w:rsidP="00A45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9"/>
    <w:rsid w:val="000030F3"/>
    <w:rsid w:val="00007B31"/>
    <w:rsid w:val="00021E4B"/>
    <w:rsid w:val="00022762"/>
    <w:rsid w:val="000255E6"/>
    <w:rsid w:val="00025A9F"/>
    <w:rsid w:val="00050BD7"/>
    <w:rsid w:val="000619FA"/>
    <w:rsid w:val="00063F6A"/>
    <w:rsid w:val="000752C1"/>
    <w:rsid w:val="000929C9"/>
    <w:rsid w:val="000979D1"/>
    <w:rsid w:val="000B2DD1"/>
    <w:rsid w:val="000B73BC"/>
    <w:rsid w:val="000E084B"/>
    <w:rsid w:val="000E0B4F"/>
    <w:rsid w:val="0010111A"/>
    <w:rsid w:val="0012128D"/>
    <w:rsid w:val="00145D37"/>
    <w:rsid w:val="00186DF4"/>
    <w:rsid w:val="001A62E9"/>
    <w:rsid w:val="001B7034"/>
    <w:rsid w:val="001C275B"/>
    <w:rsid w:val="001F1C15"/>
    <w:rsid w:val="001F7682"/>
    <w:rsid w:val="002068AC"/>
    <w:rsid w:val="00211592"/>
    <w:rsid w:val="002265BD"/>
    <w:rsid w:val="00237F00"/>
    <w:rsid w:val="002846EC"/>
    <w:rsid w:val="00296A28"/>
    <w:rsid w:val="00296F85"/>
    <w:rsid w:val="002B1B53"/>
    <w:rsid w:val="002C0DB9"/>
    <w:rsid w:val="002C78EC"/>
    <w:rsid w:val="002E7466"/>
    <w:rsid w:val="003066C0"/>
    <w:rsid w:val="00310A70"/>
    <w:rsid w:val="00321F68"/>
    <w:rsid w:val="00326914"/>
    <w:rsid w:val="00364D90"/>
    <w:rsid w:val="00370B36"/>
    <w:rsid w:val="0037571F"/>
    <w:rsid w:val="003843B9"/>
    <w:rsid w:val="003B7D59"/>
    <w:rsid w:val="003C2F3C"/>
    <w:rsid w:val="003C53C2"/>
    <w:rsid w:val="003D3957"/>
    <w:rsid w:val="003E21BF"/>
    <w:rsid w:val="003F5C3C"/>
    <w:rsid w:val="003F783A"/>
    <w:rsid w:val="004000DB"/>
    <w:rsid w:val="00400216"/>
    <w:rsid w:val="00413304"/>
    <w:rsid w:val="004251FD"/>
    <w:rsid w:val="0042665A"/>
    <w:rsid w:val="004479A1"/>
    <w:rsid w:val="00451E84"/>
    <w:rsid w:val="0045676D"/>
    <w:rsid w:val="004627E2"/>
    <w:rsid w:val="004762AF"/>
    <w:rsid w:val="00497224"/>
    <w:rsid w:val="004C3102"/>
    <w:rsid w:val="004C763A"/>
    <w:rsid w:val="00515293"/>
    <w:rsid w:val="00524711"/>
    <w:rsid w:val="0052796A"/>
    <w:rsid w:val="0055322D"/>
    <w:rsid w:val="00575177"/>
    <w:rsid w:val="00575C51"/>
    <w:rsid w:val="005830E3"/>
    <w:rsid w:val="005C2AE6"/>
    <w:rsid w:val="005C390E"/>
    <w:rsid w:val="005D1ED4"/>
    <w:rsid w:val="005E3BB4"/>
    <w:rsid w:val="005F4589"/>
    <w:rsid w:val="00604A47"/>
    <w:rsid w:val="00605C04"/>
    <w:rsid w:val="006153DA"/>
    <w:rsid w:val="006220DD"/>
    <w:rsid w:val="0067173F"/>
    <w:rsid w:val="00683FBB"/>
    <w:rsid w:val="00690ADA"/>
    <w:rsid w:val="006C1F43"/>
    <w:rsid w:val="006C3490"/>
    <w:rsid w:val="006D528C"/>
    <w:rsid w:val="006D57C7"/>
    <w:rsid w:val="006F3B36"/>
    <w:rsid w:val="0071065A"/>
    <w:rsid w:val="00713389"/>
    <w:rsid w:val="00714F89"/>
    <w:rsid w:val="0073408D"/>
    <w:rsid w:val="00734967"/>
    <w:rsid w:val="00741B53"/>
    <w:rsid w:val="007601DD"/>
    <w:rsid w:val="007829B2"/>
    <w:rsid w:val="00786B6E"/>
    <w:rsid w:val="00787E44"/>
    <w:rsid w:val="00791D5F"/>
    <w:rsid w:val="00793EDA"/>
    <w:rsid w:val="00796747"/>
    <w:rsid w:val="007A1842"/>
    <w:rsid w:val="007B39D6"/>
    <w:rsid w:val="007B3B4B"/>
    <w:rsid w:val="007F21BE"/>
    <w:rsid w:val="008003D4"/>
    <w:rsid w:val="008471BB"/>
    <w:rsid w:val="00847628"/>
    <w:rsid w:val="00860AFD"/>
    <w:rsid w:val="0087739D"/>
    <w:rsid w:val="00890EF9"/>
    <w:rsid w:val="008D0DA9"/>
    <w:rsid w:val="008D27A7"/>
    <w:rsid w:val="008D53AF"/>
    <w:rsid w:val="008D555F"/>
    <w:rsid w:val="008E01F7"/>
    <w:rsid w:val="008E4171"/>
    <w:rsid w:val="008F4748"/>
    <w:rsid w:val="008F565D"/>
    <w:rsid w:val="009128C8"/>
    <w:rsid w:val="0092149E"/>
    <w:rsid w:val="00934719"/>
    <w:rsid w:val="009401A8"/>
    <w:rsid w:val="00956AA7"/>
    <w:rsid w:val="0097266E"/>
    <w:rsid w:val="00987C66"/>
    <w:rsid w:val="009A25D9"/>
    <w:rsid w:val="009A3C24"/>
    <w:rsid w:val="009C421D"/>
    <w:rsid w:val="009D2DF2"/>
    <w:rsid w:val="009D7630"/>
    <w:rsid w:val="00A05C3C"/>
    <w:rsid w:val="00A24144"/>
    <w:rsid w:val="00A45735"/>
    <w:rsid w:val="00A57FE5"/>
    <w:rsid w:val="00A7160A"/>
    <w:rsid w:val="00AB1AA8"/>
    <w:rsid w:val="00AB6D71"/>
    <w:rsid w:val="00AF741C"/>
    <w:rsid w:val="00B01F4D"/>
    <w:rsid w:val="00B05B1F"/>
    <w:rsid w:val="00B103DF"/>
    <w:rsid w:val="00B623BC"/>
    <w:rsid w:val="00B86B5A"/>
    <w:rsid w:val="00B971DE"/>
    <w:rsid w:val="00BC7350"/>
    <w:rsid w:val="00C37442"/>
    <w:rsid w:val="00C913F9"/>
    <w:rsid w:val="00CA1927"/>
    <w:rsid w:val="00CA1C9F"/>
    <w:rsid w:val="00CB1432"/>
    <w:rsid w:val="00CB5694"/>
    <w:rsid w:val="00CB7D93"/>
    <w:rsid w:val="00CC110F"/>
    <w:rsid w:val="00CC344E"/>
    <w:rsid w:val="00CD0326"/>
    <w:rsid w:val="00CD3B48"/>
    <w:rsid w:val="00D10D8D"/>
    <w:rsid w:val="00D66A95"/>
    <w:rsid w:val="00D72D94"/>
    <w:rsid w:val="00D917F9"/>
    <w:rsid w:val="00DA1BBD"/>
    <w:rsid w:val="00DA3F07"/>
    <w:rsid w:val="00DB1758"/>
    <w:rsid w:val="00DB2F85"/>
    <w:rsid w:val="00DD245F"/>
    <w:rsid w:val="00DF1F2F"/>
    <w:rsid w:val="00E0343F"/>
    <w:rsid w:val="00EB7CE1"/>
    <w:rsid w:val="00F1157A"/>
    <w:rsid w:val="00F138AA"/>
    <w:rsid w:val="00F3624F"/>
    <w:rsid w:val="00F65806"/>
    <w:rsid w:val="00F70830"/>
    <w:rsid w:val="00F73D90"/>
    <w:rsid w:val="00F7690B"/>
    <w:rsid w:val="00F76D12"/>
    <w:rsid w:val="00FA6FBC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12F0"/>
  <w15:chartTrackingRefBased/>
  <w15:docId w15:val="{8AF6FB34-73B6-41E6-B5DC-935746C4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4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3B4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footer-block">
    <w:name w:val="footer-block"/>
    <w:basedOn w:val="DefaultParagraphFont"/>
    <w:rsid w:val="00145D37"/>
  </w:style>
  <w:style w:type="character" w:customStyle="1" w:styleId="block-inner">
    <w:name w:val="block-inner"/>
    <w:basedOn w:val="DefaultParagraphFont"/>
    <w:rsid w:val="00145D37"/>
  </w:style>
  <w:style w:type="character" w:customStyle="1" w:styleId="source-caption">
    <w:name w:val="source-caption"/>
    <w:basedOn w:val="DefaultParagraphFont"/>
    <w:rsid w:val="00145D37"/>
  </w:style>
  <w:style w:type="character" w:customStyle="1" w:styleId="source">
    <w:name w:val="source"/>
    <w:basedOn w:val="DefaultParagraphFont"/>
    <w:rsid w:val="00145D37"/>
  </w:style>
  <w:style w:type="character" w:styleId="Hyperlink">
    <w:name w:val="Hyperlink"/>
    <w:basedOn w:val="DefaultParagraphFont"/>
    <w:uiPriority w:val="99"/>
    <w:unhideWhenUsed/>
    <w:rsid w:val="00145D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35"/>
  </w:style>
  <w:style w:type="paragraph" w:styleId="Footer">
    <w:name w:val="footer"/>
    <w:basedOn w:val="Normal"/>
    <w:link w:val="FooterChar"/>
    <w:uiPriority w:val="99"/>
    <w:unhideWhenUsed/>
    <w:rsid w:val="00A4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35"/>
  </w:style>
  <w:style w:type="character" w:styleId="UnresolvedMention">
    <w:name w:val="Unresolved Mention"/>
    <w:basedOn w:val="DefaultParagraphFont"/>
    <w:uiPriority w:val="99"/>
    <w:semiHidden/>
    <w:unhideWhenUsed/>
    <w:rsid w:val="00003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.cdc.gov/d/9dzk-mvmi" TargetMode="External"/><Relationship Id="rId1" Type="http://schemas.openxmlformats.org/officeDocument/2006/relationships/hyperlink" Target="https://dx.doi.org/10.15620/cdc:122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182</cp:revision>
  <dcterms:created xsi:type="dcterms:W3CDTF">2023-04-27T20:19:00Z</dcterms:created>
  <dcterms:modified xsi:type="dcterms:W3CDTF">2023-04-28T18:12:00Z</dcterms:modified>
</cp:coreProperties>
</file>