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E97" w:rsidRDefault="00E00F34">
      <w:pPr>
        <w:pStyle w:val="Title"/>
        <w:jc w:val="center"/>
      </w:pPr>
      <w:r>
        <w:t>Computer Networks Lab 6</w:t>
      </w:r>
    </w:p>
    <w:p w:rsidR="00335C10" w:rsidRPr="00335C10" w:rsidRDefault="00E00F34">
      <w:pPr>
        <w:jc w:val="center"/>
        <w:rPr>
          <w:rFonts w:ascii="Arial Rounded MT Bold" w:hAnsi="Arial Rounded MT Bold"/>
          <w:b/>
          <w:sz w:val="28"/>
          <w:szCs w:val="28"/>
        </w:rPr>
      </w:pPr>
      <w:r w:rsidRPr="00335C10">
        <w:rPr>
          <w:rFonts w:ascii="Arial Rounded MT Bold" w:hAnsi="Arial Rounded MT Bold"/>
          <w:b/>
          <w:sz w:val="28"/>
          <w:szCs w:val="28"/>
        </w:rPr>
        <w:t>The University of Azad Jammu and Kashmir</w:t>
      </w:r>
    </w:p>
    <w:p w:rsidR="00335C10" w:rsidRPr="00335C10" w:rsidRDefault="00335C10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noProof/>
        </w:rPr>
        <w:drawing>
          <wp:inline distT="0" distB="0" distL="0" distR="0">
            <wp:extent cx="5486400" cy="3090458"/>
            <wp:effectExtent l="0" t="0" r="0" b="0"/>
            <wp:docPr id="5" name="Picture 5" descr="AJKU LLB 3 Years Annual Exams 2023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KU LLB 3 Years Annual Exams 2023 Resu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F34">
        <w:rPr>
          <w:b/>
        </w:rPr>
        <w:br/>
      </w:r>
      <w:r w:rsidR="00E00F34" w:rsidRPr="00335C10">
        <w:rPr>
          <w:rFonts w:ascii="Arial Rounded MT Bold" w:hAnsi="Arial Rounded MT Bold"/>
          <w:sz w:val="28"/>
          <w:szCs w:val="28"/>
        </w:rPr>
        <w:t>Course: Computer Networks</w:t>
      </w:r>
      <w:r w:rsidR="00E00F34" w:rsidRPr="00335C10">
        <w:rPr>
          <w:rFonts w:ascii="Arial Rounded MT Bold" w:hAnsi="Arial Rounded MT Bold"/>
          <w:sz w:val="28"/>
          <w:szCs w:val="28"/>
        </w:rPr>
        <w:br/>
        <w:t>Course Code: CS-2203</w:t>
      </w:r>
      <w:r w:rsidR="00E00F34" w:rsidRPr="00335C10">
        <w:rPr>
          <w:rFonts w:ascii="Arial Rounded MT Bold" w:hAnsi="Arial Rounded MT Bold"/>
          <w:sz w:val="28"/>
          <w:szCs w:val="28"/>
        </w:rPr>
        <w:br/>
        <w:t>Lab No: 6</w:t>
      </w:r>
      <w:r w:rsidR="00E00F34" w:rsidRPr="00335C10">
        <w:rPr>
          <w:rFonts w:ascii="Arial Rounded MT Bold" w:hAnsi="Arial Rounded MT Bold"/>
          <w:sz w:val="28"/>
          <w:szCs w:val="28"/>
        </w:rPr>
        <w:br/>
        <w:t>Submitted To: Engr. Asma Jav</w:t>
      </w:r>
      <w:r w:rsidRPr="00335C10">
        <w:rPr>
          <w:rFonts w:ascii="Arial Rounded MT Bold" w:hAnsi="Arial Rounded MT Bold"/>
          <w:sz w:val="28"/>
          <w:szCs w:val="28"/>
        </w:rPr>
        <w:t>aid</w:t>
      </w:r>
      <w:r w:rsidRPr="00335C10">
        <w:rPr>
          <w:rFonts w:ascii="Arial Rounded MT Bold" w:hAnsi="Arial Rounded MT Bold"/>
          <w:sz w:val="28"/>
          <w:szCs w:val="28"/>
        </w:rPr>
        <w:br/>
        <w:t xml:space="preserve">Submitted By: </w:t>
      </w:r>
      <w:proofErr w:type="spellStart"/>
      <w:r w:rsidRPr="00335C10">
        <w:rPr>
          <w:rFonts w:ascii="Arial Rounded MT Bold" w:hAnsi="Arial Rounded MT Bold"/>
          <w:sz w:val="28"/>
          <w:szCs w:val="28"/>
        </w:rPr>
        <w:t>Momina</w:t>
      </w:r>
      <w:proofErr w:type="spellEnd"/>
      <w:r w:rsidRPr="00335C10">
        <w:rPr>
          <w:rFonts w:ascii="Arial Rounded MT Bold" w:hAnsi="Arial Rounded MT Bold"/>
          <w:sz w:val="28"/>
          <w:szCs w:val="28"/>
        </w:rPr>
        <w:t xml:space="preserve"> Imran</w:t>
      </w:r>
    </w:p>
    <w:p w:rsidR="00565E97" w:rsidRPr="00335C10" w:rsidRDefault="00335C10">
      <w:pPr>
        <w:jc w:val="center"/>
        <w:rPr>
          <w:rFonts w:ascii="Arial Rounded MT Bold" w:hAnsi="Arial Rounded MT Bold"/>
          <w:sz w:val="28"/>
          <w:szCs w:val="28"/>
        </w:rPr>
      </w:pPr>
      <w:r w:rsidRPr="00335C10">
        <w:rPr>
          <w:rFonts w:ascii="Arial Rounded MT Bold" w:hAnsi="Arial Rounded MT Bold"/>
          <w:sz w:val="28"/>
          <w:szCs w:val="28"/>
        </w:rPr>
        <w:t>Roll no : 2024-SE-33</w:t>
      </w:r>
      <w:r w:rsidR="00E00F34" w:rsidRPr="00335C10">
        <w:rPr>
          <w:rFonts w:ascii="Arial Rounded MT Bold" w:hAnsi="Arial Rounded MT Bold"/>
          <w:sz w:val="28"/>
          <w:szCs w:val="28"/>
        </w:rPr>
        <w:br/>
      </w:r>
    </w:p>
    <w:p w:rsidR="00565E97" w:rsidRDefault="00E00F34">
      <w:pPr>
        <w:pStyle w:val="Heading1"/>
      </w:pPr>
      <w:r>
        <w:t>Objective</w:t>
      </w:r>
    </w:p>
    <w:p w:rsidR="00565E97" w:rsidRDefault="00E00F34">
      <w:r>
        <w:t xml:space="preserve">This lab demonstrates the basic Cisco router configuration </w:t>
      </w:r>
      <w:r>
        <w:t>process using Cisco Packet Tracer.</w:t>
      </w:r>
    </w:p>
    <w:p w:rsidR="00565E97" w:rsidRDefault="00E00F34">
      <w:pPr>
        <w:pStyle w:val="Heading1"/>
      </w:pPr>
      <w:r>
        <w:t>Step 1: Open Router in Cisco Packet Tracer</w:t>
      </w:r>
    </w:p>
    <w:p w:rsidR="00565E97" w:rsidRDefault="00E00F34">
      <w:r>
        <w:t>Launch Cisco Packet Tracer, place a router on the workspace, and open its CLI tab to begin configuration.</w:t>
      </w:r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2EEFAA" wp14:editId="7BAD27CB">
            <wp:extent cx="5152445" cy="2896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124" cy="290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Step 2: User EXEC Mode</w:t>
      </w:r>
    </w:p>
    <w:p w:rsidR="00565E97" w:rsidRDefault="00E00F34">
      <w:r>
        <w:t>The router initially opens in User EXEC Mode, whe</w:t>
      </w:r>
      <w:r>
        <w:t>re only basic monitoring commands are available.</w:t>
      </w:r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2AA72" wp14:editId="27019B4D">
            <wp:extent cx="5128591" cy="2883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618" cy="2891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Step 3: Privileged EXEC Mode</w:t>
      </w:r>
    </w:p>
    <w:p w:rsidR="00565E97" w:rsidRDefault="00E00F34">
      <w:r>
        <w:t>Use the 'enable' command to access Privileged EXEC Mode, which provides administrative access.</w:t>
      </w:r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A4EA9B" wp14:editId="10C92ADE">
            <wp:extent cx="5041127" cy="2834018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840" cy="28406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Step 4: Global Configuration Mode</w:t>
      </w:r>
    </w:p>
    <w:p w:rsidR="00565E97" w:rsidRDefault="00E00F34">
      <w:r>
        <w:t>Enter 'configure terminal' to modify the router's</w:t>
      </w:r>
      <w:r>
        <w:t xml:space="preserve"> settings.</w:t>
      </w:r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017EF" wp14:editId="7CF304C3">
            <wp:extent cx="5080884" cy="94235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238" cy="9566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Step 5: Configure Password Security</w:t>
      </w:r>
    </w:p>
    <w:p w:rsidR="00565E97" w:rsidRDefault="00E00F34">
      <w:r>
        <w:t>Assign an enable password and use 'service password-encryption' to secure stored passwords.</w:t>
      </w:r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44A21" wp14:editId="6F6CBADD">
            <wp:extent cx="4963218" cy="43821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82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35C10" w:rsidRDefault="00335C10">
      <w:pPr>
        <w:rPr>
          <w:b/>
        </w:rPr>
      </w:pPr>
      <w:r w:rsidRPr="00335C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B4C405" wp14:editId="57D0E6FB">
            <wp:extent cx="5276540" cy="318847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785" cy="3201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35C10" w:rsidRPr="00335C10" w:rsidRDefault="00335C10">
      <w:pPr>
        <w:rPr>
          <w:b/>
        </w:rPr>
      </w:pPr>
      <w:r w:rsidRPr="00335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6646A" wp14:editId="5DE72793">
            <wp:extent cx="5423980" cy="1367624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3128" cy="13749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Step 6: Save Configuration</w:t>
      </w:r>
    </w:p>
    <w:p w:rsidR="00565E97" w:rsidRDefault="00E00F34">
      <w:r>
        <w:t>Save the running configuration to startup configuration using 'copy running-</w:t>
      </w:r>
      <w:proofErr w:type="spellStart"/>
      <w:r>
        <w:t>config</w:t>
      </w:r>
      <w:proofErr w:type="spellEnd"/>
      <w:r>
        <w:t xml:space="preserve"> startup</w:t>
      </w:r>
      <w:r>
        <w:t>-</w:t>
      </w:r>
      <w:proofErr w:type="spellStart"/>
      <w:r>
        <w:t>config</w:t>
      </w:r>
      <w:proofErr w:type="spellEnd"/>
      <w:r>
        <w:t>'.</w:t>
      </w:r>
      <w:bookmarkStart w:id="0" w:name="_GoBack"/>
      <w:bookmarkEnd w:id="0"/>
    </w:p>
    <w:p w:rsidR="00335C10" w:rsidRDefault="00335C10">
      <w:r w:rsidRPr="00335C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B61DF" wp14:editId="689669B9">
            <wp:extent cx="5486400" cy="91110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1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65E97" w:rsidRDefault="00E00F34">
      <w:pPr>
        <w:pStyle w:val="Heading1"/>
      </w:pPr>
      <w:r>
        <w:t>Conclusion</w:t>
      </w:r>
    </w:p>
    <w:p w:rsidR="00565E97" w:rsidRDefault="00E00F34">
      <w:r>
        <w:t>The router was successfully accessed, configured, secured, and the configuration was saved for future use.</w:t>
      </w:r>
    </w:p>
    <w:sectPr w:rsidR="00565E97" w:rsidSect="00335C10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C10"/>
    <w:rsid w:val="00415366"/>
    <w:rsid w:val="00565E97"/>
    <w:rsid w:val="00AA1D8D"/>
    <w:rsid w:val="00B47730"/>
    <w:rsid w:val="00CB0664"/>
    <w:rsid w:val="00E00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C8B2F"/>
  <w14:defaultImageDpi w14:val="300"/>
  <w15:docId w15:val="{BE6A5005-0D4C-4D22-A059-3C5A8FDA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1DD73-24D6-4D24-A9B5-B25F56004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2026-07-03T10:58:00Z</dcterms:created>
  <dcterms:modified xsi:type="dcterms:W3CDTF">2026-07-03T10:58:00Z</dcterms:modified>
  <cp:category/>
</cp:coreProperties>
</file>