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bookmarkStart w:id="0" w:name="OLE_LINK1"/>
      <w:bookmarkStart w:id="1" w:name="OLE_LINK2"/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[单选]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1.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只有两个属性的关系，其最高范式必属于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)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。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A.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1NF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2NF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C</w:t>
      </w:r>
      <w:r>
        <w:rPr>
          <w:rFonts w:hint="default" w:ascii="Times New Roman" w:hAnsi="Times New Roman" w:cs="Times New Roman"/>
          <w:color w:val="auto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3NF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D.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BCNF</w:t>
      </w:r>
    </w:p>
    <w:p>
      <w:pPr>
        <w:ind w:left="1260" w:hanging="1260" w:hangingChars="600"/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</w:rPr>
        <w:t>答案:</w:t>
      </w: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D</w:t>
      </w:r>
    </w:p>
    <w:p>
      <w:pPr>
        <w:ind w:left="1260" w:hanging="1260" w:hangingChars="600"/>
        <w:rPr>
          <w:rFonts w:hint="default" w:ascii="Times New Roman" w:hAnsi="Times New Roman" w:eastAsia="宋体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</w:rPr>
        <w:t>分数:</w:t>
      </w: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10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</w:rPr>
        <w:t>解析:</w:t>
      </w: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1</w:t>
      </w:r>
    </w:p>
    <w:p>
      <w:pP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知识点: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BCN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F</w:t>
      </w:r>
    </w:p>
    <w:p>
      <w:pP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能力水平:1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bookmarkEnd w:id="0"/>
    <w:bookmarkEnd w:id="1"/>
    <w:p>
      <w:p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[单选]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如果该关系模式就达到了二范式，则这个关系模式中不存在非主属性对码（或候选码）(   )?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A.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部分函数依赖。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B.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传递函数依赖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C.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平凡函数依赖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D.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非平凡函数依赖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A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部分函数依赖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[判断]</w:t>
      </w:r>
      <w:r>
        <w:rPr>
          <w:rFonts w:hint="eastAsia" w:cs="Times New Roman"/>
          <w:color w:val="auto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包含在任何一个候选码中的属性称为主属性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A.Y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B.N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:A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主属性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  <w:lang w:val="en-US" w:eastAsia="zh-CN"/>
        </w:rPr>
        <w:t>[单选]</w:t>
      </w:r>
      <w:r>
        <w:rPr>
          <w:rFonts w:hint="eastAsia" w:cs="Times New Roman"/>
          <w:color w:val="auto"/>
          <w:sz w:val="21"/>
          <w:szCs w:val="21"/>
          <w:shd w:val="clear" w:color="auto" w:fill="auto"/>
          <w:lang w:val="en-US" w:eastAsia="zh-CN"/>
        </w:rPr>
        <w:t>4</w:t>
      </w:r>
      <w:r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在关系模式 R 中，若每个属性都是不可再分割的最小数据单位，则 R 属于（）范式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  <w:lang w:val="en-US" w:eastAsia="zh-CN"/>
        </w:rPr>
        <w:t xml:space="preserve">A.一     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US" w:eastAsia="zh-CN"/>
        </w:rPr>
        <w:t>B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  <w:lang w:val="en-US" w:eastAsia="zh-CN"/>
        </w:rPr>
        <w:t xml:space="preserve">.二         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  <w:lang w:val="en-US" w:eastAsia="zh-CN"/>
        </w:rPr>
        <w:t xml:space="preserve">C.三      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  <w:lang w:val="en-US" w:eastAsia="zh-CN"/>
        </w:rPr>
        <w:t>D.BC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  <w:lang w:val="en-US" w:eastAsia="zh-CN"/>
        </w:rPr>
        <w:t>答案</w:t>
      </w:r>
      <w:r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  <w:lang w:val="en-US" w:eastAsia="zh-CN"/>
        </w:rPr>
        <w:t>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  <w:lang w:val="en-US" w:eastAsia="zh-CN"/>
        </w:rPr>
        <w:t>分数</w:t>
      </w:r>
      <w:r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  <w:lang w:val="en-US" w:eastAsia="zh-CN"/>
        </w:rPr>
        <w:t>10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  <w:lang w:val="en-US" w:eastAsia="zh-CN"/>
        </w:rPr>
        <w:t>解析</w:t>
      </w:r>
      <w:r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  <w:lang w:val="en-US" w:eastAsia="zh-CN"/>
        </w:rPr>
        <w:t>知识点</w:t>
      </w:r>
      <w:r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  <w:lang w:val="en-US" w:eastAsia="zh-CN"/>
        </w:rPr>
        <w:t>1NF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shd w:val="clear" w:color="auto" w:fill="auto"/>
        </w:rPr>
        <w:t>能力水平:</w:t>
      </w:r>
      <w:r>
        <w:rPr>
          <w:rFonts w:hint="default" w:ascii="Times New Roman" w:hAnsi="Times New Roman" w:cs="Times New Roman"/>
          <w:color w:val="auto"/>
          <w:shd w:val="clear" w:color="auto" w:fil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hd w:val="clear" w:color="auto" w:fill="auto"/>
        </w:rPr>
        <w:t>@@@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[单选]</w:t>
      </w:r>
      <w:r>
        <w:rPr>
          <w:rFonts w:hint="eastAsia" w:cs="Times New Roman"/>
          <w:color w:val="auto"/>
          <w:sz w:val="21"/>
          <w:szCs w:val="21"/>
          <w:lang w:val="en-US" w:eastAsia="zh-CN"/>
        </w:rPr>
        <w:t>5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设有关系W(工号，姓名，工种，定额)，将其规范化到第三范式正确的答案是（ ）。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A.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W1(工号, 姓名) W2(工种, 定额)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B.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W1(工号, 工种, 定额) W2(工号, 姓名)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C.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Wl(工号, 姓名, 工种) W2(工号, 定额) 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D.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以上都不对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C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分数:10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: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3NF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[单选]</w:t>
      </w:r>
      <w:r>
        <w:rPr>
          <w:rFonts w:hint="eastAsia" w:cs="Times New Roman"/>
          <w:color w:val="auto"/>
          <w:lang w:val="en-US" w:eastAsia="zh-CN"/>
        </w:rPr>
        <w:t>6</w:t>
      </w:r>
      <w:r>
        <w:rPr>
          <w:rFonts w:hint="default" w:ascii="Times New Roman" w:hAnsi="Times New Roman" w:cs="Times New Roman"/>
          <w:color w:val="auto"/>
          <w:lang w:val="en-US" w:eastAsia="zh-CN"/>
        </w:rPr>
        <w:t>.有关系R（a，b，c，d），F={b-&gt;d，ab-&gt;c}，则这个关系的非主属性为(   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A.c和d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B.d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C.c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D.a和b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答案:A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分数:10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解析: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非主属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性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>1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[单选]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7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设有关系模式R(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b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)，F是R上成立的FD集，F={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-&gt;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-&gt;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}，则相对于F，关系模式R的主属性为（  ）  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A.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ac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B.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acd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C.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abc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D.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abcd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C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主属性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[单选]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8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在一个关系R中，若每个数据项都是不可分割的，那么关系R一定属于（  ）  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A.BCNF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B.1NF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C.2NF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D.3N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B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[单选]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9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 xml:space="preserve">关系模型中3NF是指（ ）。    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 xml:space="preserve">A.满足2NF且不存在传递依赖现象    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 xml:space="preserve">B.满足2NF且不存在部分依赖现象   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 xml:space="preserve">C.满足2NF且不存在非主属性    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D.满足2NF且不存在组合属性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3N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>1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[单选]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1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0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 xml:space="preserve">在关系模式R(A,B,C,D)中，有函数依赖集F={B-&gt;C,C-&gt;D,D-&gt;A}，则R能达到（   ）。    A.1NF    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 xml:space="preserve">B.2NF   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 xml:space="preserve">C.3NF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D.以上三者都不行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B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2NF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[单选]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1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1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有关系R（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b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），F={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b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-&gt;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ab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-&gt;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 xml:space="preserve">}，则关系的主属性为(   )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A.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和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b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B.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a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C.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b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D.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和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d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A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主属性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bookmarkStart w:id="2" w:name="OLE_LINK3"/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bookmarkEnd w:id="2"/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[判断]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1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若R属于3NF，则R必属于BCNF。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N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BCNF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[判断]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1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任何一个二目关系都是属于BCNF的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Y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BCNF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[单选]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1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4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关系R（X，Y，Z），函数依赖集FD={Y-&gt;Z，XZ-&gt;Y}，则关系R是（    ）。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 xml:space="preserve">A.1NF   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 xml:space="preserve">B.2NF   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 xml:space="preserve">C.3NF 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D.BCNF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C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3NF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[单选]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1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5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如果一个关系模式中不存在非主属性对码（或候选码）部分函数依赖，则该关系模式就达到了(    )。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 xml:space="preserve">A.1NF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B.2NF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C.3NF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D.BCNF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B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2NF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[单选]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1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6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若关系模式R（U）达到了(    )，则在R中一定消除了非主属性对码的部分函数依赖和传递函数依赖。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 xml:space="preserve">A.1NF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B.2NF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C.3NF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D.BCNF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D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BCNF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[单选]</w:t>
      </w:r>
      <w:r>
        <w:rPr>
          <w:rFonts w:hint="eastAsia" w:cs="Times New Roman"/>
          <w:color w:val="auto"/>
          <w:sz w:val="21"/>
          <w:szCs w:val="21"/>
          <w:lang w:val="en-US" w:eastAsia="zh-CN"/>
        </w:rPr>
        <w:t>17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关系模式的码有（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）。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A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0 个 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1 个 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C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1 个或多个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D.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多个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B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码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[判</w:t>
      </w:r>
      <w:r>
        <w:rPr>
          <w:rFonts w:hint="eastAsia" w:cs="Times New Roman"/>
          <w:color w:val="auto"/>
          <w:sz w:val="21"/>
          <w:szCs w:val="21"/>
          <w:lang w:val="en-US" w:eastAsia="zh-CN"/>
        </w:rPr>
        <w:t>断]18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不包含在任何一个候选码中的属性称为非主属性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:</w:t>
      </w:r>
      <w:r>
        <w:rPr>
          <w:rFonts w:hint="eastAsia" w:cs="Times New Roman"/>
          <w:color w:val="auto"/>
          <w:sz w:val="21"/>
          <w:szCs w:val="21"/>
          <w:lang w:val="en-US" w:eastAsia="zh-CN"/>
        </w:rPr>
        <w:t>Y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10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: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非主属性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[单选]</w:t>
      </w:r>
      <w:r>
        <w:rPr>
          <w:rFonts w:hint="eastAsia" w:cs="Times New Roman"/>
          <w:color w:val="auto"/>
          <w:sz w:val="21"/>
          <w:szCs w:val="21"/>
          <w:lang w:val="en-US" w:eastAsia="zh-CN"/>
        </w:rPr>
        <w:t>19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设一个关系为R(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,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b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,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,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,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), 它的最小函数依赖集为FD={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a-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&gt;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b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-&gt;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，（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）-&gt;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 xml:space="preserve">}，则该关系的主属性为（   ）。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A.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和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b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B.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和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C.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和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D.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和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e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B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 xml:space="preserve">知识点:主属性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[单选]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2</w:t>
      </w:r>
      <w:r>
        <w:rPr>
          <w:rFonts w:hint="eastAsia" w:cs="Times New Roman"/>
          <w:color w:val="auto"/>
          <w:sz w:val="21"/>
          <w:szCs w:val="21"/>
          <w:lang w:val="en-US" w:eastAsia="zh-CN"/>
        </w:rPr>
        <w:t>0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 xml:space="preserve">设一个关系为R(A,B,C,D,E.F.G), 它的最小函数依赖集为FD={A-&gt;B，A-&gt;C，C-&gt;D,C-&gt;E,A-&gt;F,F-&gt;G}，则该关系最高满足（   ）范式。 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 xml:space="preserve">A.第一  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 xml:space="preserve">B.第二  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 xml:space="preserve">C.第三  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 xml:space="preserve">D.BC 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B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10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: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2NF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[判断]</w:t>
      </w:r>
      <w:r>
        <w:rPr>
          <w:rFonts w:hint="eastAsia" w:cs="Times New Roman"/>
          <w:color w:val="auto"/>
          <w:sz w:val="21"/>
          <w:szCs w:val="21"/>
          <w:lang w:val="en-US" w:eastAsia="zh-CN"/>
        </w:rPr>
        <w:t>21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一个全码的关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系模式，其范式一定达到了三范式。</w:t>
      </w:r>
    </w:p>
    <w:p>
      <w:p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Y</w:t>
      </w:r>
    </w:p>
    <w:p>
      <w:p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3NF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[判断]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2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如果关系模式R属于1NF，且R中主属性完全函数依赖于主键，则R是2NF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N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2NF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[单选]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23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在关系模式中，若每个属性都是不可再分的最小数据单位，则R属于（ ）。  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A.1NF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B.2NF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C.3NF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D.BCNF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[单选]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24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一个关系模式R{x1，x2，x3，x4}，假定该关系存在着如下函数依赖： x1，x2-&gt;x3，x2-&gt;x4，则该关系属于（ ）。 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A.1NF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B.2NF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C.3NF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D.4NF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A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[单选]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25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关系R包含属性{A1，A2，A3，A4，A5}，其中{A1，A2}为码（key），则下面的说法正确的是（ ）。  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A.{A1}或者{A2}有可能单独成为R的码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B.{A1，A2，A3}必然也是R的码 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C.R中绝不可能出现两个在A1、A2上取值完全相同的元组 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D.R的所有元组中，A1或者A2的值都是不能重复的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C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码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[单选]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26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下面关于码的说法，错误的是（ ）。  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A.一个关系的码是惟一的 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B.一个关系的码指定值之后，对应的元组也就确定了 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C.关系R的码的任何真子集都不可能是关系R的码 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D.在保存学生学籍信息处的关系，学生姓名对应的属性不适合单独作为码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A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码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[判断]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27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R的码的真子集有可能函数决定R的所有其他属性。（ ） 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Y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码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[判断]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28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部分函数依赖是指某个属性只由构成主键的部分列决定，而和另一些列无关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Y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部分函数依赖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[判断]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29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部分函数依赖是指某个属性只由构成主键的部分列决定，而和另一些列无关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Y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部分函数依赖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[判断]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30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如果一个关系的主键只有一个属性组成，则此关系中一定不会存在部分函数依赖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Y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部分函数依赖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cs="Times New Roman"/>
          <w:color w:val="auto"/>
          <w:lang w:val="en-US" w:eastAsia="zh-CN"/>
        </w:rPr>
        <w:t>[单选]31</w:t>
      </w:r>
      <w:r>
        <w:rPr>
          <w:rFonts w:hint="eastAsia"/>
          <w:lang w:val="en-US" w:eastAsia="zh-CN"/>
        </w:rPr>
        <w:t>已知关系R(A,B,C,D,E,F,G)，函数依赖集F为{BC→AE,DC→EF,DG→E，B→CD，D→G},则F的最小覆盖为（）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A.{BC→A, BC→E, DC→F，B→C，D→G}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B.{B→A, B→E, DC→F，D→E, B→C，B→D, D→G}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C.{B→A, B→E，D→E, B→C，B→D, D→G}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D.{B→A, B→E, D→F，C→F，D→E, B→C，B→D, D→G}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分数：10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知识点：函数依赖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[判断]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32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如果X-&gt;Y, Y-&gt;Z, 则称Z对X传递函数依赖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Y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传递函数依赖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[判断]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33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若关系模式R（U）达到了BC范式，则在R中一定消除了非主属性对码的部分函数依赖。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N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传递函数依赖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[判断]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34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如果关系模式R（U，F）中的所有非主属性对任何候选关键字都不存在部分函数依赖，则称关系R是属于第三范式的。 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N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传递函数依赖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auto"/>
          <w:lang w:val="en-US" w:eastAsia="zh-CN"/>
        </w:rPr>
      </w:pPr>
      <w:r>
        <w:rPr>
          <w:rFonts w:hint="eastAsia" w:cs="Times New Roman"/>
          <w:color w:val="auto"/>
          <w:lang w:val="en-US" w:eastAsia="zh-CN"/>
        </w:rPr>
        <w:t>[单选]35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已知X→Y，当下列那一条成立时，称为传递函数依赖（）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auto"/>
          <w:lang w:val="en-US" w:eastAsia="zh-CN"/>
        </w:rPr>
      </w:pPr>
      <w:r>
        <w:rPr>
          <w:rFonts w:hint="eastAsia" w:cs="Times New Roman"/>
          <w:color w:val="auto"/>
          <w:lang w:val="en-US" w:eastAsia="zh-CN"/>
        </w:rPr>
        <w:t>A.</w:t>
      </w:r>
      <w:r>
        <w:rPr>
          <w:rFonts w:hint="default" w:ascii="Times New Roman" w:hAnsi="Times New Roman" w:cs="Times New Roman"/>
          <w:color w:val="auto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color w:val="auto"/>
          <w:lang w:val="en-US" w:eastAsia="zh-CN"/>
        </w:rPr>
        <w:t>Y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决定</w:t>
      </w:r>
      <w:r>
        <w:rPr>
          <w:rFonts w:hint="eastAsia" w:ascii="Times New Roman" w:hAnsi="Times New Roman" w:eastAsia="宋体" w:cs="Times New Roman"/>
          <w:color w:val="auto"/>
          <w:lang w:val="en-US" w:eastAsia="zh-CN"/>
        </w:rPr>
        <w:t>Z</w:t>
      </w:r>
      <w:r>
        <w:rPr>
          <w:rFonts w:hint="default" w:ascii="Times New Roman" w:hAnsi="Times New Roman" w:cs="Times New Roman"/>
          <w:color w:val="auto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auto"/>
          <w:lang w:val="en-US" w:eastAsia="zh-CN"/>
        </w:rPr>
      </w:pPr>
      <w:bookmarkStart w:id="3" w:name="OLE_LINK5"/>
      <w:r>
        <w:rPr>
          <w:rFonts w:hint="eastAsia" w:cs="Times New Roman"/>
          <w:color w:val="auto"/>
          <w:lang w:val="en-US" w:eastAsia="zh-CN"/>
        </w:rPr>
        <w:t>B.</w:t>
      </w:r>
      <w:r>
        <w:rPr>
          <w:rFonts w:hint="default" w:ascii="Times New Roman" w:hAnsi="Times New Roman" w:cs="Times New Roman"/>
          <w:color w:val="auto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color w:val="auto"/>
          <w:lang w:val="en-US" w:eastAsia="zh-CN"/>
        </w:rPr>
        <w:t>Y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决定</w:t>
      </w:r>
      <w:r>
        <w:rPr>
          <w:rFonts w:hint="eastAsia" w:ascii="Times New Roman" w:hAnsi="Times New Roman" w:eastAsia="宋体" w:cs="Times New Roman"/>
          <w:color w:val="auto"/>
          <w:lang w:val="en-US" w:eastAsia="zh-CN"/>
        </w:rPr>
        <w:t>Z</w:t>
      </w:r>
      <w:r>
        <w:rPr>
          <w:rFonts w:hint="default" w:ascii="Times New Roman" w:hAnsi="Times New Roman" w:cs="Times New Roman"/>
          <w:color w:val="auto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并且</w:t>
      </w:r>
      <w:r>
        <w:rPr>
          <w:rFonts w:hint="default" w:ascii="Times New Roman" w:hAnsi="Times New Roman" w:cs="Times New Roman"/>
          <w:color w:val="auto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Y决定X</w:t>
      </w:r>
      <w:r>
        <w:rPr>
          <w:rFonts w:hint="default" w:ascii="Times New Roman" w:hAnsi="Times New Roman" w:cs="Times New Roman"/>
          <w:color w:val="auto"/>
          <w:lang w:val="en-US" w:eastAsia="zh-CN"/>
        </w:rPr>
        <w:t>”</w:t>
      </w:r>
    </w:p>
    <w:bookmarkEnd w:id="3"/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auto"/>
          <w:lang w:val="en-US" w:eastAsia="zh-CN"/>
        </w:rPr>
      </w:pPr>
      <w:r>
        <w:rPr>
          <w:rFonts w:hint="eastAsia" w:cs="Times New Roman"/>
          <w:color w:val="auto"/>
          <w:lang w:val="en-US" w:eastAsia="zh-CN"/>
        </w:rPr>
        <w:t>C.</w:t>
      </w:r>
      <w:r>
        <w:rPr>
          <w:rFonts w:hint="default" w:ascii="Times New Roman" w:hAnsi="Times New Roman" w:cs="Times New Roman"/>
          <w:color w:val="auto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color w:val="auto"/>
          <w:lang w:val="en-US" w:eastAsia="zh-CN"/>
        </w:rPr>
        <w:t>Y→Z</w:t>
      </w:r>
      <w:r>
        <w:rPr>
          <w:rFonts w:hint="default" w:ascii="Times New Roman" w:hAnsi="Times New Roman" w:cs="Times New Roman"/>
          <w:color w:val="auto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并且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“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Y不决定X</w:t>
      </w:r>
      <w:r>
        <w:rPr>
          <w:rFonts w:hint="default" w:ascii="Times New Roman" w:hAnsi="Times New Roman" w:cs="Times New Roman"/>
          <w:color w:val="auto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auto"/>
          <w:lang w:val="en-US" w:eastAsia="zh-CN"/>
        </w:rPr>
      </w:pPr>
      <w:r>
        <w:rPr>
          <w:rFonts w:hint="eastAsia" w:cs="Times New Roman"/>
          <w:color w:val="auto"/>
          <w:lang w:val="en-US" w:eastAsia="zh-CN"/>
        </w:rPr>
        <w:t>D.</w:t>
      </w:r>
      <w:r>
        <w:rPr>
          <w:rFonts w:hint="default" w:ascii="Times New Roman" w:hAnsi="Times New Roman" w:cs="Times New Roman"/>
          <w:color w:val="auto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color w:val="auto"/>
          <w:lang w:val="en-US" w:eastAsia="zh-CN"/>
        </w:rPr>
        <w:t>Y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不决定</w:t>
      </w:r>
      <w:r>
        <w:rPr>
          <w:rFonts w:hint="eastAsia" w:ascii="Times New Roman" w:hAnsi="Times New Roman" w:eastAsia="宋体" w:cs="Times New Roman"/>
          <w:color w:val="auto"/>
          <w:lang w:val="en-US" w:eastAsia="zh-CN"/>
        </w:rPr>
        <w:t>Z</w:t>
      </w:r>
      <w:r>
        <w:rPr>
          <w:rFonts w:hint="default" w:ascii="Times New Roman" w:hAnsi="Times New Roman" w:cs="Times New Roman"/>
          <w:color w:val="auto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分数：10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知识点：传递函数依赖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[单选]36已知函数依赖A→B，BC→D，DE→A，则R的候选码是（）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A.ACE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C.AC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D.AE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分数：10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知识点：函数依赖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pStyle w:val="2"/>
        <w:snapToGrid w:val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cs="Times New Roman"/>
          <w:color w:val="auto"/>
          <w:lang w:val="en-US" w:eastAsia="zh-CN"/>
        </w:rPr>
        <w:t>[单选]37</w:t>
      </w:r>
      <w:r>
        <w:rPr>
          <w:rFonts w:ascii="Times New Roman" w:hAnsi="Times New Roman"/>
        </w:rPr>
        <w:t>设某关系模式R（ABC），函数依赖{A→B，B→A，A→C}，则R</w:t>
      </w:r>
      <w:r>
        <w:rPr>
          <w:rFonts w:hint="eastAsia" w:ascii="Times New Roman" w:hAnsi="Times New Roman"/>
          <w:lang w:val="en-US" w:eastAsia="zh-CN"/>
        </w:rPr>
        <w:t>的非主属性为____</w:t>
      </w:r>
    </w:p>
    <w:p>
      <w:pPr>
        <w:rPr>
          <w:rFonts w:hint="eastAsia" w:ascii="Times New Roman" w:hAnsi="Times New Roman" w:eastAsia="楷体" w:cs="Times New Roman"/>
          <w:sz w:val="24"/>
          <w:lang w:val="en-US" w:eastAsia="zh-CN"/>
        </w:rPr>
      </w:pPr>
      <w:r>
        <w:rPr>
          <w:rFonts w:ascii="Times New Roman" w:hAnsi="Times New Roman" w:eastAsia="楷体" w:cs="Times New Roman"/>
          <w:sz w:val="24"/>
        </w:rPr>
        <w:t>A.</w:t>
      </w:r>
      <w:r>
        <w:rPr>
          <w:rFonts w:hint="eastAsia" w:eastAsia="楷体" w:cs="Times New Roman"/>
          <w:sz w:val="24"/>
          <w:lang w:val="en-US" w:eastAsia="zh-CN"/>
        </w:rPr>
        <w:t>A</w:t>
      </w:r>
    </w:p>
    <w:p>
      <w:pPr>
        <w:rPr>
          <w:rFonts w:hint="eastAsia" w:ascii="Times New Roman" w:hAnsi="Times New Roman" w:eastAsia="楷体" w:cs="Times New Roman"/>
          <w:sz w:val="24"/>
          <w:lang w:val="en-US" w:eastAsia="zh-CN"/>
        </w:rPr>
      </w:pPr>
      <w:r>
        <w:rPr>
          <w:rFonts w:ascii="Times New Roman" w:hAnsi="Times New Roman" w:eastAsia="楷体" w:cs="Times New Roman"/>
          <w:sz w:val="24"/>
        </w:rPr>
        <w:t>B.</w:t>
      </w:r>
      <w:r>
        <w:rPr>
          <w:rFonts w:hint="eastAsia" w:eastAsia="楷体" w:cs="Times New Roman"/>
          <w:sz w:val="24"/>
          <w:lang w:val="en-US" w:eastAsia="zh-CN"/>
        </w:rPr>
        <w:t>B</w:t>
      </w:r>
    </w:p>
    <w:p>
      <w:pPr>
        <w:rPr>
          <w:rFonts w:hint="default" w:ascii="Times New Roman" w:hAnsi="Times New Roman" w:eastAsia="楷体" w:cs="Times New Roman"/>
          <w:sz w:val="24"/>
          <w:lang w:val="en-US" w:eastAsia="zh-CN"/>
        </w:rPr>
      </w:pPr>
      <w:r>
        <w:rPr>
          <w:rFonts w:ascii="Times New Roman" w:hAnsi="Times New Roman" w:eastAsia="楷体" w:cs="Times New Roman"/>
          <w:sz w:val="24"/>
        </w:rPr>
        <w:t>C.</w:t>
      </w:r>
      <w:r>
        <w:rPr>
          <w:rFonts w:hint="eastAsia" w:eastAsia="楷体" w:cs="Times New Roman"/>
          <w:sz w:val="24"/>
          <w:lang w:val="en-US" w:eastAsia="zh-CN"/>
        </w:rPr>
        <w:t>A,B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D.</w:t>
      </w:r>
      <w:r>
        <w:rPr>
          <w:rFonts w:hint="eastAsia" w:eastAsia="楷体" w:cs="Times New Roman"/>
          <w:sz w:val="24"/>
          <w:lang w:val="en-US" w:eastAsia="zh-CN"/>
        </w:rPr>
        <w:t>B,C</w:t>
      </w:r>
      <w:r>
        <w:rPr>
          <w:rFonts w:ascii="Times New Roman" w:hAnsi="Times New Roman" w:eastAsia="楷体" w:cs="Times New Roman"/>
          <w:sz w:val="24"/>
        </w:rPr>
        <w:t> 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答案:</w:t>
      </w:r>
      <w:r>
        <w:rPr>
          <w:rFonts w:hint="eastAsia" w:cs="Times New Roman"/>
          <w:color w:val="auto"/>
          <w:lang w:val="en-US" w:eastAsia="zh-CN"/>
        </w:rPr>
        <w:t>D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:非主属性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>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pStyle w:val="2"/>
        <w:snapToGrid w:val="0"/>
        <w:rPr>
          <w:rFonts w:ascii="Times New Roman" w:hAnsi="Times New Roman"/>
        </w:rPr>
      </w:pPr>
      <w:r>
        <w:rPr>
          <w:rFonts w:hint="eastAsia" w:cs="Times New Roman"/>
          <w:color w:val="auto"/>
          <w:lang w:val="en-US" w:eastAsia="zh-CN"/>
        </w:rPr>
        <w:t>[单选]38</w:t>
      </w:r>
      <w:r>
        <w:rPr>
          <w:rFonts w:ascii="Times New Roman" w:hAnsi="Times New Roman"/>
        </w:rPr>
        <w:t>设某关系模式R（ABCD），函数依赖{A→C，D→B}，则</w:t>
      </w:r>
      <w:r>
        <w:rPr>
          <w:rFonts w:hint="eastAsia" w:ascii="Times New Roman" w:hAnsi="Times New Roman"/>
          <w:lang w:val="en-US" w:eastAsia="zh-CN"/>
        </w:rPr>
        <w:t>R的非主属性为______</w:t>
      </w:r>
      <w:r>
        <w:rPr>
          <w:rFonts w:ascii="Times New Roman" w:hAnsi="Times New Roman"/>
        </w:rPr>
        <w:t>。</w:t>
      </w:r>
    </w:p>
    <w:p>
      <w:pPr>
        <w:rPr>
          <w:rFonts w:hint="eastAsia" w:ascii="Times New Roman" w:hAnsi="Times New Roman" w:eastAsia="楷体" w:cs="Times New Roman"/>
          <w:sz w:val="24"/>
          <w:lang w:val="en-US" w:eastAsia="zh-CN"/>
        </w:rPr>
      </w:pPr>
      <w:r>
        <w:rPr>
          <w:rFonts w:ascii="Times New Roman" w:hAnsi="Times New Roman" w:eastAsia="楷体" w:cs="Times New Roman"/>
          <w:sz w:val="24"/>
        </w:rPr>
        <w:t>A.</w:t>
      </w:r>
      <w:r>
        <w:rPr>
          <w:rFonts w:hint="eastAsia" w:eastAsia="楷体" w:cs="Times New Roman"/>
          <w:sz w:val="24"/>
          <w:lang w:val="en-US" w:eastAsia="zh-CN"/>
        </w:rPr>
        <w:t>C</w:t>
      </w:r>
    </w:p>
    <w:p>
      <w:pPr>
        <w:rPr>
          <w:rFonts w:hint="default" w:ascii="Times New Roman" w:hAnsi="Times New Roman" w:eastAsia="楷体" w:cs="Times New Roman"/>
          <w:sz w:val="24"/>
          <w:lang w:val="en-US" w:eastAsia="zh-CN"/>
        </w:rPr>
      </w:pPr>
      <w:r>
        <w:rPr>
          <w:rFonts w:ascii="Times New Roman" w:hAnsi="Times New Roman" w:eastAsia="楷体" w:cs="Times New Roman"/>
          <w:sz w:val="24"/>
        </w:rPr>
        <w:t>B.</w:t>
      </w:r>
      <w:r>
        <w:rPr>
          <w:rFonts w:hint="eastAsia" w:eastAsia="楷体" w:cs="Times New Roman"/>
          <w:sz w:val="24"/>
          <w:lang w:val="en-US" w:eastAsia="zh-CN"/>
        </w:rPr>
        <w:t>A,C</w:t>
      </w:r>
    </w:p>
    <w:p>
      <w:pPr>
        <w:rPr>
          <w:rFonts w:hint="default" w:ascii="Times New Roman" w:hAnsi="Times New Roman" w:eastAsia="楷体" w:cs="Times New Roman"/>
          <w:sz w:val="24"/>
          <w:lang w:val="en-US" w:eastAsia="zh-CN"/>
        </w:rPr>
      </w:pPr>
      <w:r>
        <w:rPr>
          <w:rFonts w:ascii="Times New Roman" w:hAnsi="Times New Roman" w:eastAsia="楷体" w:cs="Times New Roman"/>
          <w:sz w:val="24"/>
        </w:rPr>
        <w:t>C.</w:t>
      </w:r>
      <w:r>
        <w:rPr>
          <w:rFonts w:hint="eastAsia" w:eastAsia="楷体" w:cs="Times New Roman"/>
          <w:sz w:val="24"/>
          <w:lang w:val="en-US" w:eastAsia="zh-CN"/>
        </w:rPr>
        <w:t>D,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D.</w:t>
      </w:r>
      <w:r>
        <w:rPr>
          <w:rFonts w:hint="eastAsia" w:eastAsia="楷体" w:cs="Times New Roman"/>
          <w:sz w:val="24"/>
          <w:lang w:val="en-US" w:eastAsia="zh-CN"/>
        </w:rPr>
        <w:t>A,D</w:t>
      </w:r>
      <w:r>
        <w:rPr>
          <w:rFonts w:ascii="Times New Roman" w:hAnsi="Times New Roman" w:eastAsia="楷体" w:cs="Times New Roman"/>
          <w:sz w:val="24"/>
        </w:rPr>
        <w:t> 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答案:</w:t>
      </w:r>
      <w:r>
        <w:rPr>
          <w:rFonts w:hint="eastAsia" w:cs="Times New Roman"/>
          <w:color w:val="auto"/>
          <w:lang w:val="en-US" w:eastAsia="zh-CN"/>
        </w:rPr>
        <w:t>A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:非主属性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>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[单选]39设有关系模式R(A，B，C，D)，其函数依赖集为F={A-&gt;D，B-&gt;D，C-&gt;D}。如果将R分解为R1(A，B，C)和R2(C，D)。则这个分解依然保持函数依赖。（）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答案：A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分数：10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知识点：函数依赖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[判断]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40</w:t>
      </w:r>
      <w:bookmarkStart w:id="4" w:name="_GoBack"/>
      <w:bookmarkEnd w:id="4"/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在关系R中，如果属性A依赖于属性B，这种依赖正式记作：A-&gt;B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A.Y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B.N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:B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函数依赖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07FBE"/>
    <w:rsid w:val="0054760F"/>
    <w:rsid w:val="009818DA"/>
    <w:rsid w:val="00E63078"/>
    <w:rsid w:val="017A3CCC"/>
    <w:rsid w:val="032A63C9"/>
    <w:rsid w:val="03A26473"/>
    <w:rsid w:val="0436696E"/>
    <w:rsid w:val="04C1586D"/>
    <w:rsid w:val="052E767C"/>
    <w:rsid w:val="06BA7EDF"/>
    <w:rsid w:val="073F3DE1"/>
    <w:rsid w:val="084F6D93"/>
    <w:rsid w:val="0B3B0B9D"/>
    <w:rsid w:val="0B55542E"/>
    <w:rsid w:val="0C2D08BC"/>
    <w:rsid w:val="0CAA6BEA"/>
    <w:rsid w:val="0D205269"/>
    <w:rsid w:val="0E4F48F5"/>
    <w:rsid w:val="0E89013C"/>
    <w:rsid w:val="0F3B2A73"/>
    <w:rsid w:val="10A27487"/>
    <w:rsid w:val="119850C6"/>
    <w:rsid w:val="12C42895"/>
    <w:rsid w:val="138B6A01"/>
    <w:rsid w:val="138B7476"/>
    <w:rsid w:val="15E00D07"/>
    <w:rsid w:val="16982E6C"/>
    <w:rsid w:val="1812204E"/>
    <w:rsid w:val="1A1105EB"/>
    <w:rsid w:val="1ACF3FB6"/>
    <w:rsid w:val="1B6861F6"/>
    <w:rsid w:val="1F1A4D30"/>
    <w:rsid w:val="1FB86878"/>
    <w:rsid w:val="21195A3C"/>
    <w:rsid w:val="212B6B31"/>
    <w:rsid w:val="22535E80"/>
    <w:rsid w:val="23B83C19"/>
    <w:rsid w:val="25D35955"/>
    <w:rsid w:val="265D3922"/>
    <w:rsid w:val="268A6045"/>
    <w:rsid w:val="27DA6ECA"/>
    <w:rsid w:val="27F96C6E"/>
    <w:rsid w:val="28145A30"/>
    <w:rsid w:val="2824773C"/>
    <w:rsid w:val="286C22E4"/>
    <w:rsid w:val="28810F2A"/>
    <w:rsid w:val="29AA50C7"/>
    <w:rsid w:val="2A716382"/>
    <w:rsid w:val="2A7A1BCA"/>
    <w:rsid w:val="2AC536C8"/>
    <w:rsid w:val="2B3307F8"/>
    <w:rsid w:val="2B813420"/>
    <w:rsid w:val="2EC71F45"/>
    <w:rsid w:val="3000705B"/>
    <w:rsid w:val="30DD2CEB"/>
    <w:rsid w:val="31007A52"/>
    <w:rsid w:val="31204EC7"/>
    <w:rsid w:val="31E67CA2"/>
    <w:rsid w:val="32034C0E"/>
    <w:rsid w:val="320E1358"/>
    <w:rsid w:val="33173FE2"/>
    <w:rsid w:val="34E00994"/>
    <w:rsid w:val="36AB5C66"/>
    <w:rsid w:val="36BF0FF1"/>
    <w:rsid w:val="37B2672C"/>
    <w:rsid w:val="38FF6EA8"/>
    <w:rsid w:val="3A424718"/>
    <w:rsid w:val="3BA608D0"/>
    <w:rsid w:val="3C3F67DC"/>
    <w:rsid w:val="3C4D6FE1"/>
    <w:rsid w:val="3D472655"/>
    <w:rsid w:val="3E8C3C46"/>
    <w:rsid w:val="3EA478DD"/>
    <w:rsid w:val="3FFC2200"/>
    <w:rsid w:val="40707E4E"/>
    <w:rsid w:val="4205128B"/>
    <w:rsid w:val="42287D49"/>
    <w:rsid w:val="43A2156C"/>
    <w:rsid w:val="46CC2CFD"/>
    <w:rsid w:val="47BA7CB9"/>
    <w:rsid w:val="47C458C3"/>
    <w:rsid w:val="47FB7240"/>
    <w:rsid w:val="4930759E"/>
    <w:rsid w:val="49DC22BE"/>
    <w:rsid w:val="4A1511E2"/>
    <w:rsid w:val="4ABE796D"/>
    <w:rsid w:val="4B044DA7"/>
    <w:rsid w:val="4B363782"/>
    <w:rsid w:val="4C952292"/>
    <w:rsid w:val="4E066DFC"/>
    <w:rsid w:val="4E2A04E3"/>
    <w:rsid w:val="4E943F7F"/>
    <w:rsid w:val="50D905D4"/>
    <w:rsid w:val="50FE5A94"/>
    <w:rsid w:val="52B23790"/>
    <w:rsid w:val="52EC6247"/>
    <w:rsid w:val="5327597B"/>
    <w:rsid w:val="57A3597A"/>
    <w:rsid w:val="57B044BF"/>
    <w:rsid w:val="59A5301E"/>
    <w:rsid w:val="5A3D358D"/>
    <w:rsid w:val="5A644E36"/>
    <w:rsid w:val="5C134527"/>
    <w:rsid w:val="5CEF74C7"/>
    <w:rsid w:val="5FBC568E"/>
    <w:rsid w:val="64864AB3"/>
    <w:rsid w:val="65045574"/>
    <w:rsid w:val="65EA7BB9"/>
    <w:rsid w:val="65F23D09"/>
    <w:rsid w:val="66E10E2F"/>
    <w:rsid w:val="67535E23"/>
    <w:rsid w:val="69912C55"/>
    <w:rsid w:val="6B8D273B"/>
    <w:rsid w:val="6B972431"/>
    <w:rsid w:val="6BB23E33"/>
    <w:rsid w:val="6C6A131B"/>
    <w:rsid w:val="6C6D69F1"/>
    <w:rsid w:val="6CAE3638"/>
    <w:rsid w:val="6DE66F93"/>
    <w:rsid w:val="6FC07FBE"/>
    <w:rsid w:val="6FC12F44"/>
    <w:rsid w:val="700E52A2"/>
    <w:rsid w:val="70ED66D4"/>
    <w:rsid w:val="717F10B6"/>
    <w:rsid w:val="72207E7D"/>
    <w:rsid w:val="72FF3043"/>
    <w:rsid w:val="74296DCF"/>
    <w:rsid w:val="74300DEF"/>
    <w:rsid w:val="74531F43"/>
    <w:rsid w:val="75C20D95"/>
    <w:rsid w:val="75F762A2"/>
    <w:rsid w:val="76E1259B"/>
    <w:rsid w:val="778C1020"/>
    <w:rsid w:val="77C95A3E"/>
    <w:rsid w:val="7A7F1469"/>
    <w:rsid w:val="7B0439A2"/>
    <w:rsid w:val="7B9D4589"/>
    <w:rsid w:val="7BCA586C"/>
    <w:rsid w:val="7CBB613D"/>
    <w:rsid w:val="7DAD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2019-04-24T02:21:00Z</dcterms:created>
  <dc:creator>挽衾</dc:creator>
  <cp:lastModifiedBy>挽衾</cp:lastModifiedBy>
  <dcterms:modified xsi:type="dcterms:W3CDTF">2019-04-24T03:12:42Z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