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9180576" cy="2087880"/>
            <wp:effectExtent l="0" t="0" r="0" b="0"/>
            <wp:docPr id="1" name="Grounding Stress-Test Matr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cussion_sanity_insert_compact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80576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4" w:h="11909" w:orient="landscape"/>
      <w:pgMar w:top="567" w:right="567" w:bottom="567" w:left="567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discussion_sanity_insert_compact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Grounding Stress-Test Matrix</dc:title>
  <dc:creator>Codex</dc:creator>
  <cp:lastModifiedBy>Codex</cp:lastModifiedBy>
  <dcterms:created xsi:type="dcterms:W3CDTF">2026-06-01T22:44:02Z</dcterms:created>
  <dcterms:modified xsi:type="dcterms:W3CDTF">2026-06-01T22:44:02Z</dcterms:modified>
</cp:coreProperties>
</file>