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</w:rPr>
        <w:t>Step-by-Step Implementation Plan for Mental Health Platform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1: Core User Management &amp; Basic Features (Partially Completed)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Complete Admin Dashboard Enhancements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professional credential verification system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Implement user activity monitoring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Enhance reporting system for user management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platform analytics dashboard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Athlete Profile Completion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Sport specialization tracking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Mental health goals system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Medical history section (secure storage)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Progress tracking dashboard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2: Mental Health Tools Implementation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Assessment System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Create psychological assessment questionnaires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Implement scoring and interpretation logic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Build results visualization (using Chart.js)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Add professional recommendation engine based on results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Self-Help Resources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Resource library implementation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Content categorization system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Bookmarking/favorites system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Content recommendation engine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Mental Health Journal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Daily entry system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Mood/emotion tracking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Tagging and search functionality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Optional sharing with professionals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3: Community Features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Forum System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Category-based discussion boards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Thread creation and commenting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Moderation tools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Sport-specific subforums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Peer Support Features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Mentorship program setup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Anonymous question portal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Success stories section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Virtual support group scheduling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4: Professional Tools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Professional Dashboards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Case management system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Client progress tracking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Treatment plan templates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Session note system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Collaboration Tools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Multi-professional case discussions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Supervision request system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Resource sharing between professionals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5: Communication Enhancements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Enhanced Messaging System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WebSocket-based real-time chat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End-to-end encryption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File/media sharing with security scanning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Message persistence and history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Video Consultation Improvements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Screen sharing capability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Session recording (with consent)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Bandwidth adaptation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Integrated note-taking during calls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6: Localization &amp; Accessibility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Multi-language Support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French/English toggle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Local language content framework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UI translation system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Accessibility Features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Voice interface implementation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SMS-based interaction system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Offline mode capabilities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7: Payment &amp; Monetization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Payment System Integration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Mobile money (MTN, Orange)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Subscription management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Professional payout system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Platform commission tracking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Premium Features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Tiered subscription levels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Professional "featured" listings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Exclusive content access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8: Advanced Features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Wearable Integration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API connections for fitness trackers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Physical-mental health correlation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Alert system for concerning metrics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AI Support Features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Chatbot for basic queries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Automated appointment scheduling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Crisis detection system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9: Administration Finalization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Advanced Admin Tools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Fraud detection system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Heat map analytics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Public health alert system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Automated reporting</w:t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Phase 10: Polish &amp; Optimization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Performance Enhancements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Progressive Web App implementation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Database optimization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Caching strategies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Security Finalization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Blockchain credential verification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Regular security audits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Data encryption at rest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spacing w:before="0" w:after="283"/>
        <w:rPr>
          <w:rFonts w:cs="Lohit Hindi"/>
          <w:sz w:val="24"/>
          <w:szCs w:val="24"/>
        </w:rPr>
      </w:pPr>
      <w:r>
        <w:rPr>
          <w:rFonts w:cs="Lohit Hindi"/>
          <w:sz w:val="24"/>
          <w:szCs w:val="24"/>
        </w:rPr>
        <w:t>Implementation Notes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For Each Phase, Implement: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Backend models and APIs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Frontend interfaces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User permissions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Documentation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Recommended Technical Approach: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Continue with Django + DRF for backend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Use Django Channels for real-time features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Tailwind CSS for frontend styling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PostgreSQL for production database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Redis for caching and real-time support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Testing Strategy: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Unit tests for all new features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Integration tests for critical workflows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w:rPr/>
        <w:t>User acceptance testing with Cameroonian athletes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LibreOffice/25.2.2.2$Linux_X86_64 LibreOffice_project/520$Build-2</Application>
  <AppVersion>15.0000</AppVersion>
  <Pages>4</Pages>
  <Words>524</Words>
  <Characters>3224</Characters>
  <CharactersWithSpaces>3522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en-US</dc:language>
  <cp:lastModifiedBy/>
  <dcterms:modified xsi:type="dcterms:W3CDTF">2025-04-28T17:32:24Z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