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是</w:t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>关于调用量不存在解决步骤。</w:t>
      </w:r>
    </w:p>
    <w:p>
      <w:r>
        <w:t>1.先按照自动回复第一条在irs上申请到ak和 sk，具体不清楚的加下面对接群4群咨询irs的老师。</w:t>
      </w:r>
    </w:p>
    <w:p>
      <w:r>
        <w:t>2.申请到ak和sk按照自动回复第一条格式把信息发给我做配置</w:t>
      </w:r>
    </w:p>
    <w:p>
      <w:r>
        <w:t>3.和旧的对接方式相比，ak和sk分别取代之前的接入码和密码，接口网关请求都要按照新的文件来修改</w:t>
      </w:r>
    </w:p>
    <w:p>
      <w:pPr>
        <w:rPr>
          <w:rFonts w:hint="eastAsia"/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浙里办微应用对接</w:t>
      </w:r>
      <w:r>
        <w:rPr>
          <w:b/>
          <w:bCs/>
          <w:color w:val="FF0000"/>
          <w:sz w:val="24"/>
          <w:szCs w:val="28"/>
        </w:rPr>
        <w:t>-4群号：34143965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b/>
          <w:bCs/>
          <w:color w:val="FF0000"/>
          <w:sz w:val="24"/>
          <w:szCs w:val="28"/>
        </w:rPr>
        <w:t>浙里办微应用对接</w:t>
      </w:r>
      <w:r>
        <w:rPr>
          <w:b/>
          <w:bCs/>
          <w:color w:val="FF0000"/>
          <w:sz w:val="24"/>
          <w:szCs w:val="28"/>
        </w:rPr>
        <w:t>-3群号：3</w:t>
      </w:r>
      <w:r>
        <w:rPr>
          <w:rFonts w:hint="eastAsia"/>
          <w:b/>
          <w:bCs/>
          <w:color w:val="FF0000"/>
          <w:sz w:val="24"/>
          <w:szCs w:val="28"/>
        </w:rPr>
        <w:t>1419900</w:t>
      </w:r>
      <w:r>
        <w:rPr>
          <w:b/>
          <w:bCs/>
          <w:color w:val="FF0000"/>
          <w:sz w:val="24"/>
          <w:szCs w:val="28"/>
        </w:rPr>
        <w:t xml:space="preserve">    单点登录咨询群：群号：</w:t>
      </w:r>
      <w:r>
        <w:rPr>
          <w:rFonts w:hint="eastAsia"/>
          <w:b/>
          <w:bCs/>
          <w:color w:val="FF0000"/>
          <w:sz w:val="24"/>
          <w:szCs w:val="28"/>
        </w:rPr>
        <w:t xml:space="preserve">44772223 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常见问题：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请先看下面几条可能遇到的问题！！注意第六条一定要看！！！测试地址跳转不是用</w:t>
      </w:r>
      <w:r>
        <w:rPr>
          <w:b/>
          <w:bCs/>
          <w:sz w:val="24"/>
          <w:szCs w:val="28"/>
        </w:rPr>
        <w:t>goto用的reditct参数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测试地址跳转不是用</w:t>
      </w:r>
      <w:r>
        <w:rPr>
          <w:b/>
          <w:bCs/>
          <w:sz w:val="24"/>
          <w:szCs w:val="28"/>
        </w:rPr>
        <w:t>goto用的reditct参数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测试地址跳转不是用</w:t>
      </w:r>
      <w:r>
        <w:rPr>
          <w:b/>
          <w:bCs/>
          <w:sz w:val="24"/>
          <w:szCs w:val="28"/>
        </w:rPr>
        <w:t>goto用的reditct参数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测试地址跳转不是用</w:t>
      </w:r>
      <w:r>
        <w:rPr>
          <w:b/>
          <w:bCs/>
          <w:sz w:val="24"/>
          <w:szCs w:val="28"/>
        </w:rPr>
        <w:t>goto用的reditct参数</w:t>
      </w:r>
    </w:p>
    <w:p>
      <w:r>
        <w:t>1、ak和sk分别是接入码（servicecode）和接入密码（servicepwd）</w:t>
      </w:r>
    </w:p>
    <w:p>
      <w:r>
        <w:t>2、ticket拼接在回调地址后面，ticket有效时长60s。app端和pc端 前端请求文档上的地址（goto参数可以不用写除非要做重定向）</w:t>
      </w:r>
    </w:p>
    <w:p>
      <w:r>
        <w:rPr>
          <w:rFonts w:hint="eastAsia"/>
        </w:rPr>
        <w:t>跳转回调地址，然后你们拿</w:t>
      </w:r>
      <w:r>
        <w:t>ticket去认证, 调用ticketvalidation接口, 拿到令牌token, 再拿token获取用户信息</w:t>
      </w:r>
    </w:p>
    <w:p>
      <w:r>
        <w:t>3、测试地址现在可以配置在白名单上，根据前端的&amp;redirectUrl字段做跳转。不带回调地址&amp;redirectUrl，默认跳转正式回调地址。</w:t>
      </w:r>
    </w:p>
    <w:p>
      <w:pPr>
        <w:rPr>
          <w:color w:val="FF0000"/>
        </w:rPr>
      </w:pPr>
      <w:r>
        <w:rPr>
          <w:color w:val="FF0000"/>
        </w:rPr>
        <w:t>4、回调地址就是你们app端的单点登录回调地址必须是应用发布到IRS应用发布子系统对应的地址</w:t>
      </w:r>
    </w:p>
    <w:p>
      <w:r>
        <w:t>5、测试地址的获取在irs平台上会生成debug后缀的测试地址，或者你们本地需要测试的地址，具体的调试工具需app端调试请加 浙里办微应用对接-4群号：34143965 大群询问irs老师</w:t>
      </w:r>
    </w:p>
    <w:p>
      <w:pPr>
        <w:rPr>
          <w:color w:val="FF0000"/>
        </w:rPr>
      </w:pPr>
      <w:r>
        <w:rPr>
          <w:color w:val="FF0000"/>
        </w:rPr>
        <w:t>6、关于测试地址！（白名单需要我这边配置，不是你们那边配置的）白名单里配置域名例如https://mapi.zjzwfw.gov.cn/web/mgop/gov-open/的测试地址，我这边只需要配置https://mapi.zjzwfw.gov.cn 就能跳转这个域名的所有地址。所以测试地址不更改域名的情况下，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color w:val="FF0000"/>
        </w:rPr>
        <w:t>你们都可以跳转你们具体的测试地址。</w:t>
      </w:r>
      <w:r>
        <w:rPr>
          <w:color w:val="FF0000"/>
        </w:rPr>
        <w:t xml:space="preserve">  调试完成之后再发正式的地址给我放在默认的回调地址上，</w:t>
      </w:r>
      <w:r>
        <w:rPr>
          <w:rFonts w:hint="eastAsia"/>
          <w:b/>
          <w:bCs/>
          <w:color w:val="FF0000"/>
        </w:rPr>
        <w:t>例如移动端请求如下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https://puser.zjzwfw.gov.cn/sso/mobile.do?action=oauth&amp;scope=1&amp;servicecode=你的ak&amp;redirectUrl=你的测试地址）</w:t>
      </w:r>
    </w:p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切记不是</w:t>
      </w:r>
      <w:r>
        <w:rPr>
          <w:b/>
          <w:bCs/>
          <w:color w:val="FF0000"/>
          <w:sz w:val="24"/>
          <w:szCs w:val="28"/>
        </w:rPr>
        <w:t>goto参数不是goto参数。 不加&amp;redirectUrl字段，则跳转默认正式地址。</w:t>
      </w:r>
    </w:p>
    <w:p>
      <w:r>
        <w:t>7、8、如果我这边搜不到系统名称邮件，请联系王志华老师发送邮件（邮件内容联系他就行），王志华老师在大群能加好友。</w:t>
      </w:r>
    </w:p>
    <w:p>
      <w:r>
        <w:t>9、测试先用postman测试定位错误信息，具体案例文档里有。 如果是错误代码是负数的例如 -166 这种，请在单点登录咨询群 咨询高亮亮老师。 其他正数报错来联系我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QwMjVmZjI2ZDFhZDQxNGI5Yzg1Y2ZhOWM0MGEwZTAifQ=="/>
  </w:docVars>
  <w:rsids>
    <w:rsidRoot w:val="008D756A"/>
    <w:rsid w:val="003D3CFB"/>
    <w:rsid w:val="00833770"/>
    <w:rsid w:val="008A13C1"/>
    <w:rsid w:val="008D756A"/>
    <w:rsid w:val="00A43F81"/>
    <w:rsid w:val="00BB20DC"/>
    <w:rsid w:val="25CA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905</Words>
  <Characters>1293</Characters>
  <Lines>9</Lines>
  <Paragraphs>2</Paragraphs>
  <TotalTime>5</TotalTime>
  <ScaleCrop>false</ScaleCrop>
  <LinksUpToDate>false</LinksUpToDate>
  <CharactersWithSpaces>1315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2022-06-14T06:34:00Z</dcterms:created>
  <dc:creator> </dc:creator>
  <cp:lastModifiedBy>晓风残月</cp:lastModifiedBy>
  <dcterms:modified xsi:type="dcterms:W3CDTF">2022-07-08T10:02:51Z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6412D0B676144B9186B3798E73900AAD</vt:lpwstr>
  </property>
</Properties>
</file>