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08AC0" w14:textId="77777777" w:rsidR="002132CB" w:rsidRPr="002132CB" w:rsidRDefault="002132CB" w:rsidP="002132CB">
      <w:pPr>
        <w:widowControl/>
        <w:shd w:val="clear" w:color="auto" w:fill="007936"/>
        <w:jc w:val="left"/>
        <w:rPr>
          <w:rFonts w:ascii="Segoe UI" w:eastAsia="ＭＳ Ｐゴシック" w:hAnsi="Segoe UI" w:cs="Segoe UI"/>
          <w:color w:val="FFFFFF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FFFFFF"/>
          <w:kern w:val="0"/>
          <w:szCs w:val="21"/>
        </w:rPr>
        <w:t>Network Penetration Testing Methodology-External</w:t>
      </w:r>
    </w:p>
    <w:p w14:paraId="7A17CB8D" w14:textId="77777777" w:rsidR="002132CB" w:rsidRPr="002132CB" w:rsidRDefault="002132CB" w:rsidP="002132CB">
      <w:pPr>
        <w:widowControl/>
        <w:shd w:val="clear" w:color="auto" w:fill="007936"/>
        <w:jc w:val="left"/>
        <w:rPr>
          <w:rFonts w:ascii="Segoe UI" w:eastAsia="ＭＳ Ｐゴシック" w:hAnsi="Segoe UI" w:cs="Segoe UI"/>
          <w:color w:val="FFFFFF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>1 Hr 8 Min Remaining</w:t>
      </w:r>
    </w:p>
    <w:p w14:paraId="7DE8DE53" w14:textId="77777777" w:rsidR="002132CB" w:rsidRPr="002132CB" w:rsidRDefault="002132CB" w:rsidP="002132CB">
      <w:pPr>
        <w:widowControl/>
        <w:shd w:val="clear" w:color="auto" w:fill="EFEFEF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Instructions Resources Help</w:t>
      </w:r>
      <w:r w:rsidRPr="002132CB">
        <w:rPr>
          <w:rFonts w:ascii="Segoe UI" w:eastAsia="ＭＳ Ｐゴシック" w:hAnsi="Segoe UI" w:cs="Segoe UI"/>
          <w:color w:val="000000"/>
          <w:kern w:val="0"/>
          <w:sz w:val="18"/>
          <w:szCs w:val="18"/>
        </w:rPr>
        <w:t>  100%</w:t>
      </w:r>
    </w:p>
    <w:p w14:paraId="69A60AF7" w14:textId="77777777" w:rsidR="002132CB" w:rsidRPr="002132CB" w:rsidRDefault="002132CB" w:rsidP="002132CB">
      <w:pPr>
        <w:widowControl/>
        <w:pBdr>
          <w:bottom w:val="single" w:sz="6" w:space="11" w:color="000000"/>
        </w:pBdr>
        <w:shd w:val="clear" w:color="auto" w:fill="FFFFFF"/>
        <w:spacing w:after="300"/>
        <w:jc w:val="left"/>
        <w:outlineLvl w:val="0"/>
        <w:rPr>
          <w:rFonts w:ascii="Segoe UI" w:eastAsia="ＭＳ Ｐゴシック" w:hAnsi="Segoe UI" w:cs="Segoe UI"/>
          <w:color w:val="000000"/>
          <w:kern w:val="36"/>
          <w:sz w:val="33"/>
          <w:szCs w:val="33"/>
        </w:rPr>
      </w:pPr>
      <w:r w:rsidRPr="002132CB">
        <w:rPr>
          <w:rFonts w:ascii="Segoe UI" w:eastAsia="ＭＳ Ｐゴシック" w:hAnsi="Segoe UI" w:cs="Segoe UI"/>
          <w:color w:val="000000"/>
          <w:kern w:val="36"/>
          <w:sz w:val="33"/>
          <w:szCs w:val="33"/>
        </w:rPr>
        <w:t>Exercise 1: Exploring and Auditing a Machine Using Nmap</w:t>
      </w:r>
    </w:p>
    <w:p w14:paraId="21FF8677" w14:textId="77777777" w:rsidR="002132CB" w:rsidRPr="002132CB" w:rsidRDefault="002132CB" w:rsidP="002132CB">
      <w:pPr>
        <w:widowControl/>
        <w:shd w:val="clear" w:color="auto" w:fill="FFFFFF"/>
        <w:spacing w:before="300" w:after="300"/>
        <w:jc w:val="left"/>
        <w:outlineLvl w:val="1"/>
        <w:rPr>
          <w:rFonts w:ascii="Segoe UI" w:eastAsia="ＭＳ Ｐゴシック" w:hAnsi="Segoe UI" w:cs="Segoe UI"/>
          <w:color w:val="000000"/>
          <w:kern w:val="0"/>
          <w:sz w:val="30"/>
          <w:szCs w:val="30"/>
        </w:rPr>
      </w:pPr>
      <w:r w:rsidRPr="002132CB">
        <w:rPr>
          <w:rFonts w:ascii="Segoe UI" w:eastAsia="ＭＳ Ｐゴシック" w:hAnsi="Segoe UI" w:cs="Segoe UI"/>
          <w:color w:val="000000"/>
          <w:kern w:val="0"/>
          <w:sz w:val="30"/>
          <w:szCs w:val="30"/>
        </w:rPr>
        <w:t>Scenario</w:t>
      </w:r>
    </w:p>
    <w:p w14:paraId="62D649D0" w14:textId="77777777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Network scan plays a crucial role in identifying the hosts that are up and running in a network. Additionally, it helps a pentester in pulling out additional information associated with a machine such as the services running on the machine, the ports used by the service and the operating system details.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br/>
        <w:t>As a penetration tester, you need to have extensive knowledge of network mapping tools, top ports running different services, etc.</w:t>
      </w:r>
    </w:p>
    <w:p w14:paraId="51DA8E72" w14:textId="77777777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Lab Duration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: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30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Minutes</w:t>
      </w:r>
    </w:p>
    <w:p w14:paraId="48979C1B" w14:textId="0E1395D9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5F68C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5" type="#_x0000_t75" style="width:20.4pt;height:16.1pt" o:ole="">
            <v:imagedata r:id="rId5" o:title=""/>
          </v:shape>
          <w:control r:id="rId6" w:name="DefaultOcxName" w:shapeid="_x0000_i1115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Click </w:t>
      </w:r>
      <w:hyperlink r:id="rId7" w:history="1">
        <w:r w:rsidRPr="002132CB">
          <w:rPr>
            <w:rFonts w:ascii="Segoe UI" w:eastAsia="ＭＳ Ｐゴシック" w:hAnsi="Segoe UI" w:cs="Segoe UI"/>
            <w:color w:val="0067B8"/>
            <w:kern w:val="0"/>
            <w:szCs w:val="21"/>
            <w:u w:val="single"/>
          </w:rPr>
          <w:t>Windows Server 2019</w:t>
        </w:r>
      </w:hyperlink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 Click </w:t>
      </w:r>
      <w:hyperlink r:id="rId8" w:history="1">
        <w:r w:rsidRPr="002132CB">
          <w:rPr>
            <w:rFonts w:ascii="Segoe UI" w:eastAsia="ＭＳ Ｐゴシック" w:hAnsi="Segoe UI" w:cs="Segoe UI"/>
            <w:color w:val="0067B8"/>
            <w:kern w:val="0"/>
            <w:sz w:val="19"/>
            <w:szCs w:val="19"/>
            <w:u w:val="single"/>
            <w:bdr w:val="single" w:sz="6" w:space="2" w:color="auto" w:frame="1"/>
          </w:rPr>
          <w:t>Ctrl+Alt+Delete</w:t>
        </w:r>
      </w:hyperlink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7B4C98D6" w14:textId="4F4EA3B7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5139B8D3" wp14:editId="0328CD0A">
            <wp:extent cx="5400040" cy="3374390"/>
            <wp:effectExtent l="0" t="0" r="0" b="0"/>
            <wp:docPr id="788455901" name="図 1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5290" w14:textId="369334EC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lastRenderedPageBreak/>
        <w:object w:dxaOrig="1440" w:dyaOrig="1440" w14:anchorId="2E745A62">
          <v:shape id="_x0000_i1114" type="#_x0000_t75" style="width:20.4pt;height:16.1pt" o:ole="">
            <v:imagedata r:id="rId5" o:title=""/>
          </v:shape>
          <w:control r:id="rId10" w:name="DefaultOcxName1" w:shapeid="_x0000_i1114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In the password field click </w:t>
      </w:r>
      <w:r w:rsidRPr="002132CB">
        <w:rPr>
          <w:rFonts w:ascii="Segoe UI" w:eastAsia="ＭＳ Ｐゴシック" w:hAnsi="Segoe UI" w:cs="Segoe UI"/>
          <w:color w:val="007F00"/>
          <w:kern w:val="0"/>
          <w:szCs w:val="21"/>
        </w:rPr>
        <w:t>Pa$$w0rd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and press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</w:p>
    <w:p w14:paraId="6FBC2BDC" w14:textId="77777777" w:rsidR="002132CB" w:rsidRPr="002132CB" w:rsidRDefault="002132CB" w:rsidP="002132CB">
      <w:pPr>
        <w:widowControl/>
        <w:shd w:val="clear" w:color="auto" w:fill="EFEFEF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You can use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Type Password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option from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Commands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menu to enter the password.</w:t>
      </w:r>
    </w:p>
    <w:p w14:paraId="20EB970D" w14:textId="684C5D89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40BC3260" wp14:editId="6BB70BCB">
            <wp:extent cx="5400040" cy="3374390"/>
            <wp:effectExtent l="0" t="0" r="0" b="0"/>
            <wp:docPr id="2073768624" name="図 1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9894" w14:textId="5CC83424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0EE55F60">
          <v:shape id="_x0000_i1113" type="#_x0000_t75" style="width:20.4pt;height:16.1pt" o:ole="">
            <v:imagedata r:id="rId5" o:title=""/>
          </v:shape>
          <w:control r:id="rId12" w:name="DefaultOcxName2" w:shapeid="_x0000_i1113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In this lab, you are given the assignment to audit the server hosting the website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http://www.luxurytreats.com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 So, before beginning this lab, we shall identify the IP Address of the website using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ping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utility. Launch a command prompt, type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ping www.luxurytreats.com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and press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 This returns the IP Address of the server as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172.19.19.7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in the response. We will be scanning this IP address using Nmap in the forthcoming tasks.</w:t>
      </w:r>
    </w:p>
    <w:p w14:paraId="10002ADA" w14:textId="070924BD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08898D4" wp14:editId="198B109D">
            <wp:extent cx="5400040" cy="3374390"/>
            <wp:effectExtent l="0" t="0" r="0" b="0"/>
            <wp:docPr id="427448647" name="図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B2CD" w14:textId="444209A5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35BC445">
          <v:shape id="_x0000_i1112" type="#_x0000_t75" style="width:20.4pt;height:16.1pt" o:ole="">
            <v:imagedata r:id="rId5" o:title=""/>
          </v:shape>
          <w:control r:id="rId14" w:name="DefaultOcxName3" w:shapeid="_x0000_i1112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To launch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Nmap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, double-click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Nmap - Zenmap GUI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icon on the desktop.</w:t>
      </w:r>
    </w:p>
    <w:p w14:paraId="3E7058DC" w14:textId="4558B303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5285814D" wp14:editId="2AE8F055">
            <wp:extent cx="5400040" cy="3374390"/>
            <wp:effectExtent l="0" t="0" r="0" b="0"/>
            <wp:docPr id="1275823227" name="図 1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C975" w14:textId="186D20B6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6BE58F0">
          <v:shape id="_x0000_i1111" type="#_x0000_t75" style="width:20.4pt;height:16.1pt" o:ole="">
            <v:imagedata r:id="rId5" o:title=""/>
          </v:shape>
          <w:control r:id="rId16" w:name="DefaultOcxName4" w:shapeid="_x0000_i1111"/>
        </w:objec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Zenmap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(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Nmap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) main window appears as shown in the screenshot.</w:t>
      </w:r>
    </w:p>
    <w:p w14:paraId="66F69007" w14:textId="0555B0A4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F66D398" wp14:editId="29538D05">
            <wp:extent cx="5400040" cy="3374390"/>
            <wp:effectExtent l="0" t="0" r="0" b="0"/>
            <wp:docPr id="1100479674" name="図 1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4692" w14:textId="3C8985B4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6D030FC">
          <v:shape id="_x0000_i1110" type="#_x0000_t75" style="width:20.4pt;height:16.1pt" o:ole="">
            <v:imagedata r:id="rId5" o:title=""/>
          </v:shape>
          <w:control r:id="rId18" w:name="DefaultOcxName5" w:shapeid="_x0000_i1110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To perform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Intense 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, enter IP address in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Target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field and choose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Intense 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from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Profile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drop-down list and 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 In this lab, we are performing Intense Scan on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Web Server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machine (which is hosting www.luxurytreats.com) whose IP address,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172.19.19.7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was identified in the earlier steps.</w:t>
      </w:r>
    </w:p>
    <w:p w14:paraId="51A00357" w14:textId="77777777" w:rsidR="002132CB" w:rsidRPr="002132CB" w:rsidRDefault="002132CB" w:rsidP="002132CB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The scan will take a few minutes to complete.</w:t>
      </w:r>
    </w:p>
    <w:p w14:paraId="02ACF235" w14:textId="54B9869D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4BF3E0F4" wp14:editId="3A2FBEDA">
            <wp:extent cx="5400040" cy="3374390"/>
            <wp:effectExtent l="0" t="0" r="0" b="0"/>
            <wp:docPr id="399439944" name="図 1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8750" w14:textId="17F4711D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609CD53">
          <v:shape id="_x0000_i1109" type="#_x0000_t75" style="width:20.4pt;height:16.1pt" o:ole="">
            <v:imagedata r:id="rId5" o:title=""/>
          </v:shape>
          <w:control r:id="rId20" w:name="DefaultOcxName6" w:shapeid="_x0000_i1109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Nmap scans the provided IP address with Intense scan and scan results are shown in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Nmap Output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tab.</w:t>
      </w:r>
    </w:p>
    <w:p w14:paraId="5757DA69" w14:textId="77777777" w:rsidR="002132CB" w:rsidRPr="002132CB" w:rsidRDefault="002132CB" w:rsidP="002132CB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Scan results may vary in your lab environment.</w:t>
      </w:r>
    </w:p>
    <w:p w14:paraId="6062D086" w14:textId="79DDBD93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2116DD71" wp14:editId="27260D6C">
            <wp:extent cx="5400040" cy="3374390"/>
            <wp:effectExtent l="0" t="0" r="0" b="0"/>
            <wp:docPr id="1040643696" name="図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917A" w14:textId="1C761AA9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lastRenderedPageBreak/>
        <w:object w:dxaOrig="1440" w:dyaOrig="1440" w14:anchorId="053A0E4C">
          <v:shape id="_x0000_i1108" type="#_x0000_t75" style="width:20.4pt;height:16.1pt" o:ole="">
            <v:imagedata r:id="rId5" o:title=""/>
          </v:shape>
          <w:control r:id="rId22" w:name="DefaultOcxName7" w:shapeid="_x0000_i1108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Click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Ports/Hosts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tab to check the Port, Protocol, State, Service, and Version of services discovered during the scan.</w:t>
      </w:r>
    </w:p>
    <w:p w14:paraId="2D67C545" w14:textId="2A03C8F4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1F432FB6" wp14:editId="072ED090">
            <wp:extent cx="5400040" cy="3374390"/>
            <wp:effectExtent l="0" t="0" r="0" b="0"/>
            <wp:docPr id="328957630" name="図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BAA4" w14:textId="248CC033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F8A1223">
          <v:shape id="_x0000_i1107" type="#_x0000_t75" style="width:20.4pt;height:16.1pt" o:ole="">
            <v:imagedata r:id="rId5" o:title=""/>
          </v:shape>
          <w:control r:id="rId24" w:name="DefaultOcxName8" w:shapeid="_x0000_i1107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Click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Topology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tab to view network topology of the target system.</w:t>
      </w:r>
    </w:p>
    <w:p w14:paraId="208FDF80" w14:textId="31F6E18C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EE6AB53" wp14:editId="6A2BEB83">
            <wp:extent cx="5400040" cy="3374390"/>
            <wp:effectExtent l="0" t="0" r="0" b="0"/>
            <wp:docPr id="1193745151" name="図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F4A3" w14:textId="247E299A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2474421">
          <v:shape id="_x0000_i1106" type="#_x0000_t75" style="width:20.4pt;height:16.1pt" o:ole="">
            <v:imagedata r:id="rId5" o:title=""/>
          </v:shape>
          <w:control r:id="rId26" w:name="DefaultOcxName9" w:shapeid="_x0000_i1106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Click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Host Details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tab to see the details of the hosts discovered during the intense scan.</w:t>
      </w:r>
    </w:p>
    <w:p w14:paraId="5D1EECF7" w14:textId="2DE0A437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530D6993" wp14:editId="0FBBACCB">
            <wp:extent cx="5400040" cy="3374390"/>
            <wp:effectExtent l="0" t="0" r="0" b="0"/>
            <wp:docPr id="397228405" name="図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9680" w14:textId="31C80900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lastRenderedPageBreak/>
        <w:object w:dxaOrig="1440" w:dyaOrig="1440" w14:anchorId="44980019">
          <v:shape id="_x0000_i1105" type="#_x0000_t75" style="width:20.4pt;height:16.1pt" o:ole="">
            <v:imagedata r:id="rId5" o:title=""/>
          </v:shape>
          <w:control r:id="rId28" w:name="DefaultOcxName10" w:shapeid="_x0000_i1105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Click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Scans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tab to view the status of the scan, and command used.</w:t>
      </w:r>
    </w:p>
    <w:p w14:paraId="681B6D03" w14:textId="24ECBFF4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164894CE" wp14:editId="732671E8">
            <wp:extent cx="5400040" cy="3374390"/>
            <wp:effectExtent l="0" t="0" r="0" b="0"/>
            <wp:docPr id="2101444074" name="図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F4FC" w14:textId="1CD1804C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9814E84">
          <v:shape id="_x0000_i1104" type="#_x0000_t75" style="width:20.4pt;height:16.1pt" o:ole="">
            <v:imagedata r:id="rId5" o:title=""/>
          </v:shape>
          <w:control r:id="rId30" w:name="DefaultOcxName11" w:shapeid="_x0000_i1104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Now, click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Services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tab in the left pane. This tab displays the list of services running on the machine.</w:t>
      </w:r>
    </w:p>
    <w:p w14:paraId="3A907324" w14:textId="76D883AB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70AE1A2E" wp14:editId="6CA7A7AD">
            <wp:extent cx="5400040" cy="3374390"/>
            <wp:effectExtent l="0" t="0" r="0" b="0"/>
            <wp:docPr id="1704126239" name="図 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EED7" w14:textId="449CC996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22F5D35">
          <v:shape id="_x0000_i1103" type="#_x0000_t75" style="width:20.4pt;height:16.1pt" o:ole="">
            <v:imagedata r:id="rId5" o:title=""/>
          </v:shape>
          <w:control r:id="rId32" w:name="DefaultOcxName12" w:shapeid="_x0000_i1103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Now, 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msrpc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service under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Services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section to view the ports on which the services are running. This way, you can access information about each service.</w:t>
      </w:r>
    </w:p>
    <w:p w14:paraId="0FE081E1" w14:textId="216062C0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4E1795E4" wp14:editId="709F111C">
            <wp:extent cx="5400040" cy="3374390"/>
            <wp:effectExtent l="0" t="0" r="0" b="0"/>
            <wp:docPr id="798929611" name="図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4B10" w14:textId="54B76599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lastRenderedPageBreak/>
        <w:object w:dxaOrig="1440" w:dyaOrig="1440" w14:anchorId="79DE2B49">
          <v:shape id="_x0000_i1102" type="#_x0000_t75" style="width:20.4pt;height:16.1pt" o:ole="">
            <v:imagedata r:id="rId5" o:title=""/>
          </v:shape>
          <w:control r:id="rId34" w:name="DefaultOcxName13" w:shapeid="_x0000_i1102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To save the scanned result, navigate to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and 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 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from the menu bar.</w:t>
      </w:r>
    </w:p>
    <w:p w14:paraId="54C372BD" w14:textId="1469C095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5B2F7918" wp14:editId="20310A6D">
            <wp:extent cx="5400040" cy="3374390"/>
            <wp:effectExtent l="0" t="0" r="0" b="0"/>
            <wp:docPr id="1726449760" name="図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92E7" w14:textId="111A22BE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7456503">
          <v:shape id="_x0000_i1101" type="#_x0000_t75" style="width:20.4pt;height:16.1pt" o:ole="">
            <v:imagedata r:id="rId5" o:title=""/>
          </v:shape>
          <w:control r:id="rId36" w:name="DefaultOcxName14" w:shapeid="_x0000_i1101"/>
        </w:objec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 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window appears, specify the scan name in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Name: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text field as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Intense Scan.xml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, specify the destination location in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 in folder: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field, file type in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Select File Type: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field and 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7BB18460" w14:textId="77777777" w:rsidR="002132CB" w:rsidRPr="002132CB" w:rsidRDefault="002132CB" w:rsidP="002132CB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In this lab, the default file location and default file type have been chosen.</w:t>
      </w:r>
    </w:p>
    <w:p w14:paraId="64305C9F" w14:textId="77777777" w:rsidR="002132CB" w:rsidRPr="002132CB" w:rsidRDefault="002132CB" w:rsidP="002132CB">
      <w:pPr>
        <w:widowControl/>
        <w:shd w:val="clear" w:color="auto" w:fill="EFEFEF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You can even choose your desired location to save the result.</w:t>
      </w:r>
    </w:p>
    <w:p w14:paraId="2E5E2272" w14:textId="1E7397AC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4C40EF05" wp14:editId="01EA8EC4">
            <wp:extent cx="5400040" cy="3374390"/>
            <wp:effectExtent l="0" t="0" r="0" b="0"/>
            <wp:docPr id="255683389" name="図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2B5B" w14:textId="2F5FED15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21E5EDE">
          <v:shape id="_x0000_i1100" type="#_x0000_t75" style="width:20.4pt;height:16.1pt" o:ole="">
            <v:imagedata r:id="rId5" o:title=""/>
          </v:shape>
          <w:control r:id="rId38" w:name="DefaultOcxName15" w:shapeid="_x0000_i1100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To view the result, navigate to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C:\Program Files (x86)\Nmap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and double-click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Intense Scan.xml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26F827E3" w14:textId="77777777" w:rsidR="002132CB" w:rsidRPr="002132CB" w:rsidRDefault="002132CB" w:rsidP="002132CB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Here, the saved file location is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C:\Program Files (x86)\Nmap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191F039D" w14:textId="3B220D67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122A5281" wp14:editId="23BA3F7B">
            <wp:extent cx="5400040" cy="3374390"/>
            <wp:effectExtent l="0" t="0" r="0" b="0"/>
            <wp:docPr id="1625582145" name="図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50D6" w14:textId="1C5057A2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lastRenderedPageBreak/>
        <w:object w:dxaOrig="1440" w:dyaOrig="1440" w14:anchorId="7CABC90B">
          <v:shape id="_x0000_i1099" type="#_x0000_t75" style="width:20.4pt;height:16.1pt" o:ole="">
            <v:imagedata r:id="rId5" o:title=""/>
          </v:shape>
          <w:control r:id="rId40" w:name="DefaultOcxName16" w:shapeid="_x0000_i1099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Now, you can view the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Intense Scan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report in the browser as shown in the screenshot.</w:t>
      </w:r>
    </w:p>
    <w:p w14:paraId="335C016D" w14:textId="091C765F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noProof/>
          <w:color w:val="000000"/>
          <w:kern w:val="0"/>
          <w:szCs w:val="21"/>
        </w:rPr>
        <w:drawing>
          <wp:inline distT="0" distB="0" distL="0" distR="0" wp14:anchorId="654CB550" wp14:editId="29284644">
            <wp:extent cx="5400040" cy="3374390"/>
            <wp:effectExtent l="0" t="0" r="0" b="0"/>
            <wp:docPr id="2087702009" name="図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8AB6" w14:textId="1888EBFE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AD4A3E4">
          <v:shape id="_x0000_i1098" type="#_x0000_t75" style="width:20.4pt;height:16.1pt" o:ole="">
            <v:imagedata r:id="rId5" o:title=""/>
          </v:shape>
          <w:control r:id="rId42" w:name="DefaultOcxName17" w:shapeid="_x0000_i1098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Now, close all the windows.</w:t>
      </w:r>
    </w:p>
    <w:p w14:paraId="48695955" w14:textId="77777777" w:rsidR="002132CB" w:rsidRPr="002132CB" w:rsidRDefault="002132CB" w:rsidP="002132CB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If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Errors Occurred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 pop-up appears, click </w:t>
      </w:r>
      <w:r w:rsidRPr="002132CB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OK</w: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0C94FD68" w14:textId="278FE87F" w:rsidR="002132CB" w:rsidRPr="002132CB" w:rsidRDefault="002132CB" w:rsidP="002132C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5AA035E5">
          <v:shape id="_x0000_i1097" type="#_x0000_t75" style="width:20.4pt;height:16.1pt" o:ole="">
            <v:imagedata r:id="rId5" o:title=""/>
          </v:shape>
          <w:control r:id="rId43" w:name="DefaultOcxName18" w:shapeid="_x0000_i1097"/>
        </w:object>
      </w: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After analyzing the results in the report, close all the windows and the Nmap GUI.</w:t>
      </w:r>
    </w:p>
    <w:p w14:paraId="4ACA24FF" w14:textId="77777777" w:rsidR="002132CB" w:rsidRPr="002132CB" w:rsidRDefault="002132CB" w:rsidP="002132CB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2132CB">
        <w:rPr>
          <w:rFonts w:ascii="Segoe UI" w:eastAsia="ＭＳ Ｐゴシック" w:hAnsi="Segoe UI" w:cs="Segoe UI"/>
          <w:color w:val="000000"/>
          <w:kern w:val="0"/>
          <w:szCs w:val="21"/>
        </w:rPr>
        <w:t>In this lab you have analyzed all the IP addresses, open and closed ports, services, and protocols you discovered during the scan.</w:t>
      </w:r>
    </w:p>
    <w:p w14:paraId="2BC2AC9D" w14:textId="77777777" w:rsidR="00A23699" w:rsidRDefault="00A23699"/>
    <w:sectPr w:rsidR="00A23699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65623"/>
    <w:multiLevelType w:val="multilevel"/>
    <w:tmpl w:val="74FA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8530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4E"/>
    <w:rsid w:val="002132CB"/>
    <w:rsid w:val="0064444E"/>
    <w:rsid w:val="00927A0F"/>
    <w:rsid w:val="00A2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F70A59EA-4A33-45E0-80C3-888321D75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132CB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132CB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132CB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20">
    <w:name w:val="見出し 2 (文字)"/>
    <w:basedOn w:val="a0"/>
    <w:link w:val="2"/>
    <w:uiPriority w:val="9"/>
    <w:rsid w:val="002132CB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2132CB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2132CB"/>
    <w:rPr>
      <w:b/>
      <w:bCs/>
    </w:rPr>
  </w:style>
  <w:style w:type="character" w:styleId="a4">
    <w:name w:val="Hyperlink"/>
    <w:basedOn w:val="a0"/>
    <w:uiPriority w:val="99"/>
    <w:semiHidden/>
    <w:unhideWhenUsed/>
    <w:rsid w:val="002132CB"/>
    <w:rPr>
      <w:color w:val="0000FF"/>
      <w:u w:val="single"/>
    </w:rPr>
  </w:style>
  <w:style w:type="character" w:customStyle="1" w:styleId="typetext">
    <w:name w:val="typetext"/>
    <w:basedOn w:val="a0"/>
    <w:rsid w:val="00213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1285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9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012863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73519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232041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49060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083654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905890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80173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client.labondemand.com/Instructions/d51b1821-8ebe-4479-bf4b-33b56a1978d1?rc=10" TargetMode="External"/><Relationship Id="rId13" Type="http://schemas.openxmlformats.org/officeDocument/2006/relationships/image" Target="media/image4.jpeg"/><Relationship Id="rId18" Type="http://schemas.openxmlformats.org/officeDocument/2006/relationships/control" Target="activeX/activeX6.xml"/><Relationship Id="rId26" Type="http://schemas.openxmlformats.org/officeDocument/2006/relationships/control" Target="activeX/activeX10.xml"/><Relationship Id="rId39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control" Target="activeX/activeX14.xml"/><Relationship Id="rId42" Type="http://schemas.openxmlformats.org/officeDocument/2006/relationships/control" Target="activeX/activeX18.xml"/><Relationship Id="rId7" Type="http://schemas.openxmlformats.org/officeDocument/2006/relationships/hyperlink" Target="https://labclient.labondemand.com/Instructions/d51b1821-8ebe-4479-bf4b-33b56a1978d1?rc=10" TargetMode="External"/><Relationship Id="rId12" Type="http://schemas.openxmlformats.org/officeDocument/2006/relationships/control" Target="activeX/activeX3.xm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control" Target="activeX/activeX16.xml"/><Relationship Id="rId2" Type="http://schemas.openxmlformats.org/officeDocument/2006/relationships/styles" Target="styles.xml"/><Relationship Id="rId16" Type="http://schemas.openxmlformats.org/officeDocument/2006/relationships/control" Target="activeX/activeX5.xml"/><Relationship Id="rId20" Type="http://schemas.openxmlformats.org/officeDocument/2006/relationships/control" Target="activeX/activeX7.xml"/><Relationship Id="rId29" Type="http://schemas.openxmlformats.org/officeDocument/2006/relationships/image" Target="media/image12.jpeg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image" Target="media/image3.jpeg"/><Relationship Id="rId24" Type="http://schemas.openxmlformats.org/officeDocument/2006/relationships/control" Target="activeX/activeX9.xml"/><Relationship Id="rId32" Type="http://schemas.openxmlformats.org/officeDocument/2006/relationships/control" Target="activeX/activeX13.xml"/><Relationship Id="rId37" Type="http://schemas.openxmlformats.org/officeDocument/2006/relationships/image" Target="media/image16.jpeg"/><Relationship Id="rId40" Type="http://schemas.openxmlformats.org/officeDocument/2006/relationships/control" Target="activeX/activeX17.xml"/><Relationship Id="rId45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control" Target="activeX/activeX11.xml"/><Relationship Id="rId36" Type="http://schemas.openxmlformats.org/officeDocument/2006/relationships/control" Target="activeX/activeX15.xml"/><Relationship Id="rId10" Type="http://schemas.openxmlformats.org/officeDocument/2006/relationships/control" Target="activeX/activeX2.xm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control" Target="activeX/activeX4.xml"/><Relationship Id="rId22" Type="http://schemas.openxmlformats.org/officeDocument/2006/relationships/control" Target="activeX/activeX8.xml"/><Relationship Id="rId27" Type="http://schemas.openxmlformats.org/officeDocument/2006/relationships/image" Target="media/image11.jpeg"/><Relationship Id="rId30" Type="http://schemas.openxmlformats.org/officeDocument/2006/relationships/control" Target="activeX/activeX12.xml"/><Relationship Id="rId35" Type="http://schemas.openxmlformats.org/officeDocument/2006/relationships/image" Target="media/image15.jpeg"/><Relationship Id="rId43" Type="http://schemas.openxmlformats.org/officeDocument/2006/relationships/control" Target="activeX/activeX1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664</Words>
  <Characters>3786</Characters>
  <Application>Microsoft Office Word</Application>
  <DocSecurity>0</DocSecurity>
  <Lines>31</Lines>
  <Paragraphs>8</Paragraphs>
  <ScaleCrop>false</ScaleCrop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2023-07-11T16:13:00Z</dcterms:created>
  <dcterms:modified xsi:type="dcterms:W3CDTF">2023-07-11T16:13:00Z</dcterms:modified>
</cp:coreProperties>
</file>