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FB6F" w14:textId="77777777" w:rsidR="006104B6" w:rsidRPr="006104B6" w:rsidRDefault="006104B6" w:rsidP="006104B6">
      <w:pPr>
        <w:widowControl/>
        <w:shd w:val="clear" w:color="auto" w:fill="007936"/>
        <w:jc w:val="left"/>
        <w:rPr>
          <w:rFonts w:ascii="Segoe UI" w:eastAsia="ＭＳ Ｐゴシック" w:hAnsi="Segoe UI" w:cs="Segoe UI"/>
          <w:color w:val="FFFFFF"/>
          <w:kern w:val="0"/>
          <w:szCs w:val="21"/>
        </w:rPr>
      </w:pPr>
      <w:r w:rsidRPr="006104B6">
        <w:rPr>
          <w:rFonts w:ascii="Segoe UI" w:eastAsia="ＭＳ Ｐゴシック" w:hAnsi="Segoe UI" w:cs="Segoe UI"/>
          <w:color w:val="FFFFFF"/>
          <w:kern w:val="0"/>
          <w:szCs w:val="21"/>
        </w:rPr>
        <w:t>Network Penetration Testing Methodology-Internal</w:t>
      </w:r>
    </w:p>
    <w:p w14:paraId="3097C2EB" w14:textId="77777777" w:rsidR="006104B6" w:rsidRPr="006104B6" w:rsidRDefault="006104B6" w:rsidP="006104B6">
      <w:pPr>
        <w:widowControl/>
        <w:shd w:val="clear" w:color="auto" w:fill="007936"/>
        <w:jc w:val="left"/>
        <w:rPr>
          <w:rFonts w:ascii="Segoe UI" w:eastAsia="ＭＳ Ｐゴシック" w:hAnsi="Segoe UI" w:cs="Segoe UI"/>
          <w:color w:val="FFFFFF"/>
          <w:kern w:val="0"/>
          <w:szCs w:val="21"/>
        </w:rPr>
      </w:pPr>
      <w:r w:rsidRPr="006104B6">
        <w:rPr>
          <w:rFonts w:ascii="Segoe UI" w:eastAsia="ＭＳ Ｐゴシック" w:hAnsi="Segoe UI" w:cs="Segoe UI"/>
          <w:color w:val="FFFFFF"/>
          <w:kern w:val="0"/>
          <w:sz w:val="18"/>
          <w:szCs w:val="18"/>
        </w:rPr>
        <w:t>6 Hr 40 Min Remaining</w:t>
      </w:r>
    </w:p>
    <w:p w14:paraId="491D72EF" w14:textId="77777777" w:rsidR="006104B6" w:rsidRPr="006104B6" w:rsidRDefault="006104B6" w:rsidP="006104B6">
      <w:pPr>
        <w:widowControl/>
        <w:shd w:val="clear" w:color="auto" w:fill="EFEFEF"/>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Instructions Resources Help</w:t>
      </w:r>
      <w:r w:rsidRPr="006104B6">
        <w:rPr>
          <w:rFonts w:ascii="Segoe UI" w:eastAsia="ＭＳ Ｐゴシック" w:hAnsi="Segoe UI" w:cs="Segoe UI"/>
          <w:color w:val="000000"/>
          <w:kern w:val="0"/>
          <w:sz w:val="18"/>
          <w:szCs w:val="18"/>
        </w:rPr>
        <w:t>  100%</w:t>
      </w:r>
    </w:p>
    <w:p w14:paraId="09CF1232" w14:textId="77777777" w:rsidR="006104B6" w:rsidRPr="006104B6" w:rsidRDefault="006104B6" w:rsidP="006104B6">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6104B6">
        <w:rPr>
          <w:rFonts w:ascii="Segoe UI" w:eastAsia="ＭＳ Ｐゴシック" w:hAnsi="Segoe UI" w:cs="Segoe UI"/>
          <w:color w:val="000000"/>
          <w:kern w:val="36"/>
          <w:sz w:val="33"/>
          <w:szCs w:val="33"/>
        </w:rPr>
        <w:t>Exercise 10: Enumerating SMB</w:t>
      </w:r>
    </w:p>
    <w:p w14:paraId="67F9B3B2" w14:textId="77777777" w:rsidR="006104B6" w:rsidRPr="006104B6" w:rsidRDefault="006104B6" w:rsidP="006104B6">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6104B6">
        <w:rPr>
          <w:rFonts w:ascii="Segoe UI" w:eastAsia="ＭＳ Ｐゴシック" w:hAnsi="Segoe UI" w:cs="Segoe UI"/>
          <w:color w:val="000000"/>
          <w:kern w:val="0"/>
          <w:sz w:val="30"/>
          <w:szCs w:val="30"/>
        </w:rPr>
        <w:t>Scenario</w:t>
      </w:r>
    </w:p>
    <w:p w14:paraId="716FA1F5"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A proficient tester should be aware of the different tools used to enumerate the Server Message Block (SMB). The Parrot security OS has SMB tools that can be used to familiarize oneself with data for enumeration. The objective of this lab is to help students use tools to enumerate the SMB. In this lab, you will</w:t>
      </w:r>
    </w:p>
    <w:p w14:paraId="62A51C3A"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 Identify SMB is running</w:t>
      </w:r>
    </w:p>
    <w:p w14:paraId="7338D062"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 Scan for SMB information</w:t>
      </w:r>
    </w:p>
    <w:p w14:paraId="659F2E58"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 Enumerate information from the SMB protocol</w:t>
      </w:r>
    </w:p>
    <w:p w14:paraId="26C1D1CB"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t>• Add information, based on your analysis, to the target database</w:t>
      </w:r>
    </w:p>
    <w:p w14:paraId="749A1AD4" w14:textId="77777777" w:rsidR="006104B6" w:rsidRPr="006104B6" w:rsidRDefault="006104B6" w:rsidP="006104B6">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6104B6">
        <w:rPr>
          <w:rFonts w:ascii="Segoe UI" w:eastAsia="ＭＳ Ｐゴシック" w:hAnsi="Segoe UI" w:cs="Segoe UI"/>
          <w:b/>
          <w:bCs/>
          <w:color w:val="000000"/>
          <w:kern w:val="0"/>
          <w:szCs w:val="21"/>
        </w:rPr>
        <w:t>Lab Duration</w:t>
      </w:r>
      <w:r w:rsidRPr="006104B6">
        <w:rPr>
          <w:rFonts w:ascii="Segoe UI" w:eastAsia="ＭＳ Ｐゴシック" w:hAnsi="Segoe UI" w:cs="Segoe UI"/>
          <w:color w:val="000000"/>
          <w:kern w:val="0"/>
          <w:szCs w:val="21"/>
        </w:rPr>
        <w:t>: </w:t>
      </w:r>
      <w:r w:rsidRPr="006104B6">
        <w:rPr>
          <w:rFonts w:ascii="Segoe UI" w:eastAsia="ＭＳ Ｐゴシック" w:hAnsi="Segoe UI" w:cs="Segoe UI"/>
          <w:b/>
          <w:bCs/>
          <w:color w:val="000000"/>
          <w:kern w:val="0"/>
          <w:szCs w:val="21"/>
        </w:rPr>
        <w:t>5</w:t>
      </w:r>
      <w:r w:rsidRPr="006104B6">
        <w:rPr>
          <w:rFonts w:ascii="Segoe UI" w:eastAsia="ＭＳ Ｐゴシック" w:hAnsi="Segoe UI" w:cs="Segoe UI"/>
          <w:color w:val="000000"/>
          <w:kern w:val="0"/>
          <w:szCs w:val="21"/>
        </w:rPr>
        <w:t> Minutes</w:t>
      </w:r>
    </w:p>
    <w:p w14:paraId="57043F29" w14:textId="2EEECA72" w:rsidR="006104B6" w:rsidRPr="006104B6" w:rsidRDefault="006104B6" w:rsidP="006104B6">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7249D2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4pt;height:16.1pt" o:ole="">
            <v:imagedata r:id="rId5" o:title=""/>
          </v:shape>
          <w:control r:id="rId6" w:name="DefaultOcxName" w:shapeid="_x0000_i1061"/>
        </w:object>
      </w:r>
      <w:r w:rsidRPr="006104B6">
        <w:rPr>
          <w:rFonts w:ascii="Segoe UI" w:eastAsia="ＭＳ Ｐゴシック" w:hAnsi="Segoe UI" w:cs="Segoe UI"/>
          <w:color w:val="000000"/>
          <w:kern w:val="0"/>
          <w:szCs w:val="21"/>
        </w:rPr>
        <w:t>Click </w:t>
      </w:r>
      <w:hyperlink r:id="rId7" w:history="1">
        <w:r w:rsidRPr="006104B6">
          <w:rPr>
            <w:rFonts w:ascii="Segoe UI" w:eastAsia="ＭＳ Ｐゴシック" w:hAnsi="Segoe UI" w:cs="Segoe UI"/>
            <w:color w:val="0067B8"/>
            <w:kern w:val="0"/>
            <w:szCs w:val="21"/>
            <w:u w:val="single"/>
          </w:rPr>
          <w:t>Parrot</w:t>
        </w:r>
      </w:hyperlink>
      <w:r w:rsidRPr="006104B6">
        <w:rPr>
          <w:rFonts w:ascii="Segoe UI" w:eastAsia="ＭＳ Ｐゴシック" w:hAnsi="Segoe UI" w:cs="Segoe UI"/>
          <w:color w:val="000000"/>
          <w:kern w:val="0"/>
          <w:szCs w:val="21"/>
        </w:rPr>
        <w:t>. Parrot lock screen appears.</w:t>
      </w:r>
    </w:p>
    <w:p w14:paraId="58F7E361" w14:textId="43722C25" w:rsidR="006104B6" w:rsidRPr="006104B6" w:rsidRDefault="006104B6" w:rsidP="006104B6">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noProof/>
          <w:color w:val="000000"/>
          <w:kern w:val="0"/>
          <w:szCs w:val="21"/>
        </w:rPr>
        <w:lastRenderedPageBreak/>
        <w:drawing>
          <wp:inline distT="0" distB="0" distL="0" distR="0" wp14:anchorId="150BFBBE" wp14:editId="1E231891">
            <wp:extent cx="5400040" cy="4048125"/>
            <wp:effectExtent l="0" t="0" r="0" b="9525"/>
            <wp:docPr id="152830312"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8DAF820" w14:textId="2CD59D0A"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07C5525D">
          <v:shape id="_x0000_i1060" type="#_x0000_t75" style="width:20.4pt;height:16.1pt" o:ole="">
            <v:imagedata r:id="rId5" o:title=""/>
          </v:shape>
          <w:control r:id="rId9" w:name="DefaultOcxName1" w:shapeid="_x0000_i1060"/>
        </w:object>
      </w:r>
      <w:r w:rsidRPr="006104B6">
        <w:rPr>
          <w:rFonts w:ascii="Segoe UI" w:eastAsia="ＭＳ Ｐゴシック" w:hAnsi="Segoe UI" w:cs="Segoe UI"/>
          <w:color w:val="000000"/>
          <w:kern w:val="0"/>
          <w:szCs w:val="21"/>
        </w:rPr>
        <w:t>By default </w:t>
      </w:r>
      <w:r w:rsidRPr="006104B6">
        <w:rPr>
          <w:rFonts w:ascii="Segoe UI" w:eastAsia="ＭＳ Ｐゴシック" w:hAnsi="Segoe UI" w:cs="Segoe UI"/>
          <w:b/>
          <w:bCs/>
          <w:color w:val="000000"/>
          <w:kern w:val="0"/>
          <w:szCs w:val="21"/>
        </w:rPr>
        <w:t>pentester</w:t>
      </w:r>
      <w:r w:rsidRPr="006104B6">
        <w:rPr>
          <w:rFonts w:ascii="Segoe UI" w:eastAsia="ＭＳ Ｐゴシック" w:hAnsi="Segoe UI" w:cs="Segoe UI"/>
          <w:color w:val="000000"/>
          <w:kern w:val="0"/>
          <w:szCs w:val="21"/>
        </w:rPr>
        <w:t> is selected as the </w:t>
      </w:r>
      <w:r w:rsidRPr="006104B6">
        <w:rPr>
          <w:rFonts w:ascii="Segoe UI" w:eastAsia="ＭＳ Ｐゴシック" w:hAnsi="Segoe UI" w:cs="Segoe UI"/>
          <w:b/>
          <w:bCs/>
          <w:color w:val="000000"/>
          <w:kern w:val="0"/>
          <w:szCs w:val="21"/>
        </w:rPr>
        <w:t>user</w:t>
      </w:r>
      <w:r w:rsidRPr="006104B6">
        <w:rPr>
          <w:rFonts w:ascii="Segoe UI" w:eastAsia="ＭＳ Ｐゴシック" w:hAnsi="Segoe UI" w:cs="Segoe UI"/>
          <w:color w:val="000000"/>
          <w:kern w:val="0"/>
          <w:szCs w:val="21"/>
        </w:rPr>
        <w:t>. Type </w:t>
      </w:r>
      <w:r w:rsidRPr="006104B6">
        <w:rPr>
          <w:rFonts w:ascii="Segoe UI" w:eastAsia="ＭＳ Ｐゴシック" w:hAnsi="Segoe UI" w:cs="Segoe UI"/>
          <w:b/>
          <w:bCs/>
          <w:color w:val="000000"/>
          <w:kern w:val="0"/>
          <w:szCs w:val="21"/>
        </w:rPr>
        <w:t>toor</w:t>
      </w:r>
      <w:r w:rsidRPr="006104B6">
        <w:rPr>
          <w:rFonts w:ascii="Segoe UI" w:eastAsia="ＭＳ Ｐゴシック" w:hAnsi="Segoe UI" w:cs="Segoe UI"/>
          <w:color w:val="000000"/>
          <w:kern w:val="0"/>
          <w:szCs w:val="21"/>
        </w:rPr>
        <w:t> in the Password field and press </w:t>
      </w:r>
      <w:r w:rsidRPr="006104B6">
        <w:rPr>
          <w:rFonts w:ascii="Segoe UI" w:eastAsia="ＭＳ Ｐゴシック" w:hAnsi="Segoe UI" w:cs="Segoe UI"/>
          <w:b/>
          <w:bCs/>
          <w:color w:val="000000"/>
          <w:kern w:val="0"/>
          <w:szCs w:val="21"/>
        </w:rPr>
        <w:t>Enter</w:t>
      </w:r>
      <w:r w:rsidRPr="006104B6">
        <w:rPr>
          <w:rFonts w:ascii="Segoe UI" w:eastAsia="ＭＳ Ｐゴシック" w:hAnsi="Segoe UI" w:cs="Segoe UI"/>
          <w:color w:val="000000"/>
          <w:kern w:val="0"/>
          <w:szCs w:val="21"/>
        </w:rPr>
        <w:t>.</w:t>
      </w:r>
    </w:p>
    <w:p w14:paraId="436DAF14" w14:textId="0448A996" w:rsidR="006104B6" w:rsidRPr="006104B6" w:rsidRDefault="006104B6" w:rsidP="006104B6">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noProof/>
          <w:color w:val="000000"/>
          <w:kern w:val="0"/>
          <w:szCs w:val="21"/>
        </w:rPr>
        <w:lastRenderedPageBreak/>
        <w:drawing>
          <wp:inline distT="0" distB="0" distL="0" distR="0" wp14:anchorId="37F55EF3" wp14:editId="681EE51E">
            <wp:extent cx="5400040" cy="4048125"/>
            <wp:effectExtent l="0" t="0" r="0" b="9525"/>
            <wp:docPr id="951767374"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1E268BB" w14:textId="437726A2"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5B486DB6">
          <v:shape id="_x0000_i1059" type="#_x0000_t75" style="width:20.4pt;height:16.1pt" o:ole="">
            <v:imagedata r:id="rId5" o:title=""/>
          </v:shape>
          <w:control r:id="rId11" w:name="DefaultOcxName2" w:shapeid="_x0000_i1059"/>
        </w:object>
      </w:r>
      <w:r w:rsidRPr="006104B6">
        <w:rPr>
          <w:rFonts w:ascii="Segoe UI" w:eastAsia="ＭＳ Ｐゴシック" w:hAnsi="Segoe UI" w:cs="Segoe UI"/>
          <w:color w:val="000000"/>
          <w:kern w:val="0"/>
          <w:szCs w:val="21"/>
        </w:rPr>
        <w:t>Nmap has a number of scripting engines that you can use. So far, there are over 200 engines. This lab concerns the one for the SBM.</w:t>
      </w:r>
    </w:p>
    <w:p w14:paraId="45D8BF4D" w14:textId="0A7E76D5"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04A5CC5E">
          <v:shape id="_x0000_i1058" type="#_x0000_t75" style="width:20.4pt;height:16.1pt" o:ole="">
            <v:imagedata r:id="rId5" o:title=""/>
          </v:shape>
          <w:control r:id="rId12" w:name="DefaultOcxName3" w:shapeid="_x0000_i1058"/>
        </w:object>
      </w:r>
      <w:r w:rsidRPr="006104B6">
        <w:rPr>
          <w:rFonts w:ascii="Segoe UI" w:eastAsia="ＭＳ Ｐゴシック" w:hAnsi="Segoe UI" w:cs="Segoe UI"/>
          <w:color w:val="000000"/>
          <w:kern w:val="0"/>
          <w:szCs w:val="21"/>
        </w:rPr>
        <w:t>Open a terminal window, type </w:t>
      </w:r>
      <w:r w:rsidRPr="006104B6">
        <w:rPr>
          <w:rFonts w:ascii="Segoe UI" w:eastAsia="ＭＳ Ｐゴシック" w:hAnsi="Segoe UI" w:cs="Segoe UI"/>
          <w:b/>
          <w:bCs/>
          <w:color w:val="000000"/>
          <w:kern w:val="0"/>
          <w:szCs w:val="21"/>
        </w:rPr>
        <w:t>nmap --script smb-os-discovery 192.168.0.7</w:t>
      </w:r>
      <w:r w:rsidRPr="006104B6">
        <w:rPr>
          <w:rFonts w:ascii="Segoe UI" w:eastAsia="ＭＳ Ｐゴシック" w:hAnsi="Segoe UI" w:cs="Segoe UI"/>
          <w:color w:val="000000"/>
          <w:kern w:val="0"/>
          <w:szCs w:val="21"/>
        </w:rPr>
        <w:t>, and press </w:t>
      </w:r>
      <w:r w:rsidRPr="006104B6">
        <w:rPr>
          <w:rFonts w:ascii="Segoe UI" w:eastAsia="ＭＳ Ｐゴシック" w:hAnsi="Segoe UI" w:cs="Segoe UI"/>
          <w:b/>
          <w:bCs/>
          <w:color w:val="000000"/>
          <w:kern w:val="0"/>
          <w:szCs w:val="21"/>
        </w:rPr>
        <w:t>Enter</w:t>
      </w:r>
      <w:r w:rsidRPr="006104B6">
        <w:rPr>
          <w:rFonts w:ascii="Segoe UI" w:eastAsia="ＭＳ Ｐゴシック" w:hAnsi="Segoe UI" w:cs="Segoe UI"/>
          <w:color w:val="000000"/>
          <w:kern w:val="0"/>
          <w:szCs w:val="21"/>
        </w:rPr>
        <w:t>.</w:t>
      </w:r>
    </w:p>
    <w:p w14:paraId="272FBFFF" w14:textId="487F8532"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679DDF2E">
          <v:shape id="_x0000_i1057" type="#_x0000_t75" style="width:20.4pt;height:16.1pt" o:ole="">
            <v:imagedata r:id="rId5" o:title=""/>
          </v:shape>
          <w:control r:id="rId13" w:name="DefaultOcxName4" w:shapeid="_x0000_i1057"/>
        </w:object>
      </w:r>
      <w:r w:rsidRPr="006104B6">
        <w:rPr>
          <w:rFonts w:ascii="Segoe UI" w:eastAsia="ＭＳ Ｐゴシック" w:hAnsi="Segoe UI" w:cs="Segoe UI"/>
          <w:color w:val="000000"/>
          <w:kern w:val="0"/>
          <w:szCs w:val="21"/>
        </w:rPr>
        <w:t>In the terminal window, type </w:t>
      </w:r>
      <w:r w:rsidRPr="006104B6">
        <w:rPr>
          <w:rFonts w:ascii="Segoe UI" w:eastAsia="ＭＳ Ｐゴシック" w:hAnsi="Segoe UI" w:cs="Segoe UI"/>
          <w:b/>
          <w:bCs/>
          <w:color w:val="000000"/>
          <w:kern w:val="0"/>
          <w:szCs w:val="21"/>
        </w:rPr>
        <w:t>nmap –sC 192.168.0.7</w:t>
      </w:r>
      <w:r w:rsidRPr="006104B6">
        <w:rPr>
          <w:rFonts w:ascii="Segoe UI" w:eastAsia="ＭＳ Ｐゴシック" w:hAnsi="Segoe UI" w:cs="Segoe UI"/>
          <w:color w:val="000000"/>
          <w:kern w:val="0"/>
          <w:szCs w:val="21"/>
        </w:rPr>
        <w:t> and press </w:t>
      </w:r>
      <w:r w:rsidRPr="006104B6">
        <w:rPr>
          <w:rFonts w:ascii="Segoe UI" w:eastAsia="ＭＳ Ｐゴシック" w:hAnsi="Segoe UI" w:cs="Segoe UI"/>
          <w:b/>
          <w:bCs/>
          <w:color w:val="000000"/>
          <w:kern w:val="0"/>
          <w:szCs w:val="21"/>
        </w:rPr>
        <w:t>Enter</w:t>
      </w:r>
      <w:r w:rsidRPr="006104B6">
        <w:rPr>
          <w:rFonts w:ascii="Segoe UI" w:eastAsia="ＭＳ Ｐゴシック" w:hAnsi="Segoe UI" w:cs="Segoe UI"/>
          <w:color w:val="000000"/>
          <w:kern w:val="0"/>
          <w:szCs w:val="21"/>
        </w:rPr>
        <w:t>.</w:t>
      </w:r>
    </w:p>
    <w:p w14:paraId="6DE55700" w14:textId="5159E6B0"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2E87C7EC">
          <v:shape id="_x0000_i1056" type="#_x0000_t75" style="width:20.4pt;height:16.1pt" o:ole="">
            <v:imagedata r:id="rId5" o:title=""/>
          </v:shape>
          <w:control r:id="rId14" w:name="DefaultOcxName5" w:shapeid="_x0000_i1056"/>
        </w:object>
      </w:r>
      <w:r w:rsidRPr="006104B6">
        <w:rPr>
          <w:rFonts w:ascii="Segoe UI" w:eastAsia="ＭＳ Ｐゴシック" w:hAnsi="Segoe UI" w:cs="Segoe UI"/>
          <w:color w:val="000000"/>
          <w:kern w:val="0"/>
          <w:szCs w:val="21"/>
        </w:rPr>
        <w:t>The output of the command in step 5 reveals more details than that of the command in step 4. The scan may take approximately 5 to 10 minutes complete.</w:t>
      </w:r>
    </w:p>
    <w:p w14:paraId="12479224" w14:textId="6CAAA847" w:rsidR="006104B6" w:rsidRPr="006104B6" w:rsidRDefault="006104B6" w:rsidP="006104B6">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noProof/>
          <w:color w:val="000000"/>
          <w:kern w:val="0"/>
          <w:szCs w:val="21"/>
        </w:rPr>
        <w:lastRenderedPageBreak/>
        <w:drawing>
          <wp:inline distT="0" distB="0" distL="0" distR="0" wp14:anchorId="2A0D64E7" wp14:editId="79EF4EB0">
            <wp:extent cx="5400040" cy="4048125"/>
            <wp:effectExtent l="0" t="0" r="0" b="9525"/>
            <wp:docPr id="561985584"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EBE1B5C" w14:textId="4ACEE03E"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5EE4C649">
          <v:shape id="_x0000_i1055" type="#_x0000_t75" style="width:20.4pt;height:16.1pt" o:ole="">
            <v:imagedata r:id="rId5" o:title=""/>
          </v:shape>
          <w:control r:id="rId16" w:name="DefaultOcxName6" w:shapeid="_x0000_i1055"/>
        </w:object>
      </w:r>
      <w:r w:rsidRPr="006104B6">
        <w:rPr>
          <w:rFonts w:ascii="Segoe UI" w:eastAsia="ＭＳ Ｐゴシック" w:hAnsi="Segoe UI" w:cs="Segoe UI"/>
          <w:color w:val="000000"/>
          <w:kern w:val="0"/>
          <w:szCs w:val="21"/>
        </w:rPr>
        <w:t>Add the “d” option to the command to show the debug trace, as shown in the screenshot illustrating the output.</w:t>
      </w:r>
    </w:p>
    <w:p w14:paraId="3E2C7FAC" w14:textId="2FA45D9E" w:rsidR="006104B6" w:rsidRPr="006104B6" w:rsidRDefault="006104B6" w:rsidP="006104B6">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noProof/>
          <w:color w:val="000000"/>
          <w:kern w:val="0"/>
          <w:szCs w:val="21"/>
        </w:rPr>
        <w:lastRenderedPageBreak/>
        <w:drawing>
          <wp:inline distT="0" distB="0" distL="0" distR="0" wp14:anchorId="0997CC98" wp14:editId="58AAE873">
            <wp:extent cx="5400040" cy="4048125"/>
            <wp:effectExtent l="0" t="0" r="0" b="9525"/>
            <wp:docPr id="222125603"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C2ACEDD" w14:textId="2556E096" w:rsidR="006104B6" w:rsidRPr="006104B6" w:rsidRDefault="006104B6" w:rsidP="006104B6">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noProof/>
          <w:color w:val="000000"/>
          <w:kern w:val="0"/>
          <w:szCs w:val="21"/>
        </w:rPr>
        <w:lastRenderedPageBreak/>
        <w:drawing>
          <wp:inline distT="0" distB="0" distL="0" distR="0" wp14:anchorId="1F90902E" wp14:editId="07BE29D1">
            <wp:extent cx="5400040" cy="4048125"/>
            <wp:effectExtent l="0" t="0" r="0" b="9525"/>
            <wp:docPr id="250992658"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14EC4E9" w14:textId="37BFCC77"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07F7E797">
          <v:shape id="_x0000_i1054" type="#_x0000_t75" style="width:20.4pt;height:16.1pt" o:ole="">
            <v:imagedata r:id="rId5" o:title=""/>
          </v:shape>
          <w:control r:id="rId19" w:name="DefaultOcxName7" w:shapeid="_x0000_i1054"/>
        </w:object>
      </w:r>
      <w:r w:rsidRPr="006104B6">
        <w:rPr>
          <w:rFonts w:ascii="Segoe UI" w:eastAsia="ＭＳ Ｐゴシック" w:hAnsi="Segoe UI" w:cs="Segoe UI"/>
          <w:color w:val="000000"/>
          <w:kern w:val="0"/>
          <w:szCs w:val="21"/>
        </w:rPr>
        <w:t>As the ERROR shows, the login attempts fail. This result is common when dealing with newer Windows systems.</w:t>
      </w:r>
    </w:p>
    <w:p w14:paraId="65E4E334" w14:textId="081F03C1" w:rsidR="006104B6" w:rsidRPr="006104B6" w:rsidRDefault="006104B6" w:rsidP="006104B6">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6104B6">
        <w:rPr>
          <w:rFonts w:ascii="Segoe UI" w:eastAsia="ＭＳ Ｐゴシック" w:hAnsi="Segoe UI" w:cs="Segoe UI"/>
          <w:color w:val="000000"/>
          <w:kern w:val="0"/>
          <w:szCs w:val="21"/>
        </w:rPr>
        <w:object w:dxaOrig="1440" w:dyaOrig="1440" w14:anchorId="4C7C4C25">
          <v:shape id="_x0000_i1053" type="#_x0000_t75" style="width:20.4pt;height:16.1pt" o:ole="">
            <v:imagedata r:id="rId5" o:title=""/>
          </v:shape>
          <w:control r:id="rId20" w:name="DefaultOcxName8" w:shapeid="_x0000_i1053"/>
        </w:object>
      </w:r>
      <w:r w:rsidRPr="006104B6">
        <w:rPr>
          <w:rFonts w:ascii="Segoe UI" w:eastAsia="ＭＳ Ｐゴシック" w:hAnsi="Segoe UI" w:cs="Segoe UI"/>
          <w:color w:val="000000"/>
          <w:kern w:val="0"/>
          <w:szCs w:val="21"/>
        </w:rPr>
        <w:t>If you add the XML output capability, the information can be displayed on a graphic user interface (GUI) in an easy-to-read format for documentation</w:t>
      </w:r>
    </w:p>
    <w:p w14:paraId="70602196" w14:textId="77777777" w:rsidR="00A23699" w:rsidRPr="006104B6" w:rsidRDefault="00A23699"/>
    <w:sectPr w:rsidR="00A23699" w:rsidRPr="006104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A0550"/>
    <w:multiLevelType w:val="multilevel"/>
    <w:tmpl w:val="EB8A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5D"/>
    <w:rsid w:val="006104B6"/>
    <w:rsid w:val="00927A0F"/>
    <w:rsid w:val="00A23699"/>
    <w:rsid w:val="00F50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C47BF9-DD73-4297-994A-3D5EDCE5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04B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104B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04B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104B6"/>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6104B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6104B6"/>
    <w:rPr>
      <w:b/>
      <w:bCs/>
    </w:rPr>
  </w:style>
  <w:style w:type="character" w:styleId="a4">
    <w:name w:val="Hyperlink"/>
    <w:basedOn w:val="a0"/>
    <w:uiPriority w:val="99"/>
    <w:semiHidden/>
    <w:unhideWhenUsed/>
    <w:rsid w:val="00610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1499">
      <w:bodyDiv w:val="1"/>
      <w:marLeft w:val="0"/>
      <w:marRight w:val="0"/>
      <w:marTop w:val="0"/>
      <w:marBottom w:val="0"/>
      <w:divBdr>
        <w:top w:val="none" w:sz="0" w:space="0" w:color="auto"/>
        <w:left w:val="none" w:sz="0" w:space="0" w:color="auto"/>
        <w:bottom w:val="none" w:sz="0" w:space="0" w:color="auto"/>
        <w:right w:val="none" w:sz="0" w:space="0" w:color="auto"/>
      </w:divBdr>
      <w:divsChild>
        <w:div w:id="272908885">
          <w:marLeft w:val="0"/>
          <w:marRight w:val="0"/>
          <w:marTop w:val="0"/>
          <w:marBottom w:val="0"/>
          <w:divBdr>
            <w:top w:val="none" w:sz="0" w:space="0" w:color="auto"/>
            <w:left w:val="none" w:sz="0" w:space="0" w:color="auto"/>
            <w:bottom w:val="none" w:sz="0" w:space="0" w:color="auto"/>
            <w:right w:val="none" w:sz="0" w:space="0" w:color="auto"/>
          </w:divBdr>
          <w:divsChild>
            <w:div w:id="2126190474">
              <w:marLeft w:val="0"/>
              <w:marRight w:val="375"/>
              <w:marTop w:val="0"/>
              <w:marBottom w:val="0"/>
              <w:divBdr>
                <w:top w:val="none" w:sz="0" w:space="0" w:color="auto"/>
                <w:left w:val="none" w:sz="0" w:space="0" w:color="auto"/>
                <w:bottom w:val="none" w:sz="0" w:space="0" w:color="auto"/>
                <w:right w:val="none" w:sz="0" w:space="0" w:color="auto"/>
              </w:divBdr>
            </w:div>
            <w:div w:id="289095645">
              <w:marLeft w:val="0"/>
              <w:marRight w:val="0"/>
              <w:marTop w:val="75"/>
              <w:marBottom w:val="0"/>
              <w:divBdr>
                <w:top w:val="none" w:sz="0" w:space="0" w:color="auto"/>
                <w:left w:val="none" w:sz="0" w:space="0" w:color="auto"/>
                <w:bottom w:val="none" w:sz="0" w:space="0" w:color="auto"/>
                <w:right w:val="none" w:sz="0" w:space="0" w:color="auto"/>
              </w:divBdr>
            </w:div>
          </w:divsChild>
        </w:div>
        <w:div w:id="2055689094">
          <w:marLeft w:val="0"/>
          <w:marRight w:val="0"/>
          <w:marTop w:val="0"/>
          <w:marBottom w:val="0"/>
          <w:divBdr>
            <w:top w:val="none" w:sz="0" w:space="0" w:color="auto"/>
            <w:left w:val="none" w:sz="0" w:space="0" w:color="auto"/>
            <w:bottom w:val="none" w:sz="0" w:space="0" w:color="auto"/>
            <w:right w:val="none" w:sz="0" w:space="0" w:color="auto"/>
          </w:divBdr>
          <w:divsChild>
            <w:div w:id="1344089935">
              <w:marLeft w:val="0"/>
              <w:marRight w:val="0"/>
              <w:marTop w:val="0"/>
              <w:marBottom w:val="0"/>
              <w:divBdr>
                <w:top w:val="none" w:sz="0" w:space="0" w:color="auto"/>
                <w:left w:val="none" w:sz="0" w:space="0" w:color="auto"/>
                <w:bottom w:val="none" w:sz="0" w:space="0" w:color="auto"/>
                <w:right w:val="none" w:sz="0" w:space="0" w:color="auto"/>
              </w:divBdr>
            </w:div>
          </w:divsChild>
        </w:div>
        <w:div w:id="1558281937">
          <w:marLeft w:val="0"/>
          <w:marRight w:val="0"/>
          <w:marTop w:val="0"/>
          <w:marBottom w:val="0"/>
          <w:divBdr>
            <w:top w:val="none" w:sz="0" w:space="0" w:color="auto"/>
            <w:left w:val="none" w:sz="0" w:space="0" w:color="auto"/>
            <w:bottom w:val="none" w:sz="0" w:space="0" w:color="auto"/>
            <w:right w:val="none" w:sz="0" w:space="0" w:color="auto"/>
          </w:divBdr>
          <w:divsChild>
            <w:div w:id="333724038">
              <w:marLeft w:val="0"/>
              <w:marRight w:val="0"/>
              <w:marTop w:val="0"/>
              <w:marBottom w:val="0"/>
              <w:divBdr>
                <w:top w:val="none" w:sz="0" w:space="0" w:color="auto"/>
                <w:left w:val="none" w:sz="0" w:space="0" w:color="auto"/>
                <w:bottom w:val="none" w:sz="0" w:space="0" w:color="auto"/>
                <w:right w:val="none" w:sz="0" w:space="0" w:color="auto"/>
              </w:divBdr>
              <w:divsChild>
                <w:div w:id="1365987120">
                  <w:marLeft w:val="0"/>
                  <w:marRight w:val="0"/>
                  <w:marTop w:val="0"/>
                  <w:marBottom w:val="0"/>
                  <w:divBdr>
                    <w:top w:val="none" w:sz="0" w:space="0" w:color="auto"/>
                    <w:left w:val="none" w:sz="0" w:space="0" w:color="auto"/>
                    <w:bottom w:val="none" w:sz="0" w:space="0" w:color="auto"/>
                    <w:right w:val="none" w:sz="0" w:space="0" w:color="auto"/>
                  </w:divBdr>
                  <w:divsChild>
                    <w:div w:id="948656523">
                      <w:marLeft w:val="0"/>
                      <w:marRight w:val="0"/>
                      <w:marTop w:val="0"/>
                      <w:marBottom w:val="0"/>
                      <w:divBdr>
                        <w:top w:val="none" w:sz="0" w:space="0" w:color="auto"/>
                        <w:left w:val="none" w:sz="0" w:space="0" w:color="auto"/>
                        <w:bottom w:val="none" w:sz="0" w:space="0" w:color="auto"/>
                        <w:right w:val="none" w:sz="0" w:space="0" w:color="auto"/>
                      </w:divBdr>
                      <w:divsChild>
                        <w:div w:id="135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5.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abclient.labondemand.com/Instructions/52f4d542-434e-4a10-8f51-0c2b8ca1d32b?rc=10" TargetMode="External"/><Relationship Id="rId12" Type="http://schemas.openxmlformats.org/officeDocument/2006/relationships/control" Target="activeX/activeX4.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2023-07-11T16:29:00Z</dcterms:created>
  <dcterms:modified xsi:type="dcterms:W3CDTF">2023-07-11T16:30:00Z</dcterms:modified>
</cp:coreProperties>
</file>