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ACB8D" w14:textId="77777777" w:rsidR="00644E2D" w:rsidRPr="00644E2D" w:rsidRDefault="00644E2D" w:rsidP="00644E2D">
      <w:pPr>
        <w:widowControl/>
        <w:shd w:val="clear" w:color="auto" w:fill="007936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FFFFFF"/>
          <w:kern w:val="0"/>
          <w:szCs w:val="21"/>
        </w:rPr>
        <w:t>Network Penetration Testing Methodology-Internal</w:t>
      </w:r>
    </w:p>
    <w:p w14:paraId="407F9FB0" w14:textId="77777777" w:rsidR="00644E2D" w:rsidRPr="00644E2D" w:rsidRDefault="00644E2D" w:rsidP="00644E2D">
      <w:pPr>
        <w:widowControl/>
        <w:shd w:val="clear" w:color="auto" w:fill="007936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FFFFFF"/>
          <w:kern w:val="0"/>
          <w:sz w:val="18"/>
          <w:szCs w:val="18"/>
        </w:rPr>
        <w:t>6 Hr 43 Min Remaining</w:t>
      </w:r>
    </w:p>
    <w:p w14:paraId="7B1DF701" w14:textId="77777777" w:rsidR="00644E2D" w:rsidRPr="00644E2D" w:rsidRDefault="00644E2D" w:rsidP="00644E2D">
      <w:pPr>
        <w:widowControl/>
        <w:shd w:val="clear" w:color="auto" w:fill="EFEFEF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Instructions Resources Help</w:t>
      </w:r>
      <w:r w:rsidRPr="00644E2D">
        <w:rPr>
          <w:rFonts w:ascii="Segoe UI" w:eastAsia="ＭＳ Ｐゴシック" w:hAnsi="Segoe UI" w:cs="Segoe UI"/>
          <w:color w:val="000000"/>
          <w:kern w:val="0"/>
          <w:sz w:val="18"/>
          <w:szCs w:val="18"/>
        </w:rPr>
        <w:t>  100%</w:t>
      </w:r>
    </w:p>
    <w:p w14:paraId="4799D9EC" w14:textId="77777777" w:rsidR="00644E2D" w:rsidRPr="00644E2D" w:rsidRDefault="00644E2D" w:rsidP="00644E2D">
      <w:pPr>
        <w:widowControl/>
        <w:pBdr>
          <w:bottom w:val="single" w:sz="6" w:space="11" w:color="000000"/>
        </w:pBdr>
        <w:shd w:val="clear" w:color="auto" w:fill="FFFFFF"/>
        <w:spacing w:after="300"/>
        <w:jc w:val="left"/>
        <w:outlineLvl w:val="0"/>
        <w:rPr>
          <w:rFonts w:ascii="Segoe UI" w:eastAsia="ＭＳ Ｐゴシック" w:hAnsi="Segoe UI" w:cs="Segoe UI"/>
          <w:color w:val="000000"/>
          <w:kern w:val="36"/>
          <w:sz w:val="33"/>
          <w:szCs w:val="33"/>
        </w:rPr>
      </w:pPr>
      <w:r w:rsidRPr="00644E2D">
        <w:rPr>
          <w:rFonts w:ascii="Segoe UI" w:eastAsia="ＭＳ Ｐゴシック" w:hAnsi="Segoe UI" w:cs="Segoe UI"/>
          <w:color w:val="000000"/>
          <w:kern w:val="36"/>
          <w:sz w:val="33"/>
          <w:szCs w:val="33"/>
        </w:rPr>
        <w:t>Exercise 4: Using Workspaces and db_nmap</w:t>
      </w:r>
    </w:p>
    <w:p w14:paraId="744A169C" w14:textId="77777777" w:rsidR="00644E2D" w:rsidRPr="00644E2D" w:rsidRDefault="00644E2D" w:rsidP="00644E2D">
      <w:pPr>
        <w:widowControl/>
        <w:shd w:val="clear" w:color="auto" w:fill="FFFFFF"/>
        <w:spacing w:before="300" w:after="300"/>
        <w:jc w:val="left"/>
        <w:outlineLvl w:val="1"/>
        <w:rPr>
          <w:rFonts w:ascii="Segoe UI" w:eastAsia="ＭＳ Ｐゴシック" w:hAnsi="Segoe UI" w:cs="Segoe UI"/>
          <w:color w:val="000000"/>
          <w:kern w:val="0"/>
          <w:sz w:val="30"/>
          <w:szCs w:val="30"/>
        </w:rPr>
      </w:pPr>
      <w:r w:rsidRPr="00644E2D">
        <w:rPr>
          <w:rFonts w:ascii="Segoe UI" w:eastAsia="ＭＳ Ｐゴシック" w:hAnsi="Segoe UI" w:cs="Segoe UI"/>
          <w:color w:val="000000"/>
          <w:kern w:val="0"/>
          <w:sz w:val="30"/>
          <w:szCs w:val="30"/>
        </w:rPr>
        <w:t>Scenario</w:t>
      </w:r>
    </w:p>
    <w:p w14:paraId="595263BE" w14:textId="77777777" w:rsidR="00644E2D" w:rsidRPr="00644E2D" w:rsidRDefault="00644E2D" w:rsidP="00644E2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In this lab, you will</w:t>
      </w:r>
    </w:p>
    <w:p w14:paraId="48C960A4" w14:textId="77777777" w:rsidR="00644E2D" w:rsidRPr="00644E2D" w:rsidRDefault="00644E2D" w:rsidP="00644E2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Conduct the task of creating workspaces</w:t>
      </w:r>
    </w:p>
    <w:p w14:paraId="708D4DA4" w14:textId="77777777" w:rsidR="00644E2D" w:rsidRPr="00644E2D" w:rsidRDefault="00644E2D" w:rsidP="00644E2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Use db_nmap contained within the Metasploit Framework</w:t>
      </w:r>
    </w:p>
    <w:p w14:paraId="77E87327" w14:textId="77777777" w:rsidR="00644E2D" w:rsidRPr="00644E2D" w:rsidRDefault="00644E2D" w:rsidP="00644E2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Store and retrieve the scan results from the tool</w:t>
      </w:r>
    </w:p>
    <w:p w14:paraId="2B9692A2" w14:textId="77777777" w:rsidR="00644E2D" w:rsidRPr="00644E2D" w:rsidRDefault="00644E2D" w:rsidP="00644E2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Import the results into a Metaploit module</w:t>
      </w:r>
    </w:p>
    <w:p w14:paraId="4A84273E" w14:textId="77777777" w:rsidR="00644E2D" w:rsidRPr="00644E2D" w:rsidRDefault="00644E2D" w:rsidP="00644E2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Lab Duration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: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10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 Minutes</w:t>
      </w:r>
    </w:p>
    <w:p w14:paraId="4AE25FEC" w14:textId="39015FAE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7D7CEA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4" type="#_x0000_t75" style="width:20.4pt;height:16.1pt" o:ole="">
            <v:imagedata r:id="rId5" o:title=""/>
          </v:shape>
          <w:control r:id="rId6" w:name="DefaultOcxName" w:shapeid="_x0000_i1134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Click </w:t>
      </w:r>
      <w:hyperlink r:id="rId7" w:history="1">
        <w:r w:rsidRPr="00644E2D">
          <w:rPr>
            <w:rFonts w:ascii="Segoe UI" w:eastAsia="ＭＳ Ｐゴシック" w:hAnsi="Segoe UI" w:cs="Segoe UI"/>
            <w:color w:val="0067B8"/>
            <w:kern w:val="0"/>
            <w:szCs w:val="21"/>
            <w:u w:val="single"/>
          </w:rPr>
          <w:t>Parrot</w:t>
        </w:r>
      </w:hyperlink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. Parrot lock screen appears.</w:t>
      </w:r>
    </w:p>
    <w:p w14:paraId="6986B7E0" w14:textId="038A9FF8" w:rsidR="00644E2D" w:rsidRPr="00644E2D" w:rsidRDefault="00644E2D" w:rsidP="00644E2D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3C4F7580" wp14:editId="0DF177B9">
            <wp:extent cx="5400040" cy="4048125"/>
            <wp:effectExtent l="0" t="0" r="0" b="9525"/>
            <wp:docPr id="1021125402" name="図 1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8EFBA" w14:textId="39EEF91F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4F5B92EE">
          <v:shape id="_x0000_i1133" type="#_x0000_t75" style="width:20.4pt;height:16.1pt" o:ole="">
            <v:imagedata r:id="rId5" o:title=""/>
          </v:shape>
          <w:control r:id="rId9" w:name="DefaultOcxName1" w:shapeid="_x0000_i1133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By default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pentester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 is selected as the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user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. Type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toor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 in the Password field and press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.</w:t>
      </w:r>
    </w:p>
    <w:p w14:paraId="3921AD3B" w14:textId="7647F6F5" w:rsidR="00644E2D" w:rsidRPr="00644E2D" w:rsidRDefault="00644E2D" w:rsidP="00644E2D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07208FBA" wp14:editId="462E38DB">
            <wp:extent cx="5400040" cy="4048125"/>
            <wp:effectExtent l="0" t="0" r="0" b="9525"/>
            <wp:docPr id="1373996851" name="図 1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713F" w14:textId="609EFDBA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07368F31">
          <v:shape id="_x0000_i1132" type="#_x0000_t75" style="width:20.4pt;height:16.1pt" o:ole="">
            <v:imagedata r:id="rId5" o:title=""/>
          </v:shape>
          <w:control r:id="rId11" w:name="DefaultOcxName2" w:shapeid="_x0000_i1132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Log in to the Parrot machine and open a terminal window. Set up and initialize the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sql server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. In the terminal window, type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sudo service postgresql start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 and press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. Enter the password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toor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 if you are required to. The postgresql command initializes the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PostgreSQLdatabase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 service.</w:t>
      </w:r>
    </w:p>
    <w:p w14:paraId="71A85C4B" w14:textId="1E106C82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531FFC41">
          <v:shape id="_x0000_i1131" type="#_x0000_t75" style="width:20.4pt;height:16.1pt" o:ole="">
            <v:imagedata r:id="rId5" o:title=""/>
          </v:shape>
          <w:control r:id="rId12" w:name="DefaultOcxName3" w:shapeid="_x0000_i1131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After the database is launched, type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sudo msfdb init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 press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. Enter the password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toor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 if you are required to. The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msfdb init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 command initializes and creates the PostgreSQL database for Metasploit.</w:t>
      </w:r>
    </w:p>
    <w:p w14:paraId="62E9A45A" w14:textId="6DF868AF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0D1D1EF6">
          <v:shape id="_x0000_i1130" type="#_x0000_t75" style="width:20.4pt;height:16.1pt" o:ole="">
            <v:imagedata r:id="rId5" o:title=""/>
          </v:shape>
          <w:control r:id="rId13" w:name="DefaultOcxName4" w:shapeid="_x0000_i1130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If a database appears to be already configured, a message to skip initialization appears; ignore the message.</w:t>
      </w:r>
    </w:p>
    <w:p w14:paraId="3852FB52" w14:textId="585A4634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31397293">
          <v:shape id="_x0000_i1129" type="#_x0000_t75" style="width:20.4pt;height:16.1pt" o:ole="">
            <v:imagedata r:id="rId5" o:title=""/>
          </v:shape>
          <w:control r:id="rId14" w:name="DefaultOcxName5" w:shapeid="_x0000_i1129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Once the databases are created and initialized, we can quickly fire up Metasploit using the command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sudo msfconsole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. Enter the password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toor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 if you are required to.</w:t>
      </w:r>
    </w:p>
    <w:p w14:paraId="62803E78" w14:textId="518D85F9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lastRenderedPageBreak/>
        <w:object w:dxaOrig="1440" w:dyaOrig="1440" w14:anchorId="03ED3584">
          <v:shape id="_x0000_i1128" type="#_x0000_t75" style="width:20.4pt;height:16.1pt" o:ole="">
            <v:imagedata r:id="rId5" o:title=""/>
          </v:shape>
          <w:control r:id="rId15" w:name="DefaultOcxName6" w:shapeid="_x0000_i1128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To find out the status of the database, type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db_status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 in the terminal window, as shown in the screenshot.</w:t>
      </w:r>
    </w:p>
    <w:p w14:paraId="6CE97EF2" w14:textId="25CE192C" w:rsidR="00644E2D" w:rsidRPr="00644E2D" w:rsidRDefault="00644E2D" w:rsidP="00644E2D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noProof/>
          <w:color w:val="000000"/>
          <w:kern w:val="0"/>
          <w:szCs w:val="21"/>
        </w:rPr>
        <w:drawing>
          <wp:inline distT="0" distB="0" distL="0" distR="0" wp14:anchorId="3E2AC0B3" wp14:editId="6725878D">
            <wp:extent cx="5400040" cy="4048125"/>
            <wp:effectExtent l="0" t="0" r="0" b="9525"/>
            <wp:docPr id="357382938" name="図 1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05B2" w14:textId="7D198A89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092F7244">
          <v:shape id="_x0000_i1127" type="#_x0000_t75" style="width:20.4pt;height:16.1pt" o:ole="">
            <v:imagedata r:id="rId5" o:title=""/>
          </v:shape>
          <w:control r:id="rId17" w:name="DefaultOcxName7" w:shapeid="_x0000_i1127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The Metasploit tool has different workspaces; type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workspace -h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 to see the different commands available for the workspace. Once you have reviewed them, continue.</w:t>
      </w:r>
    </w:p>
    <w:p w14:paraId="32BF5A34" w14:textId="4275B580" w:rsidR="00644E2D" w:rsidRPr="00644E2D" w:rsidRDefault="00644E2D" w:rsidP="00644E2D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7C3F4901" wp14:editId="48B0D204">
            <wp:extent cx="5400040" cy="4048125"/>
            <wp:effectExtent l="0" t="0" r="0" b="9525"/>
            <wp:docPr id="1193362922" name="図 10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43CE0" w14:textId="291B2961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22E0B54F">
          <v:shape id="_x0000_i1126" type="#_x0000_t75" style="width:20.4pt;height:16.1pt" o:ole="">
            <v:imagedata r:id="rId5" o:title=""/>
          </v:shape>
          <w:control r:id="rId19" w:name="DefaultOcxName8" w:shapeid="_x0000_i1126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Create a workspace for your data by typing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workspace -a LPT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. You now have a workspace setup. You are ready to use the built-in Nmap database within Metasploit.</w:t>
      </w:r>
    </w:p>
    <w:p w14:paraId="41D06239" w14:textId="2EDDC9D9" w:rsidR="00644E2D" w:rsidRPr="00644E2D" w:rsidRDefault="00644E2D" w:rsidP="00644E2D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21985A9D" wp14:editId="260BD457">
            <wp:extent cx="5400040" cy="4048125"/>
            <wp:effectExtent l="0" t="0" r="0" b="9525"/>
            <wp:docPr id="1751402808" name="図 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5007E" w14:textId="1F379FF2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6CD8F460">
          <v:shape id="_x0000_i1125" type="#_x0000_t75" style="width:20.4pt;height:16.1pt" o:ole="">
            <v:imagedata r:id="rId5" o:title=""/>
          </v:shape>
          <w:control r:id="rId21" w:name="DefaultOcxName9" w:shapeid="_x0000_i1125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Next, use the tool to conduct the scanning methodology. Enter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db_nmap -sP 192.168.0.0/24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, as shown in the screenshot.</w:t>
      </w:r>
    </w:p>
    <w:p w14:paraId="4200CF2B" w14:textId="5CEB1C16" w:rsidR="00644E2D" w:rsidRPr="00644E2D" w:rsidRDefault="00644E2D" w:rsidP="00644E2D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5A2401AE" wp14:editId="04F59894">
            <wp:extent cx="5400040" cy="4048125"/>
            <wp:effectExtent l="0" t="0" r="0" b="9525"/>
            <wp:docPr id="2144009947" name="図 8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85F4" w14:textId="5B486636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32616553">
          <v:shape id="_x0000_i1124" type="#_x0000_t75" style="width:20.4pt;height:16.1pt" o:ole="">
            <v:imagedata r:id="rId5" o:title=""/>
          </v:shape>
          <w:control r:id="rId23" w:name="DefaultOcxName10" w:shapeid="_x0000_i1124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Once the scan is complete, move to the next step; type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db_nmap -sS 192.168.0.2-30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.</w:t>
      </w:r>
    </w:p>
    <w:p w14:paraId="2BD7B99C" w14:textId="399892EC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5D78F752">
          <v:shape id="_x0000_i1123" type="#_x0000_t75" style="width:20.4pt;height:16.1pt" o:ole="">
            <v:imagedata r:id="rId5" o:title=""/>
          </v:shape>
          <w:control r:id="rId24" w:name="DefaultOcxName11" w:shapeid="_x0000_i1123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Once the scan is complete, move to the next step; type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db_nmap -sV 192.168.0.2-30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.</w:t>
      </w:r>
    </w:p>
    <w:p w14:paraId="0DF85298" w14:textId="25D84E26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04B4DA49">
          <v:shape id="_x0000_i1122" type="#_x0000_t75" style="width:20.4pt;height:16.1pt" o:ole="">
            <v:imagedata r:id="rId5" o:title=""/>
          </v:shape>
          <w:control r:id="rId25" w:name="DefaultOcxName12" w:shapeid="_x0000_i1122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Once the scan is complete, move to the next step; type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db_nmap -A 192.168.0.2-30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.</w:t>
      </w:r>
    </w:p>
    <w:p w14:paraId="0A85382F" w14:textId="7FF2627B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2926DFAA">
          <v:shape id="_x0000_i1121" type="#_x0000_t75" style="width:20.4pt;height:16.1pt" o:ole="">
            <v:imagedata r:id="rId5" o:title=""/>
          </v:shape>
          <w:control r:id="rId26" w:name="DefaultOcxName13" w:shapeid="_x0000_i1121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You have now conducted the bulk of the scanning methodology. Sufficient data have been stored in the workspace. To examine the database information, type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services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 and press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, as shown in the screenshot.</w:t>
      </w:r>
    </w:p>
    <w:p w14:paraId="33C927EF" w14:textId="79148451" w:rsidR="00644E2D" w:rsidRPr="00644E2D" w:rsidRDefault="00644E2D" w:rsidP="00644E2D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535F38A0" wp14:editId="0142C1E1">
            <wp:extent cx="5400040" cy="4048125"/>
            <wp:effectExtent l="0" t="0" r="0" b="9525"/>
            <wp:docPr id="222337638" name="図 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DD2E4" w14:textId="4DCF2B7A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070C30FD">
          <v:shape id="_x0000_i1120" type="#_x0000_t75" style="width:20.4pt;height:16.1pt" o:ole="">
            <v:imagedata r:id="rId5" o:title=""/>
          </v:shape>
          <w:control r:id="rId28" w:name="DefaultOcxName14" w:shapeid="_x0000_i1120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The results show all services from the scans; this is the start of the target database, and works well for penetration testing.</w:t>
      </w:r>
    </w:p>
    <w:p w14:paraId="78605136" w14:textId="55A31DFB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79C00BBC">
          <v:shape id="_x0000_i1119" type="#_x0000_t75" style="width:20.4pt;height:16.1pt" o:ole="">
            <v:imagedata r:id="rId5" o:title=""/>
          </v:shape>
          <w:control r:id="rId29" w:name="DefaultOcxName15" w:shapeid="_x0000_i1119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Next, examine the database list of hosts; type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hosts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, as shown in the screenshot.</w:t>
      </w:r>
    </w:p>
    <w:p w14:paraId="22188366" w14:textId="655FA534" w:rsidR="00644E2D" w:rsidRPr="00644E2D" w:rsidRDefault="00644E2D" w:rsidP="00644E2D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578F237B" wp14:editId="10B4063A">
            <wp:extent cx="5400040" cy="4048125"/>
            <wp:effectExtent l="0" t="0" r="0" b="9525"/>
            <wp:docPr id="225632852" name="図 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A06C" w14:textId="65ACE4EF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29510D03">
          <v:shape id="_x0000_i1118" type="#_x0000_t75" style="width:20.4pt;height:16.1pt" o:ole="">
            <v:imagedata r:id="rId5" o:title=""/>
          </v:shape>
          <w:control r:id="rId31" w:name="DefaultOcxName16" w:shapeid="_x0000_i1118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Because of the virtual environment, you may not receive the most accurate data. Additional analysis is needed to better clarify the targets.</w:t>
      </w:r>
    </w:p>
    <w:p w14:paraId="389803D6" w14:textId="43B1EFF4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256CF213">
          <v:shape id="_x0000_i1117" type="#_x0000_t75" style="width:20.4pt;height:16.1pt" o:ole="">
            <v:imagedata r:id="rId5" o:title=""/>
          </v:shape>
          <w:control r:id="rId32" w:name="DefaultOcxName17" w:shapeid="_x0000_i1117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Enter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host -h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 to see the different available options. Query the “hosts’” command to display only the IP address and OS type using the “-c” switch.</w:t>
      </w:r>
    </w:p>
    <w:p w14:paraId="3AD7EFDA" w14:textId="361665E4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5F8F8F67">
          <v:shape id="_x0000_i1116" type="#_x0000_t75" style="width:20.4pt;height:16.1pt" o:ole="">
            <v:imagedata r:id="rId5" o:title=""/>
          </v:shape>
          <w:control r:id="rId33" w:name="DefaultOcxName18" w:shapeid="_x0000_i1116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Type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hosts -c address,os_flavor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 and press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, as shown in the screenshot.</w:t>
      </w:r>
    </w:p>
    <w:p w14:paraId="09194023" w14:textId="69D15678" w:rsidR="00644E2D" w:rsidRPr="00644E2D" w:rsidRDefault="00644E2D" w:rsidP="00644E2D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217D4DB8" wp14:editId="610722DD">
            <wp:extent cx="5400040" cy="4048125"/>
            <wp:effectExtent l="0" t="0" r="0" b="9525"/>
            <wp:docPr id="1075083642" name="図 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2C33" w14:textId="239461B3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5F1B4384">
          <v:shape id="_x0000_i1115" type="#_x0000_t75" style="width:20.4pt;height:16.1pt" o:ole="">
            <v:imagedata r:id="rId5" o:title=""/>
          </v:shape>
          <w:control r:id="rId35" w:name="DefaultOcxName19" w:shapeid="_x0000_i1115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Note that you can also search all entries for a specific target. If you wish to find only Linux-based machines from the scan, use the “-S” option. This option can be combined with our previous example to fine-tune the results. Type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hosts -c address,os_flavor -S Linux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.</w:t>
      </w:r>
    </w:p>
    <w:p w14:paraId="22B25DD2" w14:textId="2F54776A" w:rsidR="00644E2D" w:rsidRPr="00644E2D" w:rsidRDefault="00644E2D" w:rsidP="00644E2D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33F9F738" wp14:editId="2633E13C">
            <wp:extent cx="5400040" cy="4048125"/>
            <wp:effectExtent l="0" t="0" r="0" b="9525"/>
            <wp:docPr id="280330638" name="図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60B18" w14:textId="5160DF58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178DF823">
          <v:shape id="_x0000_i1114" type="#_x0000_t75" style="width:20.4pt;height:16.1pt" o:ole="">
            <v:imagedata r:id="rId5" o:title=""/>
          </v:shape>
          <w:control r:id="rId37" w:name="DefaultOcxName20" w:shapeid="_x0000_i1114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Next, import the results of the scans into a Metasploit Module. Type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use auxiliary/scanner/portscan/tcp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 and press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.</w:t>
      </w:r>
    </w:p>
    <w:p w14:paraId="5BA46E56" w14:textId="22495A8D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3C75138F">
          <v:shape id="_x0000_i1113" type="#_x0000_t75" style="width:20.4pt;height:16.1pt" o:ole="">
            <v:imagedata r:id="rId5" o:title=""/>
          </v:shape>
          <w:control r:id="rId38" w:name="DefaultOcxName21" w:shapeid="_x0000_i1113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Input the data into the scanner by using the R option; type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hosts -c address,os_flavor -S Linux -R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 and press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, as shown in the screenshot.</w:t>
      </w:r>
    </w:p>
    <w:p w14:paraId="4E29B22E" w14:textId="7F4E12D1" w:rsidR="00644E2D" w:rsidRPr="00644E2D" w:rsidRDefault="00644E2D" w:rsidP="00644E2D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727C1B4E" wp14:editId="72DF65B7">
            <wp:extent cx="5400040" cy="4048125"/>
            <wp:effectExtent l="0" t="0" r="0" b="9525"/>
            <wp:docPr id="859074298" name="図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7FDB" w14:textId="483EE61D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1E306EAF">
          <v:shape id="_x0000_i1112" type="#_x0000_t75" style="width:20.4pt;height:16.1pt" o:ole="">
            <v:imagedata r:id="rId5" o:title=""/>
          </v:shape>
          <w:control r:id="rId40" w:name="DefaultOcxName22" w:shapeid="_x0000_i1112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The above command will import the results in the host table into RHOSTS; you can view this by entering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show options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. Note that there might be extra hosts in the database.</w:t>
      </w:r>
    </w:p>
    <w:p w14:paraId="5826B2AC" w14:textId="0D0B3F4D" w:rsidR="00644E2D" w:rsidRPr="00644E2D" w:rsidRDefault="00644E2D" w:rsidP="00644E2D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4312E00E" wp14:editId="0E5925C9">
            <wp:extent cx="5400040" cy="4048125"/>
            <wp:effectExtent l="0" t="0" r="0" b="9525"/>
            <wp:docPr id="1697018594" name="図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6093" w14:textId="3ABABCE4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462A4091">
          <v:shape id="_x0000_i1111" type="#_x0000_t75" style="width:20.4pt;height:16.1pt" o:ole="">
            <v:imagedata r:id="rId5" o:title=""/>
          </v:shape>
          <w:control r:id="rId42" w:name="DefaultOcxName23" w:shapeid="_x0000_i1111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Once you are ready, type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run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 and press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. The scan will be conducted against the target added to the database, as shown in the screenshot.</w:t>
      </w:r>
    </w:p>
    <w:p w14:paraId="4D02DD6A" w14:textId="5DFB25F9" w:rsidR="00644E2D" w:rsidRPr="00644E2D" w:rsidRDefault="00644E2D" w:rsidP="00644E2D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5DFBDF74" wp14:editId="2F9ABAC0">
            <wp:extent cx="5400040" cy="4048125"/>
            <wp:effectExtent l="0" t="0" r="0" b="9525"/>
            <wp:docPr id="1876544558" name="図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50893" w14:textId="346E84FA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22B84ABF">
          <v:shape id="_x0000_i1110" type="#_x0000_t75" style="width:20.4pt;height:16.1pt" o:ole="">
            <v:imagedata r:id="rId5" o:title=""/>
          </v:shape>
          <w:control r:id="rId44" w:name="DefaultOcxName24" w:shapeid="_x0000_i1110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You have diverse search options; for this, type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services -c name,info -S http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 and press </w:t>
      </w:r>
      <w:r w:rsidRPr="00644E2D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. This will search the hosts for services with HTTP in the name.</w:t>
      </w:r>
    </w:p>
    <w:p w14:paraId="30569372" w14:textId="28733B70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1318408E">
          <v:shape id="_x0000_i1109" type="#_x0000_t75" style="width:20.4pt;height:16.1pt" o:ole="">
            <v:imagedata r:id="rId5" o:title=""/>
          </v:shape>
          <w:control r:id="rId45" w:name="DefaultOcxName25" w:shapeid="_x0000_i1109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There are many combinations for searching. You can use specific ports or port ranges, or the full or partial service name when using the “-s” or “-S” switches, as well as for all hosts or a select few. However, you may need to experiment with these features in order to obtain the desired results.</w:t>
      </w:r>
    </w:p>
    <w:p w14:paraId="04633E0F" w14:textId="388B4780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24713FC9">
          <v:shape id="_x0000_i1108" type="#_x0000_t75" style="width:20.4pt;height:16.1pt" o:ole="">
            <v:imagedata r:id="rId5" o:title=""/>
          </v:shape>
          <w:control r:id="rId46" w:name="DefaultOcxName26" w:shapeid="_x0000_i1108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As you have seen in this exercise, we have many options to work with when using the database capability within Metasploit; therefore, you are encouraged to research on your own.</w:t>
      </w:r>
    </w:p>
    <w:p w14:paraId="6E506E0F" w14:textId="47BE708F" w:rsidR="00644E2D" w:rsidRPr="00644E2D" w:rsidRDefault="00644E2D" w:rsidP="00644E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27A8BE57">
          <v:shape id="_x0000_i1107" type="#_x0000_t75" style="width:20.4pt;height:16.1pt" o:ole="">
            <v:imagedata r:id="rId5" o:title=""/>
          </v:shape>
          <w:control r:id="rId47" w:name="DefaultOcxName27" w:shapeid="_x0000_i1107"/>
        </w:object>
      </w:r>
      <w:r w:rsidRPr="00644E2D">
        <w:rPr>
          <w:rFonts w:ascii="Segoe UI" w:eastAsia="ＭＳ Ｐゴシック" w:hAnsi="Segoe UI" w:cs="Segoe UI"/>
          <w:color w:val="000000"/>
          <w:kern w:val="0"/>
          <w:szCs w:val="21"/>
        </w:rPr>
        <w:t>This concludes the lab exercise.</w:t>
      </w:r>
    </w:p>
    <w:p w14:paraId="4DFA43E3" w14:textId="77777777" w:rsidR="00A23699" w:rsidRDefault="00A23699"/>
    <w:sectPr w:rsidR="00A2369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D4938"/>
    <w:multiLevelType w:val="multilevel"/>
    <w:tmpl w:val="694E5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4327F9"/>
    <w:multiLevelType w:val="multilevel"/>
    <w:tmpl w:val="8BBA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295632">
    <w:abstractNumId w:val="1"/>
  </w:num>
  <w:num w:numId="2" w16cid:durableId="80971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43"/>
    <w:rsid w:val="000B6D43"/>
    <w:rsid w:val="00644E2D"/>
    <w:rsid w:val="00927A0F"/>
    <w:rsid w:val="00A2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E95B26C-B3FA-4B61-88A2-E42D783A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44E2D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44E2D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44E2D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644E2D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644E2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644E2D"/>
    <w:rPr>
      <w:b/>
      <w:bCs/>
    </w:rPr>
  </w:style>
  <w:style w:type="character" w:styleId="a4">
    <w:name w:val="Hyperlink"/>
    <w:basedOn w:val="a0"/>
    <w:uiPriority w:val="99"/>
    <w:semiHidden/>
    <w:unhideWhenUsed/>
    <w:rsid w:val="00644E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1357">
              <w:marLeft w:val="0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2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5.jpeg"/><Relationship Id="rId26" Type="http://schemas.openxmlformats.org/officeDocument/2006/relationships/control" Target="activeX/activeX14.xml"/><Relationship Id="rId39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34" Type="http://schemas.openxmlformats.org/officeDocument/2006/relationships/image" Target="media/image10.jpeg"/><Relationship Id="rId42" Type="http://schemas.openxmlformats.org/officeDocument/2006/relationships/control" Target="activeX/activeX24.xml"/><Relationship Id="rId47" Type="http://schemas.openxmlformats.org/officeDocument/2006/relationships/control" Target="activeX/activeX28.xml"/><Relationship Id="rId7" Type="http://schemas.openxmlformats.org/officeDocument/2006/relationships/hyperlink" Target="https://labclient.labondemand.com/Instructions/52f4d542-434e-4a10-8f51-0c2b8ca1d32b?rc=10" TargetMode="Externa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3.xml"/><Relationship Id="rId33" Type="http://schemas.openxmlformats.org/officeDocument/2006/relationships/control" Target="activeX/activeX19.xml"/><Relationship Id="rId38" Type="http://schemas.openxmlformats.org/officeDocument/2006/relationships/control" Target="activeX/activeX22.xml"/><Relationship Id="rId46" Type="http://schemas.openxmlformats.org/officeDocument/2006/relationships/control" Target="activeX/activeX27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29" Type="http://schemas.openxmlformats.org/officeDocument/2006/relationships/control" Target="activeX/activeX16.xml"/><Relationship Id="rId41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control" Target="activeX/activeX12.xml"/><Relationship Id="rId32" Type="http://schemas.openxmlformats.org/officeDocument/2006/relationships/control" Target="activeX/activeX18.xml"/><Relationship Id="rId37" Type="http://schemas.openxmlformats.org/officeDocument/2006/relationships/control" Target="activeX/activeX21.xml"/><Relationship Id="rId40" Type="http://schemas.openxmlformats.org/officeDocument/2006/relationships/control" Target="activeX/activeX23.xml"/><Relationship Id="rId45" Type="http://schemas.openxmlformats.org/officeDocument/2006/relationships/control" Target="activeX/activeX26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1.xml"/><Relationship Id="rId28" Type="http://schemas.openxmlformats.org/officeDocument/2006/relationships/control" Target="activeX/activeX15.xml"/><Relationship Id="rId36" Type="http://schemas.openxmlformats.org/officeDocument/2006/relationships/image" Target="media/image11.jpeg"/><Relationship Id="rId49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control" Target="activeX/activeX9.xml"/><Relationship Id="rId31" Type="http://schemas.openxmlformats.org/officeDocument/2006/relationships/control" Target="activeX/activeX17.xml"/><Relationship Id="rId44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image" Target="media/image7.jpeg"/><Relationship Id="rId27" Type="http://schemas.openxmlformats.org/officeDocument/2006/relationships/image" Target="media/image8.jpeg"/><Relationship Id="rId30" Type="http://schemas.openxmlformats.org/officeDocument/2006/relationships/image" Target="media/image9.jpeg"/><Relationship Id="rId35" Type="http://schemas.openxmlformats.org/officeDocument/2006/relationships/control" Target="activeX/activeX20.xml"/><Relationship Id="rId43" Type="http://schemas.openxmlformats.org/officeDocument/2006/relationships/image" Target="media/image14.jpeg"/><Relationship Id="rId48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2023-07-11T16:27:00Z</dcterms:created>
  <dcterms:modified xsi:type="dcterms:W3CDTF">2023-07-11T16:28:00Z</dcterms:modified>
</cp:coreProperties>
</file>