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462C" w14:textId="77777777" w:rsidR="0097348B" w:rsidRPr="0097348B" w:rsidRDefault="0097348B" w:rsidP="0097348B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Network Penetration Testing Methodology-Perimeter Devices </w:t>
      </w:r>
    </w:p>
    <w:p w14:paraId="61BBD7CE" w14:textId="77777777" w:rsidR="0097348B" w:rsidRPr="0097348B" w:rsidRDefault="0097348B" w:rsidP="0097348B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1 </w:t>
      </w:r>
      <w:proofErr w:type="spellStart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Hr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36 Min Remaining</w:t>
      </w:r>
    </w:p>
    <w:p w14:paraId="7E52E129" w14:textId="77777777" w:rsidR="0097348B" w:rsidRPr="0097348B" w:rsidRDefault="0097348B" w:rsidP="0097348B">
      <w:pPr>
        <w:widowControl/>
        <w:spacing w:before="100" w:beforeAutospacing="1" w:after="100" w:afterAutospacing="1"/>
        <w:jc w:val="left"/>
        <w:outlineLvl w:val="0"/>
        <w:rPr>
          <w:rFonts w:ascii="ＭＳ Ｐゴシック" w:eastAsia="ＭＳ Ｐゴシック" w:hAnsi="ＭＳ Ｐゴシック" w:cs="ＭＳ Ｐゴシック"/>
          <w:b/>
          <w:bCs/>
          <w:kern w:val="36"/>
          <w:sz w:val="48"/>
          <w:szCs w:val="48"/>
        </w:rPr>
      </w:pPr>
      <w:r w:rsidRPr="0097348B">
        <w:rPr>
          <w:rFonts w:ascii="ＭＳ Ｐゴシック" w:eastAsia="ＭＳ Ｐゴシック" w:hAnsi="ＭＳ Ｐゴシック" w:cs="ＭＳ Ｐゴシック"/>
          <w:b/>
          <w:bCs/>
          <w:kern w:val="36"/>
          <w:sz w:val="48"/>
          <w:szCs w:val="48"/>
        </w:rPr>
        <w:t>Exercise 6: Pivoting</w:t>
      </w:r>
    </w:p>
    <w:p w14:paraId="4C94CE3E" w14:textId="77777777" w:rsidR="0097348B" w:rsidRPr="0097348B" w:rsidRDefault="0097348B" w:rsidP="0097348B">
      <w:pPr>
        <w:widowControl/>
        <w:spacing w:before="100" w:beforeAutospacing="1" w:after="100" w:afterAutospacing="1"/>
        <w:jc w:val="left"/>
        <w:outlineLvl w:val="1"/>
        <w:rPr>
          <w:rFonts w:ascii="ＭＳ Ｐゴシック" w:eastAsia="ＭＳ Ｐゴシック" w:hAnsi="ＭＳ Ｐゴシック" w:cs="ＭＳ Ｐゴシック"/>
          <w:b/>
          <w:bCs/>
          <w:kern w:val="0"/>
          <w:sz w:val="36"/>
          <w:szCs w:val="36"/>
        </w:rPr>
      </w:pP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36"/>
          <w:szCs w:val="36"/>
        </w:rPr>
        <w:t>Scenario</w:t>
      </w:r>
    </w:p>
    <w:p w14:paraId="03B8ED2E" w14:textId="77777777" w:rsidR="0097348B" w:rsidRPr="0097348B" w:rsidRDefault="0097348B" w:rsidP="0097348B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In this lab, you will use the technique of pivoting to gain access to one machine that is dual-homed and use it to pivot into the internal network.</w:t>
      </w:r>
    </w:p>
    <w:p w14:paraId="686FAA37" w14:textId="77777777" w:rsidR="0097348B" w:rsidRPr="0097348B" w:rsidRDefault="0097348B" w:rsidP="0097348B">
      <w:pPr>
        <w:widowControl/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Lab Duration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: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10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Minutes</w:t>
      </w:r>
    </w:p>
    <w:p w14:paraId="1EE1FC24" w14:textId="080416D0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54AD6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5" type="#_x0000_t75" style="width:20.4pt;height:19.35pt" o:ole="">
            <v:imagedata r:id="rId7" o:title=""/>
          </v:shape>
          <w:control r:id="rId8" w:name="DefaultOcxName" w:shapeid="_x0000_i1115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The diagram below explains the pivot. You may refer to it as a reference.</w:t>
      </w:r>
    </w:p>
    <w:p w14:paraId="5E92A3BA" w14:textId="01B34514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 wp14:anchorId="1CAC3C29" wp14:editId="4C7A0F8C">
            <wp:extent cx="5400040" cy="1722120"/>
            <wp:effectExtent l="0" t="0" r="0" b="0"/>
            <wp:docPr id="144493515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0EAE" w14:textId="697F39BF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168C9F94">
          <v:shape id="_x0000_i1114" type="#_x0000_t75" style="width:20.4pt;height:19.35pt" o:ole="">
            <v:imagedata r:id="rId7" o:title=""/>
          </v:shape>
          <w:control r:id="rId10" w:name="DefaultOcxName1" w:shapeid="_x0000_i1114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Click </w:t>
      </w:r>
      <w:hyperlink r:id="rId11" w:history="1">
        <w:r w:rsidRPr="0097348B">
          <w:rPr>
            <w:rFonts w:ascii="ＭＳ Ｐゴシック" w:eastAsia="ＭＳ Ｐゴシック" w:hAnsi="ＭＳ Ｐゴシック" w:cs="ＭＳ Ｐゴシック"/>
            <w:color w:val="0000FF"/>
            <w:kern w:val="0"/>
            <w:sz w:val="24"/>
            <w:szCs w:val="24"/>
            <w:u w:val="single"/>
          </w:rPr>
          <w:t>Parrot</w:t>
        </w:r>
      </w:hyperlink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. Parrot logon screen appears, type 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toor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in the Password field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29600992" w14:textId="77777777" w:rsidR="0097348B" w:rsidRPr="0097348B" w:rsidRDefault="0097348B" w:rsidP="0097348B">
      <w:pPr>
        <w:widowControl/>
        <w:spacing w:beforeAutospacing="1" w:afterAutospacing="1"/>
        <w:ind w:left="144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If you are already logged in skip to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step 3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645BF024" w14:textId="70EB9A62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2BD2AA76" wp14:editId="1C11C628">
            <wp:extent cx="5400040" cy="4048125"/>
            <wp:effectExtent l="0" t="0" r="0" b="9525"/>
            <wp:docPr id="1851087718" name="図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8792" w14:textId="1E1AC056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4BE24576">
          <v:shape id="_x0000_i1113" type="#_x0000_t75" style="width:20.4pt;height:19.35pt" o:ole="">
            <v:imagedata r:id="rId7" o:title=""/>
          </v:shape>
          <w:control r:id="rId13" w:name="DefaultOcxName2" w:shapeid="_x0000_i1113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In this exercise, you will leverage an exploit on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Windows Server 2008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machine into the other connected network.</w:t>
      </w:r>
    </w:p>
    <w:p w14:paraId="6615B47E" w14:textId="5289370A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428F9C7B">
          <v:shape id="_x0000_i1112" type="#_x0000_t75" style="width:20.4pt;height:19.35pt" o:ole="">
            <v:imagedata r:id="rId7" o:title=""/>
          </v:shape>
          <w:control r:id="rId14" w:name="DefaultOcxName3" w:shapeid="_x0000_i1112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ms17-010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vulnerability is present on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Windows Server 2008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, which you can use to practice the pivot. The process and technique </w:t>
      </w:r>
      <w:proofErr w:type="gramStart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is</w:t>
      </w:r>
      <w:proofErr w:type="gram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the same regardless of the machine. You only need access; if it is connected to another network, you can access it through the initial compromised machine—in effect, a pivot.</w:t>
      </w:r>
    </w:p>
    <w:p w14:paraId="69BA3869" w14:textId="13A5E495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1A72E1A5">
          <v:shape id="_x0000_i1111" type="#_x0000_t75" style="width:20.4pt;height:19.35pt" o:ole="">
            <v:imagedata r:id="rId7" o:title=""/>
          </v:shape>
          <w:control r:id="rId15" w:name="DefaultOcxName4" w:shapeid="_x0000_i1111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With the </w:t>
      </w:r>
      <w:proofErr w:type="gramStart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open source</w:t>
      </w:r>
      <w:proofErr w:type="gram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version of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Metasploit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, you might have problems because of the size of the payload. This is where </w:t>
      </w:r>
      <w:proofErr w:type="spellStart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stageless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payloads may come into play, or manual pivoting with a shell connection back into the network.</w:t>
      </w:r>
    </w:p>
    <w:p w14:paraId="281310E7" w14:textId="101392AE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44472AF1">
          <v:shape id="_x0000_i1110" type="#_x0000_t75" style="width:20.4pt;height:19.35pt" o:ole="">
            <v:imagedata r:id="rId7" o:title=""/>
          </v:shape>
          <w:control r:id="rId16" w:name="DefaultOcxName5" w:shapeid="_x0000_i1110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Launch a terminal and type 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msfconsole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 This will launch the Metasploit Framework.</w:t>
      </w:r>
    </w:p>
    <w:p w14:paraId="7E7C31F3" w14:textId="787956B6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79473BA2" wp14:editId="705498DD">
            <wp:extent cx="5400040" cy="4048125"/>
            <wp:effectExtent l="0" t="0" r="0" b="9525"/>
            <wp:docPr id="294985906" name="図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34C7" w14:textId="719DB8DF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3CC7BF1F">
          <v:shape id="_x0000_i1109" type="#_x0000_t75" style="width:20.4pt;height:19.35pt" o:ole="">
            <v:imagedata r:id="rId7" o:title=""/>
          </v:shape>
          <w:control r:id="rId18" w:name="DefaultOcxName6" w:shapeid="_x0000_i1109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search ms17-010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6016C016" w14:textId="7C3C141B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55FBD91C" wp14:editId="534AEB92">
            <wp:extent cx="5400040" cy="4048125"/>
            <wp:effectExtent l="0" t="0" r="0" b="9525"/>
            <wp:docPr id="1801848655" name="図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E754" w14:textId="57F6A4FB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39C4E0A3">
          <v:shape id="_x0000_i1108" type="#_x0000_t75" style="width:20.4pt;height:19.35pt" o:ole="">
            <v:imagedata r:id="rId7" o:title=""/>
          </v:shape>
          <w:control r:id="rId20" w:name="DefaultOcxName7" w:shapeid="_x0000_i1108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use exploit/windows/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smb</w:t>
      </w:r>
      <w:proofErr w:type="spellEnd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/ms17_010_eternalblue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to load the module.</w:t>
      </w:r>
    </w:p>
    <w:p w14:paraId="535E6B77" w14:textId="44AA48CF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50EAA268" wp14:editId="4C9D2BE8">
            <wp:extent cx="5400040" cy="4048125"/>
            <wp:effectExtent l="0" t="0" r="0" b="9525"/>
            <wp:docPr id="434485125" name="図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87EC" w14:textId="7E738D7C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54655DC6">
          <v:shape id="_x0000_i1107" type="#_x0000_t75" style="width:20.4pt;height:19.35pt" o:ole="">
            <v:imagedata r:id="rId7" o:title=""/>
          </v:shape>
          <w:control r:id="rId22" w:name="DefaultOcxName8" w:shapeid="_x0000_i1107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Set up the exploit target. Here, we are choosing the target as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Database Server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the IP of the Database Server is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192.168.0.21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. So, 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set RHOST 192.168.0.21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016464D2" w14:textId="5BBBD1B8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4FCB67A5" wp14:editId="3D7F67BF">
            <wp:extent cx="5400040" cy="4048125"/>
            <wp:effectExtent l="0" t="0" r="0" b="9525"/>
            <wp:docPr id="1515044550" name="図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77FA" w14:textId="7C23B733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4954024D">
          <v:shape id="_x0000_i1106" type="#_x0000_t75" style="width:20.4pt;height:19.35pt" o:ole="">
            <v:imagedata r:id="rId7" o:title=""/>
          </v:shape>
          <w:control r:id="rId24" w:name="DefaultOcxName9" w:shapeid="_x0000_i1106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exploit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to launch the exploit. This will launch a 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meterpreter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session as shown in the screenshot.</w:t>
      </w:r>
    </w:p>
    <w:p w14:paraId="59136153" w14:textId="48313077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36E92A40" wp14:editId="40C106DD">
            <wp:extent cx="5400040" cy="4048125"/>
            <wp:effectExtent l="0" t="0" r="0" b="9525"/>
            <wp:docPr id="1121999319" name="図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98A2" w14:textId="0F75A3C1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2A06B0C5">
          <v:shape id="_x0000_i1105" type="#_x0000_t75" style="width:20.4pt;height:19.35pt" o:ole="">
            <v:imagedata r:id="rId7" o:title=""/>
          </v:shape>
          <w:control r:id="rId26" w:name="DefaultOcxName10" w:shapeid="_x0000_i1105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If you have a good exploit day, the box will fall over; then, type ipconfig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54B15385" w14:textId="6735A019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5DB82F09" wp14:editId="26AA1D60">
            <wp:extent cx="5400040" cy="4048125"/>
            <wp:effectExtent l="0" t="0" r="0" b="9525"/>
            <wp:docPr id="129816645" name="図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F8E6" w14:textId="4DBA63D3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7DF15252">
          <v:shape id="_x0000_i1104" type="#_x0000_t75" style="width:20.4pt;height:19.35pt" o:ole="">
            <v:imagedata r:id="rId7" o:title=""/>
          </v:shape>
          <w:control r:id="rId28" w:name="DefaultOcxName11" w:shapeid="_x0000_i1104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Another network appears to be reachable from this machine. Use this machine. 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run post/multi/manage/autoroute OPTION=s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. This will add a route to the subnet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172.19.19.0/24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that is connected to the compromised machine.</w:t>
      </w:r>
    </w:p>
    <w:p w14:paraId="2BA25264" w14:textId="60CB6BDD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2DEFFCC4">
          <v:shape id="_x0000_i1103" type="#_x0000_t75" style="width:20.4pt;height:19.35pt" o:ole="">
            <v:imagedata r:id="rId7" o:title=""/>
          </v:shape>
          <w:control r:id="rId29" w:name="DefaultOcxName12" w:shapeid="_x0000_i1103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All traffic will now route through this session. You can reach the other network and carry out our entire methodology again as before.</w:t>
      </w:r>
    </w:p>
    <w:p w14:paraId="0D3FA112" w14:textId="1AB7BE59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6AC0B11C" wp14:editId="44CA29F0">
            <wp:extent cx="5400040" cy="4048125"/>
            <wp:effectExtent l="0" t="0" r="0" b="9525"/>
            <wp:docPr id="1435830601" name="図 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E1BD" w14:textId="083A2E9E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7D576B11" wp14:editId="661D2C52">
            <wp:extent cx="5400040" cy="4048125"/>
            <wp:effectExtent l="0" t="0" r="0" b="9525"/>
            <wp:docPr id="899584196" name="図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0453" w14:textId="5A7E4ECA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1DB35A99">
          <v:shape id="_x0000_i1102" type="#_x0000_t75" style="width:20.4pt;height:19.35pt" o:ole="">
            <v:imagedata r:id="rId7" o:title=""/>
          </v:shape>
          <w:control r:id="rId32" w:name="DefaultOcxName13" w:shapeid="_x0000_i1102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We can also verify our route, 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run autoroute -p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7C91B6DF" w14:textId="364E2B86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04A756F5" wp14:editId="3202F3C2">
            <wp:extent cx="5400040" cy="4048125"/>
            <wp:effectExtent l="0" t="0" r="0" b="9525"/>
            <wp:docPr id="1171980672" name="図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773A" w14:textId="451E96F6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22BFB166">
          <v:shape id="_x0000_i1101" type="#_x0000_t75" style="width:20.4pt;height:19.35pt" o:ole="">
            <v:imagedata r:id="rId7" o:title=""/>
          </v:shape>
          <w:control r:id="rId34" w:name="DefaultOcxName14" w:shapeid="_x0000_i1101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Press 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Ctrl+Z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to move the session to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background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. 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y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for confirmation.</w:t>
      </w:r>
    </w:p>
    <w:p w14:paraId="07E7F3C5" w14:textId="5F19CFC0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2F0558F8" wp14:editId="6AABE269">
            <wp:extent cx="5400040" cy="4048125"/>
            <wp:effectExtent l="0" t="0" r="0" b="9525"/>
            <wp:docPr id="363044704" name="図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7E3E" w14:textId="0EE8CA71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7B32DD6F">
          <v:shape id="_x0000_i1100" type="#_x0000_t75" style="width:20.4pt;height:19.35pt" o:ole="">
            <v:imagedata r:id="rId7" o:title=""/>
          </v:shape>
          <w:control r:id="rId36" w:name="DefaultOcxName15" w:shapeid="_x0000_i1100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Pivot to the second target on the network. Set the target and it will route through our existing session. You cannot see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172.19.19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network, so you have to use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autoroute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setup to reach it.</w:t>
      </w:r>
    </w:p>
    <w:p w14:paraId="7E1AFAC5" w14:textId="701F7BCA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6965E621">
          <v:shape id="_x0000_i1099" type="#_x0000_t75" style="width:20.4pt;height:19.35pt" o:ole="">
            <v:imagedata r:id="rId7" o:title=""/>
          </v:shape>
          <w:control r:id="rId37" w:name="DefaultOcxName16" w:shapeid="_x0000_i1099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There is a chance your session will crash, and so the easiest method is to change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payload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, because the two Meterpreter shells are heavy. 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set PAYLOAD windows/shell/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bind_tcp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6C134722" w14:textId="6FABDB50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053A751B" wp14:editId="492370D1">
            <wp:extent cx="5400040" cy="4048125"/>
            <wp:effectExtent l="0" t="0" r="0" b="9525"/>
            <wp:docPr id="1049345761" name="図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CF06" w14:textId="320082E9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2EAB3C9D">
          <v:shape id="_x0000_i1098" type="#_x0000_t75" style="width:20.4pt;height:19.35pt" o:ole="">
            <v:imagedata r:id="rId7" o:title=""/>
          </v:shape>
          <w:control r:id="rId39" w:name="DefaultOcxName17" w:shapeid="_x0000_i1098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Type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exploit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press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Enter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.</w:t>
      </w:r>
    </w:p>
    <w:p w14:paraId="2CBEF3C5" w14:textId="321D5F43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7A412886">
          <v:shape id="_x0000_i1097" type="#_x0000_t75" style="width:20.4pt;height:19.35pt" o:ole="">
            <v:imagedata r:id="rId7" o:title=""/>
          </v:shape>
          <w:control r:id="rId40" w:name="DefaultOcxName18" w:shapeid="_x0000_i1097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If the exploit causes a crash of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Meterpreter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session, you may try again. However, three failed attempts </w:t>
      </w:r>
      <w:proofErr w:type="gramStart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indicates</w:t>
      </w:r>
      <w:proofErr w:type="gram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 bad exploit day. You can also target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Linux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machine </w:t>
      </w:r>
      <w:proofErr w:type="spellStart"/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distccd</w:t>
      </w:r>
      <w:proofErr w:type="spell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. The challenge is keeping the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Meterpreter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session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working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and </w:t>
      </w:r>
      <w:r w:rsidRPr="0097348B">
        <w:rPr>
          <w:rFonts w:ascii="ＭＳ Ｐゴシック" w:eastAsia="ＭＳ Ｐゴシック" w:hAnsi="ＭＳ Ｐゴシック" w:cs="ＭＳ Ｐゴシック"/>
          <w:b/>
          <w:bCs/>
          <w:kern w:val="0"/>
          <w:sz w:val="24"/>
          <w:szCs w:val="24"/>
        </w:rPr>
        <w:t>alive</w: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; this does not work with the </w:t>
      </w:r>
      <w:proofErr w:type="gramStart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open source</w:t>
      </w:r>
      <w:proofErr w:type="gramEnd"/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 xml:space="preserve"> version any longer.</w:t>
      </w:r>
    </w:p>
    <w:p w14:paraId="349A9732" w14:textId="3CD4A44B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30BCA68D">
          <v:shape id="_x0000_i1096" type="#_x0000_t75" style="width:20.4pt;height:19.35pt" o:ole="">
            <v:imagedata r:id="rId7" o:title=""/>
          </v:shape>
          <w:control r:id="rId41" w:name="DefaultOcxName19" w:shapeid="_x0000_i1096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You may use the same steps to engage in another pivot—known as double pivot—if there is another network card, as shown in the diagram below.</w:t>
      </w:r>
    </w:p>
    <w:p w14:paraId="29A72FB5" w14:textId="3BA5AEA1" w:rsidR="0097348B" w:rsidRPr="0097348B" w:rsidRDefault="0097348B" w:rsidP="0097348B">
      <w:pPr>
        <w:widowControl/>
        <w:spacing w:before="100" w:beforeAutospacing="1" w:after="100" w:afterAutospacing="1"/>
        <w:ind w:left="7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lastRenderedPageBreak/>
        <w:drawing>
          <wp:inline distT="0" distB="0" distL="0" distR="0" wp14:anchorId="504E2B17" wp14:editId="2F8926E3">
            <wp:extent cx="5400040" cy="1369060"/>
            <wp:effectExtent l="0" t="0" r="0" b="2540"/>
            <wp:docPr id="10391985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04BB" w14:textId="64A1F139" w:rsidR="0097348B" w:rsidRPr="0097348B" w:rsidRDefault="0097348B" w:rsidP="0097348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object w:dxaOrig="1440" w:dyaOrig="1440" w14:anchorId="61D7F037">
          <v:shape id="_x0000_i1095" type="#_x0000_t75" style="width:20.4pt;height:19.35pt" o:ole="">
            <v:imagedata r:id="rId7" o:title=""/>
          </v:shape>
          <w:control r:id="rId43" w:name="DefaultOcxName20" w:shapeid="_x0000_i1095"/>
        </w:object>
      </w:r>
      <w:r w:rsidRPr="0097348B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This is an advanced lateral movement across an enterprise network, which will be determined by the admin’s setup. This concludes the lab exercise. Close all the windows that were opened.</w:t>
      </w:r>
    </w:p>
    <w:p w14:paraId="0349DD79" w14:textId="77777777" w:rsidR="00A23699" w:rsidRPr="0097348B" w:rsidRDefault="00A23699"/>
    <w:sectPr w:rsidR="00A23699" w:rsidRPr="0097348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15FBE" w14:textId="77777777" w:rsidR="0097348B" w:rsidRDefault="0097348B" w:rsidP="0097348B">
      <w:r>
        <w:separator/>
      </w:r>
    </w:p>
  </w:endnote>
  <w:endnote w:type="continuationSeparator" w:id="0">
    <w:p w14:paraId="1B2E473E" w14:textId="77777777" w:rsidR="0097348B" w:rsidRDefault="0097348B" w:rsidP="00973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898C5" w14:textId="77777777" w:rsidR="0097348B" w:rsidRDefault="0097348B" w:rsidP="0097348B">
      <w:r>
        <w:separator/>
      </w:r>
    </w:p>
  </w:footnote>
  <w:footnote w:type="continuationSeparator" w:id="0">
    <w:p w14:paraId="7BD9397A" w14:textId="77777777" w:rsidR="0097348B" w:rsidRDefault="0097348B" w:rsidP="00973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8D5951"/>
    <w:multiLevelType w:val="multilevel"/>
    <w:tmpl w:val="6B5AB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7708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D9"/>
    <w:rsid w:val="00927A0F"/>
    <w:rsid w:val="0097348B"/>
    <w:rsid w:val="00A23699"/>
    <w:rsid w:val="00C1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5:chartTrackingRefBased/>
  <w15:docId w15:val="{5F55A946-043F-4FE9-A2EF-F1D03AA1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7348B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7348B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48B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97348B"/>
  </w:style>
  <w:style w:type="paragraph" w:styleId="a5">
    <w:name w:val="footer"/>
    <w:basedOn w:val="a"/>
    <w:link w:val="a6"/>
    <w:uiPriority w:val="99"/>
    <w:unhideWhenUsed/>
    <w:rsid w:val="0097348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97348B"/>
  </w:style>
  <w:style w:type="character" w:customStyle="1" w:styleId="10">
    <w:name w:val="見出し 1 (文字)"/>
    <w:basedOn w:val="a0"/>
    <w:link w:val="1"/>
    <w:uiPriority w:val="9"/>
    <w:rsid w:val="0097348B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20">
    <w:name w:val="見出し 2 (文字)"/>
    <w:basedOn w:val="a0"/>
    <w:link w:val="2"/>
    <w:uiPriority w:val="9"/>
    <w:rsid w:val="0097348B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97348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7348B"/>
    <w:rPr>
      <w:b/>
      <w:bCs/>
    </w:rPr>
  </w:style>
  <w:style w:type="character" w:styleId="a8">
    <w:name w:val="Hyperlink"/>
    <w:basedOn w:val="a0"/>
    <w:uiPriority w:val="99"/>
    <w:semiHidden/>
    <w:unhideWhenUsed/>
    <w:rsid w:val="009734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7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00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5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0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325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control" Target="activeX/activeX3.xml"/><Relationship Id="rId18" Type="http://schemas.openxmlformats.org/officeDocument/2006/relationships/control" Target="activeX/activeX7.xml"/><Relationship Id="rId26" Type="http://schemas.openxmlformats.org/officeDocument/2006/relationships/control" Target="activeX/activeX11.xml"/><Relationship Id="rId39" Type="http://schemas.openxmlformats.org/officeDocument/2006/relationships/control" Target="activeX/activeX18.xm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34" Type="http://schemas.openxmlformats.org/officeDocument/2006/relationships/control" Target="activeX/activeX15.xml"/><Relationship Id="rId42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3.jpeg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2.jpeg"/><Relationship Id="rId38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control" Target="activeX/activeX6.xml"/><Relationship Id="rId20" Type="http://schemas.openxmlformats.org/officeDocument/2006/relationships/control" Target="activeX/activeX8.xml"/><Relationship Id="rId29" Type="http://schemas.openxmlformats.org/officeDocument/2006/relationships/control" Target="activeX/activeX13.xml"/><Relationship Id="rId41" Type="http://schemas.openxmlformats.org/officeDocument/2006/relationships/control" Target="activeX/activeX2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abclient.labondemand.com/Instructions/2e9ecc61-2e0e-4b61-931e-5ada85a820dd?rc=10" TargetMode="External"/><Relationship Id="rId24" Type="http://schemas.openxmlformats.org/officeDocument/2006/relationships/control" Target="activeX/activeX10.xml"/><Relationship Id="rId32" Type="http://schemas.openxmlformats.org/officeDocument/2006/relationships/control" Target="activeX/activeX14.xml"/><Relationship Id="rId37" Type="http://schemas.openxmlformats.org/officeDocument/2006/relationships/control" Target="activeX/activeX17.xml"/><Relationship Id="rId40" Type="http://schemas.openxmlformats.org/officeDocument/2006/relationships/control" Target="activeX/activeX19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ontrol" Target="activeX/activeX5.xml"/><Relationship Id="rId23" Type="http://schemas.openxmlformats.org/officeDocument/2006/relationships/image" Target="media/image7.jpeg"/><Relationship Id="rId28" Type="http://schemas.openxmlformats.org/officeDocument/2006/relationships/control" Target="activeX/activeX12.xml"/><Relationship Id="rId36" Type="http://schemas.openxmlformats.org/officeDocument/2006/relationships/control" Target="activeX/activeX16.xml"/><Relationship Id="rId10" Type="http://schemas.openxmlformats.org/officeDocument/2006/relationships/control" Target="activeX/activeX2.xm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ontrol" Target="activeX/activeX4.xml"/><Relationship Id="rId22" Type="http://schemas.openxmlformats.org/officeDocument/2006/relationships/control" Target="activeX/activeX9.xm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image" Target="media/image13.jpeg"/><Relationship Id="rId43" Type="http://schemas.openxmlformats.org/officeDocument/2006/relationships/control" Target="activeX/activeX2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642</Words>
  <Characters>3663</Characters>
  <Application>Microsoft Office Word</Application>
  <DocSecurity>0</DocSecurity>
  <Lines>30</Lines>
  <Paragraphs>8</Paragraphs>
  <ScaleCrop>false</ScaleCrop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2023-07-18T15:37:00Z</dcterms:created>
  <dcterms:modified xsi:type="dcterms:W3CDTF">2023-07-18T15:37:00Z</dcterms:modified>
</cp:coreProperties>
</file>