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v2.4.3（release）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main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v2.4.3 release tag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2026年10月12日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GitHub上の本リポジトリ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  <w:pageBreakBefore/>
      </w:pPr>
      <w:r>
        <w:t>目次</w:t>
      </w:r>
    </w:p>
    <w:p w14:paraId="13686E62" w14:textId="2719E5E3" w:rsidR="00994EBA" w:rsidRDefault="00F41D53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8979284" w:history="1">
        <w:r w:rsidR="00994EBA" w:rsidRPr="002E6FD7">
          <w:rPr>
            <w:rStyle w:val="aff"/>
            <w:noProof/>
          </w:rPr>
          <w:t xml:space="preserve">1. </w:t>
        </w:r>
        <w:r w:rsidR="00994EBA" w:rsidRPr="002E6FD7">
          <w:rPr>
            <w:rStyle w:val="aff"/>
            <w:noProof/>
          </w:rPr>
          <w:t>文書概要</w:t>
        </w:r>
        <w:r w:rsidR="00994EBA">
          <w:rPr>
            <w:noProof/>
          </w:rPr>
          <w:tab/>
        </w:r>
        <w:r w:rsidR="00994EBA">
          <w:rPr>
            <w:noProof/>
          </w:rPr>
          <w:fldChar w:fldCharType="begin"/>
        </w:r>
        <w:r w:rsidR="00994EBA">
          <w:rPr>
            <w:noProof/>
          </w:rPr>
          <w:instrText xml:space="preserve"> PAGEREF _Toc238979284 \h </w:instrText>
        </w:r>
        <w:r w:rsidR="00994EBA">
          <w:rPr>
            <w:noProof/>
          </w:rPr>
        </w:r>
        <w:r w:rsidR="00994EBA">
          <w:rPr>
            <w:noProof/>
          </w:rPr>
          <w:fldChar w:fldCharType="separate"/>
        </w:r>
        <w:r w:rsidR="00994EBA">
          <w:rPr>
            <w:noProof/>
          </w:rPr>
          <w:t>3</w:t>
        </w:r>
        <w:r w:rsidR="00994EBA">
          <w:rPr>
            <w:noProof/>
          </w:rPr>
          <w:fldChar w:fldCharType="end"/>
        </w:r>
      </w:hyperlink>
    </w:p>
    <w:p w14:paraId="285F57A8" w14:textId="174EB08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5" w:history="1">
        <w:r w:rsidRPr="002E6FD7">
          <w:rPr>
            <w:rStyle w:val="aff"/>
            <w:noProof/>
          </w:rPr>
          <w:t xml:space="preserve">1.1 </w:t>
        </w:r>
        <w:r w:rsidRPr="002E6FD7">
          <w:rPr>
            <w:rStyle w:val="aff"/>
            <w:noProof/>
          </w:rPr>
          <w:t>目的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CB28864" w14:textId="68355AD9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6" w:history="1">
        <w:r w:rsidRPr="002E6FD7">
          <w:rPr>
            <w:rStyle w:val="aff"/>
            <w:noProof/>
          </w:rPr>
          <w:t xml:space="preserve">1.2 </w:t>
        </w:r>
        <w:r w:rsidRPr="002E6FD7">
          <w:rPr>
            <w:rStyle w:val="aff"/>
            <w:noProof/>
          </w:rPr>
          <w:t>対象範囲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82765A8" w14:textId="16DC2F4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7" w:history="1">
        <w:r w:rsidRPr="002E6FD7">
          <w:rPr>
            <w:rStyle w:val="aff"/>
            <w:noProof/>
          </w:rPr>
          <w:t xml:space="preserve">2. </w:t>
        </w:r>
        <w:r w:rsidRPr="002E6FD7">
          <w:rPr>
            <w:rStyle w:val="aff"/>
            <w:noProof/>
          </w:rPr>
          <w:t>システム概要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A73A54A" w14:textId="5DB8C82D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8" w:history="1">
        <w:r w:rsidRPr="002E6FD7">
          <w:rPr>
            <w:rStyle w:val="aff"/>
            <w:noProof/>
          </w:rPr>
          <w:t xml:space="preserve">3. </w:t>
        </w:r>
        <w:r w:rsidRPr="002E6FD7">
          <w:rPr>
            <w:rStyle w:val="aff"/>
            <w:noProof/>
          </w:rPr>
          <w:t>動作環境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198D7C3" w14:textId="14E3B313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89" w:history="1">
        <w:r w:rsidRPr="002E6FD7">
          <w:rPr>
            <w:rStyle w:val="aff"/>
            <w:noProof/>
          </w:rPr>
          <w:t xml:space="preserve">4. </w:t>
        </w:r>
        <w:r w:rsidRPr="002E6FD7">
          <w:rPr>
            <w:rStyle w:val="aff"/>
            <w:noProof/>
          </w:rPr>
          <w:t>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F99F914" w14:textId="514ED5AE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0" w:history="1">
        <w:r w:rsidRPr="002E6FD7">
          <w:rPr>
            <w:rStyle w:val="aff"/>
            <w:noProof/>
          </w:rPr>
          <w:t xml:space="preserve">5. </w:t>
        </w:r>
        <w:r w:rsidRPr="002E6FD7">
          <w:rPr>
            <w:rStyle w:val="aff"/>
            <w:noProof/>
          </w:rPr>
          <w:t>画面・操作仕様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0F558AC" w14:textId="35F709D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1" w:history="1">
        <w:r w:rsidRPr="002E6FD7">
          <w:rPr>
            <w:rStyle w:val="aff"/>
            <w:noProof/>
          </w:rPr>
          <w:t xml:space="preserve">5.1 </w:t>
        </w:r>
        <w:r w:rsidRPr="002E6FD7">
          <w:rPr>
            <w:rStyle w:val="aff"/>
            <w:noProof/>
          </w:rPr>
          <w:t>通常画面構成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F578CB5" w14:textId="241003CF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2" w:history="1">
        <w:r w:rsidRPr="002E6FD7">
          <w:rPr>
            <w:rStyle w:val="aff"/>
            <w:noProof/>
          </w:rPr>
          <w:t xml:space="preserve">5.2 </w:t>
        </w:r>
        <w:r w:rsidRPr="002E6FD7">
          <w:rPr>
            <w:rStyle w:val="aff"/>
            <w:noProof/>
          </w:rPr>
          <w:t>タッチ判定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CBDEDDE" w14:textId="5C353710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3" w:history="1">
        <w:r w:rsidRPr="002E6FD7">
          <w:rPr>
            <w:rStyle w:val="aff"/>
            <w:noProof/>
          </w:rPr>
          <w:t xml:space="preserve">5.3 </w:t>
        </w:r>
        <w:r w:rsidRPr="002E6FD7">
          <w:rPr>
            <w:rStyle w:val="aff"/>
            <w:noProof/>
          </w:rPr>
          <w:t>レイアウト安定性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4D5B4FFD" w14:textId="6DEB0DA1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4" w:history="1">
        <w:r w:rsidRPr="002E6FD7">
          <w:rPr>
            <w:rStyle w:val="aff"/>
            <w:noProof/>
          </w:rPr>
          <w:t xml:space="preserve">6. </w:t>
        </w:r>
        <w:r w:rsidRPr="002E6FD7">
          <w:rPr>
            <w:rStyle w:val="aff"/>
            <w:noProof/>
          </w:rPr>
          <w:t>データ取得・表示仕様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3187DF1" w14:textId="7E99717D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5" w:history="1">
        <w:r w:rsidRPr="002E6FD7">
          <w:rPr>
            <w:rStyle w:val="aff"/>
            <w:noProof/>
          </w:rPr>
          <w:t xml:space="preserve">6.1 </w:t>
        </w:r>
        <w:r w:rsidRPr="002E6FD7">
          <w:rPr>
            <w:rStyle w:val="aff"/>
            <w:noProof/>
          </w:rPr>
          <w:t>情報源選択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1DA46902" w14:textId="25EFE7D7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6" w:history="1">
        <w:r w:rsidRPr="002E6FD7">
          <w:rPr>
            <w:rStyle w:val="aff"/>
            <w:noProof/>
          </w:rPr>
          <w:t xml:space="preserve">7. </w:t>
        </w:r>
        <w:r w:rsidRPr="002E6FD7">
          <w:rPr>
            <w:rStyle w:val="aff"/>
            <w:noProof/>
          </w:rPr>
          <w:t>表示形式・単位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75D3F21" w14:textId="68C19B5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7" w:history="1">
        <w:r w:rsidRPr="002E6FD7">
          <w:rPr>
            <w:rStyle w:val="aff"/>
            <w:noProof/>
          </w:rPr>
          <w:t xml:space="preserve">8. </w:t>
        </w:r>
        <w:r w:rsidRPr="002E6FD7">
          <w:rPr>
            <w:rStyle w:val="aff"/>
            <w:noProof/>
          </w:rPr>
          <w:t>異常時・フォールバック仕様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F4BA0D0" w14:textId="0506C3DA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8" w:history="1">
        <w:r w:rsidRPr="002E6FD7">
          <w:rPr>
            <w:rStyle w:val="aff"/>
            <w:noProof/>
          </w:rPr>
          <w:t xml:space="preserve">9. </w:t>
        </w:r>
        <w:r w:rsidRPr="002E6FD7">
          <w:rPr>
            <w:rStyle w:val="aff"/>
            <w:noProof/>
          </w:rPr>
          <w:t>設定・永続化仕様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6544DE" w14:textId="22AB26DE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299" w:history="1">
        <w:r w:rsidRPr="002E6FD7">
          <w:rPr>
            <w:rStyle w:val="aff"/>
            <w:noProof/>
          </w:rPr>
          <w:t xml:space="preserve">9.1 </w:t>
        </w:r>
        <w:r w:rsidRPr="002E6FD7">
          <w:rPr>
            <w:rStyle w:val="aff"/>
            <w:noProof/>
          </w:rPr>
          <w:t>主要設定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_Toc238979299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0F0FFBC7" w14:textId="3D2B7277" w:rsidR="00994EBA" w:rsidRDefault="00994EBA">
      <w:pPr>
        <w:pStyle w:val="TOC2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0" w:history="1">
        <w:r w:rsidRPr="002E6FD7">
          <w:rPr>
            <w:rStyle w:val="aff"/>
            <w:noProof/>
          </w:rPr>
          <w:t xml:space="preserve">9.2 </w:t>
        </w:r>
        <w:r w:rsidRPr="002E6FD7">
          <w:rPr>
            <w:rStyle w:val="aff"/>
            <w:noProof/>
          </w:rPr>
          <w:t>環境変数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33AAFF8" w14:textId="2D8C4128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1" w:history="1">
        <w:r w:rsidRPr="002E6FD7">
          <w:rPr>
            <w:rStyle w:val="aff"/>
            <w:noProof/>
          </w:rPr>
          <w:t xml:space="preserve">10. </w:t>
        </w:r>
        <w:r w:rsidRPr="002E6FD7">
          <w:rPr>
            <w:rStyle w:val="aff"/>
            <w:noProof/>
          </w:rPr>
          <w:t>非機能仕様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D7DC384" w14:textId="0B2B0EAB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2" w:history="1">
        <w:r w:rsidRPr="002E6FD7">
          <w:rPr>
            <w:rStyle w:val="aff"/>
            <w:noProof/>
          </w:rPr>
          <w:t xml:space="preserve">11. </w:t>
        </w:r>
        <w:r w:rsidRPr="002E6FD7">
          <w:rPr>
            <w:rStyle w:val="aff"/>
            <w:noProof/>
          </w:rPr>
          <w:t>受入確認項目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CC273B2" w14:textId="2BC1BF02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3" w:history="1">
        <w:r w:rsidRPr="002E6FD7">
          <w:rPr>
            <w:rStyle w:val="aff"/>
            <w:noProof/>
          </w:rPr>
          <w:t xml:space="preserve">12. </w:t>
        </w:r>
        <w:r w:rsidRPr="002E6FD7">
          <w:rPr>
            <w:rStyle w:val="aff"/>
            <w:noProof/>
          </w:rPr>
          <w:t>既知の制約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ADD5E36" w14:textId="48FA0DFC" w:rsidR="00994EBA" w:rsidRDefault="00994EBA">
      <w:pPr>
        <w:pStyle w:val="TOC1"/>
        <w:tabs>
          <w:tab w:val="right" w:leader="dot" w:pos="9810"/>
        </w:tabs>
        <w:rPr>
          <w:rFonts w:asciiTheme="minorHAnsi" w:eastAsiaTheme="minorEastAsia" w:hAnsiTheme="minorHAnsi"/>
          <w:noProof/>
          <w:kern w:val="2"/>
          <w:sz w:val="21"/>
          <w:szCs w:val="24"/>
          <w:lang w:eastAsia="ja-JP"/>
          <w14:ligatures w14:val="standardContextual"/>
        </w:rPr>
      </w:pPr>
      <w:hyperlink w:anchor="_Toc238979304" w:history="1">
        <w:r w:rsidRPr="002E6FD7">
          <w:rPr>
            <w:rStyle w:val="aff"/>
            <w:noProof/>
          </w:rPr>
          <w:t xml:space="preserve">13. </w:t>
        </w:r>
        <w:r w:rsidRPr="002E6FD7">
          <w:rPr>
            <w:rStyle w:val="aff"/>
            <w:noProof/>
          </w:rPr>
          <w:t>ソース対応表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_Toc238979304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3F931A0" w14:textId="797422B1" w:rsidR="007B4942" w:rsidRDefault="00F41D53">
      <w:r>
        <w:fldChar w:fldCharType="end"/>
      </w:r>
    </w:p>
    <w:p>
      <w:pPr>
        <w:pStyle w:val="Heading1"/>
        <w:keepNext/>
        <w:pageBreakBefore/>
      </w:pPr>
      <w:bookmarkStart w:id="1" w:name="_Toc238979284"/>
      <w:r>
        <w:t>1. 文書概要</w:t>
      </w:r>
      <w:bookmarkEnd w:id="1"/>
    </w:p>
    <w:p>
      <w:pPr>
        <w:pStyle w:val="Heading2"/>
        <w:keepNext/>
      </w:pPr>
      <w:bookmarkStart w:id="2" w:name="_Toc238979285"/>
      <w:r>
        <w:t>1.1 目的</w:t>
      </w:r>
      <w:bookmarkEnd w:id="2"/>
    </w:p>
    <w:p>
      <w:r>
        <w:rPr>
          <w:sz w:val="21"/>
        </w:rPr>
        <w:t>本書は、Desk Side Clock v2.4.3が利用者に提供する機能、画面表示、タッチ操作、センサー値の扱い、外部サービス連携、顔認証および受入条件を定義する。保守、実機テスト、改修時の影響確認に用いる。</w:t>
      </w:r>
    </w:p>
    <w:p>
      <w:pPr>
        <w:pStyle w:val="Heading2"/>
        <w:keepNext/>
      </w:pPr>
      <w:bookmarkStart w:id="3" w:name="_Toc238979286"/>
      <w:r>
        <w:t>1.2 対象範囲</w:t>
      </w:r>
      <w:bookmarkEnd w:id="3"/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sz w:val="21"/>
        </w:rPr>
        <w:t>Raspberry Pi 5に接続された環境センサー、HC-SR501 PIR、顔認証および表示・照明の単一セッション制御を扱う。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配下の登録・学習・単発認識は補助機能として扱い、個人データはリポジトリ外で管理する。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基準　基準コミットは v2.4.3 release tag（v2.4.3 release）。仕様値はコード上の定数と実処理を優先し、コメントと処理が不一致の場合は処理を正とした。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4" w:name="_Toc238979287"/>
      <w:r>
        <w:t>2. システム概要</w:t>
      </w:r>
      <w:bookmarkEnd w:id="4"/>
    </w:p>
    <w:p>
      <w:r>
        <w:rPr>
          <w:rFonts w:ascii="Arial" w:hAnsi="Arial" w:eastAsia="Noto Sans JP"/>
          <w:sz w:val="20"/>
        </w:rPr>
        <w:t>Desk Side Clockは、1920×1200クラス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表示電源、照明制御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タップによる情報源・時刻形式・テーマ切替、カレンダー表示、長押し色リセット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在室・省電力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PIRで表示・照明セッションを開始し、本人顔認証で延長、期限後に同時フェード／OFF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5" w:name="_Toc238979288"/>
      <w:r>
        <w:t>3. 動作環境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5（導入環境に応じた構成）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systemd --user → run-clock.sh → venv/bin/python app/clock.py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pygame、requests、smbus2、gpioget（libgpiod）、flock、Waylandソケット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6" w:name="_Toc238979289"/>
      <w:r>
        <w:t>4. 機能仕様</w:t>
      </w:r>
      <w:bookmarkEnd w:id="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SwitchBot→OPEN-METEO.COM（Open-Meteo）をタップで巡回する。利用不可の候補は飛ばす。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HIGHが0.6秒継続すると、表示と照明をONにして5分のセッションを開始する。PIRは常に5分へ戻し、顔認証を再要求できる。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本人顔認証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認証済み本人の顔認証は、OFF中を除くセッションを10分へ延長する。LBPH評価前に2種類のHaar Cascadeが重なる候補だけを有効顔とする。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終了フェード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セッション期限後、30秒で表示をフェードし、完了時にHDMIと照明を同時にOFFする。照明だけの独立タイマーは持たない。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顔誤検出防止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顔候補は alt2/default の両Cascadeで検出され、IoU 0.35以上で一致するものだけを承認する。LBPHしきい値は75のまま。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室内外情報源、12/24時間、色、テーマ、左右空気値モードをJSONへ原子的に保存する。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7" w:name="_Toc238979290"/>
      <w:r>
        <w:t>5. 画面・操作仕様</w:t>
      </w:r>
      <w:bookmarkEnd w:id="7"/>
    </w:p>
    <w:p>
      <w:pPr>
        <w:pStyle w:val="Heading2"/>
        <w:keepNext/>
      </w:pPr>
      <w:bookmarkStart w:id="8" w:name="_Toc238979291"/>
      <w:r>
        <w:t>5.1 通常画面構成</w:t>
      </w:r>
      <w:bookmarkEnd w:id="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9" w:name="_Toc238979292"/>
      <w:r>
        <w:t>5.2 タッチ判定</w:t>
      </w:r>
      <w:bookmarkEnd w:id="9"/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bookmarkStart w:id="10" w:name="_Toc238979293"/>
      <w:r>
        <w:t>5.3 レイアウト安定性</w:t>
      </w:r>
      <w:bookmarkEnd w:id="10"/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画面全体は実画面サイズからスケールし、最終的に黒帯を含むスクリーンへ中央配置する。</w:t>
      </w:r>
    </w:p>
    <w:p>
      <w:pPr>
        <w:pStyle w:val="Heading1"/>
        <w:keepNext/>
        <w:pageBreakBefore/>
      </w:pPr>
      <w:bookmarkStart w:id="11" w:name="_Toc238979294"/>
      <w:r>
        <w:t>6. データ取得・表示仕様</w:t>
      </w:r>
      <w:bookmarkEnd w:id="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温度-9.0℃、湿度+14%RH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温度・湿度（室温巡回対象）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温度-7.1℃、湿度+11%RH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温度-5.2℃、湿度+15%RH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2" w:name="_Toc238979295"/>
      <w:r>
        <w:t>6.1 情報源選択</w:t>
      </w:r>
      <w:bookmarkEnd w:id="1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AHT21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OPEN_METEO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3" w:name="_Toc238979296"/>
      <w:r>
        <w:t>7. 表示形式・単位</w:t>
      </w:r>
      <w:bookmarkEnd w:id="1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4" w:name="_Toc238979297"/>
      <w:r>
        <w:t>8. 異常時・フォールバック仕様</w:t>
      </w:r>
      <w:bookmarkEnd w:id="1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5" w:name="_Toc238979298"/>
      <w:r>
        <w:t>9. 設定・永続化仕様</w:t>
      </w:r>
      <w:bookmarkEnd w:id="15"/>
    </w:p>
    <w:p>
      <w:pPr>
        <w:pStyle w:val="Heading2"/>
        <w:keepNext/>
      </w:pPr>
      <w:bookmarkStart w:id="16" w:name="_Toc238979299"/>
      <w:r>
        <w:t>9.1 主要設定</w:t>
      </w:r>
      <w:bookmarkEnd w:id="1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DISPLAY_PIR_CONFIRM_SEC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0.6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HIGHを有効な動体検知とするまでの継続秒数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DISPLAY_MOTION_HOLD_SEC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PIR検知で開始・再設定する表示／照明セッション秒数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DISPLAY_FACE_HOLD_SEC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認証済み本人顔で延長するセッション秒数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DISPLAY_FADE_SEC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30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セッション終了時の表示フェード秒数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FACE_RECOG_TIMEOUT_SEC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単発顔認識プロセスの上限秒数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UI状態保存先</w:t>
            </w:r>
          </w:p>
        </w:tc>
      </w:tr>
    </w:tbl>
    <w:p>
      <w:pPr>
        <w:spacing w:after="20"/>
      </w:pPr>
    </w:p>
    <w:p>
      <w:pPr>
        <w:pStyle w:val="Heading2"/>
        <w:keepNext/>
      </w:pPr>
      <w:bookmarkStart w:id="17" w:name="_Toc238979300"/>
      <w:r>
        <w:t>9.2 環境変数</w:t>
      </w:r>
      <w:bookmarkEnd w:id="1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18" w:name="_Toc238979301"/>
      <w:r>
        <w:t>10. 非機能仕様</w:t>
      </w:r>
      <w:bookmarkEnd w:id="18"/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  <w:pageBreakBefore/>
      </w:pPr>
      <w:bookmarkStart w:id="19" w:name="_Toc238979302"/>
      <w:r>
        <w:t>11. 受入確認項目</w:t>
      </w:r>
      <w:bookmarkEnd w:id="1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v2.4.3スプラッシュ後、通常画面へ遷移し例外を出さない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SHT20→AHT21→SwitchBot→BME280→SHT20。無効候補は飛ばす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SHT20は生値-9.0℃／+14%RH、AHT21は生値-7.1℃／+11%RH、BME280は生値-5.2℃／+15%RHで表示される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在室セッション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PIR HIGHが0.6秒継続すると表示・照明がONになり、5分後から30秒フェードして同時にOFFする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棚画像は顔候補なし・本人非認証となり、本人画像は有効顔候補として評価される。LBPHしきい値だけを変更していない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センサー構成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各物理センサーworkerは app/sensors の単独モジュールから起動し、既存の sensor_service import も互換動作する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障害・状態保持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個別I²C/HTTP障害でアプリが終了せず、情報源・時刻形式・テーマ・色・空気値モードが再起動後に復元される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bookmarkStart w:id="20" w:name="_Toc238979303"/>
      <w:r>
        <w:t>12. 既知の制約</w:t>
      </w:r>
      <w:bookmarkEnd w:id="20"/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バージョン状態は v2.4.3（release）。画面分割リファクタリングの互換コードと一部重複定義が app/clock.py に残る。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室温のタップ巡回はSHT20、AHT21、SwitchBot、BME280の順で行い、無効・未取得・期限切れの候補を飛ばす。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  <w:pageBreakBefore/>
      </w:pPr>
      <w:bookmarkStart w:id="21" w:name="_Toc238979304"/>
      <w:r>
        <w:t>13. ソース対応表</w:t>
      </w:r>
      <w:bookmarkEnd w:id="2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r>
              <w:rPr>
                <w:rFonts w:ascii="Arial" w:hAnsi="Arial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app/services/sensor_manager.py / app/sensors/*.py（互換: app/services/sensor_service.py）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app/services/weather_service.py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表示・照明セッション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app/services/display_light_controller.py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sz w:val="17"/>
              </w:rPr>
              <w:t>tests/*.py / app/test/*.py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Side Clock ソフトウェア仕様書 v2.4.3</dc:title>
  <dc:subject>Desk Side Clock v2.4.3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