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t>v2.4.8（release）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t>v2.4.8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t>2026年10月17日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t>本書はDesk Side Clock v2.4.8の内部構造、責務分担、データ流、外部インターフェース、在席セッション、モニタ連動、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t>実機安全：HDMI操作は非対話、SwitchBot操作は対象IDが揃った場合のみ有効化する。モニタの赤外線はトグルのため、Plug Miniの電力状態が明確に判定できる時だけ送信する。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r>
        <w:tc>
          <w:tcPr>
            <w:tcW w:type="dxa" w:w="1400"/>
          </w:tcPr>
          <w:p>
            <w:r>
              <w:t>モニタ連動</w:t>
            </w:r>
          </w:p>
        </w:tc>
        <w:tc>
          <w:tcPr>
            <w:tcW w:type="dxa" w:w="3150"/>
          </w:tcPr>
          <w:p>
            <w:r>
              <w:t>tv_controller / TvPowerDelivery</w:t>
            </w:r>
          </w:p>
        </w:tc>
        <w:tc>
          <w:tcPr>
            <w:tcW w:type="dxa" w:w="4810"/>
          </w:tcPr>
          <w:p>
            <w:r>
              <w:t>Plug Mini電力による状態判定、SwitchBot赤外線仮想リモコンのトグル送信、2秒後の再判定</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t>メインループが入力イベント、NTP、表示・照明・モニタの在席セッション、輝度、描画を更新する。センサーworkerは各物理デバイス単位でバックグラウンド実行する。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t>Pygame初期化、1920×1200固定のフルスクリーン設定、3秒のバージョン表示、UI依存関係、状態JSON、サービスを構築する。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r>
        <w:tc>
          <w:tcPr>
            <w:tcW w:type="dxa" w:w="2700"/>
          </w:tcPr>
          <w:p>
            <w:r>
              <w:t>app/services/tv_controller.py</w:t>
            </w:r>
          </w:p>
        </w:tc>
        <w:tc>
          <w:tcPr>
            <w:tcW w:type="dxa" w:w="2600"/>
          </w:tcPr>
          <w:p>
            <w:r>
              <w:t>SwitchBotPlugPowerReader / TvPowerStateReader / TvPowerDelivery</w:t>
            </w:r>
          </w:p>
        </w:tc>
        <w:tc>
          <w:tcPr>
            <w:tcW w:type="dxa" w:w="4060"/>
          </w:tcPr>
          <w:p>
            <w:r>
              <w:t>Plug Mini電力を遷移トレースとして観測し、安定した反対状態だけを根拠に最大10回のIR再送を直列化</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r>
        <w:tc>
          <w:tcPr>
            <w:tcW w:type="dxa" w:w="2100"/>
          </w:tcPr>
          <w:p>
            <w:r>
              <w:t>Monitor status</w:t>
            </w:r>
          </w:p>
        </w:tc>
        <w:tc>
          <w:tcPr>
            <w:tcW w:type="dxa" w:w="7260"/>
          </w:tcPr>
          <w:p>
            <w:r>
              <w:t>GET /v1.1/devices/{plugDeviceId}/status</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r>
        <w:tc>
          <w:tcPr>
            <w:tcW w:type="dxa" w:w="2200"/>
          </w:tcPr>
          <w:p>
            <w:r>
              <w:t>モニタ連動</w:t>
            </w:r>
          </w:p>
        </w:tc>
        <w:tc>
          <w:tcPr>
            <w:tcW w:type="dxa" w:w="4600"/>
          </w:tcPr>
          <w:p>
            <w:r>
              <w:t>SwitchBot仮想リモコンのturnOn / turnOff</w:t>
            </w:r>
          </w:p>
        </w:tc>
        <w:tc>
          <w:tcPr>
            <w:tcW w:type="dxa" w:w="2560"/>
          </w:tcPr>
          <w:p>
            <w:r>
              <w:t>送信後に2秒間隔で最大6回の電力遷移を確認し、安定した反対状態の場合だけON/OFFとも最大10回まで再送する</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t>カレンダーは月単位でバックグラウンドprewarm/cacheし、通常フレームの負荷を抑える。SDLの論理解像度が一時的に変化しても、固定レイアウトを維持する。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3.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実機画面に基づくタッチ操作領域（v2.4.8）</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タッチ操作領域（現行v2.4.8実装）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r>
        <w:tc>
          <w:tcPr>
            <w:tcW w:type="dxa" w:w="6000"/>
          </w:tcPr>
          <w:p>
            <w:r>
              <w:t>モニタ連動有効</w:t>
            </w:r>
          </w:p>
        </w:tc>
        <w:tc>
          <w:tcPr>
            <w:tcW w:type="dxa" w:w="3360"/>
          </w:tcPr>
          <w:p>
            <w:r>
              <w:t>PIR HIGHが0.6秒継続</w:t>
            </w:r>
          </w:p>
        </w:tc>
      </w:tr>
      <w:tr>
        <w:tc>
          <w:tcPr>
            <w:tcW w:type="dxa" w:w="6000"/>
          </w:tcPr>
          <w:p>
            <w:r>
              <w:t>モニタ連動有効</w:t>
            </w:r>
          </w:p>
        </w:tc>
        <w:tc>
          <w:tcPr>
            <w:tcW w:type="dxa" w:w="3360"/>
          </w:tcPr>
          <w:p>
            <w:r>
              <w:t>フェード完了</w:t>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t>DisplayLightControllerを表示・照明・モニタ連動の在席セッション権限とする。PIR HIGHが0.6秒継続すると5分のセッションを開始／再設定し、表示と照明をONにする。モニタ連動が有効な場合は同じ遷移でON/OFFを要求する。TvPowerDeliveryはPlug Miniの電力を2秒間隔で最大6回追跡する。高域50W以上・低域40W以下・中間域を観測値として扱い、同じ域が連続2回になった場合のみ状態を確定する。安定した反対状態を最後まで確認した場合だけ、ON/OFFとも最大10回まで赤外線トグルを再送する。認証済み本人顔は進行中のセッションを10分へ延長し、期限後は30秒の表示フェード後にHDMI、照明、モニタのOFFを要求する。</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r>
        <w:tc>
          <w:tcPr>
            <w:tcW w:type="dxa" w:w="3000"/>
          </w:tcPr>
          <w:p>
            <w:r>
              <w:t>[TV] 遷移ログ</w:t>
            </w:r>
          </w:p>
        </w:tc>
        <w:tc>
          <w:tcPr>
            <w:tcW w:type="dxa" w:w="6360"/>
          </w:tcPr>
          <w:p>
            <w:r>
              <w:t>Plug Mini電力値、高域・低域・中間域、遷移トレース、IR送信、確認・再送結果</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t>欠測luxは明所扱いとし、意図しない画面OFFを避ける。Plug Miniの電力値がON/OFFしきい値の中間、または取得不能の場合はモニタ状態を不明として赤外線を送らず、誤トグルを避ける。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r>
        <w:tc>
          <w:tcPr>
            <w:tcW w:type="dxa" w:w="2200"/>
          </w:tcPr>
          <w:p>
            <w:r>
              <w:t>Plug Mini</w:t>
            </w:r>
          </w:p>
        </w:tc>
        <w:tc>
          <w:tcPr>
            <w:tcW w:type="dxa" w:w="7160"/>
          </w:tcPr>
          <w:p>
            <w:r>
              <w:t>モニタ給電経路の消費電力を読むだけで、リレー制御は実装しない。デバイスIDと認証情報は環境変数のみで扱う。</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r>
        <w:tc>
          <w:tcPr>
            <w:tcW w:type="dxa" w:w="1600"/>
          </w:tcPr>
          <w:p>
            <w:r>
              <w:t>実機</w:t>
            </w:r>
          </w:p>
        </w:tc>
        <w:tc>
          <w:tcPr>
            <w:tcW w:type="dxa" w:w="3300"/>
          </w:tcPr>
          <w:p>
            <w:r>
              <w:t>モニタ連動</w:t>
            </w:r>
          </w:p>
        </w:tc>
        <w:tc>
          <w:tcPr>
            <w:tcW w:type="dxa" w:w="4460"/>
          </w:tcPr>
          <w:p>
            <w:r>
              <w:t>初回一致時の無送信、明確な反対状態の2秒後再判定・1回再送、中間値時の無送信</w:t>
            </w:r>
          </w:p>
        </w:tc>
      </w:tr>
      <w:tr>
        <w:tc>
          <w:tcPr>
            <w:tcW w:type="dxa" w:w="1600"/>
          </w:tcPr>
          <w:p>
            <w:r>
              <w:t>回帰</w:t>
            </w:r>
          </w:p>
        </w:tc>
        <w:tc>
          <w:tcPr>
            <w:tcW w:type="dxa" w:w="3300"/>
          </w:tcPr>
          <w:p>
            <w:r>
              <w:t>HDMI復帰表示</w:t>
            </w:r>
          </w:p>
        </w:tc>
        <w:tc>
          <w:tcPr>
            <w:tcW w:type="dxa" w:w="4460"/>
          </w:tcPr>
          <w:p>
            <w:r>
              <w:t>1920×1200固定描画と、描画面サイズ不一致時の3秒後再初期化</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r>
        <w:tc>
          <w:tcPr>
            <w:tcW w:type="dxa" w:w="1800"/>
          </w:tcPr>
          <w:p>
            <w:r>
              <w:t>モニタ連動</w:t>
            </w:r>
          </w:p>
        </w:tc>
        <w:tc>
          <w:tcPr>
            <w:tcW w:type="dxa" w:w="3600"/>
          </w:tcPr>
          <w:p>
            <w:r>
              <w:t>TvPowerDelivery / Plug Mini power reader / SwitchBot IR</w:t>
            </w:r>
          </w:p>
        </w:tc>
        <w:tc>
          <w:tcPr>
            <w:tcW w:type="dxa" w:w="3960"/>
          </w:tcPr>
          <w:p>
            <w:r>
              <w:t>app/services/tv_controller.py, app/clock.py</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仕様書</dc:title>
  <dc:subject>v2.4.7 現行仕様</dc:subject>
  <dc:creator/>
  <cp:keywords/>
  <dc:description/>
  <cp:lastModifiedBy/>
  <cp:revision>1</cp:revision>
  <dcterms:created xsi:type="dcterms:W3CDTF">2013-12-23T23:15:00Z</dcterms:created>
  <dcterms:modified xsi:type="dcterms:W3CDTF">2013-12-23T23:15:00Z</dcterms:modified>
  <cp:category/>
  <cp:version>2.4.8</cp:version>
</cp:coreProperties>
</file>