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D657" w14:textId="5D1959ED" w:rsidR="00C717C5" w:rsidRPr="00FC5588" w:rsidRDefault="00C717C5" w:rsidP="00117CE6">
      <w:pPr>
        <w:jc w:val="center"/>
        <w:rPr>
          <w:rFonts w:ascii="Arial" w:hAnsi="Arial" w:cs="Arial"/>
          <w:sz w:val="22"/>
          <w:szCs w:val="22"/>
          <w:lang w:val="en-GB"/>
        </w:rPr>
      </w:pPr>
      <w:r w:rsidRPr="00FC5588">
        <w:rPr>
          <w:rFonts w:ascii="Arial" w:hAnsi="Arial" w:cs="Arial"/>
          <w:sz w:val="22"/>
          <w:szCs w:val="22"/>
          <w:lang w:val="en-GB"/>
        </w:rPr>
        <w:t>Reflective Log</w:t>
      </w:r>
      <w:r w:rsidR="00117CE6" w:rsidRPr="00FC5588">
        <w:rPr>
          <w:rFonts w:ascii="Arial" w:hAnsi="Arial" w:cs="Arial" w:hint="eastAsia"/>
          <w:sz w:val="22"/>
          <w:szCs w:val="22"/>
          <w:lang w:val="en-GB"/>
        </w:rPr>
        <w:t xml:space="preserve"> </w:t>
      </w:r>
      <w:r w:rsidR="00117CE6" w:rsidRPr="00FC5588">
        <w:rPr>
          <w:rFonts w:ascii="Arial" w:hAnsi="Arial" w:cs="Arial"/>
          <w:sz w:val="22"/>
          <w:szCs w:val="22"/>
          <w:lang w:val="en-GB"/>
        </w:rPr>
        <w:t>–</w:t>
      </w:r>
      <w:r w:rsidR="00117CE6" w:rsidRPr="00FC5588">
        <w:rPr>
          <w:rFonts w:ascii="Arial" w:hAnsi="Arial" w:cs="Arial" w:hint="eastAsia"/>
          <w:sz w:val="22"/>
          <w:szCs w:val="22"/>
          <w:lang w:val="en-GB"/>
        </w:rPr>
        <w:t xml:space="preserve"> group</w:t>
      </w:r>
      <w:r w:rsidR="00117CE6" w:rsidRPr="00FC5588">
        <w:rPr>
          <w:rFonts w:ascii="Arial" w:hAnsi="Arial" w:cs="Arial"/>
          <w:sz w:val="22"/>
          <w:szCs w:val="22"/>
          <w:lang w:val="en-GB"/>
        </w:rPr>
        <w:t xml:space="preserve"> 2</w:t>
      </w:r>
    </w:p>
    <w:p w14:paraId="27FBFBCB" w14:textId="3A1CEED8" w:rsidR="00C717C5" w:rsidRPr="00FC5588" w:rsidRDefault="00C717C5" w:rsidP="00117CE6">
      <w:pPr>
        <w:jc w:val="center"/>
        <w:rPr>
          <w:rFonts w:ascii="Arial" w:hAnsi="Arial" w:cs="Arial"/>
          <w:sz w:val="22"/>
          <w:szCs w:val="22"/>
          <w:lang w:val="en-GB"/>
        </w:rPr>
      </w:pPr>
      <w:r w:rsidRPr="00FC5588">
        <w:rPr>
          <w:rFonts w:ascii="Arial" w:hAnsi="Arial" w:cs="Arial" w:hint="eastAsia"/>
          <w:sz w:val="22"/>
          <w:szCs w:val="22"/>
          <w:lang w:val="en-GB"/>
        </w:rPr>
        <w:t>YI LI 2829967</w:t>
      </w:r>
    </w:p>
    <w:p w14:paraId="1AC53FED" w14:textId="10A34219" w:rsidR="00872330" w:rsidRPr="00872330" w:rsidRDefault="00872330" w:rsidP="00872330">
      <w:pPr>
        <w:rPr>
          <w:rFonts w:ascii="Arial" w:hAnsi="Arial" w:cs="Arial"/>
          <w:b/>
          <w:bCs/>
          <w:sz w:val="22"/>
          <w:szCs w:val="22"/>
          <w:lang w:val="en-GB"/>
        </w:rPr>
      </w:pPr>
      <w:r w:rsidRPr="00872330">
        <w:rPr>
          <w:rFonts w:ascii="Arial" w:hAnsi="Arial" w:cs="Arial"/>
          <w:b/>
          <w:bCs/>
          <w:sz w:val="22"/>
          <w:szCs w:val="22"/>
          <w:lang w:val="en-GB"/>
        </w:rPr>
        <w:t>My Specific Contributions</w:t>
      </w:r>
    </w:p>
    <w:p w14:paraId="5FA4A15F" w14:textId="5C7D3364" w:rsidR="00872330" w:rsidRPr="008C378F" w:rsidRDefault="00872330" w:rsidP="008C378F">
      <w:pPr>
        <w:jc w:val="both"/>
        <w:rPr>
          <w:rFonts w:ascii="Arial" w:hAnsi="Arial" w:cs="Arial"/>
          <w:sz w:val="22"/>
          <w:szCs w:val="22"/>
          <w:lang w:val="en-GB"/>
        </w:rPr>
      </w:pPr>
      <w:r w:rsidRPr="008C378F">
        <w:rPr>
          <w:rFonts w:ascii="Arial" w:hAnsi="Arial" w:cs="Arial" w:hint="eastAsia"/>
          <w:sz w:val="22"/>
          <w:szCs w:val="22"/>
          <w:lang w:val="en-GB"/>
        </w:rPr>
        <w:t>I</w:t>
      </w:r>
      <w:r w:rsidRPr="008C378F">
        <w:rPr>
          <w:rFonts w:ascii="Arial" w:hAnsi="Arial" w:cs="Arial"/>
          <w:sz w:val="22"/>
          <w:szCs w:val="22"/>
          <w:lang w:val="en-GB"/>
        </w:rPr>
        <w:t xml:space="preserve"> worked with Zhuo Chen and Jie Yu Huang participated in compiling and formatting the LaTeX document, ensuring the layout of the final report. I </w:t>
      </w:r>
      <w:r w:rsidR="00B36E1D" w:rsidRPr="008C378F">
        <w:rPr>
          <w:rFonts w:ascii="Arial" w:hAnsi="Arial" w:cs="Arial"/>
          <w:sz w:val="22"/>
          <w:szCs w:val="22"/>
          <w:lang w:val="en-GB"/>
        </w:rPr>
        <w:t>made the</w:t>
      </w:r>
      <w:r w:rsidRPr="008C378F">
        <w:rPr>
          <w:rFonts w:ascii="Arial" w:hAnsi="Arial" w:cs="Arial"/>
          <w:sz w:val="22"/>
          <w:szCs w:val="22"/>
          <w:lang w:val="en-GB"/>
        </w:rPr>
        <w:t xml:space="preserve"> initial research and screening of relevant academic literature.</w:t>
      </w:r>
    </w:p>
    <w:p w14:paraId="40315D5F" w14:textId="6CCF10C0" w:rsidR="00872330" w:rsidRPr="008C378F" w:rsidRDefault="00B36E1D" w:rsidP="008C378F">
      <w:pPr>
        <w:jc w:val="both"/>
        <w:rPr>
          <w:rFonts w:ascii="Arial" w:hAnsi="Arial" w:cs="Arial"/>
          <w:sz w:val="22"/>
          <w:szCs w:val="22"/>
          <w:lang w:val="en-GB"/>
        </w:rPr>
      </w:pPr>
      <w:r w:rsidRPr="008C378F">
        <w:rPr>
          <w:rFonts w:ascii="Arial" w:hAnsi="Arial" w:cs="Arial"/>
          <w:sz w:val="22"/>
          <w:szCs w:val="22"/>
          <w:lang w:val="en-GB"/>
        </w:rPr>
        <w:t xml:space="preserve">By reading the vehicle owner's manual, </w:t>
      </w:r>
      <w:r w:rsidRPr="008C378F">
        <w:rPr>
          <w:rFonts w:ascii="Arial" w:hAnsi="Arial" w:cs="Arial" w:hint="eastAsia"/>
          <w:sz w:val="22"/>
          <w:szCs w:val="22"/>
          <w:lang w:val="en-GB"/>
        </w:rPr>
        <w:t>I</w:t>
      </w:r>
      <w:r w:rsidRPr="008C378F">
        <w:rPr>
          <w:rFonts w:ascii="Arial" w:hAnsi="Arial" w:cs="Arial"/>
          <w:sz w:val="22"/>
          <w:szCs w:val="22"/>
          <w:lang w:val="en-GB"/>
        </w:rPr>
        <w:t xml:space="preserve"> worked with</w:t>
      </w:r>
      <w:r w:rsidRPr="008C378F">
        <w:rPr>
          <w:rFonts w:ascii="Arial" w:hAnsi="Arial" w:cs="Arial" w:hint="eastAsia"/>
          <w:sz w:val="22"/>
          <w:szCs w:val="22"/>
          <w:lang w:val="en-GB"/>
        </w:rPr>
        <w:t xml:space="preserve"> </w:t>
      </w:r>
      <w:r w:rsidRPr="008C378F">
        <w:rPr>
          <w:rFonts w:ascii="Arial" w:hAnsi="Arial" w:cs="Arial"/>
          <w:sz w:val="22"/>
          <w:szCs w:val="22"/>
          <w:lang w:val="en-GB"/>
        </w:rPr>
        <w:t xml:space="preserve">Zhuo Chen and Jie Yu to </w:t>
      </w:r>
      <w:r w:rsidRPr="008C378F">
        <w:rPr>
          <w:rFonts w:ascii="Arial" w:hAnsi="Arial" w:cs="Arial"/>
          <w:sz w:val="22"/>
          <w:szCs w:val="22"/>
          <w:lang w:val="en-GB" w:eastAsia="ja-JP"/>
        </w:rPr>
        <w:t>i</w:t>
      </w:r>
      <w:r w:rsidRPr="008C378F">
        <w:rPr>
          <w:rFonts w:ascii="Arial" w:hAnsi="Arial" w:cs="Arial"/>
          <w:sz w:val="22"/>
          <w:szCs w:val="22"/>
          <w:lang w:val="en-GB"/>
        </w:rPr>
        <w:t>dentified key processes in the BCW/BCA system. We</w:t>
      </w:r>
      <w:r w:rsidR="00872330" w:rsidRPr="008C378F">
        <w:rPr>
          <w:rFonts w:ascii="Arial" w:hAnsi="Arial" w:cs="Arial"/>
          <w:sz w:val="22"/>
          <w:szCs w:val="22"/>
          <w:lang w:val="en-GB"/>
        </w:rPr>
        <w:t xml:space="preserve"> completed the data flow diagram and the corresponding system description, continuously updating it until the final version</w:t>
      </w:r>
      <w:r w:rsidRPr="008C378F">
        <w:rPr>
          <w:rFonts w:ascii="Arial" w:hAnsi="Arial" w:cs="Arial"/>
          <w:sz w:val="22"/>
          <w:szCs w:val="22"/>
          <w:lang w:val="en-GB"/>
        </w:rPr>
        <w:t>.</w:t>
      </w:r>
    </w:p>
    <w:p w14:paraId="319B1428" w14:textId="0FA489A0" w:rsidR="00872330" w:rsidRPr="008C378F" w:rsidRDefault="00872330" w:rsidP="008C378F">
      <w:pPr>
        <w:jc w:val="both"/>
        <w:rPr>
          <w:rFonts w:ascii="Arial" w:hAnsi="Arial" w:cs="Arial"/>
          <w:sz w:val="22"/>
          <w:szCs w:val="22"/>
          <w:lang w:val="en-GB"/>
        </w:rPr>
      </w:pPr>
      <w:r w:rsidRPr="008C378F">
        <w:rPr>
          <w:rFonts w:ascii="Arial" w:hAnsi="Arial" w:cs="Arial"/>
          <w:sz w:val="22"/>
          <w:szCs w:val="22"/>
          <w:lang w:val="en-GB"/>
        </w:rPr>
        <w:t xml:space="preserve">I </w:t>
      </w:r>
      <w:r w:rsidR="009A40DF">
        <w:rPr>
          <w:rFonts w:ascii="Arial" w:hAnsi="Arial" w:cs="Arial" w:hint="eastAsia"/>
          <w:sz w:val="22"/>
          <w:szCs w:val="22"/>
          <w:lang w:val="en-GB"/>
        </w:rPr>
        <w:t>updated</w:t>
      </w:r>
      <w:r w:rsidR="009A40DF">
        <w:rPr>
          <w:rFonts w:ascii="Arial" w:hAnsi="Arial" w:cs="Arial"/>
          <w:sz w:val="22"/>
          <w:szCs w:val="22"/>
          <w:lang w:val="en-GB"/>
        </w:rPr>
        <w:t xml:space="preserve"> </w:t>
      </w:r>
      <w:r w:rsidRPr="008C378F">
        <w:rPr>
          <w:rFonts w:ascii="Arial" w:hAnsi="Arial" w:cs="Arial"/>
          <w:sz w:val="22"/>
          <w:szCs w:val="22"/>
          <w:lang w:val="en-GB"/>
        </w:rPr>
        <w:t>the first draft of the "STRIDE Analysis for Two Systems" section. I systematically applied the STRIDE model to both "Human-Computer Interaction" and "System-Hardware Interaction," generating a comprehensive list of six threats for each boundary.</w:t>
      </w:r>
    </w:p>
    <w:p w14:paraId="292B8F2E" w14:textId="4C8BAE69" w:rsidR="00872330" w:rsidRPr="008C378F" w:rsidRDefault="00872330" w:rsidP="008C378F">
      <w:pPr>
        <w:jc w:val="both"/>
        <w:rPr>
          <w:rFonts w:ascii="Arial" w:hAnsi="Arial" w:cs="Arial"/>
          <w:sz w:val="22"/>
          <w:szCs w:val="22"/>
          <w:lang w:val="en-GB"/>
        </w:rPr>
      </w:pPr>
      <w:r w:rsidRPr="008C378F">
        <w:rPr>
          <w:rFonts w:ascii="Arial" w:hAnsi="Arial" w:cs="Arial"/>
          <w:sz w:val="22"/>
          <w:szCs w:val="22"/>
          <w:lang w:val="en-GB"/>
        </w:rPr>
        <w:t>I conducted an in-depth analysis of the "Privilege Escalation" threat. This included: Writing a detailed STRIDE threat description, conceiving the complete attack chain from physical access to the OBD-II interface to ultimate control of the HMI, and drawing the corresponding attack tree.</w:t>
      </w:r>
    </w:p>
    <w:p w14:paraId="48A7F2E0" w14:textId="130055E6" w:rsidR="00872330" w:rsidRDefault="00872330" w:rsidP="00872330">
      <w:pPr>
        <w:jc w:val="both"/>
        <w:rPr>
          <w:rFonts w:ascii="Arial" w:hAnsi="Arial" w:cs="Arial"/>
          <w:b/>
          <w:bCs/>
          <w:sz w:val="22"/>
          <w:szCs w:val="22"/>
          <w:lang w:val="en-GB"/>
        </w:rPr>
      </w:pPr>
      <w:r w:rsidRPr="00872330">
        <w:rPr>
          <w:rFonts w:ascii="Arial" w:hAnsi="Arial" w:cs="Arial"/>
          <w:b/>
          <w:bCs/>
          <w:sz w:val="22"/>
          <w:szCs w:val="22"/>
          <w:lang w:val="en-GB"/>
        </w:rPr>
        <w:t>Contributions from others</w:t>
      </w:r>
    </w:p>
    <w:p w14:paraId="1F91F19A" w14:textId="78B8A02A" w:rsidR="00872330" w:rsidRPr="008C378F" w:rsidRDefault="00872330" w:rsidP="008C378F">
      <w:pPr>
        <w:pStyle w:val="ListParagraph"/>
        <w:numPr>
          <w:ilvl w:val="0"/>
          <w:numId w:val="4"/>
        </w:numPr>
        <w:jc w:val="both"/>
        <w:rPr>
          <w:rFonts w:ascii="Arial" w:hAnsi="Arial" w:cs="Arial"/>
          <w:sz w:val="22"/>
          <w:szCs w:val="22"/>
          <w:lang w:val="en-GB"/>
        </w:rPr>
      </w:pPr>
      <w:r w:rsidRPr="008C378F">
        <w:rPr>
          <w:rFonts w:ascii="Arial" w:hAnsi="Arial" w:cs="Arial"/>
          <w:sz w:val="22"/>
          <w:szCs w:val="22"/>
          <w:lang w:val="en-GB"/>
        </w:rPr>
        <w:t>Jie Yu Huang</w:t>
      </w:r>
      <w:r w:rsidR="00B36E1D" w:rsidRPr="008C378F">
        <w:rPr>
          <w:rFonts w:ascii="Arial" w:hAnsi="Arial" w:cs="Arial"/>
          <w:sz w:val="22"/>
          <w:szCs w:val="22"/>
          <w:lang w:val="en-GB"/>
        </w:rPr>
        <w:t xml:space="preserve">: </w:t>
      </w:r>
      <w:r w:rsidR="008C378F" w:rsidRPr="008C378F">
        <w:rPr>
          <w:rFonts w:ascii="Arial" w:hAnsi="Arial" w:cs="Arial"/>
          <w:sz w:val="22"/>
          <w:szCs w:val="22"/>
          <w:lang w:val="en-GB"/>
        </w:rPr>
        <w:t xml:space="preserve">is responsible for one of attack trees and threats </w:t>
      </w:r>
    </w:p>
    <w:p w14:paraId="3CEE7397" w14:textId="60154D73" w:rsidR="00872330" w:rsidRPr="008C378F" w:rsidRDefault="00872330" w:rsidP="008C378F">
      <w:pPr>
        <w:pStyle w:val="ListParagraph"/>
        <w:numPr>
          <w:ilvl w:val="0"/>
          <w:numId w:val="4"/>
        </w:numPr>
        <w:jc w:val="both"/>
        <w:rPr>
          <w:rFonts w:ascii="Arial" w:hAnsi="Arial" w:cs="Arial"/>
          <w:sz w:val="22"/>
          <w:szCs w:val="22"/>
          <w:lang w:val="en-GB" w:eastAsia="ja-JP"/>
        </w:rPr>
      </w:pPr>
      <w:r w:rsidRPr="008C378F">
        <w:rPr>
          <w:rFonts w:ascii="Arial" w:hAnsi="Arial" w:cs="Arial"/>
          <w:sz w:val="22"/>
          <w:szCs w:val="22"/>
          <w:lang w:val="en-GB"/>
        </w:rPr>
        <w:t xml:space="preserve">Sanika Pravin </w:t>
      </w:r>
      <w:proofErr w:type="spellStart"/>
      <w:r w:rsidRPr="008C378F">
        <w:rPr>
          <w:rFonts w:ascii="Arial" w:hAnsi="Arial" w:cs="Arial"/>
          <w:sz w:val="22"/>
          <w:szCs w:val="22"/>
          <w:lang w:val="en-GB"/>
        </w:rPr>
        <w:t>Mahamulkar</w:t>
      </w:r>
      <w:proofErr w:type="spellEnd"/>
      <w:r w:rsidR="00B36E1D" w:rsidRPr="008C378F">
        <w:rPr>
          <w:rFonts w:ascii="Arial" w:hAnsi="Arial" w:cs="Arial"/>
          <w:sz w:val="22"/>
          <w:szCs w:val="22"/>
          <w:lang w:val="en-GB"/>
        </w:rPr>
        <w:t xml:space="preserve">: </w:t>
      </w:r>
      <w:r w:rsidR="008C378F" w:rsidRPr="008C378F">
        <w:rPr>
          <w:rFonts w:ascii="Arial" w:hAnsi="Arial" w:cs="Arial"/>
          <w:sz w:val="22"/>
          <w:szCs w:val="22"/>
          <w:lang w:val="en-GB"/>
        </w:rPr>
        <w:t xml:space="preserve">is responsible for </w:t>
      </w:r>
      <w:r w:rsidR="00B36E1D" w:rsidRPr="008C378F">
        <w:rPr>
          <w:rFonts w:ascii="Arial" w:hAnsi="Arial" w:cs="Arial" w:hint="eastAsia"/>
          <w:sz w:val="22"/>
          <w:szCs w:val="22"/>
          <w:lang w:val="en-GB"/>
        </w:rPr>
        <w:t>t</w:t>
      </w:r>
      <w:r w:rsidR="00B36E1D" w:rsidRPr="008C378F">
        <w:rPr>
          <w:rFonts w:ascii="Arial" w:hAnsi="Arial" w:cs="Arial"/>
          <w:sz w:val="22"/>
          <w:szCs w:val="22"/>
          <w:lang w:val="en-GB"/>
        </w:rPr>
        <w:t>he introduction</w:t>
      </w:r>
      <w:r w:rsidR="00B36E1D" w:rsidRPr="008C378F">
        <w:rPr>
          <w:rFonts w:ascii="Arial" w:hAnsi="Arial" w:cs="Arial" w:hint="eastAsia"/>
          <w:sz w:val="22"/>
          <w:szCs w:val="22"/>
          <w:lang w:val="en-GB"/>
        </w:rPr>
        <w:t xml:space="preserve"> </w:t>
      </w:r>
      <w:r w:rsidR="00B36E1D" w:rsidRPr="008C378F">
        <w:rPr>
          <w:rFonts w:ascii="Arial" w:hAnsi="Arial" w:cs="Arial"/>
          <w:sz w:val="22"/>
          <w:szCs w:val="22"/>
          <w:lang w:val="en-GB"/>
        </w:rPr>
        <w:t>of report</w:t>
      </w:r>
    </w:p>
    <w:p w14:paraId="22D54F1C" w14:textId="4B3AEAD7" w:rsidR="00872330" w:rsidRPr="008C378F" w:rsidRDefault="00872330" w:rsidP="008C378F">
      <w:pPr>
        <w:pStyle w:val="ListParagraph"/>
        <w:numPr>
          <w:ilvl w:val="0"/>
          <w:numId w:val="4"/>
        </w:numPr>
        <w:jc w:val="both"/>
        <w:rPr>
          <w:rFonts w:ascii="Arial" w:hAnsi="Arial" w:cs="Arial"/>
          <w:sz w:val="22"/>
          <w:szCs w:val="22"/>
          <w:lang w:val="en-GB"/>
        </w:rPr>
      </w:pPr>
      <w:proofErr w:type="spellStart"/>
      <w:r w:rsidRPr="008C378F">
        <w:rPr>
          <w:rFonts w:ascii="Arial" w:hAnsi="Arial" w:cs="Arial"/>
          <w:sz w:val="22"/>
          <w:szCs w:val="22"/>
          <w:lang w:val="en-GB"/>
        </w:rPr>
        <w:t>Tailai</w:t>
      </w:r>
      <w:proofErr w:type="spellEnd"/>
      <w:r w:rsidRPr="008C378F">
        <w:rPr>
          <w:rFonts w:ascii="Arial" w:hAnsi="Arial" w:cs="Arial"/>
          <w:sz w:val="22"/>
          <w:szCs w:val="22"/>
          <w:lang w:val="en-GB"/>
        </w:rPr>
        <w:t xml:space="preserve"> Liu</w:t>
      </w:r>
      <w:r w:rsidR="00B36E1D" w:rsidRPr="008C378F">
        <w:rPr>
          <w:rFonts w:ascii="Arial" w:hAnsi="Arial" w:cs="Arial"/>
          <w:sz w:val="22"/>
          <w:szCs w:val="22"/>
          <w:lang w:val="en-GB"/>
        </w:rPr>
        <w:t xml:space="preserve">: </w:t>
      </w:r>
      <w:r w:rsidR="008C378F" w:rsidRPr="008C378F">
        <w:rPr>
          <w:rFonts w:ascii="Arial" w:hAnsi="Arial" w:cs="Arial"/>
          <w:sz w:val="22"/>
          <w:szCs w:val="22"/>
          <w:lang w:val="en-GB"/>
        </w:rPr>
        <w:t>is responsible for</w:t>
      </w:r>
      <w:r w:rsidR="00B36E1D" w:rsidRPr="008C378F">
        <w:rPr>
          <w:rFonts w:ascii="Arial" w:hAnsi="Arial" w:cs="Arial"/>
          <w:sz w:val="22"/>
          <w:szCs w:val="22"/>
          <w:lang w:val="en-GB"/>
        </w:rPr>
        <w:t xml:space="preserve"> the mitigation and stride overall</w:t>
      </w:r>
    </w:p>
    <w:p w14:paraId="6C48A42F" w14:textId="0488FADE" w:rsidR="00872330" w:rsidRPr="008C378F" w:rsidRDefault="00872330" w:rsidP="008C378F">
      <w:pPr>
        <w:pStyle w:val="ListParagraph"/>
        <w:numPr>
          <w:ilvl w:val="0"/>
          <w:numId w:val="4"/>
        </w:numPr>
        <w:jc w:val="both"/>
        <w:rPr>
          <w:rFonts w:ascii="Arial" w:hAnsi="Arial" w:cs="Arial"/>
          <w:sz w:val="22"/>
          <w:szCs w:val="22"/>
          <w:lang w:val="en-GB"/>
        </w:rPr>
      </w:pPr>
      <w:proofErr w:type="spellStart"/>
      <w:r w:rsidRPr="008C378F">
        <w:rPr>
          <w:rFonts w:ascii="Arial" w:hAnsi="Arial" w:cs="Arial"/>
          <w:sz w:val="22"/>
          <w:szCs w:val="22"/>
          <w:lang w:val="en-GB"/>
        </w:rPr>
        <w:t>Tianju</w:t>
      </w:r>
      <w:proofErr w:type="spellEnd"/>
      <w:r w:rsidRPr="008C378F">
        <w:rPr>
          <w:rFonts w:ascii="Arial" w:hAnsi="Arial" w:cs="Arial"/>
          <w:sz w:val="22"/>
          <w:szCs w:val="22"/>
          <w:lang w:val="en-GB"/>
        </w:rPr>
        <w:t xml:space="preserve"> Yang</w:t>
      </w:r>
      <w:r w:rsidR="00B36E1D" w:rsidRPr="008C378F">
        <w:rPr>
          <w:rFonts w:ascii="Arial" w:hAnsi="Arial" w:cs="Arial"/>
          <w:sz w:val="22"/>
          <w:szCs w:val="22"/>
          <w:lang w:val="en-GB"/>
        </w:rPr>
        <w:t xml:space="preserve">: </w:t>
      </w:r>
      <w:r w:rsidR="008C378F" w:rsidRPr="008C378F">
        <w:rPr>
          <w:rFonts w:ascii="Arial" w:hAnsi="Arial" w:cs="Arial"/>
          <w:sz w:val="22"/>
          <w:szCs w:val="22"/>
          <w:lang w:val="en-GB"/>
        </w:rPr>
        <w:t>is responsible for the</w:t>
      </w:r>
      <w:r w:rsidR="00B36E1D" w:rsidRPr="008C378F">
        <w:rPr>
          <w:rFonts w:ascii="Arial" w:hAnsi="Arial" w:cs="Arial"/>
          <w:sz w:val="22"/>
          <w:szCs w:val="22"/>
          <w:lang w:val="en-GB"/>
        </w:rPr>
        <w:t xml:space="preserve"> </w:t>
      </w:r>
      <w:r w:rsidR="00F870B6">
        <w:rPr>
          <w:rFonts w:ascii="Arial" w:hAnsi="Arial" w:cs="Arial"/>
          <w:sz w:val="22"/>
          <w:szCs w:val="22"/>
          <w:lang w:val="en-GB"/>
        </w:rPr>
        <w:t xml:space="preserve">first vision of </w:t>
      </w:r>
      <w:r w:rsidR="00B36E1D" w:rsidRPr="008C378F">
        <w:rPr>
          <w:rFonts w:ascii="Arial" w:hAnsi="Arial" w:cs="Arial"/>
          <w:sz w:val="22"/>
          <w:szCs w:val="22"/>
          <w:lang w:val="en-GB"/>
        </w:rPr>
        <w:t>DFD</w:t>
      </w:r>
    </w:p>
    <w:p w14:paraId="29FE2A07" w14:textId="77777777" w:rsidR="008C378F" w:rsidRPr="008C378F" w:rsidRDefault="00872330" w:rsidP="008C378F">
      <w:pPr>
        <w:pStyle w:val="ListParagraph"/>
        <w:numPr>
          <w:ilvl w:val="0"/>
          <w:numId w:val="4"/>
        </w:numPr>
        <w:jc w:val="both"/>
        <w:rPr>
          <w:rFonts w:ascii="Arial" w:hAnsi="Arial" w:cs="Arial"/>
          <w:sz w:val="22"/>
          <w:szCs w:val="22"/>
          <w:lang w:val="en-GB"/>
        </w:rPr>
      </w:pPr>
      <w:r w:rsidRPr="008C378F">
        <w:rPr>
          <w:rFonts w:ascii="Arial" w:hAnsi="Arial" w:cs="Arial"/>
          <w:sz w:val="22"/>
          <w:szCs w:val="22"/>
          <w:lang w:val="en-GB"/>
        </w:rPr>
        <w:t>Zhuo Chen</w:t>
      </w:r>
      <w:r w:rsidR="00B36E1D" w:rsidRPr="008C378F">
        <w:rPr>
          <w:rFonts w:ascii="Arial" w:hAnsi="Arial" w:cs="Arial"/>
          <w:sz w:val="22"/>
          <w:szCs w:val="22"/>
          <w:lang w:val="en-GB"/>
        </w:rPr>
        <w:t>:</w:t>
      </w:r>
      <w:r w:rsidR="00B36E1D" w:rsidRPr="008C378F">
        <w:rPr>
          <w:rFonts w:ascii="Arial" w:hAnsi="Arial" w:cs="Arial" w:hint="eastAsia"/>
          <w:sz w:val="22"/>
          <w:szCs w:val="22"/>
          <w:lang w:val="en-GB"/>
        </w:rPr>
        <w:t xml:space="preserve"> </w:t>
      </w:r>
      <w:r w:rsidR="008C378F" w:rsidRPr="008C378F">
        <w:rPr>
          <w:rFonts w:ascii="Arial" w:hAnsi="Arial" w:cs="Arial"/>
          <w:sz w:val="22"/>
          <w:szCs w:val="22"/>
          <w:lang w:val="en-GB"/>
        </w:rPr>
        <w:t xml:space="preserve">is responsible for one of attack trees and threats </w:t>
      </w:r>
    </w:p>
    <w:p w14:paraId="08F9ECDA" w14:textId="667B3912" w:rsidR="00872330" w:rsidRPr="008C378F" w:rsidRDefault="008C378F" w:rsidP="008C378F">
      <w:pPr>
        <w:pStyle w:val="ListParagraph"/>
        <w:numPr>
          <w:ilvl w:val="0"/>
          <w:numId w:val="4"/>
        </w:numPr>
        <w:jc w:val="both"/>
        <w:rPr>
          <w:rFonts w:ascii="Arial" w:hAnsi="Arial" w:cs="Arial"/>
          <w:b/>
          <w:bCs/>
          <w:sz w:val="22"/>
          <w:szCs w:val="22"/>
          <w:lang w:val="en-GB" w:eastAsia="ja-JP"/>
        </w:rPr>
      </w:pPr>
      <w:r w:rsidRPr="008C378F">
        <w:rPr>
          <w:rFonts w:ascii="Arial" w:hAnsi="Arial" w:cs="Arial"/>
          <w:sz w:val="22"/>
          <w:szCs w:val="22"/>
          <w:lang w:val="en-GB"/>
        </w:rPr>
        <w:t xml:space="preserve">YI LI, Zhuo Chen and </w:t>
      </w:r>
      <w:proofErr w:type="gramStart"/>
      <w:r w:rsidRPr="008C378F">
        <w:rPr>
          <w:rFonts w:ascii="Arial" w:hAnsi="Arial" w:cs="Arial"/>
          <w:sz w:val="22"/>
          <w:szCs w:val="22"/>
          <w:lang w:val="en-GB"/>
        </w:rPr>
        <w:t>Jie Yu Huang:</w:t>
      </w:r>
      <w:proofErr w:type="gramEnd"/>
      <w:r w:rsidRPr="008C378F">
        <w:rPr>
          <w:rFonts w:ascii="Arial" w:hAnsi="Arial" w:cs="Arial"/>
          <w:sz w:val="22"/>
          <w:szCs w:val="22"/>
          <w:lang w:val="en-GB"/>
        </w:rPr>
        <w:t xml:space="preserve"> are </w:t>
      </w:r>
      <w:r w:rsidRPr="008C378F">
        <w:rPr>
          <w:rFonts w:ascii="Arial" w:hAnsi="Arial" w:cs="Arial" w:hint="eastAsia"/>
          <w:sz w:val="22"/>
          <w:szCs w:val="22"/>
          <w:lang w:val="en-GB"/>
        </w:rPr>
        <w:t>r</w:t>
      </w:r>
      <w:r w:rsidRPr="008C378F">
        <w:rPr>
          <w:rFonts w:ascii="Arial" w:hAnsi="Arial" w:cs="Arial"/>
          <w:sz w:val="22"/>
          <w:szCs w:val="22"/>
          <w:lang w:val="en-GB"/>
        </w:rPr>
        <w:t>esponsible for the update of the entire project</w:t>
      </w:r>
    </w:p>
    <w:p w14:paraId="4D8CEE5B" w14:textId="77777777" w:rsidR="006C6A11" w:rsidRPr="006C6A11" w:rsidRDefault="006C6A11" w:rsidP="006C6A11">
      <w:pPr>
        <w:jc w:val="both"/>
        <w:rPr>
          <w:rFonts w:ascii="Arial" w:hAnsi="Arial" w:cs="Arial"/>
          <w:b/>
          <w:bCs/>
          <w:sz w:val="22"/>
          <w:szCs w:val="22"/>
          <w:lang w:val="en-GB"/>
        </w:rPr>
      </w:pPr>
      <w:r w:rsidRPr="006C6A11">
        <w:rPr>
          <w:rFonts w:ascii="Arial" w:hAnsi="Arial" w:cs="Arial" w:hint="eastAsia"/>
          <w:b/>
          <w:bCs/>
          <w:sz w:val="22"/>
          <w:szCs w:val="22"/>
          <w:lang w:val="en-GB"/>
        </w:rPr>
        <w:t>Group Dynamic</w:t>
      </w:r>
    </w:p>
    <w:p w14:paraId="456BA45A" w14:textId="5C504AAC" w:rsidR="006C6A11" w:rsidRDefault="006C6A11" w:rsidP="008C378F">
      <w:pPr>
        <w:jc w:val="both"/>
        <w:rPr>
          <w:rFonts w:ascii="Arial" w:hAnsi="Arial" w:cs="Arial"/>
          <w:b/>
          <w:bCs/>
          <w:sz w:val="22"/>
          <w:szCs w:val="22"/>
          <w:lang w:val="en-GB"/>
        </w:rPr>
      </w:pPr>
      <w:r w:rsidRPr="006C6A11">
        <w:rPr>
          <w:rFonts w:ascii="Arial" w:hAnsi="Arial" w:cs="Arial"/>
          <w:sz w:val="22"/>
          <w:szCs w:val="22"/>
          <w:lang w:val="en-GB"/>
        </w:rPr>
        <w:t xml:space="preserve">At the start of the project, we met on Saturday to select the blind spot detection system and divide up the work. By Monday, we had completed the first drafts of each component. After receiving feedback from our advisors on Tuesday, Zhuo Chen, Jie Yu Huang, and I made significant revisions to the DFD, threat analysis, and attack tree. We also refined and improved various aspects of the project. In the final stages, Jie Yu Huang, </w:t>
      </w:r>
      <w:proofErr w:type="spellStart"/>
      <w:r w:rsidRPr="006C6A11">
        <w:rPr>
          <w:rFonts w:ascii="Arial" w:hAnsi="Arial" w:cs="Arial"/>
          <w:sz w:val="22"/>
          <w:szCs w:val="22"/>
          <w:lang w:val="en-GB"/>
        </w:rPr>
        <w:t>Tailai</w:t>
      </w:r>
      <w:proofErr w:type="spellEnd"/>
      <w:r w:rsidRPr="006C6A11">
        <w:rPr>
          <w:rFonts w:ascii="Arial" w:hAnsi="Arial" w:cs="Arial"/>
          <w:sz w:val="22"/>
          <w:szCs w:val="22"/>
          <w:lang w:val="en-GB"/>
        </w:rPr>
        <w:t xml:space="preserve"> Liu, </w:t>
      </w:r>
      <w:proofErr w:type="spellStart"/>
      <w:r w:rsidRPr="006C6A11">
        <w:rPr>
          <w:rFonts w:ascii="Arial" w:hAnsi="Arial" w:cs="Arial"/>
          <w:sz w:val="22"/>
          <w:szCs w:val="22"/>
          <w:lang w:val="en-GB"/>
        </w:rPr>
        <w:t>Tianju</w:t>
      </w:r>
      <w:proofErr w:type="spellEnd"/>
      <w:r w:rsidRPr="006C6A11">
        <w:rPr>
          <w:rFonts w:ascii="Arial" w:hAnsi="Arial" w:cs="Arial"/>
          <w:sz w:val="22"/>
          <w:szCs w:val="22"/>
          <w:lang w:val="en-GB"/>
        </w:rPr>
        <w:t xml:space="preserve"> Yang, and Zhuo Chen jointly approved the final version and submitted it.</w:t>
      </w:r>
    </w:p>
    <w:p w14:paraId="76DEBBDC" w14:textId="6446DDEC" w:rsidR="008C378F" w:rsidRPr="008C378F" w:rsidRDefault="008C378F" w:rsidP="008C378F">
      <w:pPr>
        <w:jc w:val="both"/>
        <w:rPr>
          <w:rFonts w:ascii="Arial" w:hAnsi="Arial" w:cs="Arial"/>
          <w:b/>
          <w:bCs/>
          <w:sz w:val="22"/>
          <w:szCs w:val="22"/>
          <w:lang w:val="en-GB"/>
        </w:rPr>
      </w:pPr>
      <w:r w:rsidRPr="008C378F">
        <w:rPr>
          <w:rFonts w:ascii="Arial" w:hAnsi="Arial" w:cs="Arial"/>
          <w:b/>
          <w:bCs/>
          <w:sz w:val="22"/>
          <w:szCs w:val="22"/>
          <w:lang w:val="en-GB"/>
        </w:rPr>
        <w:t xml:space="preserve">Knowledge and </w:t>
      </w:r>
      <w:r w:rsidR="007365E0" w:rsidRPr="008C378F">
        <w:rPr>
          <w:rFonts w:ascii="Arial" w:hAnsi="Arial" w:cs="Arial"/>
          <w:b/>
          <w:bCs/>
          <w:sz w:val="22"/>
          <w:szCs w:val="22"/>
          <w:lang w:val="en-GB"/>
        </w:rPr>
        <w:t>Skills,</w:t>
      </w:r>
      <w:r w:rsidRPr="008C378F">
        <w:rPr>
          <w:rFonts w:ascii="Arial" w:hAnsi="Arial" w:cs="Arial"/>
          <w:b/>
          <w:bCs/>
          <w:sz w:val="22"/>
          <w:szCs w:val="22"/>
          <w:lang w:val="en-GB"/>
        </w:rPr>
        <w:t xml:space="preserve"> I Learned</w:t>
      </w:r>
    </w:p>
    <w:p w14:paraId="2D5993DB" w14:textId="3C71CD12" w:rsidR="00FC5588" w:rsidRPr="006C6A11" w:rsidRDefault="00FA2EEB" w:rsidP="00FC5588">
      <w:pPr>
        <w:jc w:val="both"/>
        <w:rPr>
          <w:rFonts w:ascii="Arial" w:hAnsi="Arial" w:cs="Arial"/>
          <w:sz w:val="22"/>
          <w:szCs w:val="22"/>
          <w:lang w:val="en-GB"/>
        </w:rPr>
      </w:pPr>
      <w:r w:rsidRPr="00FA2EEB">
        <w:rPr>
          <w:rFonts w:ascii="Arial" w:hAnsi="Arial" w:cs="Arial"/>
          <w:sz w:val="22"/>
          <w:szCs w:val="22"/>
          <w:lang w:val="en-GB"/>
        </w:rPr>
        <w:t>This project marked my first systematic application of STRIDE theory to a complex, real-world system. By drawing a DFD, I mastered how to transform an abstract model into a structured security analysis tool. Drawing an attack tree was my greatest skill acquisition. It allowed me to think from an attacker's perspective, breaking down the vague goal of privilege escalation into a series of specific, actionable technical steps. The ultimate impact of a successful privilege escalation attack might not be data theft, but rather the failure of vehicle safety features, directly threatening personal safety</w:t>
      </w:r>
      <w:r w:rsidR="00FC5588" w:rsidRPr="00FC5588">
        <w:rPr>
          <w:rFonts w:ascii="Arial" w:hAnsi="Arial" w:cs="Arial"/>
          <w:sz w:val="22"/>
          <w:szCs w:val="22"/>
          <w:lang w:val="en-GB"/>
        </w:rPr>
        <w:t>.</w:t>
      </w:r>
    </w:p>
    <w:sectPr w:rsidR="00FC5588" w:rsidRPr="006C6A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7BC"/>
    <w:multiLevelType w:val="hybridMultilevel"/>
    <w:tmpl w:val="9930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20BF1"/>
    <w:multiLevelType w:val="hybridMultilevel"/>
    <w:tmpl w:val="B080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E723FB"/>
    <w:multiLevelType w:val="hybridMultilevel"/>
    <w:tmpl w:val="FC66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63B1F"/>
    <w:multiLevelType w:val="hybridMultilevel"/>
    <w:tmpl w:val="AAA060D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1961357"/>
    <w:multiLevelType w:val="hybridMultilevel"/>
    <w:tmpl w:val="2A10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9D4791"/>
    <w:multiLevelType w:val="hybridMultilevel"/>
    <w:tmpl w:val="7CB0D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16434">
    <w:abstractNumId w:val="2"/>
  </w:num>
  <w:num w:numId="2" w16cid:durableId="144006182">
    <w:abstractNumId w:val="4"/>
  </w:num>
  <w:num w:numId="3" w16cid:durableId="1309357405">
    <w:abstractNumId w:val="5"/>
  </w:num>
  <w:num w:numId="4" w16cid:durableId="646126083">
    <w:abstractNumId w:val="0"/>
  </w:num>
  <w:num w:numId="5" w16cid:durableId="1094060371">
    <w:abstractNumId w:val="3"/>
  </w:num>
  <w:num w:numId="6" w16cid:durableId="852107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2C"/>
    <w:rsid w:val="00117CE6"/>
    <w:rsid w:val="001C42E8"/>
    <w:rsid w:val="003C262C"/>
    <w:rsid w:val="004E0FC6"/>
    <w:rsid w:val="006C6A11"/>
    <w:rsid w:val="007365E0"/>
    <w:rsid w:val="008449A9"/>
    <w:rsid w:val="00872330"/>
    <w:rsid w:val="008C378F"/>
    <w:rsid w:val="009A40DF"/>
    <w:rsid w:val="00B36E1D"/>
    <w:rsid w:val="00C717C5"/>
    <w:rsid w:val="00F870B6"/>
    <w:rsid w:val="00FA2EEB"/>
    <w:rsid w:val="00FC558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C4C8C6"/>
  <w15:chartTrackingRefBased/>
  <w15:docId w15:val="{E90A8E0B-5698-5247-A433-460EF59B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2C"/>
    <w:rPr>
      <w:rFonts w:eastAsiaTheme="majorEastAsia" w:cstheme="majorBidi"/>
      <w:color w:val="272727" w:themeColor="text1" w:themeTint="D8"/>
    </w:rPr>
  </w:style>
  <w:style w:type="paragraph" w:styleId="Title">
    <w:name w:val="Title"/>
    <w:basedOn w:val="Normal"/>
    <w:next w:val="Normal"/>
    <w:link w:val="TitleChar"/>
    <w:uiPriority w:val="10"/>
    <w:qFormat/>
    <w:rsid w:val="003C2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62C"/>
    <w:pPr>
      <w:spacing w:before="160"/>
      <w:jc w:val="center"/>
    </w:pPr>
    <w:rPr>
      <w:i/>
      <w:iCs/>
      <w:color w:val="404040" w:themeColor="text1" w:themeTint="BF"/>
    </w:rPr>
  </w:style>
  <w:style w:type="character" w:customStyle="1" w:styleId="QuoteChar">
    <w:name w:val="Quote Char"/>
    <w:basedOn w:val="DefaultParagraphFont"/>
    <w:link w:val="Quote"/>
    <w:uiPriority w:val="29"/>
    <w:rsid w:val="003C262C"/>
    <w:rPr>
      <w:i/>
      <w:iCs/>
      <w:color w:val="404040" w:themeColor="text1" w:themeTint="BF"/>
    </w:rPr>
  </w:style>
  <w:style w:type="paragraph" w:styleId="ListParagraph">
    <w:name w:val="List Paragraph"/>
    <w:basedOn w:val="Normal"/>
    <w:uiPriority w:val="34"/>
    <w:qFormat/>
    <w:rsid w:val="003C262C"/>
    <w:pPr>
      <w:ind w:left="720"/>
      <w:contextualSpacing/>
    </w:pPr>
  </w:style>
  <w:style w:type="character" w:styleId="IntenseEmphasis">
    <w:name w:val="Intense Emphasis"/>
    <w:basedOn w:val="DefaultParagraphFont"/>
    <w:uiPriority w:val="21"/>
    <w:qFormat/>
    <w:rsid w:val="003C262C"/>
    <w:rPr>
      <w:i/>
      <w:iCs/>
      <w:color w:val="0F4761" w:themeColor="accent1" w:themeShade="BF"/>
    </w:rPr>
  </w:style>
  <w:style w:type="paragraph" w:styleId="IntenseQuote">
    <w:name w:val="Intense Quote"/>
    <w:basedOn w:val="Normal"/>
    <w:next w:val="Normal"/>
    <w:link w:val="IntenseQuoteChar"/>
    <w:uiPriority w:val="30"/>
    <w:qFormat/>
    <w:rsid w:val="003C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62C"/>
    <w:rPr>
      <w:i/>
      <w:iCs/>
      <w:color w:val="0F4761" w:themeColor="accent1" w:themeShade="BF"/>
    </w:rPr>
  </w:style>
  <w:style w:type="character" w:styleId="IntenseReference">
    <w:name w:val="Intense Reference"/>
    <w:basedOn w:val="DefaultParagraphFont"/>
    <w:uiPriority w:val="32"/>
    <w:qFormat/>
    <w:rsid w:val="003C2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乙</dc:creator>
  <cp:keywords/>
  <dc:description/>
  <cp:lastModifiedBy>李 乙</cp:lastModifiedBy>
  <cp:revision>9</cp:revision>
  <dcterms:created xsi:type="dcterms:W3CDTF">2025-10-02T16:16:00Z</dcterms:created>
  <dcterms:modified xsi:type="dcterms:W3CDTF">2025-10-02T17:58:00Z</dcterms:modified>
</cp:coreProperties>
</file>