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94222" w14:textId="77777777" w:rsidR="00B71CA3" w:rsidRPr="00B71CA3" w:rsidRDefault="00B71CA3" w:rsidP="00B71CA3">
      <w:pPr>
        <w:pStyle w:val="Heading1"/>
        <w:jc w:val="center"/>
        <w:rPr>
          <w:lang w:val="en-GB"/>
        </w:rPr>
      </w:pPr>
      <w:r w:rsidRPr="00B71CA3">
        <w:rPr>
          <w:lang w:val="en-GB"/>
        </w:rPr>
        <w:t>MGT 388 Finance and Law for Engineers</w:t>
      </w:r>
    </w:p>
    <w:p w14:paraId="5BDAF52E" w14:textId="0D7514E4" w:rsidR="00B71CA3" w:rsidRDefault="00B71CA3" w:rsidP="00B71CA3">
      <w:pPr>
        <w:pStyle w:val="Heading1"/>
        <w:jc w:val="center"/>
        <w:rPr>
          <w:lang w:val="en-GB"/>
        </w:rPr>
      </w:pPr>
      <w:r w:rsidRPr="005D4AE1">
        <w:rPr>
          <w:lang w:val="en-GB"/>
        </w:rPr>
        <w:t>Finance Lecture 6 Notes</w:t>
      </w:r>
    </w:p>
    <w:p w14:paraId="5FAF1E42" w14:textId="77777777" w:rsidR="005D4AE1" w:rsidRPr="005D4AE1" w:rsidRDefault="005D4AE1" w:rsidP="005D4AE1">
      <w:pPr>
        <w:rPr>
          <w:lang w:val="en-GB"/>
        </w:rPr>
      </w:pPr>
    </w:p>
    <w:p w14:paraId="4082730A" w14:textId="7979B738" w:rsidR="000814B1" w:rsidRPr="000814B1" w:rsidRDefault="00F56068" w:rsidP="00C062DE">
      <w:pPr>
        <w:pStyle w:val="Heading1"/>
        <w:rPr>
          <w:rFonts w:hint="eastAsia"/>
          <w:lang w:val="en-GB" w:eastAsia="zh-CN"/>
        </w:rPr>
      </w:pPr>
      <w:r w:rsidRPr="00F56068">
        <w:rPr>
          <w:lang w:val="en-GB"/>
        </w:rPr>
        <w:t xml:space="preserve">Cost-Volume-Profit (CVP) Analysis </w:t>
      </w:r>
      <w:r w:rsidR="00952F4D">
        <w:rPr>
          <w:rFonts w:hint="eastAsia"/>
          <w:lang w:val="en-GB" w:eastAsia="zh-CN"/>
        </w:rPr>
        <w:t>成本数量利润分析</w:t>
      </w:r>
    </w:p>
    <w:p w14:paraId="04DF3F47" w14:textId="38A5833E" w:rsidR="00F56068" w:rsidRDefault="00F56068" w:rsidP="00F56068">
      <w:pPr>
        <w:spacing w:after="120" w:line="240" w:lineRule="auto"/>
        <w:jc w:val="both"/>
        <w:rPr>
          <w:rFonts w:ascii="Arial" w:hAnsi="Arial" w:cs="Arial"/>
          <w:sz w:val="24"/>
          <w:szCs w:val="24"/>
          <w:lang w:val="en-GB"/>
        </w:rPr>
      </w:pPr>
      <w:r>
        <w:rPr>
          <w:rFonts w:ascii="Arial" w:hAnsi="Arial" w:cs="Arial"/>
          <w:sz w:val="24"/>
          <w:szCs w:val="24"/>
          <w:lang w:val="en-GB"/>
        </w:rPr>
        <w:t xml:space="preserve">CVP analysis is a fundamental technique to examine the relationship between changes in activity (where activity means output volume or number of units) and changes in total sales revenue, </w:t>
      </w:r>
      <w:r w:rsidR="00BB5139">
        <w:rPr>
          <w:rFonts w:ascii="Arial" w:hAnsi="Arial" w:cs="Arial"/>
          <w:sz w:val="24"/>
          <w:szCs w:val="24"/>
          <w:lang w:val="en-GB"/>
        </w:rPr>
        <w:t>costs,</w:t>
      </w:r>
      <w:r>
        <w:rPr>
          <w:rFonts w:ascii="Arial" w:hAnsi="Arial" w:cs="Arial"/>
          <w:sz w:val="24"/>
          <w:szCs w:val="24"/>
          <w:lang w:val="en-GB"/>
        </w:rPr>
        <w:t xml:space="preserve"> and profit. </w:t>
      </w:r>
    </w:p>
    <w:p w14:paraId="2E6AED30" w14:textId="05FA6934" w:rsidR="00733CD6" w:rsidRDefault="00733CD6" w:rsidP="00733CD6">
      <w:pPr>
        <w:spacing w:after="120" w:line="240" w:lineRule="auto"/>
        <w:jc w:val="both"/>
        <w:rPr>
          <w:rFonts w:ascii="Arial" w:hAnsi="Arial" w:cs="Arial"/>
          <w:sz w:val="24"/>
          <w:szCs w:val="24"/>
          <w:lang w:val="en-GB"/>
        </w:rPr>
      </w:pPr>
      <w:r w:rsidRPr="00733CD6">
        <w:rPr>
          <w:rFonts w:ascii="Arial" w:hAnsi="Arial" w:cs="Arial"/>
          <w:sz w:val="24"/>
          <w:szCs w:val="24"/>
          <w:lang w:val="en-GB"/>
        </w:rPr>
        <w:t>CVP analysis</w:t>
      </w:r>
      <w:r>
        <w:rPr>
          <w:rFonts w:ascii="Arial" w:hAnsi="Arial" w:cs="Arial"/>
          <w:sz w:val="24"/>
          <w:szCs w:val="24"/>
          <w:lang w:val="en-GB"/>
        </w:rPr>
        <w:t xml:space="preserve"> is based on the basic equation that relates profit, sales </w:t>
      </w:r>
      <w:r w:rsidR="00B71CA3">
        <w:rPr>
          <w:rFonts w:ascii="Arial" w:hAnsi="Arial" w:cs="Arial"/>
          <w:sz w:val="24"/>
          <w:szCs w:val="24"/>
          <w:lang w:val="en-GB"/>
        </w:rPr>
        <w:t>revenue,</w:t>
      </w:r>
      <w:r>
        <w:rPr>
          <w:rFonts w:ascii="Arial" w:hAnsi="Arial" w:cs="Arial"/>
          <w:sz w:val="24"/>
          <w:szCs w:val="24"/>
          <w:lang w:val="en-GB"/>
        </w:rPr>
        <w:t xml:space="preserve"> and costs. </w:t>
      </w:r>
    </w:p>
    <w:p w14:paraId="086D684F" w14:textId="1335B48B" w:rsidR="0023726E" w:rsidRDefault="0023726E" w:rsidP="0023726E">
      <w:pPr>
        <w:spacing w:after="120" w:line="240" w:lineRule="auto"/>
        <w:jc w:val="both"/>
        <w:rPr>
          <w:rFonts w:ascii="Arial" w:hAnsi="Arial" w:cs="Arial"/>
          <w:sz w:val="24"/>
          <w:szCs w:val="24"/>
          <w:lang w:val="en-GB"/>
        </w:rPr>
      </w:pPr>
      <w:r>
        <w:rPr>
          <w:rFonts w:ascii="Arial" w:hAnsi="Arial" w:cs="Arial"/>
          <w:sz w:val="24"/>
          <w:szCs w:val="24"/>
          <w:lang w:val="en-GB"/>
        </w:rPr>
        <w:t>Looking at the cost-volume-profit analysis for breakeven planning, there are two methods for determining B</w:t>
      </w:r>
      <w:r w:rsidR="00F56068">
        <w:rPr>
          <w:rFonts w:ascii="Arial" w:hAnsi="Arial" w:cs="Arial"/>
          <w:sz w:val="24"/>
          <w:szCs w:val="24"/>
          <w:lang w:val="en-GB"/>
        </w:rPr>
        <w:t>reak-even point (BEP)</w:t>
      </w:r>
      <w:r>
        <w:rPr>
          <w:rFonts w:ascii="Arial" w:hAnsi="Arial" w:cs="Arial"/>
          <w:sz w:val="24"/>
          <w:szCs w:val="24"/>
          <w:lang w:val="en-GB"/>
        </w:rPr>
        <w:t xml:space="preserve"> and target operating profit: the equation method and the contribution margin method. </w:t>
      </w:r>
    </w:p>
    <w:p w14:paraId="36A2B681" w14:textId="3894F881" w:rsidR="00944C21" w:rsidRDefault="003F43AD" w:rsidP="0023726E">
      <w:pPr>
        <w:spacing w:after="120" w:line="240" w:lineRule="auto"/>
        <w:jc w:val="both"/>
        <w:rPr>
          <w:rFonts w:ascii="Arial" w:hAnsi="Arial" w:cs="Arial"/>
          <w:sz w:val="24"/>
          <w:szCs w:val="24"/>
          <w:lang w:val="en-GB"/>
        </w:rPr>
      </w:pPr>
      <w:r w:rsidRPr="003F43AD">
        <w:rPr>
          <w:rFonts w:ascii="Arial" w:hAnsi="Arial" w:cs="Arial"/>
          <w:sz w:val="24"/>
          <w:szCs w:val="24"/>
          <w:lang w:val="en-GB"/>
        </w:rPr>
        <w:t>We ca</w:t>
      </w:r>
      <w:r>
        <w:rPr>
          <w:rFonts w:ascii="Arial" w:hAnsi="Arial" w:cs="Arial"/>
          <w:sz w:val="24"/>
          <w:szCs w:val="24"/>
          <w:lang w:val="en-GB"/>
        </w:rPr>
        <w:t xml:space="preserve">n represent BEP using two different graphs: the CVP graph and the profit-volume graph. </w:t>
      </w:r>
    </w:p>
    <w:p w14:paraId="11B7F6CA" w14:textId="019C6DE3" w:rsidR="003F43AD" w:rsidRDefault="003F43AD" w:rsidP="0023726E">
      <w:pPr>
        <w:spacing w:after="120" w:line="240" w:lineRule="auto"/>
        <w:jc w:val="both"/>
        <w:rPr>
          <w:rFonts w:ascii="Arial" w:hAnsi="Arial" w:cs="Arial"/>
          <w:sz w:val="24"/>
          <w:szCs w:val="24"/>
          <w:lang w:val="en-GB"/>
        </w:rPr>
      </w:pPr>
      <w:r>
        <w:rPr>
          <w:rFonts w:ascii="Arial" w:hAnsi="Arial" w:cs="Arial"/>
          <w:sz w:val="24"/>
          <w:szCs w:val="24"/>
          <w:lang w:val="en-GB"/>
        </w:rPr>
        <w:t xml:space="preserve">In the CVP graph, we represent the output volume on the horizontal </w:t>
      </w:r>
      <w:r w:rsidR="00BB5139">
        <w:rPr>
          <w:rFonts w:ascii="Arial" w:hAnsi="Arial" w:cs="Arial"/>
          <w:sz w:val="24"/>
          <w:szCs w:val="24"/>
          <w:lang w:val="en-GB"/>
        </w:rPr>
        <w:t>axis,</w:t>
      </w:r>
      <w:r>
        <w:rPr>
          <w:rFonts w:ascii="Arial" w:hAnsi="Arial" w:cs="Arial"/>
          <w:sz w:val="24"/>
          <w:szCs w:val="24"/>
          <w:lang w:val="en-GB"/>
        </w:rPr>
        <w:t xml:space="preserve"> and both cost and revenue on the vertical axis. </w:t>
      </w:r>
    </w:p>
    <w:p w14:paraId="11A7E02B" w14:textId="78DF1828" w:rsidR="003F43AD" w:rsidRDefault="003F43AD" w:rsidP="0023726E">
      <w:pPr>
        <w:spacing w:after="120" w:line="240" w:lineRule="auto"/>
        <w:jc w:val="both"/>
        <w:rPr>
          <w:rFonts w:ascii="Arial" w:hAnsi="Arial" w:cs="Arial"/>
          <w:sz w:val="24"/>
          <w:szCs w:val="24"/>
          <w:lang w:val="en-GB"/>
        </w:rPr>
      </w:pPr>
      <w:r>
        <w:rPr>
          <w:rFonts w:ascii="Arial" w:hAnsi="Arial" w:cs="Arial"/>
          <w:sz w:val="24"/>
          <w:szCs w:val="24"/>
          <w:lang w:val="en-GB"/>
        </w:rPr>
        <w:t xml:space="preserve">The BEP is the point where the half-line of total revenue crosses the half-line of total cost. </w:t>
      </w:r>
    </w:p>
    <w:p w14:paraId="21AEB038" w14:textId="7AF32227" w:rsidR="003F43AD" w:rsidRDefault="003F43AD" w:rsidP="0023726E">
      <w:pPr>
        <w:spacing w:after="120" w:line="240" w:lineRule="auto"/>
        <w:jc w:val="both"/>
        <w:rPr>
          <w:rFonts w:ascii="Arial" w:hAnsi="Arial" w:cs="Arial"/>
          <w:sz w:val="24"/>
          <w:szCs w:val="24"/>
          <w:lang w:val="en-GB"/>
        </w:rPr>
      </w:pPr>
      <w:r>
        <w:rPr>
          <w:rFonts w:ascii="Arial" w:hAnsi="Arial" w:cs="Arial"/>
          <w:sz w:val="24"/>
          <w:szCs w:val="24"/>
          <w:lang w:val="en-GB"/>
        </w:rPr>
        <w:t>You can see that the half-line of total revenue starts from zero</w:t>
      </w:r>
      <w:r w:rsidR="006A699E">
        <w:rPr>
          <w:rFonts w:ascii="Arial" w:hAnsi="Arial" w:cs="Arial"/>
          <w:sz w:val="24"/>
          <w:szCs w:val="24"/>
          <w:lang w:val="en-GB"/>
        </w:rPr>
        <w:t xml:space="preserve"> and its angular coefficient is the unit selling price. The half-line of total cost starts from the amount of fixed cost on the vertical axis (60,000$) and its angular coefficient is the unit variable price. That</w:t>
      </w:r>
      <w:r w:rsidR="00F56068">
        <w:rPr>
          <w:rFonts w:ascii="Arial" w:hAnsi="Arial" w:cs="Arial"/>
          <w:sz w:val="24"/>
          <w:szCs w:val="24"/>
          <w:lang w:val="en-GB"/>
        </w:rPr>
        <w:t xml:space="preserve"> is</w:t>
      </w:r>
      <w:r w:rsidR="006A699E">
        <w:rPr>
          <w:rFonts w:ascii="Arial" w:hAnsi="Arial" w:cs="Arial"/>
          <w:sz w:val="24"/>
          <w:szCs w:val="24"/>
          <w:lang w:val="en-GB"/>
        </w:rPr>
        <w:t xml:space="preserve"> why the slope of the total revenue line is greater than the slope of the total cost line. It has a greater angular coefficient because the unit selling price is higher than the unit variable cost.</w:t>
      </w:r>
    </w:p>
    <w:p w14:paraId="3487F4A5" w14:textId="4CDE5D64" w:rsidR="006A699E" w:rsidRDefault="006A699E" w:rsidP="0023726E">
      <w:pPr>
        <w:spacing w:after="120" w:line="240" w:lineRule="auto"/>
        <w:jc w:val="both"/>
        <w:rPr>
          <w:rFonts w:ascii="Arial" w:hAnsi="Arial" w:cs="Arial"/>
          <w:sz w:val="24"/>
          <w:szCs w:val="24"/>
          <w:lang w:val="en-GB"/>
        </w:rPr>
      </w:pPr>
      <w:r>
        <w:rPr>
          <w:rFonts w:ascii="Arial" w:hAnsi="Arial" w:cs="Arial"/>
          <w:sz w:val="24"/>
          <w:szCs w:val="24"/>
          <w:lang w:val="en-GB"/>
        </w:rPr>
        <w:t>The half-line of fixed cost is parallel to the horizontal axis because 60,000 $ is a constant, a fixed value that does</w:t>
      </w:r>
      <w:r w:rsidR="00F56068">
        <w:rPr>
          <w:rFonts w:ascii="Arial" w:hAnsi="Arial" w:cs="Arial"/>
          <w:sz w:val="24"/>
          <w:szCs w:val="24"/>
          <w:lang w:val="en-GB"/>
        </w:rPr>
        <w:t xml:space="preserve"> not </w:t>
      </w:r>
      <w:r>
        <w:rPr>
          <w:rFonts w:ascii="Arial" w:hAnsi="Arial" w:cs="Arial"/>
          <w:sz w:val="24"/>
          <w:szCs w:val="24"/>
          <w:lang w:val="en-GB"/>
        </w:rPr>
        <w:t xml:space="preserve">depend on the output volume. </w:t>
      </w:r>
    </w:p>
    <w:p w14:paraId="74BD4807" w14:textId="445EE6EE" w:rsidR="006A699E" w:rsidRDefault="006A699E" w:rsidP="0023726E">
      <w:pPr>
        <w:spacing w:after="120" w:line="240" w:lineRule="auto"/>
        <w:jc w:val="both"/>
        <w:rPr>
          <w:rFonts w:ascii="Arial" w:hAnsi="Arial" w:cs="Arial"/>
          <w:sz w:val="24"/>
          <w:szCs w:val="24"/>
          <w:lang w:val="en-GB"/>
        </w:rPr>
      </w:pPr>
      <w:r>
        <w:rPr>
          <w:rFonts w:ascii="Arial" w:hAnsi="Arial" w:cs="Arial"/>
          <w:sz w:val="24"/>
          <w:szCs w:val="24"/>
          <w:lang w:val="en-GB"/>
        </w:rPr>
        <w:t xml:space="preserve">At the BEP the quantity is 1,500 units on the horizontal axis and the revenue is 112,500 $ on the vertical axis. </w:t>
      </w:r>
    </w:p>
    <w:p w14:paraId="07CE1AC5" w14:textId="6CE4BC21" w:rsidR="000C5568" w:rsidRDefault="000C5568" w:rsidP="0023726E">
      <w:pPr>
        <w:spacing w:after="120" w:line="240" w:lineRule="auto"/>
        <w:jc w:val="both"/>
        <w:rPr>
          <w:rFonts w:ascii="Arial" w:hAnsi="Arial" w:cs="Arial"/>
          <w:sz w:val="24"/>
          <w:szCs w:val="24"/>
          <w:lang w:val="en-GB"/>
        </w:rPr>
      </w:pPr>
      <w:r>
        <w:rPr>
          <w:rFonts w:ascii="Arial" w:hAnsi="Arial" w:cs="Arial"/>
          <w:sz w:val="24"/>
          <w:szCs w:val="24"/>
          <w:lang w:val="en-GB"/>
        </w:rPr>
        <w:t xml:space="preserve">The light grey area to the right of the BEP, is the area of profit because total revenue is higher than total cost, so the half-line of total revenue is above the half-line of total cost. </w:t>
      </w:r>
    </w:p>
    <w:p w14:paraId="7F7CA14C" w14:textId="1CA92B26" w:rsidR="00497F0E" w:rsidRDefault="00497F0E" w:rsidP="00497F0E">
      <w:pPr>
        <w:spacing w:after="120" w:line="240" w:lineRule="auto"/>
        <w:jc w:val="both"/>
        <w:rPr>
          <w:rFonts w:ascii="Arial" w:hAnsi="Arial" w:cs="Arial"/>
          <w:sz w:val="24"/>
          <w:szCs w:val="24"/>
          <w:lang w:val="en-GB"/>
        </w:rPr>
      </w:pPr>
      <w:r>
        <w:rPr>
          <w:rFonts w:ascii="Arial" w:hAnsi="Arial" w:cs="Arial"/>
          <w:sz w:val="24"/>
          <w:szCs w:val="24"/>
          <w:lang w:val="en-GB"/>
        </w:rPr>
        <w:t xml:space="preserve">The dark grey area to the left of the BEP, is the area of loss because total revenue is lower than total cost, so the half-line of total revenue is below the half-line of total cost. </w:t>
      </w:r>
    </w:p>
    <w:p w14:paraId="33683A78" w14:textId="0DCCEE1B" w:rsidR="00497F0E" w:rsidRDefault="00497F0E" w:rsidP="00497F0E">
      <w:pPr>
        <w:spacing w:after="120" w:line="240" w:lineRule="auto"/>
        <w:jc w:val="both"/>
        <w:rPr>
          <w:rFonts w:ascii="Arial" w:hAnsi="Arial" w:cs="Arial"/>
          <w:sz w:val="24"/>
          <w:szCs w:val="24"/>
          <w:lang w:val="en-GB"/>
        </w:rPr>
      </w:pPr>
      <w:r>
        <w:rPr>
          <w:rFonts w:ascii="Arial" w:hAnsi="Arial" w:cs="Arial"/>
          <w:sz w:val="24"/>
          <w:szCs w:val="24"/>
          <w:lang w:val="en-GB"/>
        </w:rPr>
        <w:t>In the profit-volume graph, we represent the output volume as usual on the horizontal axis and the profit on the vertical axis. Therefore, the BEP lies on the horizontal axis because it corresponds to zero profit.</w:t>
      </w:r>
    </w:p>
    <w:p w14:paraId="20E922A1" w14:textId="2AD07887" w:rsidR="00497F0E" w:rsidRDefault="00497F0E" w:rsidP="00497F0E">
      <w:pPr>
        <w:spacing w:after="120" w:line="240" w:lineRule="auto"/>
        <w:jc w:val="both"/>
        <w:rPr>
          <w:rFonts w:ascii="Arial" w:hAnsi="Arial" w:cs="Arial"/>
          <w:sz w:val="24"/>
          <w:szCs w:val="24"/>
          <w:lang w:val="en-GB"/>
        </w:rPr>
      </w:pPr>
      <w:r>
        <w:rPr>
          <w:rFonts w:ascii="Arial" w:hAnsi="Arial" w:cs="Arial"/>
          <w:sz w:val="24"/>
          <w:szCs w:val="24"/>
          <w:lang w:val="en-GB"/>
        </w:rPr>
        <w:t xml:space="preserve">The half-line of profit starts from minus 60,000 $ because when the output volume is zero, also the revenue is zero, so the fixed cost is entirely translated into a loss. </w:t>
      </w:r>
    </w:p>
    <w:p w14:paraId="1AACA026" w14:textId="7B49F704" w:rsidR="00497F0E" w:rsidRDefault="00497F0E" w:rsidP="00497F0E">
      <w:pPr>
        <w:spacing w:after="120" w:line="240" w:lineRule="auto"/>
        <w:jc w:val="both"/>
        <w:rPr>
          <w:rFonts w:ascii="Arial" w:hAnsi="Arial" w:cs="Arial"/>
          <w:sz w:val="24"/>
          <w:szCs w:val="24"/>
          <w:lang w:val="en-GB"/>
        </w:rPr>
      </w:pPr>
      <w:r>
        <w:rPr>
          <w:rFonts w:ascii="Arial" w:hAnsi="Arial" w:cs="Arial"/>
          <w:sz w:val="24"/>
          <w:szCs w:val="24"/>
          <w:lang w:val="en-GB"/>
        </w:rPr>
        <w:t xml:space="preserve">Even in this case the area of profit in coloured in light grey and the area of loss in dark grey. </w:t>
      </w:r>
    </w:p>
    <w:p w14:paraId="5F964C56" w14:textId="4D76C672" w:rsidR="003725C7" w:rsidRDefault="00C062DE" w:rsidP="00497F0E">
      <w:pPr>
        <w:spacing w:after="120" w:line="240" w:lineRule="auto"/>
        <w:jc w:val="both"/>
        <w:rPr>
          <w:rFonts w:ascii="Arial" w:hAnsi="Arial" w:cs="Arial" w:hint="eastAsia"/>
          <w:sz w:val="24"/>
          <w:szCs w:val="24"/>
          <w:lang w:val="en-GB" w:eastAsia="zh-CN"/>
        </w:rPr>
      </w:pPr>
      <w:r w:rsidRPr="000814B1">
        <w:rPr>
          <w:lang w:val="en-GB" w:eastAsia="zh-CN"/>
        </w:rPr>
        <w:lastRenderedPageBreak/>
        <w:drawing>
          <wp:inline distT="0" distB="0" distL="0" distR="0" wp14:anchorId="60A7DADB" wp14:editId="2283DC6D">
            <wp:extent cx="3192780" cy="2529578"/>
            <wp:effectExtent l="0" t="0" r="0" b="0"/>
            <wp:docPr id="1464563243" name="Picture 1" descr="A diagram of a cvp analy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3243" name="Picture 1" descr="A diagram of a cvp analysis&#10;&#10;Description automatically generated"/>
                    <pic:cNvPicPr/>
                  </pic:nvPicPr>
                  <pic:blipFill>
                    <a:blip r:embed="rId7"/>
                    <a:stretch>
                      <a:fillRect/>
                    </a:stretch>
                  </pic:blipFill>
                  <pic:spPr>
                    <a:xfrm>
                      <a:off x="0" y="0"/>
                      <a:ext cx="3202801" cy="2537517"/>
                    </a:xfrm>
                    <a:prstGeom prst="rect">
                      <a:avLst/>
                    </a:prstGeom>
                  </pic:spPr>
                </pic:pic>
              </a:graphicData>
            </a:graphic>
          </wp:inline>
        </w:drawing>
      </w:r>
    </w:p>
    <w:p w14:paraId="07E5E344"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 xml:space="preserve">CVP </w:t>
      </w:r>
      <w:r w:rsidRPr="00952F4D">
        <w:rPr>
          <w:rFonts w:ascii="Arial" w:hAnsi="Arial" w:cs="Arial" w:hint="eastAsia"/>
          <w:sz w:val="24"/>
          <w:szCs w:val="24"/>
          <w:lang w:val="en-GB" w:eastAsia="zh-CN"/>
        </w:rPr>
        <w:t>分析是检查活动变化（活动指产出量或单位数量）与总销售收入、成本和利润变化之间关系的基本技术。</w:t>
      </w:r>
    </w:p>
    <w:p w14:paraId="194C5DA7"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 xml:space="preserve">CVP </w:t>
      </w:r>
      <w:r w:rsidRPr="00952F4D">
        <w:rPr>
          <w:rFonts w:ascii="Arial" w:hAnsi="Arial" w:cs="Arial" w:hint="eastAsia"/>
          <w:sz w:val="24"/>
          <w:szCs w:val="24"/>
          <w:lang w:val="en-GB" w:eastAsia="zh-CN"/>
        </w:rPr>
        <w:t>分析基于关联利润、销售收入和成本的基本方程。</w:t>
      </w:r>
    </w:p>
    <w:p w14:paraId="21B1A11E"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从盈亏平衡计划的本量利分析来看，确定盈亏平衡点（</w:t>
      </w:r>
      <w:r w:rsidRPr="00952F4D">
        <w:rPr>
          <w:rFonts w:ascii="Arial" w:hAnsi="Arial" w:cs="Arial" w:hint="eastAsia"/>
          <w:sz w:val="24"/>
          <w:szCs w:val="24"/>
          <w:lang w:val="en-GB" w:eastAsia="zh-CN"/>
        </w:rPr>
        <w:t>BEP</w:t>
      </w:r>
      <w:r w:rsidRPr="00952F4D">
        <w:rPr>
          <w:rFonts w:ascii="Arial" w:hAnsi="Arial" w:cs="Arial" w:hint="eastAsia"/>
          <w:sz w:val="24"/>
          <w:szCs w:val="24"/>
          <w:lang w:val="en-GB" w:eastAsia="zh-CN"/>
        </w:rPr>
        <w:t>）和目标营业利润的方法有两种：方程法和边际贡献法。</w:t>
      </w:r>
    </w:p>
    <w:p w14:paraId="367EC062"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我们可以使用两种不同的图表来表示</w:t>
      </w:r>
      <w:r w:rsidRPr="00952F4D">
        <w:rPr>
          <w:rFonts w:ascii="Arial" w:hAnsi="Arial" w:cs="Arial" w:hint="eastAsia"/>
          <w:sz w:val="24"/>
          <w:szCs w:val="24"/>
          <w:lang w:val="en-GB" w:eastAsia="zh-CN"/>
        </w:rPr>
        <w:t xml:space="preserve"> BEP</w:t>
      </w:r>
      <w:r w:rsidRPr="00952F4D">
        <w:rPr>
          <w:rFonts w:ascii="Arial" w:hAnsi="Arial" w:cs="Arial" w:hint="eastAsia"/>
          <w:sz w:val="24"/>
          <w:szCs w:val="24"/>
          <w:lang w:val="en-GB" w:eastAsia="zh-CN"/>
        </w:rPr>
        <w:t>：</w:t>
      </w:r>
      <w:r w:rsidRPr="00952F4D">
        <w:rPr>
          <w:rFonts w:ascii="Arial" w:hAnsi="Arial" w:cs="Arial" w:hint="eastAsia"/>
          <w:sz w:val="24"/>
          <w:szCs w:val="24"/>
          <w:lang w:val="en-GB" w:eastAsia="zh-CN"/>
        </w:rPr>
        <w:t xml:space="preserve">CVP </w:t>
      </w:r>
      <w:r w:rsidRPr="00952F4D">
        <w:rPr>
          <w:rFonts w:ascii="Arial" w:hAnsi="Arial" w:cs="Arial" w:hint="eastAsia"/>
          <w:sz w:val="24"/>
          <w:szCs w:val="24"/>
          <w:lang w:val="en-GB" w:eastAsia="zh-CN"/>
        </w:rPr>
        <w:t>图和利润量图。</w:t>
      </w:r>
    </w:p>
    <w:p w14:paraId="37A74A31"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在</w:t>
      </w:r>
      <w:r w:rsidRPr="00952F4D">
        <w:rPr>
          <w:rFonts w:ascii="Arial" w:hAnsi="Arial" w:cs="Arial" w:hint="eastAsia"/>
          <w:sz w:val="24"/>
          <w:szCs w:val="24"/>
          <w:lang w:val="en-GB" w:eastAsia="zh-CN"/>
        </w:rPr>
        <w:t xml:space="preserve"> CVP </w:t>
      </w:r>
      <w:r w:rsidRPr="00952F4D">
        <w:rPr>
          <w:rFonts w:ascii="Arial" w:hAnsi="Arial" w:cs="Arial" w:hint="eastAsia"/>
          <w:sz w:val="24"/>
          <w:szCs w:val="24"/>
          <w:lang w:val="en-GB" w:eastAsia="zh-CN"/>
        </w:rPr>
        <w:t>图中，横轴表示产出量，纵轴表示成本和收入。</w:t>
      </w:r>
    </w:p>
    <w:p w14:paraId="27D6046E"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 xml:space="preserve">BEP </w:t>
      </w:r>
      <w:r w:rsidRPr="00952F4D">
        <w:rPr>
          <w:rFonts w:ascii="Arial" w:hAnsi="Arial" w:cs="Arial" w:hint="eastAsia"/>
          <w:sz w:val="24"/>
          <w:szCs w:val="24"/>
          <w:lang w:val="en-GB" w:eastAsia="zh-CN"/>
        </w:rPr>
        <w:t>是总收入的半线与总成本的半线相交的点。</w:t>
      </w:r>
    </w:p>
    <w:p w14:paraId="5874C680"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可以看到，总收入的半线从零开始，其角度系数就是单位售价。</w:t>
      </w:r>
      <w:r w:rsidRPr="00952F4D">
        <w:rPr>
          <w:rFonts w:ascii="Arial" w:hAnsi="Arial" w:cs="Arial" w:hint="eastAsia"/>
          <w:sz w:val="24"/>
          <w:szCs w:val="24"/>
          <w:lang w:val="en-GB" w:eastAsia="zh-CN"/>
        </w:rPr>
        <w:t xml:space="preserve"> </w:t>
      </w:r>
      <w:r w:rsidRPr="00952F4D">
        <w:rPr>
          <w:rFonts w:ascii="Arial" w:hAnsi="Arial" w:cs="Arial" w:hint="eastAsia"/>
          <w:sz w:val="24"/>
          <w:szCs w:val="24"/>
          <w:lang w:val="en-GB" w:eastAsia="zh-CN"/>
        </w:rPr>
        <w:t>总成本的半线从纵轴上的固定成本金额（</w:t>
      </w:r>
      <w:r w:rsidRPr="00952F4D">
        <w:rPr>
          <w:rFonts w:ascii="Arial" w:hAnsi="Arial" w:cs="Arial" w:hint="eastAsia"/>
          <w:sz w:val="24"/>
          <w:szCs w:val="24"/>
          <w:lang w:val="en-GB" w:eastAsia="zh-CN"/>
        </w:rPr>
        <w:t>60,000</w:t>
      </w:r>
      <w:r w:rsidRPr="00952F4D">
        <w:rPr>
          <w:rFonts w:ascii="Arial" w:hAnsi="Arial" w:cs="Arial" w:hint="eastAsia"/>
          <w:sz w:val="24"/>
          <w:szCs w:val="24"/>
          <w:lang w:val="en-GB" w:eastAsia="zh-CN"/>
        </w:rPr>
        <w:t>美元）开始，其角度系数是单位可变价格。</w:t>
      </w:r>
      <w:r w:rsidRPr="00952F4D">
        <w:rPr>
          <w:rFonts w:ascii="Arial" w:hAnsi="Arial" w:cs="Arial" w:hint="eastAsia"/>
          <w:sz w:val="24"/>
          <w:szCs w:val="24"/>
          <w:lang w:val="en-GB" w:eastAsia="zh-CN"/>
        </w:rPr>
        <w:t xml:space="preserve"> </w:t>
      </w:r>
      <w:r w:rsidRPr="00952F4D">
        <w:rPr>
          <w:rFonts w:ascii="Arial" w:hAnsi="Arial" w:cs="Arial" w:hint="eastAsia"/>
          <w:sz w:val="24"/>
          <w:szCs w:val="24"/>
          <w:lang w:val="en-GB" w:eastAsia="zh-CN"/>
        </w:rPr>
        <w:t>这就是为什么总收入线的斜率大于总成本线的斜率。</w:t>
      </w:r>
      <w:r w:rsidRPr="00952F4D">
        <w:rPr>
          <w:rFonts w:ascii="Arial" w:hAnsi="Arial" w:cs="Arial" w:hint="eastAsia"/>
          <w:sz w:val="24"/>
          <w:szCs w:val="24"/>
          <w:lang w:val="en-GB" w:eastAsia="zh-CN"/>
        </w:rPr>
        <w:t xml:space="preserve"> </w:t>
      </w:r>
      <w:r w:rsidRPr="00952F4D">
        <w:rPr>
          <w:rFonts w:ascii="Arial" w:hAnsi="Arial" w:cs="Arial" w:hint="eastAsia"/>
          <w:sz w:val="24"/>
          <w:szCs w:val="24"/>
          <w:lang w:val="en-GB" w:eastAsia="zh-CN"/>
        </w:rPr>
        <w:t>它具有更大的角度系数，因为单位售价高于单位可变成本。</w:t>
      </w:r>
    </w:p>
    <w:p w14:paraId="12F014D7"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固定成本的半线与横轴平行，因为</w:t>
      </w:r>
      <w:r w:rsidRPr="00952F4D">
        <w:rPr>
          <w:rFonts w:ascii="Arial" w:hAnsi="Arial" w:cs="Arial" w:hint="eastAsia"/>
          <w:sz w:val="24"/>
          <w:szCs w:val="24"/>
          <w:lang w:val="en-GB" w:eastAsia="zh-CN"/>
        </w:rPr>
        <w:t xml:space="preserve"> 60,000 </w:t>
      </w:r>
      <w:r w:rsidRPr="00952F4D">
        <w:rPr>
          <w:rFonts w:ascii="Arial" w:hAnsi="Arial" w:cs="Arial" w:hint="eastAsia"/>
          <w:sz w:val="24"/>
          <w:szCs w:val="24"/>
          <w:lang w:val="en-GB" w:eastAsia="zh-CN"/>
        </w:rPr>
        <w:t>美元是一个常数，一个不依赖于产量的固定值。</w:t>
      </w:r>
    </w:p>
    <w:p w14:paraId="1F5C24A5"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在</w:t>
      </w:r>
      <w:r w:rsidRPr="00952F4D">
        <w:rPr>
          <w:rFonts w:ascii="Arial" w:hAnsi="Arial" w:cs="Arial" w:hint="eastAsia"/>
          <w:sz w:val="24"/>
          <w:szCs w:val="24"/>
          <w:lang w:val="en-GB" w:eastAsia="zh-CN"/>
        </w:rPr>
        <w:t xml:space="preserve"> BEP </w:t>
      </w:r>
      <w:r w:rsidRPr="00952F4D">
        <w:rPr>
          <w:rFonts w:ascii="Arial" w:hAnsi="Arial" w:cs="Arial" w:hint="eastAsia"/>
          <w:sz w:val="24"/>
          <w:szCs w:val="24"/>
          <w:lang w:val="en-GB" w:eastAsia="zh-CN"/>
        </w:rPr>
        <w:t>中，横轴上的数量为</w:t>
      </w:r>
      <w:r w:rsidRPr="00952F4D">
        <w:rPr>
          <w:rFonts w:ascii="Arial" w:hAnsi="Arial" w:cs="Arial" w:hint="eastAsia"/>
          <w:sz w:val="24"/>
          <w:szCs w:val="24"/>
          <w:lang w:val="en-GB" w:eastAsia="zh-CN"/>
        </w:rPr>
        <w:t xml:space="preserve"> 1,500 </w:t>
      </w:r>
      <w:r w:rsidRPr="00952F4D">
        <w:rPr>
          <w:rFonts w:ascii="Arial" w:hAnsi="Arial" w:cs="Arial" w:hint="eastAsia"/>
          <w:sz w:val="24"/>
          <w:szCs w:val="24"/>
          <w:lang w:val="en-GB" w:eastAsia="zh-CN"/>
        </w:rPr>
        <w:t>单位，纵轴上的收入为</w:t>
      </w:r>
      <w:r w:rsidRPr="00952F4D">
        <w:rPr>
          <w:rFonts w:ascii="Arial" w:hAnsi="Arial" w:cs="Arial" w:hint="eastAsia"/>
          <w:sz w:val="24"/>
          <w:szCs w:val="24"/>
          <w:lang w:val="en-GB" w:eastAsia="zh-CN"/>
        </w:rPr>
        <w:t xml:space="preserve"> 112,500 </w:t>
      </w:r>
      <w:r w:rsidRPr="00952F4D">
        <w:rPr>
          <w:rFonts w:ascii="Arial" w:hAnsi="Arial" w:cs="Arial" w:hint="eastAsia"/>
          <w:sz w:val="24"/>
          <w:szCs w:val="24"/>
          <w:lang w:val="en-GB" w:eastAsia="zh-CN"/>
        </w:rPr>
        <w:t>美元。</w:t>
      </w:r>
    </w:p>
    <w:p w14:paraId="2CF68BAF"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 xml:space="preserve">BEP </w:t>
      </w:r>
      <w:r w:rsidRPr="00952F4D">
        <w:rPr>
          <w:rFonts w:ascii="Arial" w:hAnsi="Arial" w:cs="Arial" w:hint="eastAsia"/>
          <w:sz w:val="24"/>
          <w:szCs w:val="24"/>
          <w:lang w:val="en-GB" w:eastAsia="zh-CN"/>
        </w:rPr>
        <w:t>右侧的浅灰色区域是利润区域，因为总收入高于总成本，因此总收入的半线高于总成本的半线。</w:t>
      </w:r>
    </w:p>
    <w:p w14:paraId="095985D4"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 xml:space="preserve">BEP </w:t>
      </w:r>
      <w:r w:rsidRPr="00952F4D">
        <w:rPr>
          <w:rFonts w:ascii="Arial" w:hAnsi="Arial" w:cs="Arial" w:hint="eastAsia"/>
          <w:sz w:val="24"/>
          <w:szCs w:val="24"/>
          <w:lang w:val="en-GB" w:eastAsia="zh-CN"/>
        </w:rPr>
        <w:t>左侧的深灰色区域是损失区域，因为总收入低于总成本，因此总收入的半线低于总成本的半线。</w:t>
      </w:r>
    </w:p>
    <w:p w14:paraId="4A6FD3E8"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在利润</w:t>
      </w:r>
      <w:r w:rsidRPr="00952F4D">
        <w:rPr>
          <w:rFonts w:ascii="Arial" w:hAnsi="Arial" w:cs="Arial" w:hint="eastAsia"/>
          <w:sz w:val="24"/>
          <w:szCs w:val="24"/>
          <w:lang w:val="en-GB" w:eastAsia="zh-CN"/>
        </w:rPr>
        <w:t>-</w:t>
      </w:r>
      <w:r w:rsidRPr="00952F4D">
        <w:rPr>
          <w:rFonts w:ascii="Arial" w:hAnsi="Arial" w:cs="Arial" w:hint="eastAsia"/>
          <w:sz w:val="24"/>
          <w:szCs w:val="24"/>
          <w:lang w:val="en-GB" w:eastAsia="zh-CN"/>
        </w:rPr>
        <w:t>数量图中，我们像往常一样在横轴上表示产出量，在纵轴上表示利润。</w:t>
      </w:r>
      <w:r w:rsidRPr="00952F4D">
        <w:rPr>
          <w:rFonts w:ascii="Arial" w:hAnsi="Arial" w:cs="Arial" w:hint="eastAsia"/>
          <w:sz w:val="24"/>
          <w:szCs w:val="24"/>
          <w:lang w:val="en-GB" w:eastAsia="zh-CN"/>
        </w:rPr>
        <w:t xml:space="preserve"> </w:t>
      </w:r>
      <w:r w:rsidRPr="00952F4D">
        <w:rPr>
          <w:rFonts w:ascii="Arial" w:hAnsi="Arial" w:cs="Arial" w:hint="eastAsia"/>
          <w:sz w:val="24"/>
          <w:szCs w:val="24"/>
          <w:lang w:val="en-GB" w:eastAsia="zh-CN"/>
        </w:rPr>
        <w:t>因此，</w:t>
      </w:r>
      <w:r w:rsidRPr="00952F4D">
        <w:rPr>
          <w:rFonts w:ascii="Arial" w:hAnsi="Arial" w:cs="Arial" w:hint="eastAsia"/>
          <w:sz w:val="24"/>
          <w:szCs w:val="24"/>
          <w:lang w:val="en-GB" w:eastAsia="zh-CN"/>
        </w:rPr>
        <w:t xml:space="preserve">BEP </w:t>
      </w:r>
      <w:r w:rsidRPr="00952F4D">
        <w:rPr>
          <w:rFonts w:ascii="Arial" w:hAnsi="Arial" w:cs="Arial" w:hint="eastAsia"/>
          <w:sz w:val="24"/>
          <w:szCs w:val="24"/>
          <w:lang w:val="en-GB" w:eastAsia="zh-CN"/>
        </w:rPr>
        <w:t>位于横轴上，因为它对应于零利润。</w:t>
      </w:r>
    </w:p>
    <w:p w14:paraId="3F214678" w14:textId="77777777" w:rsidR="00952F4D" w:rsidRPr="00952F4D" w:rsidRDefault="00952F4D" w:rsidP="00952F4D">
      <w:pPr>
        <w:spacing w:after="120" w:line="240" w:lineRule="auto"/>
        <w:jc w:val="both"/>
        <w:rPr>
          <w:rFonts w:ascii="Arial" w:hAnsi="Arial" w:cs="Arial" w:hint="eastAsia"/>
          <w:sz w:val="24"/>
          <w:szCs w:val="24"/>
          <w:lang w:val="en-GB" w:eastAsia="zh-CN"/>
        </w:rPr>
      </w:pPr>
      <w:r w:rsidRPr="00952F4D">
        <w:rPr>
          <w:rFonts w:ascii="Arial" w:hAnsi="Arial" w:cs="Arial" w:hint="eastAsia"/>
          <w:sz w:val="24"/>
          <w:szCs w:val="24"/>
          <w:lang w:val="en-GB" w:eastAsia="zh-CN"/>
        </w:rPr>
        <w:t>利润的半线从负</w:t>
      </w:r>
      <w:r w:rsidRPr="00952F4D">
        <w:rPr>
          <w:rFonts w:ascii="Arial" w:hAnsi="Arial" w:cs="Arial" w:hint="eastAsia"/>
          <w:sz w:val="24"/>
          <w:szCs w:val="24"/>
          <w:lang w:val="en-GB" w:eastAsia="zh-CN"/>
        </w:rPr>
        <w:t>60,000</w:t>
      </w:r>
      <w:r w:rsidRPr="00952F4D">
        <w:rPr>
          <w:rFonts w:ascii="Arial" w:hAnsi="Arial" w:cs="Arial" w:hint="eastAsia"/>
          <w:sz w:val="24"/>
          <w:szCs w:val="24"/>
          <w:lang w:val="en-GB" w:eastAsia="zh-CN"/>
        </w:rPr>
        <w:t>美元开始，因为当产量为零时，收入也为零，因此固定成本完全转化为亏损。</w:t>
      </w:r>
    </w:p>
    <w:p w14:paraId="3A9789F5" w14:textId="7A99459A" w:rsidR="00BB5139" w:rsidRDefault="00952F4D" w:rsidP="00952F4D">
      <w:pPr>
        <w:spacing w:after="120" w:line="240" w:lineRule="auto"/>
        <w:jc w:val="both"/>
        <w:rPr>
          <w:rFonts w:ascii="Arial" w:hAnsi="Arial" w:cs="Arial"/>
          <w:sz w:val="24"/>
          <w:szCs w:val="24"/>
          <w:lang w:val="en-GB" w:eastAsia="zh-CN"/>
        </w:rPr>
      </w:pPr>
      <w:r w:rsidRPr="00952F4D">
        <w:rPr>
          <w:rFonts w:ascii="Arial" w:hAnsi="Arial" w:cs="Arial" w:hint="eastAsia"/>
          <w:sz w:val="24"/>
          <w:szCs w:val="24"/>
          <w:lang w:val="en-GB" w:eastAsia="zh-CN"/>
        </w:rPr>
        <w:t>即使在这种情况下，盈利区域也显示为浅灰色，亏损区域显示为深灰色。</w:t>
      </w:r>
    </w:p>
    <w:p w14:paraId="5AF917BC" w14:textId="21106B67" w:rsidR="00B71CA3" w:rsidRDefault="00B71CA3" w:rsidP="00497F0E">
      <w:pPr>
        <w:spacing w:after="120" w:line="240" w:lineRule="auto"/>
        <w:jc w:val="both"/>
        <w:rPr>
          <w:rFonts w:ascii="Arial" w:hAnsi="Arial" w:cs="Arial"/>
          <w:sz w:val="24"/>
          <w:szCs w:val="24"/>
          <w:lang w:val="en-GB" w:eastAsia="zh-CN"/>
        </w:rPr>
      </w:pPr>
    </w:p>
    <w:p w14:paraId="065FB612" w14:textId="3649C7C8" w:rsidR="00B71CA3" w:rsidRDefault="00C53EC6" w:rsidP="00497F0E">
      <w:pPr>
        <w:spacing w:after="120" w:line="240" w:lineRule="auto"/>
        <w:jc w:val="both"/>
        <w:rPr>
          <w:rFonts w:asciiTheme="majorHAnsi" w:eastAsiaTheme="majorEastAsia" w:hAnsiTheme="majorHAnsi" w:cstheme="majorBidi"/>
          <w:color w:val="2F5496" w:themeColor="accent1" w:themeShade="BF"/>
          <w:sz w:val="32"/>
          <w:szCs w:val="32"/>
          <w:lang w:val="en-GB"/>
        </w:rPr>
      </w:pPr>
      <w:r>
        <w:rPr>
          <w:rFonts w:asciiTheme="majorHAnsi" w:eastAsiaTheme="majorEastAsia" w:hAnsiTheme="majorHAnsi" w:cstheme="majorBidi"/>
          <w:color w:val="2F5496" w:themeColor="accent1" w:themeShade="BF"/>
          <w:sz w:val="32"/>
          <w:szCs w:val="32"/>
          <w:lang w:val="en-GB"/>
        </w:rPr>
        <w:t>Budgeting and budgets</w:t>
      </w:r>
    </w:p>
    <w:p w14:paraId="02760E78" w14:textId="4EB8F878"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A budget is an organisation’s operational plan for a specified period (usually for 1 year</w:t>
      </w:r>
      <w:proofErr w:type="gramStart"/>
      <w:r w:rsidRPr="00C53EC6">
        <w:rPr>
          <w:rFonts w:ascii="Arial" w:hAnsi="Arial" w:cs="Arial"/>
          <w:sz w:val="24"/>
          <w:szCs w:val="24"/>
          <w:lang w:val="en-GB"/>
        </w:rPr>
        <w:t>)</w:t>
      </w:r>
      <w:proofErr w:type="gramEnd"/>
      <w:r w:rsidRPr="00C53EC6">
        <w:rPr>
          <w:rFonts w:ascii="Arial" w:hAnsi="Arial" w:cs="Arial"/>
          <w:sz w:val="24"/>
          <w:szCs w:val="24"/>
          <w:lang w:val="en-GB"/>
        </w:rPr>
        <w:t xml:space="preserve"> and it</w:t>
      </w:r>
      <w:r>
        <w:rPr>
          <w:rFonts w:ascii="Arial" w:hAnsi="Arial" w:cs="Arial"/>
          <w:sz w:val="24"/>
          <w:szCs w:val="24"/>
          <w:lang w:val="en-GB"/>
        </w:rPr>
        <w:t xml:space="preserve"> i</w:t>
      </w:r>
      <w:r w:rsidRPr="00C53EC6">
        <w:rPr>
          <w:rFonts w:ascii="Arial" w:hAnsi="Arial" w:cs="Arial"/>
          <w:sz w:val="24"/>
          <w:szCs w:val="24"/>
          <w:lang w:val="en-GB"/>
        </w:rPr>
        <w:t>s expressed in quantitative terms, mainly in financial terms.</w:t>
      </w:r>
    </w:p>
    <w:p w14:paraId="0B55DF4E" w14:textId="5D5083DC" w:rsidR="00C53EC6" w:rsidRPr="00C53EC6" w:rsidRDefault="00C53EC6" w:rsidP="00C53EC6">
      <w:pPr>
        <w:spacing w:after="120" w:line="240" w:lineRule="auto"/>
        <w:jc w:val="both"/>
        <w:rPr>
          <w:rFonts w:ascii="Arial" w:hAnsi="Arial" w:cs="Arial"/>
          <w:sz w:val="24"/>
          <w:szCs w:val="24"/>
          <w:lang w:val="en-GB"/>
        </w:rPr>
      </w:pPr>
      <w:r>
        <w:rPr>
          <w:rFonts w:ascii="Arial" w:hAnsi="Arial" w:cs="Arial"/>
          <w:sz w:val="24"/>
          <w:szCs w:val="24"/>
          <w:lang w:val="en-GB"/>
        </w:rPr>
        <w:lastRenderedPageBreak/>
        <w:t>B</w:t>
      </w:r>
      <w:r w:rsidRPr="00C53EC6">
        <w:rPr>
          <w:rFonts w:ascii="Arial" w:hAnsi="Arial" w:cs="Arial"/>
          <w:sz w:val="24"/>
          <w:szCs w:val="24"/>
          <w:lang w:val="en-GB"/>
        </w:rPr>
        <w:t xml:space="preserve">udgeting is the process of preparing a budget. </w:t>
      </w:r>
      <w:r>
        <w:rPr>
          <w:rFonts w:ascii="Arial" w:hAnsi="Arial" w:cs="Arial"/>
          <w:sz w:val="24"/>
          <w:szCs w:val="24"/>
          <w:lang w:val="en-GB"/>
        </w:rPr>
        <w:t>A</w:t>
      </w:r>
      <w:r w:rsidRPr="00C53EC6">
        <w:rPr>
          <w:rFonts w:ascii="Arial" w:hAnsi="Arial" w:cs="Arial"/>
          <w:sz w:val="24"/>
          <w:szCs w:val="24"/>
          <w:lang w:val="en-GB"/>
        </w:rPr>
        <w:t xml:space="preserve"> budget, as the final output of budgeting, is composed of different budget statements. </w:t>
      </w:r>
    </w:p>
    <w:p w14:paraId="78646587" w14:textId="47820CF0" w:rsid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An annual budget sets targets for the forthcoming period for all aspects of the business. It</w:t>
      </w:r>
      <w:r>
        <w:rPr>
          <w:rFonts w:ascii="Arial" w:hAnsi="Arial" w:cs="Arial"/>
          <w:sz w:val="24"/>
          <w:szCs w:val="24"/>
          <w:lang w:val="en-GB"/>
        </w:rPr>
        <w:t xml:space="preserve"> i</w:t>
      </w:r>
      <w:r w:rsidRPr="00C53EC6">
        <w:rPr>
          <w:rFonts w:ascii="Arial" w:hAnsi="Arial" w:cs="Arial"/>
          <w:sz w:val="24"/>
          <w:szCs w:val="24"/>
          <w:lang w:val="en-GB"/>
        </w:rPr>
        <w:t xml:space="preserve">s often prepared for a budget period of one year, coinciding with the business’s annual report period. </w:t>
      </w:r>
      <w:r>
        <w:rPr>
          <w:rFonts w:ascii="Arial" w:hAnsi="Arial" w:cs="Arial"/>
          <w:sz w:val="24"/>
          <w:szCs w:val="24"/>
          <w:lang w:val="en-GB"/>
        </w:rPr>
        <w:t>Th</w:t>
      </w:r>
      <w:r w:rsidRPr="00C53EC6">
        <w:rPr>
          <w:rFonts w:ascii="Arial" w:hAnsi="Arial" w:cs="Arial"/>
          <w:sz w:val="24"/>
          <w:szCs w:val="24"/>
          <w:lang w:val="en-GB"/>
        </w:rPr>
        <w:t>e annual budget is usually further split into shorter periods of quarters, months, or even single weeks depending on the information needs of different internal users</w:t>
      </w:r>
      <w:r>
        <w:rPr>
          <w:rFonts w:ascii="Arial" w:hAnsi="Arial" w:cs="Arial"/>
          <w:sz w:val="24"/>
          <w:szCs w:val="24"/>
          <w:lang w:val="en-GB"/>
        </w:rPr>
        <w:t xml:space="preserve"> (e.g., monthly cash budget)</w:t>
      </w:r>
      <w:r w:rsidRPr="00C53EC6">
        <w:rPr>
          <w:rFonts w:ascii="Arial" w:hAnsi="Arial" w:cs="Arial"/>
          <w:sz w:val="24"/>
          <w:szCs w:val="24"/>
          <w:lang w:val="en-GB"/>
        </w:rPr>
        <w:t xml:space="preserve">. </w:t>
      </w:r>
    </w:p>
    <w:p w14:paraId="63371F63" w14:textId="27D09D66" w:rsidR="00C53EC6" w:rsidRDefault="00C53EC6" w:rsidP="00C53EC6">
      <w:pPr>
        <w:spacing w:after="120" w:line="240" w:lineRule="auto"/>
        <w:jc w:val="both"/>
        <w:rPr>
          <w:rFonts w:ascii="Arial" w:hAnsi="Arial" w:cs="Arial"/>
          <w:sz w:val="24"/>
          <w:szCs w:val="24"/>
          <w:lang w:val="en-GB"/>
        </w:rPr>
      </w:pPr>
    </w:p>
    <w:p w14:paraId="09330A2E" w14:textId="4CFC0F18" w:rsidR="00C53EC6" w:rsidRPr="00C53EC6" w:rsidRDefault="00C53EC6" w:rsidP="00C53EC6">
      <w:pPr>
        <w:spacing w:after="120" w:line="240" w:lineRule="auto"/>
        <w:jc w:val="both"/>
        <w:rPr>
          <w:rFonts w:asciiTheme="majorHAnsi" w:eastAsiaTheme="majorEastAsia" w:hAnsiTheme="majorHAnsi" w:cstheme="majorBidi"/>
          <w:color w:val="2F5496" w:themeColor="accent1" w:themeShade="BF"/>
          <w:sz w:val="32"/>
          <w:szCs w:val="32"/>
          <w:lang w:val="en-GB"/>
        </w:rPr>
      </w:pPr>
      <w:r w:rsidRPr="00C53EC6">
        <w:rPr>
          <w:rFonts w:asciiTheme="majorHAnsi" w:eastAsiaTheme="majorEastAsia" w:hAnsiTheme="majorHAnsi" w:cstheme="majorBidi"/>
          <w:color w:val="2F5496" w:themeColor="accent1" w:themeShade="BF"/>
          <w:sz w:val="32"/>
          <w:szCs w:val="32"/>
          <w:lang w:val="en-GB"/>
        </w:rPr>
        <w:t xml:space="preserve">A budget is a </w:t>
      </w:r>
      <w:proofErr w:type="gramStart"/>
      <w:r w:rsidRPr="00C53EC6">
        <w:rPr>
          <w:rFonts w:asciiTheme="majorHAnsi" w:eastAsiaTheme="majorEastAsia" w:hAnsiTheme="majorHAnsi" w:cstheme="majorBidi"/>
          <w:color w:val="2F5496" w:themeColor="accent1" w:themeShade="BF"/>
          <w:sz w:val="32"/>
          <w:szCs w:val="32"/>
          <w:lang w:val="en-GB"/>
        </w:rPr>
        <w:t>plan</w:t>
      </w:r>
      <w:proofErr w:type="gramEnd"/>
    </w:p>
    <w:p w14:paraId="25577C01" w14:textId="4B3ACE95"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A budget should inform staff of where the company is supposed to be </w:t>
      </w:r>
      <w:r w:rsidRPr="00C53EC6">
        <w:rPr>
          <w:rFonts w:ascii="Arial" w:hAnsi="Arial" w:cs="Arial"/>
          <w:i/>
          <w:iCs/>
          <w:sz w:val="24"/>
          <w:szCs w:val="24"/>
          <w:lang w:val="en-GB"/>
        </w:rPr>
        <w:t>(the destination)</w:t>
      </w:r>
      <w:r w:rsidRPr="00C53EC6">
        <w:rPr>
          <w:rFonts w:ascii="Arial" w:hAnsi="Arial" w:cs="Arial"/>
          <w:sz w:val="24"/>
          <w:szCs w:val="24"/>
          <w:lang w:val="en-GB"/>
        </w:rPr>
        <w:t>, so the budget objectives to achieve,</w:t>
      </w:r>
      <w:r w:rsidRPr="00C53EC6">
        <w:rPr>
          <w:rFonts w:ascii="Arial" w:hAnsi="Arial" w:cs="Arial"/>
          <w:i/>
          <w:iCs/>
          <w:sz w:val="24"/>
          <w:szCs w:val="24"/>
          <w:lang w:val="en-GB"/>
        </w:rPr>
        <w:t xml:space="preserve"> </w:t>
      </w:r>
      <w:r w:rsidRPr="00C53EC6">
        <w:rPr>
          <w:rFonts w:ascii="Arial" w:hAnsi="Arial" w:cs="Arial"/>
          <w:sz w:val="24"/>
          <w:szCs w:val="24"/>
          <w:lang w:val="en-GB"/>
        </w:rPr>
        <w:t>and how it</w:t>
      </w:r>
      <w:r>
        <w:rPr>
          <w:rFonts w:ascii="Arial" w:hAnsi="Arial" w:cs="Arial"/>
          <w:sz w:val="24"/>
          <w:szCs w:val="24"/>
          <w:lang w:val="en-GB"/>
        </w:rPr>
        <w:t xml:space="preserve"> is</w:t>
      </w:r>
      <w:r w:rsidRPr="00C53EC6">
        <w:rPr>
          <w:rFonts w:ascii="Arial" w:hAnsi="Arial" w:cs="Arial"/>
          <w:sz w:val="24"/>
          <w:szCs w:val="24"/>
          <w:lang w:val="en-GB"/>
        </w:rPr>
        <w:t xml:space="preserve"> going to get there </w:t>
      </w:r>
      <w:r w:rsidRPr="00C53EC6">
        <w:rPr>
          <w:rFonts w:ascii="Arial" w:hAnsi="Arial" w:cs="Arial"/>
          <w:i/>
          <w:iCs/>
          <w:sz w:val="24"/>
          <w:szCs w:val="24"/>
          <w:lang w:val="en-GB"/>
        </w:rPr>
        <w:t>(the route map)</w:t>
      </w:r>
      <w:r w:rsidRPr="00C53EC6">
        <w:rPr>
          <w:rFonts w:ascii="Arial" w:hAnsi="Arial" w:cs="Arial"/>
          <w:sz w:val="24"/>
          <w:szCs w:val="24"/>
          <w:lang w:val="en-GB"/>
        </w:rPr>
        <w:t>.</w:t>
      </w:r>
    </w:p>
    <w:p w14:paraId="66788D26" w14:textId="77777777" w:rsid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A budget is not a forecast. A budget is a plan for the short term. </w:t>
      </w:r>
    </w:p>
    <w:p w14:paraId="283D053C" w14:textId="02E6AC9C"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What</w:t>
      </w:r>
      <w:r>
        <w:rPr>
          <w:rFonts w:ascii="Arial" w:hAnsi="Arial" w:cs="Arial"/>
          <w:sz w:val="24"/>
          <w:szCs w:val="24"/>
          <w:lang w:val="en-GB"/>
        </w:rPr>
        <w:t xml:space="preserve"> i</w:t>
      </w:r>
      <w:r w:rsidRPr="00C53EC6">
        <w:rPr>
          <w:rFonts w:ascii="Arial" w:hAnsi="Arial" w:cs="Arial"/>
          <w:sz w:val="24"/>
          <w:szCs w:val="24"/>
          <w:lang w:val="en-GB"/>
        </w:rPr>
        <w:t xml:space="preserve">s the difference between a forecast and a plan? </w:t>
      </w:r>
    </w:p>
    <w:p w14:paraId="47FEA497" w14:textId="1DFDAC88"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A plan includes the intention to achieve some targets, while forecasts tend to be predictions of the future state of the environment. Obviously, forecasts are very helpful for strategic planning and budgeting. For example, a reputable forecaster has predicted the number of new cars to be purchased in the UK during next year. </w:t>
      </w:r>
      <w:r>
        <w:rPr>
          <w:rFonts w:ascii="Arial" w:hAnsi="Arial" w:cs="Arial"/>
          <w:sz w:val="24"/>
          <w:szCs w:val="24"/>
          <w:lang w:val="en-GB"/>
        </w:rPr>
        <w:t>It</w:t>
      </w:r>
      <w:r w:rsidRPr="00C53EC6">
        <w:rPr>
          <w:rFonts w:ascii="Arial" w:hAnsi="Arial" w:cs="Arial"/>
          <w:sz w:val="24"/>
          <w:szCs w:val="24"/>
          <w:lang w:val="en-GB"/>
        </w:rPr>
        <w:t xml:space="preserve"> will be valuable for a manager in a car manufacturing business to take this forecast into account when setting sales budgets. </w:t>
      </w:r>
    </w:p>
    <w:p w14:paraId="0EFD0DE0" w14:textId="77777777" w:rsidR="00C53EC6" w:rsidRPr="00C53EC6" w:rsidRDefault="00C53EC6" w:rsidP="00C53EC6">
      <w:pPr>
        <w:spacing w:after="120" w:line="240" w:lineRule="auto"/>
        <w:jc w:val="both"/>
        <w:rPr>
          <w:rFonts w:ascii="Arial" w:hAnsi="Arial" w:cs="Arial"/>
          <w:sz w:val="24"/>
          <w:szCs w:val="24"/>
          <w:lang w:val="en-GB"/>
        </w:rPr>
      </w:pPr>
    </w:p>
    <w:p w14:paraId="2225F3D6" w14:textId="05E9F936" w:rsidR="00C53EC6" w:rsidRPr="00C53EC6" w:rsidRDefault="00C53EC6" w:rsidP="00580ED2">
      <w:pPr>
        <w:pStyle w:val="Heading1"/>
        <w:rPr>
          <w:lang w:val="en-GB"/>
        </w:rPr>
      </w:pPr>
      <w:r w:rsidRPr="00580ED2">
        <w:rPr>
          <w:lang w:val="en-GB"/>
        </w:rPr>
        <w:t xml:space="preserve">The </w:t>
      </w:r>
      <w:r w:rsidR="00580ED2" w:rsidRPr="00580ED2">
        <w:rPr>
          <w:lang w:val="en-GB"/>
        </w:rPr>
        <w:t>purposes</w:t>
      </w:r>
      <w:r w:rsidRPr="00580ED2">
        <w:rPr>
          <w:lang w:val="en-GB"/>
        </w:rPr>
        <w:t xml:space="preserve"> of budget</w:t>
      </w:r>
    </w:p>
    <w:p w14:paraId="250822D9" w14:textId="126EAC75"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Budgets are widely used for planning, controlling</w:t>
      </w:r>
      <w:r>
        <w:rPr>
          <w:rFonts w:ascii="Arial" w:hAnsi="Arial" w:cs="Arial"/>
          <w:sz w:val="24"/>
          <w:szCs w:val="24"/>
          <w:lang w:val="en-GB"/>
        </w:rPr>
        <w:t>,</w:t>
      </w:r>
      <w:r w:rsidRPr="00C53EC6">
        <w:rPr>
          <w:rFonts w:ascii="Arial" w:hAnsi="Arial" w:cs="Arial"/>
          <w:sz w:val="24"/>
          <w:szCs w:val="24"/>
          <w:lang w:val="en-GB"/>
        </w:rPr>
        <w:t xml:space="preserve"> and evaluating outcomes. Budgeting is done by the management of large companies, as well as SMEs, local entities, universities, schools, hospitals, and all other public sector and not for profit organisations. </w:t>
      </w:r>
      <w:r w:rsidR="00580ED2">
        <w:rPr>
          <w:rFonts w:ascii="Arial" w:hAnsi="Arial" w:cs="Arial"/>
          <w:sz w:val="24"/>
          <w:szCs w:val="24"/>
          <w:lang w:val="en-GB"/>
        </w:rPr>
        <w:t>M</w:t>
      </w:r>
      <w:r w:rsidRPr="00C53EC6">
        <w:rPr>
          <w:rFonts w:ascii="Arial" w:hAnsi="Arial" w:cs="Arial"/>
          <w:sz w:val="24"/>
          <w:szCs w:val="24"/>
          <w:lang w:val="en-GB"/>
        </w:rPr>
        <w:t>anagers are the actors of budgeting</w:t>
      </w:r>
      <w:r w:rsidR="00580ED2">
        <w:rPr>
          <w:rFonts w:ascii="Arial" w:hAnsi="Arial" w:cs="Arial"/>
          <w:sz w:val="24"/>
          <w:szCs w:val="24"/>
          <w:lang w:val="en-GB"/>
        </w:rPr>
        <w:t>, as they are responsible for</w:t>
      </w:r>
      <w:r w:rsidRPr="00C53EC6">
        <w:rPr>
          <w:rFonts w:ascii="Arial" w:hAnsi="Arial" w:cs="Arial"/>
          <w:sz w:val="24"/>
          <w:szCs w:val="24"/>
          <w:lang w:val="en-GB"/>
        </w:rPr>
        <w:t xml:space="preserve"> set</w:t>
      </w:r>
      <w:r w:rsidR="00580ED2">
        <w:rPr>
          <w:rFonts w:ascii="Arial" w:hAnsi="Arial" w:cs="Arial"/>
          <w:sz w:val="24"/>
          <w:szCs w:val="24"/>
          <w:lang w:val="en-GB"/>
        </w:rPr>
        <w:t>ting</w:t>
      </w:r>
      <w:r w:rsidRPr="00C53EC6">
        <w:rPr>
          <w:rFonts w:ascii="Arial" w:hAnsi="Arial" w:cs="Arial"/>
          <w:sz w:val="24"/>
          <w:szCs w:val="24"/>
          <w:lang w:val="en-GB"/>
        </w:rPr>
        <w:t xml:space="preserve"> budget objectives and targets with the support of management accountants.</w:t>
      </w:r>
    </w:p>
    <w:p w14:paraId="442DAAF6" w14:textId="62A08046"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Budgets have multiple </w:t>
      </w:r>
      <w:r w:rsidR="00580ED2">
        <w:rPr>
          <w:rFonts w:ascii="Arial" w:hAnsi="Arial" w:cs="Arial"/>
          <w:sz w:val="24"/>
          <w:szCs w:val="24"/>
          <w:lang w:val="en-GB"/>
        </w:rPr>
        <w:t>purposes</w:t>
      </w:r>
      <w:r w:rsidRPr="00C53EC6">
        <w:rPr>
          <w:rFonts w:ascii="Arial" w:hAnsi="Arial" w:cs="Arial"/>
          <w:sz w:val="24"/>
          <w:szCs w:val="24"/>
          <w:lang w:val="en-GB"/>
        </w:rPr>
        <w:t xml:space="preserve">. </w:t>
      </w:r>
    </w:p>
    <w:p w14:paraId="6F0FD5ED" w14:textId="4240D9FD" w:rsidR="00C53EC6" w:rsidRPr="00C53EC6" w:rsidRDefault="00580ED2" w:rsidP="00580ED2">
      <w:pPr>
        <w:spacing w:after="120" w:line="240" w:lineRule="auto"/>
        <w:jc w:val="both"/>
        <w:rPr>
          <w:rFonts w:ascii="Arial" w:hAnsi="Arial" w:cs="Arial"/>
          <w:sz w:val="24"/>
          <w:szCs w:val="24"/>
          <w:lang w:val="en-GB"/>
        </w:rPr>
      </w:pPr>
      <w:r>
        <w:rPr>
          <w:rFonts w:ascii="Arial" w:hAnsi="Arial" w:cs="Arial"/>
          <w:sz w:val="24"/>
          <w:szCs w:val="24"/>
          <w:lang w:val="en-GB"/>
        </w:rPr>
        <w:t>The first purpose is</w:t>
      </w:r>
      <w:r w:rsidRPr="00C53EC6">
        <w:rPr>
          <w:rFonts w:ascii="Arial" w:hAnsi="Arial" w:cs="Arial"/>
          <w:sz w:val="24"/>
          <w:szCs w:val="24"/>
          <w:lang w:val="en-GB"/>
        </w:rPr>
        <w:t xml:space="preserve"> planning. </w:t>
      </w:r>
      <w:r w:rsidR="00C53EC6" w:rsidRPr="00C53EC6">
        <w:rPr>
          <w:rFonts w:ascii="Arial" w:hAnsi="Arial" w:cs="Arial"/>
          <w:sz w:val="24"/>
          <w:szCs w:val="24"/>
          <w:lang w:val="en-GB"/>
        </w:rPr>
        <w:t>Management formulates plans for future to help carry out the action</w:t>
      </w:r>
      <w:r>
        <w:rPr>
          <w:rFonts w:ascii="Arial" w:hAnsi="Arial" w:cs="Arial"/>
          <w:sz w:val="24"/>
          <w:szCs w:val="24"/>
          <w:lang w:val="en-GB"/>
        </w:rPr>
        <w:t>s</w:t>
      </w:r>
      <w:r w:rsidR="00C53EC6" w:rsidRPr="00C53EC6">
        <w:rPr>
          <w:rFonts w:ascii="Arial" w:hAnsi="Arial" w:cs="Arial"/>
          <w:sz w:val="24"/>
          <w:szCs w:val="24"/>
          <w:lang w:val="en-GB"/>
        </w:rPr>
        <w:t xml:space="preserve">, so budgets are based on scenario analysis. By focusing on the future, managers may be able to spot potential problems at an early stage, so they can </w:t>
      </w:r>
      <w:proofErr w:type="gramStart"/>
      <w:r w:rsidR="00C53EC6" w:rsidRPr="00C53EC6">
        <w:rPr>
          <w:rFonts w:ascii="Arial" w:hAnsi="Arial" w:cs="Arial"/>
          <w:sz w:val="24"/>
          <w:szCs w:val="24"/>
          <w:lang w:val="en-GB"/>
        </w:rPr>
        <w:t>take action</w:t>
      </w:r>
      <w:proofErr w:type="gramEnd"/>
      <w:r w:rsidR="00C53EC6" w:rsidRPr="00C53EC6">
        <w:rPr>
          <w:rFonts w:ascii="Arial" w:hAnsi="Arial" w:cs="Arial"/>
          <w:sz w:val="24"/>
          <w:szCs w:val="24"/>
          <w:lang w:val="en-GB"/>
        </w:rPr>
        <w:t xml:space="preserve"> in advance and find the best solution.</w:t>
      </w:r>
      <w:r>
        <w:rPr>
          <w:rFonts w:ascii="Arial" w:hAnsi="Arial" w:cs="Arial"/>
          <w:sz w:val="24"/>
          <w:szCs w:val="24"/>
          <w:lang w:val="en-GB"/>
        </w:rPr>
        <w:t xml:space="preserve"> </w:t>
      </w:r>
      <w:r w:rsidR="00C53EC6" w:rsidRPr="00C53EC6">
        <w:rPr>
          <w:rFonts w:ascii="Arial" w:hAnsi="Arial" w:cs="Arial"/>
          <w:sz w:val="24"/>
          <w:szCs w:val="24"/>
          <w:lang w:val="en-GB"/>
        </w:rPr>
        <w:t>For example, the budgeting process may reveal a potential shortage of production capacity, so managers can deal with this issue well in advance.</w:t>
      </w:r>
    </w:p>
    <w:p w14:paraId="4D8EE1DA" w14:textId="6F7DD112"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Second, budgets can help co-ordinate the various sections of the business, such as different departments, organisational units, management levels, </w:t>
      </w:r>
      <w:r w:rsidR="00580ED2">
        <w:rPr>
          <w:rFonts w:ascii="Arial" w:hAnsi="Arial" w:cs="Arial"/>
          <w:sz w:val="24"/>
          <w:szCs w:val="24"/>
          <w:lang w:val="en-GB"/>
        </w:rPr>
        <w:t>etc…</w:t>
      </w:r>
      <w:r w:rsidRPr="00C53EC6">
        <w:rPr>
          <w:rFonts w:ascii="Arial" w:hAnsi="Arial" w:cs="Arial"/>
          <w:sz w:val="24"/>
          <w:szCs w:val="24"/>
          <w:lang w:val="en-GB"/>
        </w:rPr>
        <w:t xml:space="preserve"> </w:t>
      </w:r>
    </w:p>
    <w:p w14:paraId="7D7B52AA" w14:textId="76F06D2F"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For example, it</w:t>
      </w:r>
      <w:r>
        <w:rPr>
          <w:rFonts w:ascii="Arial" w:hAnsi="Arial" w:cs="Arial"/>
          <w:sz w:val="24"/>
          <w:szCs w:val="24"/>
          <w:lang w:val="en-GB"/>
        </w:rPr>
        <w:t xml:space="preserve"> i</w:t>
      </w:r>
      <w:r w:rsidRPr="00C53EC6">
        <w:rPr>
          <w:rFonts w:ascii="Arial" w:hAnsi="Arial" w:cs="Arial"/>
          <w:sz w:val="24"/>
          <w:szCs w:val="24"/>
          <w:lang w:val="en-GB"/>
        </w:rPr>
        <w:t>s important that the activities of the purchasing department of a manufacturing business are coordinated with the raw materials needs of the production departments, otherwise there could be some expensive production interruptions or alternatively too large and expensive inventories.</w:t>
      </w:r>
    </w:p>
    <w:p w14:paraId="7F1F483A" w14:textId="13ED4E0A"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Third, communication is another important </w:t>
      </w:r>
      <w:r w:rsidR="00580ED2">
        <w:rPr>
          <w:rFonts w:ascii="Arial" w:hAnsi="Arial" w:cs="Arial"/>
          <w:sz w:val="24"/>
          <w:szCs w:val="24"/>
          <w:lang w:val="en-GB"/>
        </w:rPr>
        <w:t>purpose</w:t>
      </w:r>
      <w:r w:rsidRPr="00C53EC6">
        <w:rPr>
          <w:rFonts w:ascii="Arial" w:hAnsi="Arial" w:cs="Arial"/>
          <w:sz w:val="24"/>
          <w:szCs w:val="24"/>
          <w:lang w:val="en-GB"/>
        </w:rPr>
        <w:t xml:space="preserve"> of budget. Communication of objectives and related targets to all managers and staff. </w:t>
      </w:r>
    </w:p>
    <w:p w14:paraId="6E22DEAA" w14:textId="7F58F316"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Fourth, budgets </w:t>
      </w:r>
      <w:r w:rsidR="00580ED2">
        <w:rPr>
          <w:rFonts w:ascii="Arial" w:hAnsi="Arial" w:cs="Arial"/>
          <w:sz w:val="24"/>
          <w:szCs w:val="24"/>
          <w:lang w:val="en-GB"/>
        </w:rPr>
        <w:t>should</w:t>
      </w:r>
      <w:r w:rsidRPr="00C53EC6">
        <w:rPr>
          <w:rFonts w:ascii="Arial" w:hAnsi="Arial" w:cs="Arial"/>
          <w:sz w:val="24"/>
          <w:szCs w:val="24"/>
          <w:lang w:val="en-GB"/>
        </w:rPr>
        <w:t xml:space="preserve"> motivate managers and staff to better performance. Having a stated target, so establishing a required level of achievement, </w:t>
      </w:r>
      <w:r w:rsidR="00580ED2">
        <w:rPr>
          <w:rFonts w:ascii="Arial" w:hAnsi="Arial" w:cs="Arial"/>
          <w:sz w:val="24"/>
          <w:szCs w:val="24"/>
          <w:lang w:val="en-GB"/>
        </w:rPr>
        <w:t>should</w:t>
      </w:r>
      <w:r w:rsidRPr="00C53EC6">
        <w:rPr>
          <w:rFonts w:ascii="Arial" w:hAnsi="Arial" w:cs="Arial"/>
          <w:sz w:val="24"/>
          <w:szCs w:val="24"/>
          <w:lang w:val="en-GB"/>
        </w:rPr>
        <w:t xml:space="preserve"> be motivating and align personal objectives with the objectives of the business.</w:t>
      </w:r>
    </w:p>
    <w:p w14:paraId="4AC51ADD" w14:textId="0E9A51B6"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lastRenderedPageBreak/>
        <w:t xml:space="preserve">Moreover, managers need to control activities to ensure that the plan is followed, so budgets </w:t>
      </w:r>
      <w:r w:rsidR="00580ED2">
        <w:rPr>
          <w:rFonts w:ascii="Arial" w:hAnsi="Arial" w:cs="Arial"/>
          <w:sz w:val="24"/>
          <w:szCs w:val="24"/>
          <w:lang w:val="en-GB"/>
        </w:rPr>
        <w:t>should</w:t>
      </w:r>
      <w:r w:rsidRPr="00C53EC6">
        <w:rPr>
          <w:rFonts w:ascii="Arial" w:hAnsi="Arial" w:cs="Arial"/>
          <w:sz w:val="24"/>
          <w:szCs w:val="24"/>
          <w:lang w:val="en-GB"/>
        </w:rPr>
        <w:t xml:space="preserve"> provide a basis for a </w:t>
      </w:r>
      <w:r w:rsidR="00580ED2">
        <w:rPr>
          <w:rFonts w:ascii="Arial" w:hAnsi="Arial" w:cs="Arial"/>
          <w:sz w:val="24"/>
          <w:szCs w:val="24"/>
          <w:lang w:val="en-GB"/>
        </w:rPr>
        <w:t xml:space="preserve">control </w:t>
      </w:r>
      <w:r w:rsidRPr="00C53EC6">
        <w:rPr>
          <w:rFonts w:ascii="Arial" w:hAnsi="Arial" w:cs="Arial"/>
          <w:sz w:val="24"/>
          <w:szCs w:val="24"/>
          <w:lang w:val="en-GB"/>
        </w:rPr>
        <w:t>syste</w:t>
      </w:r>
      <w:r w:rsidR="00580ED2">
        <w:rPr>
          <w:rFonts w:ascii="Arial" w:hAnsi="Arial" w:cs="Arial"/>
          <w:sz w:val="24"/>
          <w:szCs w:val="24"/>
          <w:lang w:val="en-GB"/>
        </w:rPr>
        <w:t>m</w:t>
      </w:r>
      <w:r w:rsidRPr="00C53EC6">
        <w:rPr>
          <w:rFonts w:ascii="Arial" w:hAnsi="Arial" w:cs="Arial"/>
          <w:sz w:val="24"/>
          <w:szCs w:val="24"/>
          <w:lang w:val="en-GB"/>
        </w:rPr>
        <w:t xml:space="preserve">. Where information concerning actual performance for a period is available, it can be compared with planned </w:t>
      </w:r>
      <w:r w:rsidR="00580ED2">
        <w:rPr>
          <w:rFonts w:ascii="Arial" w:hAnsi="Arial" w:cs="Arial"/>
          <w:sz w:val="24"/>
          <w:szCs w:val="24"/>
          <w:lang w:val="en-GB"/>
        </w:rPr>
        <w:t>objectives (</w:t>
      </w:r>
      <w:r w:rsidRPr="00C53EC6">
        <w:rPr>
          <w:rFonts w:ascii="Arial" w:hAnsi="Arial" w:cs="Arial"/>
          <w:sz w:val="24"/>
          <w:szCs w:val="24"/>
          <w:lang w:val="en-GB"/>
        </w:rPr>
        <w:t>budget</w:t>
      </w:r>
      <w:r w:rsidR="00580ED2">
        <w:rPr>
          <w:rFonts w:ascii="Arial" w:hAnsi="Arial" w:cs="Arial"/>
          <w:sz w:val="24"/>
          <w:szCs w:val="24"/>
          <w:lang w:val="en-GB"/>
        </w:rPr>
        <w:t>)</w:t>
      </w:r>
      <w:r w:rsidRPr="00C53EC6">
        <w:rPr>
          <w:rFonts w:ascii="Arial" w:hAnsi="Arial" w:cs="Arial"/>
          <w:sz w:val="24"/>
          <w:szCs w:val="24"/>
          <w:lang w:val="en-GB"/>
        </w:rPr>
        <w:t xml:space="preserve">. To make this comparison easier, actual outcome should be stated in the same terms as the budget. Where actual outcomes are at variance with the budgets, this will be highlighted, so managers can take steps to get things back on track to achieve the budgeted </w:t>
      </w:r>
      <w:r w:rsidR="00580ED2">
        <w:rPr>
          <w:rFonts w:ascii="Arial" w:hAnsi="Arial" w:cs="Arial"/>
          <w:sz w:val="24"/>
          <w:szCs w:val="24"/>
          <w:lang w:val="en-GB"/>
        </w:rPr>
        <w:t>objectives</w:t>
      </w:r>
      <w:r w:rsidRPr="00C53EC6">
        <w:rPr>
          <w:rFonts w:ascii="Arial" w:hAnsi="Arial" w:cs="Arial"/>
          <w:sz w:val="24"/>
          <w:szCs w:val="24"/>
          <w:lang w:val="en-GB"/>
        </w:rPr>
        <w:t>.</w:t>
      </w:r>
      <w:r>
        <w:rPr>
          <w:rFonts w:ascii="Arial" w:hAnsi="Arial" w:cs="Arial"/>
          <w:sz w:val="24"/>
          <w:szCs w:val="24"/>
          <w:lang w:val="en-GB"/>
        </w:rPr>
        <w:t xml:space="preserve"> </w:t>
      </w:r>
      <w:r w:rsidRPr="00C53EC6">
        <w:rPr>
          <w:rFonts w:ascii="Arial" w:hAnsi="Arial" w:cs="Arial"/>
          <w:sz w:val="24"/>
          <w:szCs w:val="24"/>
          <w:lang w:val="en-GB"/>
        </w:rPr>
        <w:t xml:space="preserve">Other types of comparison are between current performance and past performance, with reference to a year, a quarter, or a month. For example, a comparison between sales in January 2021 and in January 2020. Furthermore, current performance can be compared with performance of another business (typically the main competitors) </w:t>
      </w:r>
      <w:r w:rsidR="00580ED2">
        <w:rPr>
          <w:rFonts w:ascii="Arial" w:hAnsi="Arial" w:cs="Arial"/>
          <w:sz w:val="24"/>
          <w:szCs w:val="24"/>
          <w:lang w:val="en-GB"/>
        </w:rPr>
        <w:t>in</w:t>
      </w:r>
      <w:r w:rsidRPr="00C53EC6">
        <w:rPr>
          <w:rFonts w:ascii="Arial" w:hAnsi="Arial" w:cs="Arial"/>
          <w:sz w:val="24"/>
          <w:szCs w:val="24"/>
          <w:lang w:val="en-GB"/>
        </w:rPr>
        <w:t xml:space="preserve"> the same period. </w:t>
      </w:r>
    </w:p>
    <w:p w14:paraId="06A47AE9" w14:textId="0800F763"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Lastly, another </w:t>
      </w:r>
      <w:r w:rsidR="00580ED2">
        <w:rPr>
          <w:rFonts w:ascii="Arial" w:hAnsi="Arial" w:cs="Arial"/>
          <w:sz w:val="24"/>
          <w:szCs w:val="24"/>
          <w:lang w:val="en-GB"/>
        </w:rPr>
        <w:t xml:space="preserve">purpose </w:t>
      </w:r>
      <w:r w:rsidRPr="00C53EC6">
        <w:rPr>
          <w:rFonts w:ascii="Arial" w:hAnsi="Arial" w:cs="Arial"/>
          <w:sz w:val="24"/>
          <w:szCs w:val="24"/>
          <w:lang w:val="en-GB"/>
        </w:rPr>
        <w:t xml:space="preserve">of budgets is evaluating the performance of managers. According to responsibility accounting, managers are held to be answerable for the performance against budget of the areas and functions for which they are responsible. </w:t>
      </w:r>
    </w:p>
    <w:p w14:paraId="6F0C0253" w14:textId="20B2C782"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To set targets is </w:t>
      </w:r>
      <w:r w:rsidR="00580ED2">
        <w:rPr>
          <w:rFonts w:ascii="Arial" w:hAnsi="Arial" w:cs="Arial"/>
          <w:sz w:val="24"/>
          <w:szCs w:val="24"/>
          <w:lang w:val="en-GB"/>
        </w:rPr>
        <w:t>not an easy</w:t>
      </w:r>
      <w:r w:rsidRPr="00C53EC6">
        <w:rPr>
          <w:rFonts w:ascii="Arial" w:hAnsi="Arial" w:cs="Arial"/>
          <w:sz w:val="24"/>
          <w:szCs w:val="24"/>
          <w:lang w:val="en-GB"/>
        </w:rPr>
        <w:t xml:space="preserve"> task, because where targets are unreasonable demanding or conversely too easy to achieve, so too high or too low, the impact on managers motivation can be negative.</w:t>
      </w:r>
    </w:p>
    <w:p w14:paraId="3AC22782" w14:textId="60D1C932" w:rsidR="00C53EC6" w:rsidRPr="00C53EC6" w:rsidRDefault="00580ED2" w:rsidP="00C53EC6">
      <w:pPr>
        <w:spacing w:after="120" w:line="240" w:lineRule="auto"/>
        <w:jc w:val="both"/>
        <w:rPr>
          <w:rFonts w:ascii="Arial" w:hAnsi="Arial" w:cs="Arial"/>
          <w:sz w:val="24"/>
          <w:szCs w:val="24"/>
          <w:lang w:val="en-GB"/>
        </w:rPr>
      </w:pPr>
      <w:r>
        <w:rPr>
          <w:rFonts w:ascii="Arial" w:hAnsi="Arial" w:cs="Arial"/>
          <w:sz w:val="24"/>
          <w:szCs w:val="24"/>
          <w:lang w:val="en-GB"/>
        </w:rPr>
        <w:t xml:space="preserve">Furthermore, </w:t>
      </w:r>
      <w:r w:rsidR="00C53EC6" w:rsidRPr="00C53EC6">
        <w:rPr>
          <w:rFonts w:ascii="Arial" w:hAnsi="Arial" w:cs="Arial"/>
          <w:sz w:val="24"/>
          <w:szCs w:val="24"/>
          <w:lang w:val="en-GB"/>
        </w:rPr>
        <w:t>the six functions of budget can conflict with one another, so managers must give priority to some functions and uses. For example, challenging targets can be motivating for managers, but not suitable for control purposes, so managers need to decide what</w:t>
      </w:r>
      <w:r>
        <w:rPr>
          <w:rFonts w:ascii="Arial" w:hAnsi="Arial" w:cs="Arial"/>
          <w:sz w:val="24"/>
          <w:szCs w:val="24"/>
          <w:lang w:val="en-GB"/>
        </w:rPr>
        <w:t xml:space="preserve"> is</w:t>
      </w:r>
      <w:r w:rsidR="00C53EC6" w:rsidRPr="00C53EC6">
        <w:rPr>
          <w:rFonts w:ascii="Arial" w:hAnsi="Arial" w:cs="Arial"/>
          <w:sz w:val="24"/>
          <w:szCs w:val="24"/>
          <w:lang w:val="en-GB"/>
        </w:rPr>
        <w:t xml:space="preserve"> the most important function in that company. </w:t>
      </w:r>
    </w:p>
    <w:p w14:paraId="45727BB8" w14:textId="77777777" w:rsidR="00C53EC6" w:rsidRPr="00C53EC6" w:rsidRDefault="00C53EC6" w:rsidP="00C53EC6">
      <w:pPr>
        <w:spacing w:after="120" w:line="240" w:lineRule="auto"/>
        <w:jc w:val="both"/>
        <w:rPr>
          <w:rFonts w:ascii="Arial" w:hAnsi="Arial" w:cs="Arial"/>
          <w:sz w:val="24"/>
          <w:szCs w:val="24"/>
          <w:lang w:val="en-GB"/>
        </w:rPr>
      </w:pPr>
    </w:p>
    <w:p w14:paraId="54012559" w14:textId="53F37AE1" w:rsidR="00C53EC6" w:rsidRPr="00C53EC6" w:rsidRDefault="00580ED2" w:rsidP="00580ED2">
      <w:pPr>
        <w:pStyle w:val="Heading1"/>
        <w:rPr>
          <w:lang w:val="en-GB"/>
        </w:rPr>
      </w:pPr>
      <w:r>
        <w:rPr>
          <w:lang w:val="en-GB"/>
        </w:rPr>
        <w:t>Strategic planning and budgeting</w:t>
      </w:r>
    </w:p>
    <w:p w14:paraId="402FD82C" w14:textId="0A9865AA"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Now, before exploring the budgeting process and the different typologies of budgets, we need to understand the importance of strategy in budgeting. So, what</w:t>
      </w:r>
      <w:r w:rsidR="00580ED2">
        <w:rPr>
          <w:rFonts w:ascii="Arial" w:hAnsi="Arial" w:cs="Arial"/>
          <w:sz w:val="24"/>
          <w:szCs w:val="24"/>
          <w:lang w:val="en-GB"/>
        </w:rPr>
        <w:t xml:space="preserve"> i</w:t>
      </w:r>
      <w:r w:rsidRPr="00C53EC6">
        <w:rPr>
          <w:rFonts w:ascii="Arial" w:hAnsi="Arial" w:cs="Arial"/>
          <w:sz w:val="24"/>
          <w:szCs w:val="24"/>
          <w:lang w:val="en-GB"/>
        </w:rPr>
        <w:t xml:space="preserve">s strategy? </w:t>
      </w:r>
    </w:p>
    <w:p w14:paraId="0684E82E"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Strategy is the path a firm chooses for attaining its mission, its reason to exist and operate. </w:t>
      </w:r>
    </w:p>
    <w:p w14:paraId="33CBD82C" w14:textId="27990F20"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In other terms, to run a successful business, managers </w:t>
      </w:r>
      <w:r w:rsidR="00580ED2">
        <w:rPr>
          <w:rFonts w:ascii="Arial" w:hAnsi="Arial" w:cs="Arial"/>
          <w:sz w:val="24"/>
          <w:szCs w:val="24"/>
          <w:lang w:val="en-GB"/>
        </w:rPr>
        <w:t>should</w:t>
      </w:r>
      <w:r w:rsidRPr="00C53EC6">
        <w:rPr>
          <w:rFonts w:ascii="Arial" w:hAnsi="Arial" w:cs="Arial"/>
          <w:sz w:val="24"/>
          <w:szCs w:val="24"/>
          <w:lang w:val="en-GB"/>
        </w:rPr>
        <w:t xml:space="preserve"> clearly identify what the future direction of the business should be and develop a strategic plan accordingly.</w:t>
      </w:r>
    </w:p>
    <w:p w14:paraId="2E30D0F3"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The ultimate purpose of the business is often set out in a mission statement. This is a broad statement of intent, which tries to capture the essence of the business and is likely to last for quite a long time, perhaps throughout the life of the business.</w:t>
      </w:r>
    </w:p>
    <w:p w14:paraId="46F896D7" w14:textId="69641D5E" w:rsidR="00C53EC6" w:rsidRPr="00C53EC6" w:rsidRDefault="00C53EC6" w:rsidP="00580ED2">
      <w:pPr>
        <w:spacing w:after="120" w:line="240" w:lineRule="auto"/>
        <w:jc w:val="both"/>
        <w:rPr>
          <w:rFonts w:ascii="Arial" w:hAnsi="Arial" w:cs="Arial"/>
          <w:sz w:val="24"/>
          <w:szCs w:val="24"/>
          <w:lang w:val="en-GB"/>
        </w:rPr>
      </w:pPr>
      <w:r w:rsidRPr="00C53EC6">
        <w:rPr>
          <w:rFonts w:ascii="Arial" w:hAnsi="Arial" w:cs="Arial"/>
          <w:sz w:val="24"/>
          <w:szCs w:val="24"/>
          <w:lang w:val="en-GB"/>
        </w:rPr>
        <w:t>For example, the mission of Ferrari is “</w:t>
      </w:r>
      <w:r w:rsidRPr="00580ED2">
        <w:rPr>
          <w:rFonts w:ascii="Arial" w:hAnsi="Arial" w:cs="Arial"/>
          <w:i/>
          <w:iCs/>
          <w:sz w:val="24"/>
          <w:szCs w:val="24"/>
          <w:lang w:val="en-GB"/>
        </w:rPr>
        <w:t>We build cars, symbols of Italian excellence the world over, and we do so to win on both road and track. Unique creations that fuel the Prancing Horse legend and generate a “World of Dreams and Emotions</w:t>
      </w:r>
      <w:r w:rsidRPr="00C53EC6">
        <w:rPr>
          <w:rFonts w:ascii="Arial" w:hAnsi="Arial" w:cs="Arial"/>
          <w:sz w:val="24"/>
          <w:szCs w:val="24"/>
          <w:lang w:val="en-GB"/>
        </w:rPr>
        <w:t>”.</w:t>
      </w:r>
      <w:r w:rsidR="00580ED2">
        <w:rPr>
          <w:rFonts w:ascii="Arial" w:hAnsi="Arial" w:cs="Arial"/>
          <w:sz w:val="24"/>
          <w:szCs w:val="24"/>
          <w:lang w:val="en-GB"/>
        </w:rPr>
        <w:t xml:space="preserve"> </w:t>
      </w:r>
      <w:r w:rsidRPr="00C53EC6">
        <w:rPr>
          <w:rFonts w:ascii="Arial" w:hAnsi="Arial" w:cs="Arial"/>
          <w:sz w:val="24"/>
          <w:szCs w:val="24"/>
          <w:lang w:val="en-GB"/>
        </w:rPr>
        <w:t>This is the essence, the DNA of Ferrari.</w:t>
      </w:r>
    </w:p>
    <w:p w14:paraId="49BFA167"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formulation of strategy starts from the mission statement and requires on the one hand to analyse the external factors, and on the other hand to assess the internal conditions. </w:t>
      </w:r>
    </w:p>
    <w:p w14:paraId="579FCA74" w14:textId="722FDA3E"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analysis of external factors, such as economy, politics, technology, regulation, society, environment, competition, etcetera, is needed to identify opportunities, </w:t>
      </w:r>
      <w:r w:rsidR="00580ED2" w:rsidRPr="00C53EC6">
        <w:rPr>
          <w:rFonts w:ascii="Arial" w:hAnsi="Arial" w:cs="Arial"/>
          <w:sz w:val="24"/>
          <w:szCs w:val="24"/>
          <w:lang w:val="en-GB"/>
        </w:rPr>
        <w:t>limitations,</w:t>
      </w:r>
      <w:r w:rsidRPr="00C53EC6">
        <w:rPr>
          <w:rFonts w:ascii="Arial" w:hAnsi="Arial" w:cs="Arial"/>
          <w:sz w:val="24"/>
          <w:szCs w:val="24"/>
          <w:lang w:val="en-GB"/>
        </w:rPr>
        <w:t xml:space="preserve"> and threats. The assessment of internal condition, such as finance, management, structure, morale, culture, etcetera, is needed to recognise strengths, </w:t>
      </w:r>
      <w:r w:rsidR="00580ED2" w:rsidRPr="00C53EC6">
        <w:rPr>
          <w:rFonts w:ascii="Arial" w:hAnsi="Arial" w:cs="Arial"/>
          <w:sz w:val="24"/>
          <w:szCs w:val="24"/>
          <w:lang w:val="en-GB"/>
        </w:rPr>
        <w:t>weaknesses,</w:t>
      </w:r>
      <w:r w:rsidRPr="00C53EC6">
        <w:rPr>
          <w:rFonts w:ascii="Arial" w:hAnsi="Arial" w:cs="Arial"/>
          <w:sz w:val="24"/>
          <w:szCs w:val="24"/>
          <w:lang w:val="en-GB"/>
        </w:rPr>
        <w:t xml:space="preserve"> and competitive advantages. The technique to make this external and internal analysis is called SWOT Analysis, where SWOT stands for Strengths, Weaknesses, Opportunities, and Threats. </w:t>
      </w:r>
    </w:p>
    <w:p w14:paraId="28269C68" w14:textId="52B093AB"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result of SWOT analysis is to match the opportunities with the strengths and competitive advantages, </w:t>
      </w:r>
      <w:r w:rsidR="00580ED2" w:rsidRPr="00C53EC6">
        <w:rPr>
          <w:rFonts w:ascii="Arial" w:hAnsi="Arial" w:cs="Arial"/>
          <w:sz w:val="24"/>
          <w:szCs w:val="24"/>
          <w:lang w:val="en-GB"/>
        </w:rPr>
        <w:t>to</w:t>
      </w:r>
      <w:r w:rsidRPr="00C53EC6">
        <w:rPr>
          <w:rFonts w:ascii="Arial" w:hAnsi="Arial" w:cs="Arial"/>
          <w:sz w:val="24"/>
          <w:szCs w:val="24"/>
          <w:lang w:val="en-GB"/>
        </w:rPr>
        <w:t xml:space="preserve"> identify and evaluate the strategic options, which are the various ways to move from the current position to the desired mission. Then, managers need to select what </w:t>
      </w:r>
      <w:r w:rsidRPr="00C53EC6">
        <w:rPr>
          <w:rFonts w:ascii="Arial" w:hAnsi="Arial" w:cs="Arial"/>
          <w:sz w:val="24"/>
          <w:szCs w:val="24"/>
          <w:lang w:val="en-GB"/>
        </w:rPr>
        <w:lastRenderedPageBreak/>
        <w:t xml:space="preserve">seems to be the best strategic options and finalise strategic goals and long-term decisions in a strategic plan, typically over a period of three to five years. </w:t>
      </w:r>
    </w:p>
    <w:p w14:paraId="6C4B1A92" w14:textId="40860587" w:rsidR="00C53EC6" w:rsidRPr="00C53EC6" w:rsidRDefault="00580ED2" w:rsidP="00C53EC6">
      <w:pPr>
        <w:spacing w:after="120" w:line="240" w:lineRule="auto"/>
        <w:jc w:val="both"/>
        <w:rPr>
          <w:rFonts w:ascii="Arial" w:hAnsi="Arial" w:cs="Arial"/>
          <w:sz w:val="24"/>
          <w:szCs w:val="24"/>
          <w:lang w:val="en-GB"/>
        </w:rPr>
      </w:pPr>
      <w:r>
        <w:rPr>
          <w:rFonts w:ascii="Arial" w:hAnsi="Arial" w:cs="Arial"/>
          <w:sz w:val="24"/>
          <w:szCs w:val="24"/>
          <w:lang w:val="en-GB"/>
        </w:rPr>
        <w:t>S</w:t>
      </w:r>
      <w:r w:rsidR="00C53EC6" w:rsidRPr="00C53EC6">
        <w:rPr>
          <w:rFonts w:ascii="Arial" w:hAnsi="Arial" w:cs="Arial"/>
          <w:sz w:val="24"/>
          <w:szCs w:val="24"/>
          <w:lang w:val="en-GB"/>
        </w:rPr>
        <w:t xml:space="preserve">trategic long-term goals translate the mission into specific, often </w:t>
      </w:r>
      <w:r w:rsidRPr="00580ED2">
        <w:rPr>
          <w:rFonts w:ascii="Arial" w:hAnsi="Arial" w:cs="Arial"/>
          <w:sz w:val="24"/>
          <w:szCs w:val="24"/>
          <w:lang w:val="en-GB"/>
        </w:rPr>
        <w:t>quantifiable</w:t>
      </w:r>
      <w:r w:rsidR="00C53EC6" w:rsidRPr="00580ED2">
        <w:rPr>
          <w:rFonts w:ascii="Arial" w:hAnsi="Arial" w:cs="Arial"/>
          <w:sz w:val="24"/>
          <w:szCs w:val="24"/>
          <w:lang w:val="en-GB"/>
        </w:rPr>
        <w:t>,</w:t>
      </w:r>
      <w:r w:rsidR="00C53EC6" w:rsidRPr="00C53EC6">
        <w:rPr>
          <w:rFonts w:ascii="Arial" w:hAnsi="Arial" w:cs="Arial"/>
          <w:sz w:val="24"/>
          <w:szCs w:val="24"/>
          <w:lang w:val="en-GB"/>
        </w:rPr>
        <w:t xml:space="preserve"> targets. </w:t>
      </w:r>
      <w:r>
        <w:rPr>
          <w:rFonts w:ascii="Arial" w:hAnsi="Arial" w:cs="Arial"/>
          <w:sz w:val="24"/>
          <w:szCs w:val="24"/>
          <w:lang w:val="en-GB"/>
        </w:rPr>
        <w:t>S</w:t>
      </w:r>
      <w:r w:rsidR="00C53EC6" w:rsidRPr="00C53EC6">
        <w:rPr>
          <w:rFonts w:ascii="Arial" w:hAnsi="Arial" w:cs="Arial"/>
          <w:sz w:val="24"/>
          <w:szCs w:val="24"/>
          <w:lang w:val="en-GB"/>
        </w:rPr>
        <w:t xml:space="preserve">trategic plan identifies how each goal will be </w:t>
      </w:r>
      <w:r w:rsidR="00C53EC6" w:rsidRPr="00580ED2">
        <w:rPr>
          <w:rFonts w:ascii="Arial" w:hAnsi="Arial" w:cs="Arial"/>
          <w:sz w:val="24"/>
          <w:szCs w:val="24"/>
          <w:lang w:val="en-GB"/>
        </w:rPr>
        <w:t>purs</w:t>
      </w:r>
      <w:r w:rsidRPr="00580ED2">
        <w:rPr>
          <w:rFonts w:ascii="Arial" w:hAnsi="Arial" w:cs="Arial"/>
          <w:sz w:val="24"/>
          <w:szCs w:val="24"/>
          <w:lang w:val="en-GB"/>
        </w:rPr>
        <w:t>ued.</w:t>
      </w:r>
    </w:p>
    <w:p w14:paraId="1847363F"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budget is a short-term financial plan for the business, which is prepared within the framework of the strategic plan. Its role is to covert the strategic plan into objectives for the immediate future. </w:t>
      </w:r>
    </w:p>
    <w:p w14:paraId="10570D7E" w14:textId="77777777" w:rsidR="00C53EC6" w:rsidRPr="00C53EC6" w:rsidRDefault="00C53EC6" w:rsidP="00C53EC6">
      <w:pPr>
        <w:spacing w:after="120" w:line="240" w:lineRule="auto"/>
        <w:jc w:val="both"/>
        <w:rPr>
          <w:rFonts w:ascii="Arial" w:hAnsi="Arial" w:cs="Arial"/>
          <w:sz w:val="24"/>
          <w:szCs w:val="24"/>
          <w:lang w:val="en-GB"/>
        </w:rPr>
      </w:pPr>
    </w:p>
    <w:p w14:paraId="76AD6241" w14:textId="13EF5AE9" w:rsidR="00C53EC6" w:rsidRPr="00C53EC6" w:rsidRDefault="00580ED2" w:rsidP="00580ED2">
      <w:pPr>
        <w:pStyle w:val="Heading1"/>
        <w:rPr>
          <w:lang w:val="en-GB"/>
        </w:rPr>
      </w:pPr>
      <w:r>
        <w:rPr>
          <w:lang w:val="en-GB"/>
        </w:rPr>
        <w:t>Master budget</w:t>
      </w:r>
    </w:p>
    <w:p w14:paraId="749F3C64" w14:textId="2098648D" w:rsidR="00C53EC6" w:rsidRPr="00580ED2"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output of </w:t>
      </w:r>
      <w:r w:rsidR="00580ED2">
        <w:rPr>
          <w:rFonts w:ascii="Arial" w:hAnsi="Arial" w:cs="Arial"/>
          <w:sz w:val="24"/>
          <w:szCs w:val="24"/>
          <w:lang w:val="en-GB"/>
        </w:rPr>
        <w:t xml:space="preserve">a </w:t>
      </w:r>
      <w:r w:rsidRPr="00C53EC6">
        <w:rPr>
          <w:rFonts w:ascii="Arial" w:hAnsi="Arial" w:cs="Arial"/>
          <w:sz w:val="24"/>
          <w:szCs w:val="24"/>
          <w:lang w:val="en-GB"/>
        </w:rPr>
        <w:t>budgeting process is a master budget or</w:t>
      </w:r>
      <w:r w:rsidR="00ED382E">
        <w:rPr>
          <w:rFonts w:ascii="Arial" w:hAnsi="Arial" w:cs="Arial"/>
          <w:sz w:val="24"/>
          <w:szCs w:val="24"/>
          <w:lang w:val="en-GB"/>
        </w:rPr>
        <w:t>,</w:t>
      </w:r>
      <w:r w:rsidRPr="00C53EC6">
        <w:rPr>
          <w:rFonts w:ascii="Arial" w:hAnsi="Arial" w:cs="Arial"/>
          <w:sz w:val="24"/>
          <w:szCs w:val="24"/>
          <w:lang w:val="en-GB"/>
        </w:rPr>
        <w:t xml:space="preserve"> in other words</w:t>
      </w:r>
      <w:r w:rsidR="00ED382E">
        <w:rPr>
          <w:rFonts w:ascii="Arial" w:hAnsi="Arial" w:cs="Arial"/>
          <w:sz w:val="24"/>
          <w:szCs w:val="24"/>
          <w:lang w:val="en-GB"/>
        </w:rPr>
        <w:t>,</w:t>
      </w:r>
      <w:r w:rsidRPr="00C53EC6">
        <w:rPr>
          <w:rFonts w:ascii="Arial" w:hAnsi="Arial" w:cs="Arial"/>
          <w:sz w:val="24"/>
          <w:szCs w:val="24"/>
          <w:lang w:val="en-GB"/>
        </w:rPr>
        <w:t xml:space="preserve"> a summary of individual budgets, including cash flow forecast, budgeted profit &amp; loss account, and budgeted balance sheet. </w:t>
      </w:r>
      <w:r w:rsidRPr="00580ED2">
        <w:rPr>
          <w:rFonts w:ascii="Arial" w:hAnsi="Arial" w:cs="Arial"/>
          <w:sz w:val="24"/>
          <w:szCs w:val="24"/>
          <w:lang w:val="en-GB"/>
        </w:rPr>
        <w:t xml:space="preserve">Now, looking at each individual budget: </w:t>
      </w:r>
    </w:p>
    <w:p w14:paraId="1BDCAE02" w14:textId="77777777" w:rsidR="00C53EC6" w:rsidRPr="00C53EC6" w:rsidRDefault="00C53EC6" w:rsidP="00C53EC6">
      <w:pPr>
        <w:pStyle w:val="ListParagraph"/>
        <w:numPr>
          <w:ilvl w:val="0"/>
          <w:numId w:val="24"/>
        </w:numPr>
        <w:spacing w:after="120" w:line="240" w:lineRule="auto"/>
        <w:jc w:val="both"/>
        <w:rPr>
          <w:rFonts w:ascii="Arial" w:hAnsi="Arial" w:cs="Arial"/>
          <w:sz w:val="24"/>
          <w:szCs w:val="24"/>
          <w:lang w:val="en-GB"/>
        </w:rPr>
      </w:pPr>
      <w:r w:rsidRPr="00C53EC6">
        <w:rPr>
          <w:rFonts w:ascii="Arial" w:hAnsi="Arial" w:cs="Arial"/>
          <w:sz w:val="24"/>
          <w:szCs w:val="24"/>
          <w:lang w:val="en-GB"/>
        </w:rPr>
        <w:t>The Budget cash flow statement (or cash budget) shows the budgeted cash inflows and cash outflows.</w:t>
      </w:r>
    </w:p>
    <w:p w14:paraId="7C0C48EE" w14:textId="77777777" w:rsidR="00C53EC6" w:rsidRPr="00C53EC6" w:rsidRDefault="00C53EC6" w:rsidP="00C53EC6">
      <w:pPr>
        <w:pStyle w:val="ListParagraph"/>
        <w:numPr>
          <w:ilvl w:val="0"/>
          <w:numId w:val="24"/>
        </w:num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Budget account of profit &amp; loss (or budget income statement) shows the budgeted revenues and expenses. </w:t>
      </w:r>
    </w:p>
    <w:p w14:paraId="7E56DA3A" w14:textId="1992D5B3" w:rsidR="00C53EC6" w:rsidRPr="00C53EC6" w:rsidRDefault="00C53EC6" w:rsidP="00C53EC6">
      <w:pPr>
        <w:pStyle w:val="ListParagraph"/>
        <w:numPr>
          <w:ilvl w:val="0"/>
          <w:numId w:val="24"/>
        </w:num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Budget balance sheet (or budget statement of financial position) shows the budgeted state of financial health, expressed by the balance between assets, </w:t>
      </w:r>
      <w:r w:rsidR="00ED382E" w:rsidRPr="00C53EC6">
        <w:rPr>
          <w:rFonts w:ascii="Arial" w:hAnsi="Arial" w:cs="Arial"/>
          <w:sz w:val="24"/>
          <w:szCs w:val="24"/>
          <w:lang w:val="en-GB"/>
        </w:rPr>
        <w:t>liabilities,</w:t>
      </w:r>
      <w:r w:rsidRPr="00C53EC6">
        <w:rPr>
          <w:rFonts w:ascii="Arial" w:hAnsi="Arial" w:cs="Arial"/>
          <w:sz w:val="24"/>
          <w:szCs w:val="24"/>
          <w:lang w:val="en-GB"/>
        </w:rPr>
        <w:t xml:space="preserve"> and equity.</w:t>
      </w:r>
    </w:p>
    <w:p w14:paraId="64FEE85E" w14:textId="77777777" w:rsidR="00C53EC6" w:rsidRPr="00C53EC6" w:rsidRDefault="00C53EC6" w:rsidP="00C53EC6">
      <w:pPr>
        <w:spacing w:after="120" w:line="240" w:lineRule="auto"/>
        <w:jc w:val="both"/>
        <w:rPr>
          <w:rFonts w:ascii="Arial" w:hAnsi="Arial" w:cs="Arial"/>
          <w:b/>
          <w:bCs/>
          <w:sz w:val="24"/>
          <w:szCs w:val="24"/>
          <w:lang w:val="en-GB"/>
        </w:rPr>
      </w:pPr>
    </w:p>
    <w:p w14:paraId="22253D62" w14:textId="2344A769" w:rsidR="00C53EC6" w:rsidRPr="00C53EC6" w:rsidRDefault="00ED382E" w:rsidP="00ED382E">
      <w:pPr>
        <w:pStyle w:val="Heading1"/>
        <w:rPr>
          <w:lang w:val="en-GB"/>
        </w:rPr>
      </w:pPr>
      <w:r>
        <w:rPr>
          <w:lang w:val="en-GB"/>
        </w:rPr>
        <w:t>Budgeting process</w:t>
      </w:r>
    </w:p>
    <w:p w14:paraId="09B0AD46" w14:textId="36A96EAC"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Master budgets cannot be drawn up until the sub-budgets for revenues and for expenses are drawn up. The starting point for budgets is the sales budget. In a commercial organisation, sales volume is the principal factor that determines the scale of the business’s activities. In a manufacturing organisation, sales volumes and inventory levels are the basis to determine the budgets for production, direct </w:t>
      </w:r>
      <w:r w:rsidR="00ED382E" w:rsidRPr="00C53EC6">
        <w:rPr>
          <w:rFonts w:ascii="Arial" w:hAnsi="Arial" w:cs="Arial"/>
          <w:sz w:val="24"/>
          <w:szCs w:val="24"/>
          <w:lang w:val="en-GB"/>
        </w:rPr>
        <w:t>labour,</w:t>
      </w:r>
      <w:r w:rsidRPr="00C53EC6">
        <w:rPr>
          <w:rFonts w:ascii="Arial" w:hAnsi="Arial" w:cs="Arial"/>
          <w:sz w:val="24"/>
          <w:szCs w:val="24"/>
          <w:lang w:val="en-GB"/>
        </w:rPr>
        <w:t xml:space="preserve"> and production overheads.</w:t>
      </w:r>
    </w:p>
    <w:p w14:paraId="59F413A5"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The finished inventories requirement tends to be set by the level of sales, but it would also depend on the policy of the business regarding the level of inventories.</w:t>
      </w:r>
    </w:p>
    <w:p w14:paraId="03A28A25"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requirement for finished inventories will determine the required production levels. The demands of manufacturing, in conjunction with the business’s policy on raw materials inventories, will determine the raw materials inventories budget and the purchases budget. </w:t>
      </w:r>
    </w:p>
    <w:p w14:paraId="0D9A61D2"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The latter, in conjunction with the policy of the business concerning the credit period from suppliers, will determine the trade payables budget. On the other hand, the sales budget, in conjunction with the policy concerning the settlement period granted to credit customers, will determine the trade receivables budget.</w:t>
      </w:r>
    </w:p>
    <w:p w14:paraId="76A7677D"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Both the trade payables budget and the trade receivables budget will contribute to cash budget. Cash will also be affected by overheads, direct labour costs and capital expenditure.</w:t>
      </w:r>
    </w:p>
    <w:p w14:paraId="0F3A1B14"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Moreover, cash will be affected by any injection of new finance (in terms of cash inflows) and the redemption of existing finance (in terms of cash outflows). </w:t>
      </w:r>
    </w:p>
    <w:p w14:paraId="432D7AB3" w14:textId="26951A27" w:rsidR="00C53EC6" w:rsidRPr="00C53EC6" w:rsidRDefault="00ED382E" w:rsidP="00C53EC6">
      <w:pPr>
        <w:spacing w:after="120" w:line="240" w:lineRule="auto"/>
        <w:jc w:val="both"/>
        <w:rPr>
          <w:rFonts w:ascii="Arial" w:hAnsi="Arial" w:cs="Arial"/>
          <w:sz w:val="24"/>
          <w:szCs w:val="24"/>
          <w:lang w:val="en-GB"/>
        </w:rPr>
      </w:pPr>
      <w:r>
        <w:rPr>
          <w:rFonts w:ascii="Arial" w:hAnsi="Arial" w:cs="Arial"/>
          <w:sz w:val="24"/>
          <w:szCs w:val="24"/>
          <w:lang w:val="en-GB"/>
        </w:rPr>
        <w:t>Finally</w:t>
      </w:r>
      <w:r w:rsidR="00C53EC6" w:rsidRPr="00C53EC6">
        <w:rPr>
          <w:rFonts w:ascii="Arial" w:hAnsi="Arial" w:cs="Arial"/>
          <w:sz w:val="24"/>
          <w:szCs w:val="24"/>
          <w:lang w:val="en-GB"/>
        </w:rPr>
        <w:t xml:space="preserve">, budgets are also required for research and development, administration expenses, capital expenditure and marketing and advertising. </w:t>
      </w:r>
    </w:p>
    <w:p w14:paraId="5501C140" w14:textId="24E300A4" w:rsidR="00C53EC6" w:rsidRPr="00C53EC6" w:rsidRDefault="00ED382E" w:rsidP="00C53EC6">
      <w:pPr>
        <w:spacing w:after="120" w:line="240" w:lineRule="auto"/>
        <w:jc w:val="both"/>
        <w:rPr>
          <w:rFonts w:ascii="Arial" w:hAnsi="Arial" w:cs="Arial"/>
          <w:sz w:val="24"/>
          <w:szCs w:val="24"/>
          <w:lang w:val="en-GB"/>
        </w:rPr>
      </w:pPr>
      <w:r>
        <w:rPr>
          <w:rFonts w:ascii="Arial" w:hAnsi="Arial" w:cs="Arial"/>
          <w:sz w:val="24"/>
          <w:szCs w:val="24"/>
          <w:lang w:val="en-GB"/>
        </w:rPr>
        <w:lastRenderedPageBreak/>
        <w:t>Budgeting</w:t>
      </w:r>
      <w:r w:rsidR="00C53EC6" w:rsidRPr="00C53EC6">
        <w:rPr>
          <w:rFonts w:ascii="Arial" w:hAnsi="Arial" w:cs="Arial"/>
          <w:sz w:val="24"/>
          <w:szCs w:val="24"/>
          <w:lang w:val="en-GB"/>
        </w:rPr>
        <w:t xml:space="preserve"> is not a simple process and involves </w:t>
      </w:r>
      <w:r>
        <w:rPr>
          <w:rFonts w:ascii="Arial" w:hAnsi="Arial" w:cs="Arial"/>
          <w:sz w:val="24"/>
          <w:szCs w:val="24"/>
          <w:lang w:val="en-GB"/>
        </w:rPr>
        <w:t>four</w:t>
      </w:r>
      <w:r w:rsidR="00C53EC6" w:rsidRPr="00C53EC6">
        <w:rPr>
          <w:rFonts w:ascii="Arial" w:hAnsi="Arial" w:cs="Arial"/>
          <w:sz w:val="24"/>
          <w:szCs w:val="24"/>
          <w:lang w:val="en-GB"/>
        </w:rPr>
        <w:t xml:space="preserve"> main steps: constructing the budget, co-ordinating the budget, implementing the budget, and controlling and reviewing the budget. </w:t>
      </w:r>
    </w:p>
    <w:p w14:paraId="3F5F9821" w14:textId="4B2DEEA1"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first step is constructing the budget. </w:t>
      </w:r>
      <w:r w:rsidR="00ED382E">
        <w:rPr>
          <w:rFonts w:ascii="Arial" w:hAnsi="Arial" w:cs="Arial"/>
          <w:sz w:val="24"/>
          <w:szCs w:val="24"/>
          <w:lang w:val="en-GB"/>
        </w:rPr>
        <w:t>B</w:t>
      </w:r>
      <w:r w:rsidRPr="00C53EC6">
        <w:rPr>
          <w:rFonts w:ascii="Arial" w:hAnsi="Arial" w:cs="Arial"/>
          <w:sz w:val="24"/>
          <w:szCs w:val="24"/>
          <w:lang w:val="en-GB"/>
        </w:rPr>
        <w:t xml:space="preserve">udget is usually referred to </w:t>
      </w:r>
      <w:r w:rsidR="00ED382E">
        <w:rPr>
          <w:rFonts w:ascii="Arial" w:hAnsi="Arial" w:cs="Arial"/>
          <w:sz w:val="24"/>
          <w:szCs w:val="24"/>
          <w:lang w:val="en-GB"/>
        </w:rPr>
        <w:t>one</w:t>
      </w:r>
      <w:r w:rsidRPr="00C53EC6">
        <w:rPr>
          <w:rFonts w:ascii="Arial" w:hAnsi="Arial" w:cs="Arial"/>
          <w:sz w:val="24"/>
          <w:szCs w:val="24"/>
          <w:lang w:val="en-GB"/>
        </w:rPr>
        <w:t xml:space="preserve"> year and integrates all activities that can be expressed </w:t>
      </w:r>
      <w:r w:rsidR="00ED382E">
        <w:rPr>
          <w:rFonts w:ascii="Arial" w:hAnsi="Arial" w:cs="Arial"/>
          <w:sz w:val="24"/>
          <w:szCs w:val="24"/>
          <w:lang w:val="en-GB"/>
        </w:rPr>
        <w:t>as a quantity.</w:t>
      </w:r>
      <w:r w:rsidRPr="00C53EC6">
        <w:rPr>
          <w:rFonts w:ascii="Arial" w:hAnsi="Arial" w:cs="Arial"/>
          <w:sz w:val="24"/>
          <w:szCs w:val="24"/>
          <w:lang w:val="en-GB"/>
        </w:rPr>
        <w:t xml:space="preserve"> It summarises all targets for a year, starting from revenues and costs and considering the limiting factors, such as the sales demand of products and services or the productive capacity or both.</w:t>
      </w:r>
    </w:p>
    <w:p w14:paraId="24F3F539" w14:textId="2477C7AD"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The second step </w:t>
      </w:r>
      <w:r w:rsidR="00ED382E">
        <w:rPr>
          <w:rFonts w:ascii="Arial" w:hAnsi="Arial" w:cs="Arial"/>
          <w:sz w:val="24"/>
          <w:szCs w:val="24"/>
          <w:lang w:val="en-GB"/>
        </w:rPr>
        <w:t>of</w:t>
      </w:r>
      <w:r w:rsidRPr="00C53EC6">
        <w:rPr>
          <w:rFonts w:ascii="Arial" w:hAnsi="Arial" w:cs="Arial"/>
          <w:sz w:val="24"/>
          <w:szCs w:val="24"/>
          <w:lang w:val="en-GB"/>
        </w:rPr>
        <w:t xml:space="preserve"> budgeting process is co-ordinating the budget, so bringing all </w:t>
      </w:r>
      <w:r w:rsidR="00ED382E" w:rsidRPr="00C53EC6">
        <w:rPr>
          <w:rFonts w:ascii="Arial" w:hAnsi="Arial" w:cs="Arial"/>
          <w:sz w:val="24"/>
          <w:szCs w:val="24"/>
          <w:lang w:val="en-GB"/>
        </w:rPr>
        <w:t>mini budgets</w:t>
      </w:r>
      <w:r w:rsidRPr="00C53EC6">
        <w:rPr>
          <w:rFonts w:ascii="Arial" w:hAnsi="Arial" w:cs="Arial"/>
          <w:sz w:val="24"/>
          <w:szCs w:val="24"/>
          <w:lang w:val="en-GB"/>
        </w:rPr>
        <w:t xml:space="preserve"> together, making the needed adjustments and creating master budget. </w:t>
      </w:r>
    </w:p>
    <w:p w14:paraId="3E134BEC"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For example, the budgeted income statement needs to be adjusted after drafting the cash budget and the budgeted balance sheet to introduce a more precise amount of financial costs. </w:t>
      </w:r>
    </w:p>
    <w:p w14:paraId="0E5471FE"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The third step is implementing the budget, which means to commit resources. For example, to order new equipment, contract with suppliers, recruit new staff, etcetera. Budgets can also provide a system of authorisation to spend. Some activities, such as research and development, are usually allocated a fixed amount of funds at the discretion of senior management.</w:t>
      </w:r>
    </w:p>
    <w:p w14:paraId="623CFE17" w14:textId="77777777" w:rsidR="00C53EC6" w:rsidRPr="00C53EC6" w:rsidRDefault="00C53EC6" w:rsidP="00C53EC6">
      <w:pPr>
        <w:spacing w:after="120" w:line="240" w:lineRule="auto"/>
        <w:jc w:val="both"/>
        <w:rPr>
          <w:rFonts w:ascii="Arial" w:hAnsi="Arial" w:cs="Arial"/>
          <w:sz w:val="24"/>
          <w:szCs w:val="24"/>
          <w:lang w:val="en-GB"/>
        </w:rPr>
      </w:pPr>
      <w:r w:rsidRPr="00C53EC6">
        <w:rPr>
          <w:rFonts w:ascii="Arial" w:hAnsi="Arial" w:cs="Arial"/>
          <w:sz w:val="24"/>
          <w:szCs w:val="24"/>
          <w:lang w:val="en-GB"/>
        </w:rPr>
        <w:t xml:space="preserve">Finally, the fourth step is controlling and reviewing the budget, to answer the questions: How are we doing? Are we on the right route to getting our destination? </w:t>
      </w:r>
    </w:p>
    <w:p w14:paraId="0B7FA27D" w14:textId="6689259F" w:rsidR="00C53EC6" w:rsidRPr="00C53EC6" w:rsidRDefault="00C53EC6" w:rsidP="00ED382E">
      <w:pPr>
        <w:spacing w:after="120" w:line="240" w:lineRule="auto"/>
        <w:jc w:val="both"/>
        <w:rPr>
          <w:rFonts w:ascii="Arial" w:hAnsi="Arial" w:cs="Arial"/>
          <w:sz w:val="24"/>
          <w:szCs w:val="24"/>
          <w:lang w:val="en-GB"/>
        </w:rPr>
      </w:pPr>
      <w:r w:rsidRPr="00C53EC6">
        <w:rPr>
          <w:rFonts w:ascii="Arial" w:hAnsi="Arial" w:cs="Arial"/>
          <w:sz w:val="24"/>
          <w:szCs w:val="24"/>
          <w:lang w:val="en-GB"/>
        </w:rPr>
        <w:t>Control should be done at regular intervals, depending on situation and needs, and it should be based on the comparison between budgeted figures and actual figures, so on variance analysis using standard costing</w:t>
      </w:r>
      <w:r w:rsidR="00ED382E">
        <w:rPr>
          <w:rFonts w:ascii="Arial" w:hAnsi="Arial" w:cs="Arial"/>
          <w:sz w:val="24"/>
          <w:szCs w:val="24"/>
          <w:lang w:val="en-GB"/>
        </w:rPr>
        <w:t>. M</w:t>
      </w:r>
      <w:r w:rsidRPr="00C53EC6">
        <w:rPr>
          <w:rFonts w:ascii="Arial" w:hAnsi="Arial" w:cs="Arial"/>
          <w:sz w:val="24"/>
          <w:szCs w:val="24"/>
          <w:lang w:val="en-GB"/>
        </w:rPr>
        <w:t>anagement by exception is a system of control, based on a comparison of planned and actual performance. This system allows managers to save time, focusing on areas of poor performance rather than dealing with areas where performance is satisfactory.</w:t>
      </w:r>
    </w:p>
    <w:p w14:paraId="12DF1758" w14:textId="56E7967F" w:rsidR="00C53EC6" w:rsidRPr="00C53EC6" w:rsidRDefault="00ED382E" w:rsidP="00ED382E">
      <w:pPr>
        <w:spacing w:after="120" w:line="240" w:lineRule="auto"/>
        <w:jc w:val="both"/>
        <w:rPr>
          <w:rFonts w:ascii="Arial" w:hAnsi="Arial" w:cs="Arial"/>
          <w:sz w:val="24"/>
          <w:szCs w:val="24"/>
          <w:lang w:val="en-GB"/>
        </w:rPr>
      </w:pPr>
      <w:r>
        <w:rPr>
          <w:rFonts w:ascii="Arial" w:hAnsi="Arial" w:cs="Arial"/>
          <w:sz w:val="24"/>
          <w:szCs w:val="24"/>
          <w:lang w:val="en-GB"/>
        </w:rPr>
        <w:t>B</w:t>
      </w:r>
      <w:r w:rsidR="00C53EC6" w:rsidRPr="00C53EC6">
        <w:rPr>
          <w:rFonts w:ascii="Arial" w:hAnsi="Arial" w:cs="Arial"/>
          <w:sz w:val="24"/>
          <w:szCs w:val="24"/>
          <w:lang w:val="en-GB"/>
        </w:rPr>
        <w:t>udgets are constructed both for cash items and for non-cash items. For example, for the number of units in stock.</w:t>
      </w:r>
      <w:r>
        <w:rPr>
          <w:rFonts w:ascii="Arial" w:hAnsi="Arial" w:cs="Arial"/>
          <w:sz w:val="24"/>
          <w:szCs w:val="24"/>
          <w:lang w:val="en-GB"/>
        </w:rPr>
        <w:t xml:space="preserve"> </w:t>
      </w:r>
      <w:r w:rsidR="00C53EC6" w:rsidRPr="00C53EC6">
        <w:rPr>
          <w:rFonts w:ascii="Arial" w:hAnsi="Arial" w:cs="Arial"/>
          <w:sz w:val="24"/>
          <w:szCs w:val="24"/>
          <w:lang w:val="en-GB"/>
        </w:rPr>
        <w:t xml:space="preserve">Non-financial targets and measures can also be reported in budgets alongside the financial ones, as they have become of critical importance to businesses in the current competitive environment. </w:t>
      </w:r>
    </w:p>
    <w:p w14:paraId="2A8FFEAF" w14:textId="1ED5BD69" w:rsidR="00B71CA3" w:rsidRDefault="005D4AE1" w:rsidP="00497F0E">
      <w:pPr>
        <w:spacing w:after="120" w:line="240" w:lineRule="auto"/>
        <w:jc w:val="both"/>
        <w:rPr>
          <w:rFonts w:asciiTheme="majorHAnsi" w:eastAsiaTheme="majorEastAsia" w:hAnsiTheme="majorHAnsi" w:cstheme="majorBidi"/>
          <w:color w:val="2F5496" w:themeColor="accent1" w:themeShade="BF"/>
          <w:sz w:val="32"/>
          <w:szCs w:val="32"/>
          <w:lang w:val="en-GB"/>
        </w:rPr>
      </w:pPr>
      <w:r>
        <w:rPr>
          <w:noProof/>
        </w:rPr>
        <w:drawing>
          <wp:inline distT="0" distB="0" distL="0" distR="0" wp14:anchorId="46551420" wp14:editId="1015DB59">
            <wp:extent cx="3835400" cy="2548044"/>
            <wp:effectExtent l="0" t="0" r="0" b="5080"/>
            <wp:docPr id="2" name="Picture 1" descr="Strategic planning, budgeting, and control process.">
              <a:extLst xmlns:a="http://schemas.openxmlformats.org/drawingml/2006/main">
                <a:ext uri="{FF2B5EF4-FFF2-40B4-BE49-F238E27FC236}">
                  <a16:creationId xmlns:a16="http://schemas.microsoft.com/office/drawing/2014/main" id="{5B698D23-D66E-451D-9E81-F7B8F14D71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trategic planning, budgeting, and control process.">
                      <a:extLst>
                        <a:ext uri="{FF2B5EF4-FFF2-40B4-BE49-F238E27FC236}">
                          <a16:creationId xmlns:a16="http://schemas.microsoft.com/office/drawing/2014/main" id="{5B698D23-D66E-451D-9E81-F7B8F14D711A}"/>
                        </a:ext>
                      </a:extLst>
                    </pic:cNvPr>
                    <pic:cNvPicPr>
                      <a:picLocks noChangeAspect="1"/>
                    </pic:cNvPicPr>
                  </pic:nvPicPr>
                  <pic:blipFill>
                    <a:blip r:embed="rId8"/>
                    <a:stretch>
                      <a:fillRect/>
                    </a:stretch>
                  </pic:blipFill>
                  <pic:spPr>
                    <a:xfrm>
                      <a:off x="0" y="0"/>
                      <a:ext cx="3910883" cy="2598191"/>
                    </a:xfrm>
                    <a:prstGeom prst="rect">
                      <a:avLst/>
                    </a:prstGeom>
                  </pic:spPr>
                </pic:pic>
              </a:graphicData>
            </a:graphic>
          </wp:inline>
        </w:drawing>
      </w:r>
    </w:p>
    <w:p w14:paraId="08D01793" w14:textId="0D376E97" w:rsidR="005D4AE1" w:rsidRDefault="005D4AE1" w:rsidP="00497F0E">
      <w:pPr>
        <w:spacing w:after="120" w:line="240" w:lineRule="auto"/>
        <w:jc w:val="both"/>
        <w:rPr>
          <w:lang w:val="en-GB"/>
        </w:rPr>
      </w:pPr>
      <w:r w:rsidRPr="005D4AE1">
        <w:rPr>
          <w:lang w:val="en-GB"/>
        </w:rPr>
        <w:t>Source:</w:t>
      </w:r>
      <w:r>
        <w:rPr>
          <w:rFonts w:asciiTheme="majorHAnsi" w:eastAsiaTheme="majorEastAsia" w:hAnsiTheme="majorHAnsi" w:cstheme="majorBidi"/>
          <w:color w:val="2F5496" w:themeColor="accent1" w:themeShade="BF"/>
          <w:lang w:val="en-GB"/>
        </w:rPr>
        <w:t xml:space="preserve"> </w:t>
      </w:r>
      <w:r w:rsidRPr="005D4AE1">
        <w:rPr>
          <w:lang w:val="en-GB"/>
        </w:rPr>
        <w:t>Drury, C.M., 20</w:t>
      </w:r>
      <w:r>
        <w:rPr>
          <w:lang w:val="en-GB"/>
        </w:rPr>
        <w:t>21</w:t>
      </w:r>
      <w:r w:rsidRPr="005D4AE1">
        <w:rPr>
          <w:lang w:val="en-GB"/>
        </w:rPr>
        <w:t xml:space="preserve">. </w:t>
      </w:r>
      <w:r w:rsidRPr="005D4AE1">
        <w:rPr>
          <w:i/>
          <w:iCs/>
          <w:lang w:val="en-GB"/>
        </w:rPr>
        <w:t>Management and cost accounting</w:t>
      </w:r>
      <w:r>
        <w:rPr>
          <w:lang w:val="en-GB"/>
        </w:rPr>
        <w:t>,</w:t>
      </w:r>
      <w:r w:rsidRPr="005D4AE1">
        <w:rPr>
          <w:lang w:val="en-GB"/>
        </w:rPr>
        <w:t xml:space="preserve"> </w:t>
      </w:r>
      <w:r>
        <w:rPr>
          <w:lang w:val="en-GB"/>
        </w:rPr>
        <w:t>11</w:t>
      </w:r>
      <w:r w:rsidRPr="005D4AE1">
        <w:rPr>
          <w:vertAlign w:val="superscript"/>
          <w:lang w:val="en-GB"/>
        </w:rPr>
        <w:t>th</w:t>
      </w:r>
      <w:r>
        <w:rPr>
          <w:lang w:val="en-GB"/>
        </w:rPr>
        <w:t xml:space="preserve"> Edition. </w:t>
      </w:r>
      <w:r w:rsidRPr="005D4AE1">
        <w:rPr>
          <w:lang w:val="en-GB"/>
        </w:rPr>
        <w:t>Springer.</w:t>
      </w:r>
    </w:p>
    <w:sectPr w:rsidR="005D4AE1" w:rsidSect="007F49A4">
      <w:footerReference w:type="default" r:id="rId9"/>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2D49" w14:textId="77777777" w:rsidR="007F49A4" w:rsidRDefault="007F49A4" w:rsidP="00DD2150">
      <w:pPr>
        <w:spacing w:after="0" w:line="240" w:lineRule="auto"/>
      </w:pPr>
      <w:r>
        <w:separator/>
      </w:r>
    </w:p>
  </w:endnote>
  <w:endnote w:type="continuationSeparator" w:id="0">
    <w:p w14:paraId="53F77247" w14:textId="77777777" w:rsidR="007F49A4" w:rsidRDefault="007F49A4" w:rsidP="00DD2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659859"/>
      <w:docPartObj>
        <w:docPartGallery w:val="Page Numbers (Bottom of Page)"/>
        <w:docPartUnique/>
      </w:docPartObj>
    </w:sdtPr>
    <w:sdtEndPr>
      <w:rPr>
        <w:noProof/>
      </w:rPr>
    </w:sdtEndPr>
    <w:sdtContent>
      <w:p w14:paraId="6CBF38E2" w14:textId="128BE756" w:rsidR="00ED382E" w:rsidRDefault="00ED38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2DB9EB" w14:textId="77777777" w:rsidR="000223CC" w:rsidRDefault="00022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2EC0D" w14:textId="77777777" w:rsidR="007F49A4" w:rsidRDefault="007F49A4" w:rsidP="00DD2150">
      <w:pPr>
        <w:spacing w:after="0" w:line="240" w:lineRule="auto"/>
      </w:pPr>
      <w:r>
        <w:separator/>
      </w:r>
    </w:p>
  </w:footnote>
  <w:footnote w:type="continuationSeparator" w:id="0">
    <w:p w14:paraId="4D5B453F" w14:textId="77777777" w:rsidR="007F49A4" w:rsidRDefault="007F49A4" w:rsidP="00DD2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7B6"/>
    <w:multiLevelType w:val="multilevel"/>
    <w:tmpl w:val="B640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30974"/>
    <w:multiLevelType w:val="hybridMultilevel"/>
    <w:tmpl w:val="A4389796"/>
    <w:lvl w:ilvl="0" w:tplc="DD6C0A8E">
      <w:start w:val="1"/>
      <w:numFmt w:val="bullet"/>
      <w:lvlText w:val="•"/>
      <w:lvlJc w:val="left"/>
      <w:pPr>
        <w:tabs>
          <w:tab w:val="num" w:pos="720"/>
        </w:tabs>
        <w:ind w:left="720" w:hanging="360"/>
      </w:pPr>
      <w:rPr>
        <w:rFonts w:ascii="Arial" w:hAnsi="Arial" w:hint="default"/>
      </w:rPr>
    </w:lvl>
    <w:lvl w:ilvl="1" w:tplc="433CC780" w:tentative="1">
      <w:start w:val="1"/>
      <w:numFmt w:val="bullet"/>
      <w:lvlText w:val="•"/>
      <w:lvlJc w:val="left"/>
      <w:pPr>
        <w:tabs>
          <w:tab w:val="num" w:pos="1440"/>
        </w:tabs>
        <w:ind w:left="1440" w:hanging="360"/>
      </w:pPr>
      <w:rPr>
        <w:rFonts w:ascii="Arial" w:hAnsi="Arial" w:hint="default"/>
      </w:rPr>
    </w:lvl>
    <w:lvl w:ilvl="2" w:tplc="2070D0F2" w:tentative="1">
      <w:start w:val="1"/>
      <w:numFmt w:val="bullet"/>
      <w:lvlText w:val="•"/>
      <w:lvlJc w:val="left"/>
      <w:pPr>
        <w:tabs>
          <w:tab w:val="num" w:pos="2160"/>
        </w:tabs>
        <w:ind w:left="2160" w:hanging="360"/>
      </w:pPr>
      <w:rPr>
        <w:rFonts w:ascii="Arial" w:hAnsi="Arial" w:hint="default"/>
      </w:rPr>
    </w:lvl>
    <w:lvl w:ilvl="3" w:tplc="64DCAC8C" w:tentative="1">
      <w:start w:val="1"/>
      <w:numFmt w:val="bullet"/>
      <w:lvlText w:val="•"/>
      <w:lvlJc w:val="left"/>
      <w:pPr>
        <w:tabs>
          <w:tab w:val="num" w:pos="2880"/>
        </w:tabs>
        <w:ind w:left="2880" w:hanging="360"/>
      </w:pPr>
      <w:rPr>
        <w:rFonts w:ascii="Arial" w:hAnsi="Arial" w:hint="default"/>
      </w:rPr>
    </w:lvl>
    <w:lvl w:ilvl="4" w:tplc="E9003E6C" w:tentative="1">
      <w:start w:val="1"/>
      <w:numFmt w:val="bullet"/>
      <w:lvlText w:val="•"/>
      <w:lvlJc w:val="left"/>
      <w:pPr>
        <w:tabs>
          <w:tab w:val="num" w:pos="3600"/>
        </w:tabs>
        <w:ind w:left="3600" w:hanging="360"/>
      </w:pPr>
      <w:rPr>
        <w:rFonts w:ascii="Arial" w:hAnsi="Arial" w:hint="default"/>
      </w:rPr>
    </w:lvl>
    <w:lvl w:ilvl="5" w:tplc="2CE4A4A2" w:tentative="1">
      <w:start w:val="1"/>
      <w:numFmt w:val="bullet"/>
      <w:lvlText w:val="•"/>
      <w:lvlJc w:val="left"/>
      <w:pPr>
        <w:tabs>
          <w:tab w:val="num" w:pos="4320"/>
        </w:tabs>
        <w:ind w:left="4320" w:hanging="360"/>
      </w:pPr>
      <w:rPr>
        <w:rFonts w:ascii="Arial" w:hAnsi="Arial" w:hint="default"/>
      </w:rPr>
    </w:lvl>
    <w:lvl w:ilvl="6" w:tplc="4498CF52" w:tentative="1">
      <w:start w:val="1"/>
      <w:numFmt w:val="bullet"/>
      <w:lvlText w:val="•"/>
      <w:lvlJc w:val="left"/>
      <w:pPr>
        <w:tabs>
          <w:tab w:val="num" w:pos="5040"/>
        </w:tabs>
        <w:ind w:left="5040" w:hanging="360"/>
      </w:pPr>
      <w:rPr>
        <w:rFonts w:ascii="Arial" w:hAnsi="Arial" w:hint="default"/>
      </w:rPr>
    </w:lvl>
    <w:lvl w:ilvl="7" w:tplc="1B2482C6" w:tentative="1">
      <w:start w:val="1"/>
      <w:numFmt w:val="bullet"/>
      <w:lvlText w:val="•"/>
      <w:lvlJc w:val="left"/>
      <w:pPr>
        <w:tabs>
          <w:tab w:val="num" w:pos="5760"/>
        </w:tabs>
        <w:ind w:left="5760" w:hanging="360"/>
      </w:pPr>
      <w:rPr>
        <w:rFonts w:ascii="Arial" w:hAnsi="Arial" w:hint="default"/>
      </w:rPr>
    </w:lvl>
    <w:lvl w:ilvl="8" w:tplc="85BE6D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CD7296"/>
    <w:multiLevelType w:val="hybridMultilevel"/>
    <w:tmpl w:val="59241112"/>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08554315"/>
    <w:multiLevelType w:val="hybridMultilevel"/>
    <w:tmpl w:val="6D6C4B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B26C13"/>
    <w:multiLevelType w:val="hybridMultilevel"/>
    <w:tmpl w:val="EA7AE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A27BE"/>
    <w:multiLevelType w:val="hybridMultilevel"/>
    <w:tmpl w:val="BA967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070B1D"/>
    <w:multiLevelType w:val="hybridMultilevel"/>
    <w:tmpl w:val="16E25532"/>
    <w:lvl w:ilvl="0" w:tplc="C4F47FAA">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CA09FA"/>
    <w:multiLevelType w:val="hybridMultilevel"/>
    <w:tmpl w:val="29A2A04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B3A2EF7"/>
    <w:multiLevelType w:val="hybridMultilevel"/>
    <w:tmpl w:val="CBE6B2B0"/>
    <w:lvl w:ilvl="0" w:tplc="621C3F6E">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2547F0"/>
    <w:multiLevelType w:val="hybridMultilevel"/>
    <w:tmpl w:val="FC5299B8"/>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EF64E2A"/>
    <w:multiLevelType w:val="hybridMultilevel"/>
    <w:tmpl w:val="ED72AD12"/>
    <w:lvl w:ilvl="0" w:tplc="F7168746">
      <w:start w:val="1"/>
      <w:numFmt w:val="bullet"/>
      <w:lvlText w:val="•"/>
      <w:lvlJc w:val="left"/>
      <w:pPr>
        <w:tabs>
          <w:tab w:val="num" w:pos="720"/>
        </w:tabs>
        <w:ind w:left="720" w:hanging="360"/>
      </w:pPr>
      <w:rPr>
        <w:rFonts w:ascii="Arial" w:hAnsi="Arial" w:hint="default"/>
      </w:rPr>
    </w:lvl>
    <w:lvl w:ilvl="1" w:tplc="2AB6E2FC" w:tentative="1">
      <w:start w:val="1"/>
      <w:numFmt w:val="bullet"/>
      <w:lvlText w:val="•"/>
      <w:lvlJc w:val="left"/>
      <w:pPr>
        <w:tabs>
          <w:tab w:val="num" w:pos="1440"/>
        </w:tabs>
        <w:ind w:left="1440" w:hanging="360"/>
      </w:pPr>
      <w:rPr>
        <w:rFonts w:ascii="Arial" w:hAnsi="Arial" w:hint="default"/>
      </w:rPr>
    </w:lvl>
    <w:lvl w:ilvl="2" w:tplc="813E9646" w:tentative="1">
      <w:start w:val="1"/>
      <w:numFmt w:val="bullet"/>
      <w:lvlText w:val="•"/>
      <w:lvlJc w:val="left"/>
      <w:pPr>
        <w:tabs>
          <w:tab w:val="num" w:pos="2160"/>
        </w:tabs>
        <w:ind w:left="2160" w:hanging="360"/>
      </w:pPr>
      <w:rPr>
        <w:rFonts w:ascii="Arial" w:hAnsi="Arial" w:hint="default"/>
      </w:rPr>
    </w:lvl>
    <w:lvl w:ilvl="3" w:tplc="974A6B9E" w:tentative="1">
      <w:start w:val="1"/>
      <w:numFmt w:val="bullet"/>
      <w:lvlText w:val="•"/>
      <w:lvlJc w:val="left"/>
      <w:pPr>
        <w:tabs>
          <w:tab w:val="num" w:pos="2880"/>
        </w:tabs>
        <w:ind w:left="2880" w:hanging="360"/>
      </w:pPr>
      <w:rPr>
        <w:rFonts w:ascii="Arial" w:hAnsi="Arial" w:hint="default"/>
      </w:rPr>
    </w:lvl>
    <w:lvl w:ilvl="4" w:tplc="2C2ABA4C" w:tentative="1">
      <w:start w:val="1"/>
      <w:numFmt w:val="bullet"/>
      <w:lvlText w:val="•"/>
      <w:lvlJc w:val="left"/>
      <w:pPr>
        <w:tabs>
          <w:tab w:val="num" w:pos="3600"/>
        </w:tabs>
        <w:ind w:left="3600" w:hanging="360"/>
      </w:pPr>
      <w:rPr>
        <w:rFonts w:ascii="Arial" w:hAnsi="Arial" w:hint="default"/>
      </w:rPr>
    </w:lvl>
    <w:lvl w:ilvl="5" w:tplc="8DEE5DD4" w:tentative="1">
      <w:start w:val="1"/>
      <w:numFmt w:val="bullet"/>
      <w:lvlText w:val="•"/>
      <w:lvlJc w:val="left"/>
      <w:pPr>
        <w:tabs>
          <w:tab w:val="num" w:pos="4320"/>
        </w:tabs>
        <w:ind w:left="4320" w:hanging="360"/>
      </w:pPr>
      <w:rPr>
        <w:rFonts w:ascii="Arial" w:hAnsi="Arial" w:hint="default"/>
      </w:rPr>
    </w:lvl>
    <w:lvl w:ilvl="6" w:tplc="FCCE1AF4" w:tentative="1">
      <w:start w:val="1"/>
      <w:numFmt w:val="bullet"/>
      <w:lvlText w:val="•"/>
      <w:lvlJc w:val="left"/>
      <w:pPr>
        <w:tabs>
          <w:tab w:val="num" w:pos="5040"/>
        </w:tabs>
        <w:ind w:left="5040" w:hanging="360"/>
      </w:pPr>
      <w:rPr>
        <w:rFonts w:ascii="Arial" w:hAnsi="Arial" w:hint="default"/>
      </w:rPr>
    </w:lvl>
    <w:lvl w:ilvl="7" w:tplc="6C380544" w:tentative="1">
      <w:start w:val="1"/>
      <w:numFmt w:val="bullet"/>
      <w:lvlText w:val="•"/>
      <w:lvlJc w:val="left"/>
      <w:pPr>
        <w:tabs>
          <w:tab w:val="num" w:pos="5760"/>
        </w:tabs>
        <w:ind w:left="5760" w:hanging="360"/>
      </w:pPr>
      <w:rPr>
        <w:rFonts w:ascii="Arial" w:hAnsi="Arial" w:hint="default"/>
      </w:rPr>
    </w:lvl>
    <w:lvl w:ilvl="8" w:tplc="492CAF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157A20"/>
    <w:multiLevelType w:val="hybridMultilevel"/>
    <w:tmpl w:val="E85EDC54"/>
    <w:lvl w:ilvl="0" w:tplc="097417B0">
      <w:start w:val="1"/>
      <w:numFmt w:val="bullet"/>
      <w:lvlText w:val="•"/>
      <w:lvlJc w:val="left"/>
      <w:pPr>
        <w:tabs>
          <w:tab w:val="num" w:pos="720"/>
        </w:tabs>
        <w:ind w:left="720" w:hanging="360"/>
      </w:pPr>
      <w:rPr>
        <w:rFonts w:ascii="Arial" w:hAnsi="Arial" w:hint="default"/>
      </w:rPr>
    </w:lvl>
    <w:lvl w:ilvl="1" w:tplc="37FC358A" w:tentative="1">
      <w:start w:val="1"/>
      <w:numFmt w:val="bullet"/>
      <w:lvlText w:val="•"/>
      <w:lvlJc w:val="left"/>
      <w:pPr>
        <w:tabs>
          <w:tab w:val="num" w:pos="1440"/>
        </w:tabs>
        <w:ind w:left="1440" w:hanging="360"/>
      </w:pPr>
      <w:rPr>
        <w:rFonts w:ascii="Arial" w:hAnsi="Arial" w:hint="default"/>
      </w:rPr>
    </w:lvl>
    <w:lvl w:ilvl="2" w:tplc="7312D598" w:tentative="1">
      <w:start w:val="1"/>
      <w:numFmt w:val="bullet"/>
      <w:lvlText w:val="•"/>
      <w:lvlJc w:val="left"/>
      <w:pPr>
        <w:tabs>
          <w:tab w:val="num" w:pos="2160"/>
        </w:tabs>
        <w:ind w:left="2160" w:hanging="360"/>
      </w:pPr>
      <w:rPr>
        <w:rFonts w:ascii="Arial" w:hAnsi="Arial" w:hint="default"/>
      </w:rPr>
    </w:lvl>
    <w:lvl w:ilvl="3" w:tplc="AE4E8A00" w:tentative="1">
      <w:start w:val="1"/>
      <w:numFmt w:val="bullet"/>
      <w:lvlText w:val="•"/>
      <w:lvlJc w:val="left"/>
      <w:pPr>
        <w:tabs>
          <w:tab w:val="num" w:pos="2880"/>
        </w:tabs>
        <w:ind w:left="2880" w:hanging="360"/>
      </w:pPr>
      <w:rPr>
        <w:rFonts w:ascii="Arial" w:hAnsi="Arial" w:hint="default"/>
      </w:rPr>
    </w:lvl>
    <w:lvl w:ilvl="4" w:tplc="CDC0F032" w:tentative="1">
      <w:start w:val="1"/>
      <w:numFmt w:val="bullet"/>
      <w:lvlText w:val="•"/>
      <w:lvlJc w:val="left"/>
      <w:pPr>
        <w:tabs>
          <w:tab w:val="num" w:pos="3600"/>
        </w:tabs>
        <w:ind w:left="3600" w:hanging="360"/>
      </w:pPr>
      <w:rPr>
        <w:rFonts w:ascii="Arial" w:hAnsi="Arial" w:hint="default"/>
      </w:rPr>
    </w:lvl>
    <w:lvl w:ilvl="5" w:tplc="66A89102" w:tentative="1">
      <w:start w:val="1"/>
      <w:numFmt w:val="bullet"/>
      <w:lvlText w:val="•"/>
      <w:lvlJc w:val="left"/>
      <w:pPr>
        <w:tabs>
          <w:tab w:val="num" w:pos="4320"/>
        </w:tabs>
        <w:ind w:left="4320" w:hanging="360"/>
      </w:pPr>
      <w:rPr>
        <w:rFonts w:ascii="Arial" w:hAnsi="Arial" w:hint="default"/>
      </w:rPr>
    </w:lvl>
    <w:lvl w:ilvl="6" w:tplc="9BEAC5B4" w:tentative="1">
      <w:start w:val="1"/>
      <w:numFmt w:val="bullet"/>
      <w:lvlText w:val="•"/>
      <w:lvlJc w:val="left"/>
      <w:pPr>
        <w:tabs>
          <w:tab w:val="num" w:pos="5040"/>
        </w:tabs>
        <w:ind w:left="5040" w:hanging="360"/>
      </w:pPr>
      <w:rPr>
        <w:rFonts w:ascii="Arial" w:hAnsi="Arial" w:hint="default"/>
      </w:rPr>
    </w:lvl>
    <w:lvl w:ilvl="7" w:tplc="354032A0" w:tentative="1">
      <w:start w:val="1"/>
      <w:numFmt w:val="bullet"/>
      <w:lvlText w:val="•"/>
      <w:lvlJc w:val="left"/>
      <w:pPr>
        <w:tabs>
          <w:tab w:val="num" w:pos="5760"/>
        </w:tabs>
        <w:ind w:left="5760" w:hanging="360"/>
      </w:pPr>
      <w:rPr>
        <w:rFonts w:ascii="Arial" w:hAnsi="Arial" w:hint="default"/>
      </w:rPr>
    </w:lvl>
    <w:lvl w:ilvl="8" w:tplc="8DC400B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22314EF"/>
    <w:multiLevelType w:val="hybridMultilevel"/>
    <w:tmpl w:val="8D8E1CF2"/>
    <w:lvl w:ilvl="0" w:tplc="ED1E513A">
      <w:start w:val="1"/>
      <w:numFmt w:val="bullet"/>
      <w:lvlText w:val="•"/>
      <w:lvlJc w:val="left"/>
      <w:pPr>
        <w:tabs>
          <w:tab w:val="num" w:pos="720"/>
        </w:tabs>
        <w:ind w:left="720" w:hanging="360"/>
      </w:pPr>
      <w:rPr>
        <w:rFonts w:ascii="Arial" w:hAnsi="Arial" w:hint="default"/>
      </w:rPr>
    </w:lvl>
    <w:lvl w:ilvl="1" w:tplc="B440770A" w:tentative="1">
      <w:start w:val="1"/>
      <w:numFmt w:val="bullet"/>
      <w:lvlText w:val="•"/>
      <w:lvlJc w:val="left"/>
      <w:pPr>
        <w:tabs>
          <w:tab w:val="num" w:pos="1440"/>
        </w:tabs>
        <w:ind w:left="1440" w:hanging="360"/>
      </w:pPr>
      <w:rPr>
        <w:rFonts w:ascii="Arial" w:hAnsi="Arial" w:hint="default"/>
      </w:rPr>
    </w:lvl>
    <w:lvl w:ilvl="2" w:tplc="50FE8BA2" w:tentative="1">
      <w:start w:val="1"/>
      <w:numFmt w:val="bullet"/>
      <w:lvlText w:val="•"/>
      <w:lvlJc w:val="left"/>
      <w:pPr>
        <w:tabs>
          <w:tab w:val="num" w:pos="2160"/>
        </w:tabs>
        <w:ind w:left="2160" w:hanging="360"/>
      </w:pPr>
      <w:rPr>
        <w:rFonts w:ascii="Arial" w:hAnsi="Arial" w:hint="default"/>
      </w:rPr>
    </w:lvl>
    <w:lvl w:ilvl="3" w:tplc="2FDA046E" w:tentative="1">
      <w:start w:val="1"/>
      <w:numFmt w:val="bullet"/>
      <w:lvlText w:val="•"/>
      <w:lvlJc w:val="left"/>
      <w:pPr>
        <w:tabs>
          <w:tab w:val="num" w:pos="2880"/>
        </w:tabs>
        <w:ind w:left="2880" w:hanging="360"/>
      </w:pPr>
      <w:rPr>
        <w:rFonts w:ascii="Arial" w:hAnsi="Arial" w:hint="default"/>
      </w:rPr>
    </w:lvl>
    <w:lvl w:ilvl="4" w:tplc="4994496A" w:tentative="1">
      <w:start w:val="1"/>
      <w:numFmt w:val="bullet"/>
      <w:lvlText w:val="•"/>
      <w:lvlJc w:val="left"/>
      <w:pPr>
        <w:tabs>
          <w:tab w:val="num" w:pos="3600"/>
        </w:tabs>
        <w:ind w:left="3600" w:hanging="360"/>
      </w:pPr>
      <w:rPr>
        <w:rFonts w:ascii="Arial" w:hAnsi="Arial" w:hint="default"/>
      </w:rPr>
    </w:lvl>
    <w:lvl w:ilvl="5" w:tplc="DC381200" w:tentative="1">
      <w:start w:val="1"/>
      <w:numFmt w:val="bullet"/>
      <w:lvlText w:val="•"/>
      <w:lvlJc w:val="left"/>
      <w:pPr>
        <w:tabs>
          <w:tab w:val="num" w:pos="4320"/>
        </w:tabs>
        <w:ind w:left="4320" w:hanging="360"/>
      </w:pPr>
      <w:rPr>
        <w:rFonts w:ascii="Arial" w:hAnsi="Arial" w:hint="default"/>
      </w:rPr>
    </w:lvl>
    <w:lvl w:ilvl="6" w:tplc="E44E34C0" w:tentative="1">
      <w:start w:val="1"/>
      <w:numFmt w:val="bullet"/>
      <w:lvlText w:val="•"/>
      <w:lvlJc w:val="left"/>
      <w:pPr>
        <w:tabs>
          <w:tab w:val="num" w:pos="5040"/>
        </w:tabs>
        <w:ind w:left="5040" w:hanging="360"/>
      </w:pPr>
      <w:rPr>
        <w:rFonts w:ascii="Arial" w:hAnsi="Arial" w:hint="default"/>
      </w:rPr>
    </w:lvl>
    <w:lvl w:ilvl="7" w:tplc="FAA05E80" w:tentative="1">
      <w:start w:val="1"/>
      <w:numFmt w:val="bullet"/>
      <w:lvlText w:val="•"/>
      <w:lvlJc w:val="left"/>
      <w:pPr>
        <w:tabs>
          <w:tab w:val="num" w:pos="5760"/>
        </w:tabs>
        <w:ind w:left="5760" w:hanging="360"/>
      </w:pPr>
      <w:rPr>
        <w:rFonts w:ascii="Arial" w:hAnsi="Arial" w:hint="default"/>
      </w:rPr>
    </w:lvl>
    <w:lvl w:ilvl="8" w:tplc="DB3C1E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7237FC4"/>
    <w:multiLevelType w:val="hybridMultilevel"/>
    <w:tmpl w:val="C6623A1A"/>
    <w:lvl w:ilvl="0" w:tplc="6DF24FE4">
      <w:start w:val="1"/>
      <w:numFmt w:val="bullet"/>
      <w:lvlText w:val="•"/>
      <w:lvlJc w:val="left"/>
      <w:pPr>
        <w:tabs>
          <w:tab w:val="num" w:pos="720"/>
        </w:tabs>
        <w:ind w:left="720" w:hanging="360"/>
      </w:pPr>
      <w:rPr>
        <w:rFonts w:ascii="Arial" w:hAnsi="Arial" w:hint="default"/>
      </w:rPr>
    </w:lvl>
    <w:lvl w:ilvl="1" w:tplc="4CA0E986" w:tentative="1">
      <w:start w:val="1"/>
      <w:numFmt w:val="bullet"/>
      <w:lvlText w:val="•"/>
      <w:lvlJc w:val="left"/>
      <w:pPr>
        <w:tabs>
          <w:tab w:val="num" w:pos="1440"/>
        </w:tabs>
        <w:ind w:left="1440" w:hanging="360"/>
      </w:pPr>
      <w:rPr>
        <w:rFonts w:ascii="Arial" w:hAnsi="Arial" w:hint="default"/>
      </w:rPr>
    </w:lvl>
    <w:lvl w:ilvl="2" w:tplc="3EDABBCE" w:tentative="1">
      <w:start w:val="1"/>
      <w:numFmt w:val="bullet"/>
      <w:lvlText w:val="•"/>
      <w:lvlJc w:val="left"/>
      <w:pPr>
        <w:tabs>
          <w:tab w:val="num" w:pos="2160"/>
        </w:tabs>
        <w:ind w:left="2160" w:hanging="360"/>
      </w:pPr>
      <w:rPr>
        <w:rFonts w:ascii="Arial" w:hAnsi="Arial" w:hint="default"/>
      </w:rPr>
    </w:lvl>
    <w:lvl w:ilvl="3" w:tplc="66C293D4" w:tentative="1">
      <w:start w:val="1"/>
      <w:numFmt w:val="bullet"/>
      <w:lvlText w:val="•"/>
      <w:lvlJc w:val="left"/>
      <w:pPr>
        <w:tabs>
          <w:tab w:val="num" w:pos="2880"/>
        </w:tabs>
        <w:ind w:left="2880" w:hanging="360"/>
      </w:pPr>
      <w:rPr>
        <w:rFonts w:ascii="Arial" w:hAnsi="Arial" w:hint="default"/>
      </w:rPr>
    </w:lvl>
    <w:lvl w:ilvl="4" w:tplc="C1A42C8A" w:tentative="1">
      <w:start w:val="1"/>
      <w:numFmt w:val="bullet"/>
      <w:lvlText w:val="•"/>
      <w:lvlJc w:val="left"/>
      <w:pPr>
        <w:tabs>
          <w:tab w:val="num" w:pos="3600"/>
        </w:tabs>
        <w:ind w:left="3600" w:hanging="360"/>
      </w:pPr>
      <w:rPr>
        <w:rFonts w:ascii="Arial" w:hAnsi="Arial" w:hint="default"/>
      </w:rPr>
    </w:lvl>
    <w:lvl w:ilvl="5" w:tplc="3A1CB31C" w:tentative="1">
      <w:start w:val="1"/>
      <w:numFmt w:val="bullet"/>
      <w:lvlText w:val="•"/>
      <w:lvlJc w:val="left"/>
      <w:pPr>
        <w:tabs>
          <w:tab w:val="num" w:pos="4320"/>
        </w:tabs>
        <w:ind w:left="4320" w:hanging="360"/>
      </w:pPr>
      <w:rPr>
        <w:rFonts w:ascii="Arial" w:hAnsi="Arial" w:hint="default"/>
      </w:rPr>
    </w:lvl>
    <w:lvl w:ilvl="6" w:tplc="C45C736A" w:tentative="1">
      <w:start w:val="1"/>
      <w:numFmt w:val="bullet"/>
      <w:lvlText w:val="•"/>
      <w:lvlJc w:val="left"/>
      <w:pPr>
        <w:tabs>
          <w:tab w:val="num" w:pos="5040"/>
        </w:tabs>
        <w:ind w:left="5040" w:hanging="360"/>
      </w:pPr>
      <w:rPr>
        <w:rFonts w:ascii="Arial" w:hAnsi="Arial" w:hint="default"/>
      </w:rPr>
    </w:lvl>
    <w:lvl w:ilvl="7" w:tplc="180A9FE2" w:tentative="1">
      <w:start w:val="1"/>
      <w:numFmt w:val="bullet"/>
      <w:lvlText w:val="•"/>
      <w:lvlJc w:val="left"/>
      <w:pPr>
        <w:tabs>
          <w:tab w:val="num" w:pos="5760"/>
        </w:tabs>
        <w:ind w:left="5760" w:hanging="360"/>
      </w:pPr>
      <w:rPr>
        <w:rFonts w:ascii="Arial" w:hAnsi="Arial" w:hint="default"/>
      </w:rPr>
    </w:lvl>
    <w:lvl w:ilvl="8" w:tplc="10666E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02566E"/>
    <w:multiLevelType w:val="hybridMultilevel"/>
    <w:tmpl w:val="0608BD12"/>
    <w:lvl w:ilvl="0" w:tplc="F808CE82">
      <w:start w:val="1"/>
      <w:numFmt w:val="bullet"/>
      <w:lvlText w:val="•"/>
      <w:lvlJc w:val="left"/>
      <w:pPr>
        <w:tabs>
          <w:tab w:val="num" w:pos="720"/>
        </w:tabs>
        <w:ind w:left="720" w:hanging="360"/>
      </w:pPr>
      <w:rPr>
        <w:rFonts w:ascii="Arial" w:hAnsi="Arial" w:hint="default"/>
      </w:rPr>
    </w:lvl>
    <w:lvl w:ilvl="1" w:tplc="F5C40036" w:tentative="1">
      <w:start w:val="1"/>
      <w:numFmt w:val="bullet"/>
      <w:lvlText w:val="•"/>
      <w:lvlJc w:val="left"/>
      <w:pPr>
        <w:tabs>
          <w:tab w:val="num" w:pos="1440"/>
        </w:tabs>
        <w:ind w:left="1440" w:hanging="360"/>
      </w:pPr>
      <w:rPr>
        <w:rFonts w:ascii="Arial" w:hAnsi="Arial" w:hint="default"/>
      </w:rPr>
    </w:lvl>
    <w:lvl w:ilvl="2" w:tplc="78BAE1B6" w:tentative="1">
      <w:start w:val="1"/>
      <w:numFmt w:val="bullet"/>
      <w:lvlText w:val="•"/>
      <w:lvlJc w:val="left"/>
      <w:pPr>
        <w:tabs>
          <w:tab w:val="num" w:pos="2160"/>
        </w:tabs>
        <w:ind w:left="2160" w:hanging="360"/>
      </w:pPr>
      <w:rPr>
        <w:rFonts w:ascii="Arial" w:hAnsi="Arial" w:hint="default"/>
      </w:rPr>
    </w:lvl>
    <w:lvl w:ilvl="3" w:tplc="9FDC2160" w:tentative="1">
      <w:start w:val="1"/>
      <w:numFmt w:val="bullet"/>
      <w:lvlText w:val="•"/>
      <w:lvlJc w:val="left"/>
      <w:pPr>
        <w:tabs>
          <w:tab w:val="num" w:pos="2880"/>
        </w:tabs>
        <w:ind w:left="2880" w:hanging="360"/>
      </w:pPr>
      <w:rPr>
        <w:rFonts w:ascii="Arial" w:hAnsi="Arial" w:hint="default"/>
      </w:rPr>
    </w:lvl>
    <w:lvl w:ilvl="4" w:tplc="C7C2E4BC" w:tentative="1">
      <w:start w:val="1"/>
      <w:numFmt w:val="bullet"/>
      <w:lvlText w:val="•"/>
      <w:lvlJc w:val="left"/>
      <w:pPr>
        <w:tabs>
          <w:tab w:val="num" w:pos="3600"/>
        </w:tabs>
        <w:ind w:left="3600" w:hanging="360"/>
      </w:pPr>
      <w:rPr>
        <w:rFonts w:ascii="Arial" w:hAnsi="Arial" w:hint="default"/>
      </w:rPr>
    </w:lvl>
    <w:lvl w:ilvl="5" w:tplc="8C50855C" w:tentative="1">
      <w:start w:val="1"/>
      <w:numFmt w:val="bullet"/>
      <w:lvlText w:val="•"/>
      <w:lvlJc w:val="left"/>
      <w:pPr>
        <w:tabs>
          <w:tab w:val="num" w:pos="4320"/>
        </w:tabs>
        <w:ind w:left="4320" w:hanging="360"/>
      </w:pPr>
      <w:rPr>
        <w:rFonts w:ascii="Arial" w:hAnsi="Arial" w:hint="default"/>
      </w:rPr>
    </w:lvl>
    <w:lvl w:ilvl="6" w:tplc="B4F21922" w:tentative="1">
      <w:start w:val="1"/>
      <w:numFmt w:val="bullet"/>
      <w:lvlText w:val="•"/>
      <w:lvlJc w:val="left"/>
      <w:pPr>
        <w:tabs>
          <w:tab w:val="num" w:pos="5040"/>
        </w:tabs>
        <w:ind w:left="5040" w:hanging="360"/>
      </w:pPr>
      <w:rPr>
        <w:rFonts w:ascii="Arial" w:hAnsi="Arial" w:hint="default"/>
      </w:rPr>
    </w:lvl>
    <w:lvl w:ilvl="7" w:tplc="AD6A456A" w:tentative="1">
      <w:start w:val="1"/>
      <w:numFmt w:val="bullet"/>
      <w:lvlText w:val="•"/>
      <w:lvlJc w:val="left"/>
      <w:pPr>
        <w:tabs>
          <w:tab w:val="num" w:pos="5760"/>
        </w:tabs>
        <w:ind w:left="5760" w:hanging="360"/>
      </w:pPr>
      <w:rPr>
        <w:rFonts w:ascii="Arial" w:hAnsi="Arial" w:hint="default"/>
      </w:rPr>
    </w:lvl>
    <w:lvl w:ilvl="8" w:tplc="7E5E81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D8552A8"/>
    <w:multiLevelType w:val="hybridMultilevel"/>
    <w:tmpl w:val="587849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DDB4C9D"/>
    <w:multiLevelType w:val="hybridMultilevel"/>
    <w:tmpl w:val="B47EB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9E63D96"/>
    <w:multiLevelType w:val="hybridMultilevel"/>
    <w:tmpl w:val="CB1A4470"/>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4BCF00FB"/>
    <w:multiLevelType w:val="hybridMultilevel"/>
    <w:tmpl w:val="71507D4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65C4B53"/>
    <w:multiLevelType w:val="hybridMultilevel"/>
    <w:tmpl w:val="587849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1390DF1"/>
    <w:multiLevelType w:val="hybridMultilevel"/>
    <w:tmpl w:val="8E1EB3B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F585A81"/>
    <w:multiLevelType w:val="hybridMultilevel"/>
    <w:tmpl w:val="7D94323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D214101"/>
    <w:multiLevelType w:val="hybridMultilevel"/>
    <w:tmpl w:val="F51A9ACC"/>
    <w:lvl w:ilvl="0" w:tplc="27CC2810">
      <w:start w:val="1"/>
      <w:numFmt w:val="bullet"/>
      <w:lvlText w:val="•"/>
      <w:lvlJc w:val="left"/>
      <w:pPr>
        <w:tabs>
          <w:tab w:val="num" w:pos="720"/>
        </w:tabs>
        <w:ind w:left="720" w:hanging="360"/>
      </w:pPr>
      <w:rPr>
        <w:rFonts w:ascii="Arial" w:hAnsi="Arial" w:hint="default"/>
      </w:rPr>
    </w:lvl>
    <w:lvl w:ilvl="1" w:tplc="41A6E9EA" w:tentative="1">
      <w:start w:val="1"/>
      <w:numFmt w:val="bullet"/>
      <w:lvlText w:val="•"/>
      <w:lvlJc w:val="left"/>
      <w:pPr>
        <w:tabs>
          <w:tab w:val="num" w:pos="1440"/>
        </w:tabs>
        <w:ind w:left="1440" w:hanging="360"/>
      </w:pPr>
      <w:rPr>
        <w:rFonts w:ascii="Arial" w:hAnsi="Arial" w:hint="default"/>
      </w:rPr>
    </w:lvl>
    <w:lvl w:ilvl="2" w:tplc="5F104F70" w:tentative="1">
      <w:start w:val="1"/>
      <w:numFmt w:val="bullet"/>
      <w:lvlText w:val="•"/>
      <w:lvlJc w:val="left"/>
      <w:pPr>
        <w:tabs>
          <w:tab w:val="num" w:pos="2160"/>
        </w:tabs>
        <w:ind w:left="2160" w:hanging="360"/>
      </w:pPr>
      <w:rPr>
        <w:rFonts w:ascii="Arial" w:hAnsi="Arial" w:hint="default"/>
      </w:rPr>
    </w:lvl>
    <w:lvl w:ilvl="3" w:tplc="0FE07ADE" w:tentative="1">
      <w:start w:val="1"/>
      <w:numFmt w:val="bullet"/>
      <w:lvlText w:val="•"/>
      <w:lvlJc w:val="left"/>
      <w:pPr>
        <w:tabs>
          <w:tab w:val="num" w:pos="2880"/>
        </w:tabs>
        <w:ind w:left="2880" w:hanging="360"/>
      </w:pPr>
      <w:rPr>
        <w:rFonts w:ascii="Arial" w:hAnsi="Arial" w:hint="default"/>
      </w:rPr>
    </w:lvl>
    <w:lvl w:ilvl="4" w:tplc="23443200" w:tentative="1">
      <w:start w:val="1"/>
      <w:numFmt w:val="bullet"/>
      <w:lvlText w:val="•"/>
      <w:lvlJc w:val="left"/>
      <w:pPr>
        <w:tabs>
          <w:tab w:val="num" w:pos="3600"/>
        </w:tabs>
        <w:ind w:left="3600" w:hanging="360"/>
      </w:pPr>
      <w:rPr>
        <w:rFonts w:ascii="Arial" w:hAnsi="Arial" w:hint="default"/>
      </w:rPr>
    </w:lvl>
    <w:lvl w:ilvl="5" w:tplc="7BD2C074" w:tentative="1">
      <w:start w:val="1"/>
      <w:numFmt w:val="bullet"/>
      <w:lvlText w:val="•"/>
      <w:lvlJc w:val="left"/>
      <w:pPr>
        <w:tabs>
          <w:tab w:val="num" w:pos="4320"/>
        </w:tabs>
        <w:ind w:left="4320" w:hanging="360"/>
      </w:pPr>
      <w:rPr>
        <w:rFonts w:ascii="Arial" w:hAnsi="Arial" w:hint="default"/>
      </w:rPr>
    </w:lvl>
    <w:lvl w:ilvl="6" w:tplc="B29C7730" w:tentative="1">
      <w:start w:val="1"/>
      <w:numFmt w:val="bullet"/>
      <w:lvlText w:val="•"/>
      <w:lvlJc w:val="left"/>
      <w:pPr>
        <w:tabs>
          <w:tab w:val="num" w:pos="5040"/>
        </w:tabs>
        <w:ind w:left="5040" w:hanging="360"/>
      </w:pPr>
      <w:rPr>
        <w:rFonts w:ascii="Arial" w:hAnsi="Arial" w:hint="default"/>
      </w:rPr>
    </w:lvl>
    <w:lvl w:ilvl="7" w:tplc="FCBEB036" w:tentative="1">
      <w:start w:val="1"/>
      <w:numFmt w:val="bullet"/>
      <w:lvlText w:val="•"/>
      <w:lvlJc w:val="left"/>
      <w:pPr>
        <w:tabs>
          <w:tab w:val="num" w:pos="5760"/>
        </w:tabs>
        <w:ind w:left="5760" w:hanging="360"/>
      </w:pPr>
      <w:rPr>
        <w:rFonts w:ascii="Arial" w:hAnsi="Arial" w:hint="default"/>
      </w:rPr>
    </w:lvl>
    <w:lvl w:ilvl="8" w:tplc="782CB71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EEE4B4D"/>
    <w:multiLevelType w:val="hybridMultilevel"/>
    <w:tmpl w:val="B79E9B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56376982">
    <w:abstractNumId w:val="7"/>
  </w:num>
  <w:num w:numId="2" w16cid:durableId="40327470">
    <w:abstractNumId w:val="2"/>
  </w:num>
  <w:num w:numId="3" w16cid:durableId="1454519646">
    <w:abstractNumId w:val="23"/>
  </w:num>
  <w:num w:numId="4" w16cid:durableId="1724937411">
    <w:abstractNumId w:val="17"/>
  </w:num>
  <w:num w:numId="5" w16cid:durableId="587691377">
    <w:abstractNumId w:val="3"/>
  </w:num>
  <w:num w:numId="6" w16cid:durableId="1205631831">
    <w:abstractNumId w:val="18"/>
  </w:num>
  <w:num w:numId="7" w16cid:durableId="1251886609">
    <w:abstractNumId w:val="9"/>
  </w:num>
  <w:num w:numId="8" w16cid:durableId="1136727912">
    <w:abstractNumId w:val="8"/>
  </w:num>
  <w:num w:numId="9" w16cid:durableId="136530943">
    <w:abstractNumId w:val="21"/>
  </w:num>
  <w:num w:numId="10" w16cid:durableId="1207257683">
    <w:abstractNumId w:val="20"/>
  </w:num>
  <w:num w:numId="11" w16cid:durableId="1021661391">
    <w:abstractNumId w:val="1"/>
  </w:num>
  <w:num w:numId="12" w16cid:durableId="318078610">
    <w:abstractNumId w:val="0"/>
  </w:num>
  <w:num w:numId="13" w16cid:durableId="1812750457">
    <w:abstractNumId w:val="16"/>
  </w:num>
  <w:num w:numId="14" w16cid:durableId="1759130957">
    <w:abstractNumId w:val="5"/>
  </w:num>
  <w:num w:numId="15" w16cid:durableId="2013409965">
    <w:abstractNumId w:val="15"/>
  </w:num>
  <w:num w:numId="16" w16cid:durableId="1859541886">
    <w:abstractNumId w:val="19"/>
  </w:num>
  <w:num w:numId="17" w16cid:durableId="616445616">
    <w:abstractNumId w:val="22"/>
  </w:num>
  <w:num w:numId="18" w16cid:durableId="834148773">
    <w:abstractNumId w:val="10"/>
  </w:num>
  <w:num w:numId="19" w16cid:durableId="657420605">
    <w:abstractNumId w:val="4"/>
  </w:num>
  <w:num w:numId="20" w16cid:durableId="1499538685">
    <w:abstractNumId w:val="13"/>
  </w:num>
  <w:num w:numId="21" w16cid:durableId="902570539">
    <w:abstractNumId w:val="12"/>
  </w:num>
  <w:num w:numId="22" w16cid:durableId="274682408">
    <w:abstractNumId w:val="11"/>
  </w:num>
  <w:num w:numId="23" w16cid:durableId="1192954361">
    <w:abstractNumId w:val="14"/>
  </w:num>
  <w:num w:numId="24" w16cid:durableId="5992930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oNotDisplayPageBoundaries/>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U0MjIxsjA0MQDSFko6SsGpxcWZ+XkgBRa1AGmDugMsAAAA"/>
  </w:docVars>
  <w:rsids>
    <w:rsidRoot w:val="00EA08E8"/>
    <w:rsid w:val="000223CC"/>
    <w:rsid w:val="00022B02"/>
    <w:rsid w:val="000814B1"/>
    <w:rsid w:val="000A3B87"/>
    <w:rsid w:val="000C3754"/>
    <w:rsid w:val="000C5568"/>
    <w:rsid w:val="000D7144"/>
    <w:rsid w:val="000E1E78"/>
    <w:rsid w:val="001011DA"/>
    <w:rsid w:val="00112933"/>
    <w:rsid w:val="001435DD"/>
    <w:rsid w:val="00163B86"/>
    <w:rsid w:val="0017163D"/>
    <w:rsid w:val="001746A3"/>
    <w:rsid w:val="00180FB2"/>
    <w:rsid w:val="001A120C"/>
    <w:rsid w:val="001A5108"/>
    <w:rsid w:val="001C4632"/>
    <w:rsid w:val="001D347E"/>
    <w:rsid w:val="001D38D8"/>
    <w:rsid w:val="001E17FA"/>
    <w:rsid w:val="00205689"/>
    <w:rsid w:val="00207149"/>
    <w:rsid w:val="00223BFA"/>
    <w:rsid w:val="00226689"/>
    <w:rsid w:val="0023726E"/>
    <w:rsid w:val="002514E2"/>
    <w:rsid w:val="002550E5"/>
    <w:rsid w:val="002772F3"/>
    <w:rsid w:val="0028004E"/>
    <w:rsid w:val="00283134"/>
    <w:rsid w:val="00293C26"/>
    <w:rsid w:val="002B3E2A"/>
    <w:rsid w:val="002C3A8D"/>
    <w:rsid w:val="002E087B"/>
    <w:rsid w:val="002E3BB4"/>
    <w:rsid w:val="002F13E7"/>
    <w:rsid w:val="002F2F6C"/>
    <w:rsid w:val="002F4F60"/>
    <w:rsid w:val="003110AC"/>
    <w:rsid w:val="00326F29"/>
    <w:rsid w:val="0033203D"/>
    <w:rsid w:val="00340946"/>
    <w:rsid w:val="003440F5"/>
    <w:rsid w:val="00353391"/>
    <w:rsid w:val="00361277"/>
    <w:rsid w:val="00363056"/>
    <w:rsid w:val="00363C35"/>
    <w:rsid w:val="003725C7"/>
    <w:rsid w:val="003830E2"/>
    <w:rsid w:val="00395F6B"/>
    <w:rsid w:val="003B1A8E"/>
    <w:rsid w:val="003F0BCD"/>
    <w:rsid w:val="003F3557"/>
    <w:rsid w:val="003F43AD"/>
    <w:rsid w:val="00403169"/>
    <w:rsid w:val="00413614"/>
    <w:rsid w:val="00420785"/>
    <w:rsid w:val="00425329"/>
    <w:rsid w:val="00463486"/>
    <w:rsid w:val="0047711B"/>
    <w:rsid w:val="0049530C"/>
    <w:rsid w:val="00497F0E"/>
    <w:rsid w:val="004A23DA"/>
    <w:rsid w:val="004B5483"/>
    <w:rsid w:val="004C3461"/>
    <w:rsid w:val="004D58C4"/>
    <w:rsid w:val="004F6E16"/>
    <w:rsid w:val="00507A9C"/>
    <w:rsid w:val="005166E1"/>
    <w:rsid w:val="00543E13"/>
    <w:rsid w:val="00552513"/>
    <w:rsid w:val="00565321"/>
    <w:rsid w:val="00565DC0"/>
    <w:rsid w:val="00580ED2"/>
    <w:rsid w:val="00585461"/>
    <w:rsid w:val="005A02EA"/>
    <w:rsid w:val="005B362C"/>
    <w:rsid w:val="005D4AE1"/>
    <w:rsid w:val="005E3FD8"/>
    <w:rsid w:val="005F4199"/>
    <w:rsid w:val="006075E6"/>
    <w:rsid w:val="006400B7"/>
    <w:rsid w:val="0064133C"/>
    <w:rsid w:val="00644317"/>
    <w:rsid w:val="00657F9C"/>
    <w:rsid w:val="006660DE"/>
    <w:rsid w:val="006802EC"/>
    <w:rsid w:val="006A699E"/>
    <w:rsid w:val="006C277E"/>
    <w:rsid w:val="006D5D79"/>
    <w:rsid w:val="006E71E4"/>
    <w:rsid w:val="006F4359"/>
    <w:rsid w:val="007059C4"/>
    <w:rsid w:val="00723B30"/>
    <w:rsid w:val="00733CD6"/>
    <w:rsid w:val="007415BB"/>
    <w:rsid w:val="00741AC7"/>
    <w:rsid w:val="007A06A6"/>
    <w:rsid w:val="007A1B09"/>
    <w:rsid w:val="007A331E"/>
    <w:rsid w:val="007B22E0"/>
    <w:rsid w:val="007B5631"/>
    <w:rsid w:val="007B6887"/>
    <w:rsid w:val="007F49A4"/>
    <w:rsid w:val="00827783"/>
    <w:rsid w:val="008351FB"/>
    <w:rsid w:val="008579B0"/>
    <w:rsid w:val="00877B7B"/>
    <w:rsid w:val="00881AA8"/>
    <w:rsid w:val="00882A9C"/>
    <w:rsid w:val="008A1F95"/>
    <w:rsid w:val="008A2B4B"/>
    <w:rsid w:val="008B6628"/>
    <w:rsid w:val="008C3ACC"/>
    <w:rsid w:val="00902A2A"/>
    <w:rsid w:val="0091575C"/>
    <w:rsid w:val="0092170F"/>
    <w:rsid w:val="00944414"/>
    <w:rsid w:val="00944C21"/>
    <w:rsid w:val="00952F4D"/>
    <w:rsid w:val="00957702"/>
    <w:rsid w:val="00977B3A"/>
    <w:rsid w:val="00990037"/>
    <w:rsid w:val="00991890"/>
    <w:rsid w:val="009C07A7"/>
    <w:rsid w:val="009D1AA9"/>
    <w:rsid w:val="009D5F1A"/>
    <w:rsid w:val="009D6BD7"/>
    <w:rsid w:val="009E0CF5"/>
    <w:rsid w:val="00A04CA7"/>
    <w:rsid w:val="00A05AB5"/>
    <w:rsid w:val="00A11A46"/>
    <w:rsid w:val="00A24C74"/>
    <w:rsid w:val="00A43299"/>
    <w:rsid w:val="00A5620B"/>
    <w:rsid w:val="00A61227"/>
    <w:rsid w:val="00A80A91"/>
    <w:rsid w:val="00AB10D7"/>
    <w:rsid w:val="00AC22A5"/>
    <w:rsid w:val="00AD4746"/>
    <w:rsid w:val="00AD47C3"/>
    <w:rsid w:val="00B04565"/>
    <w:rsid w:val="00B25998"/>
    <w:rsid w:val="00B3134F"/>
    <w:rsid w:val="00B34A8E"/>
    <w:rsid w:val="00B44EFF"/>
    <w:rsid w:val="00B57AD6"/>
    <w:rsid w:val="00B71CA3"/>
    <w:rsid w:val="00B740FF"/>
    <w:rsid w:val="00B96C3B"/>
    <w:rsid w:val="00BA6945"/>
    <w:rsid w:val="00BA78ED"/>
    <w:rsid w:val="00BB5139"/>
    <w:rsid w:val="00BC013E"/>
    <w:rsid w:val="00BF6B0E"/>
    <w:rsid w:val="00C062DE"/>
    <w:rsid w:val="00C1546D"/>
    <w:rsid w:val="00C15818"/>
    <w:rsid w:val="00C232F7"/>
    <w:rsid w:val="00C33717"/>
    <w:rsid w:val="00C370A8"/>
    <w:rsid w:val="00C41739"/>
    <w:rsid w:val="00C53EC6"/>
    <w:rsid w:val="00C55099"/>
    <w:rsid w:val="00C65A62"/>
    <w:rsid w:val="00C7634A"/>
    <w:rsid w:val="00C951BD"/>
    <w:rsid w:val="00CA5B54"/>
    <w:rsid w:val="00CB6A62"/>
    <w:rsid w:val="00CD0911"/>
    <w:rsid w:val="00CD6A29"/>
    <w:rsid w:val="00D02AAF"/>
    <w:rsid w:val="00D035A5"/>
    <w:rsid w:val="00D564BB"/>
    <w:rsid w:val="00D73CB6"/>
    <w:rsid w:val="00D87D1A"/>
    <w:rsid w:val="00DB5283"/>
    <w:rsid w:val="00DD2150"/>
    <w:rsid w:val="00DD244B"/>
    <w:rsid w:val="00DD25A4"/>
    <w:rsid w:val="00DE7AEB"/>
    <w:rsid w:val="00DF57A7"/>
    <w:rsid w:val="00E1788A"/>
    <w:rsid w:val="00E445FC"/>
    <w:rsid w:val="00E5386F"/>
    <w:rsid w:val="00E56604"/>
    <w:rsid w:val="00E6260F"/>
    <w:rsid w:val="00E7404A"/>
    <w:rsid w:val="00E94CBE"/>
    <w:rsid w:val="00EA06EF"/>
    <w:rsid w:val="00EA08E8"/>
    <w:rsid w:val="00EB48A0"/>
    <w:rsid w:val="00EB7A4D"/>
    <w:rsid w:val="00EB7E05"/>
    <w:rsid w:val="00ED382E"/>
    <w:rsid w:val="00EE40E6"/>
    <w:rsid w:val="00EF1B37"/>
    <w:rsid w:val="00F0405F"/>
    <w:rsid w:val="00F16BB4"/>
    <w:rsid w:val="00F56068"/>
    <w:rsid w:val="00F60490"/>
    <w:rsid w:val="00F74DB2"/>
    <w:rsid w:val="00F87600"/>
    <w:rsid w:val="00F877D8"/>
    <w:rsid w:val="00F8784E"/>
    <w:rsid w:val="00F92FBD"/>
    <w:rsid w:val="00FB74C6"/>
    <w:rsid w:val="00FD651E"/>
    <w:rsid w:val="00FF1736"/>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CCA7"/>
  <w15:chartTrackingRefBased/>
  <w15:docId w15:val="{17E04D75-0920-474C-8690-AA7D3B41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5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CB6A62"/>
    <w:rPr>
      <w:rFonts w:ascii="Courier New" w:eastAsia="Times New Roman" w:hAnsi="Courier New" w:cs="Courier New"/>
      <w:sz w:val="20"/>
      <w:szCs w:val="20"/>
      <w:lang w:eastAsia="it-IT"/>
    </w:rPr>
  </w:style>
  <w:style w:type="paragraph" w:styleId="Header">
    <w:name w:val="header"/>
    <w:basedOn w:val="Normal"/>
    <w:link w:val="HeaderChar"/>
    <w:uiPriority w:val="99"/>
    <w:unhideWhenUsed/>
    <w:rsid w:val="00DD21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2150"/>
  </w:style>
  <w:style w:type="paragraph" w:styleId="Footer">
    <w:name w:val="footer"/>
    <w:basedOn w:val="Normal"/>
    <w:link w:val="FooterChar"/>
    <w:uiPriority w:val="99"/>
    <w:unhideWhenUsed/>
    <w:rsid w:val="00DD21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2150"/>
  </w:style>
  <w:style w:type="paragraph" w:styleId="ListParagraph">
    <w:name w:val="List Paragraph"/>
    <w:basedOn w:val="Normal"/>
    <w:uiPriority w:val="34"/>
    <w:qFormat/>
    <w:rsid w:val="005F4199"/>
    <w:pPr>
      <w:ind w:left="720"/>
      <w:contextualSpacing/>
    </w:pPr>
  </w:style>
  <w:style w:type="character" w:styleId="Strong">
    <w:name w:val="Strong"/>
    <w:basedOn w:val="DefaultParagraphFont"/>
    <w:uiPriority w:val="22"/>
    <w:qFormat/>
    <w:rsid w:val="009D5F1A"/>
    <w:rPr>
      <w:b/>
      <w:bCs/>
    </w:rPr>
  </w:style>
  <w:style w:type="character" w:styleId="Hyperlink">
    <w:name w:val="Hyperlink"/>
    <w:basedOn w:val="DefaultParagraphFont"/>
    <w:uiPriority w:val="99"/>
    <w:unhideWhenUsed/>
    <w:rsid w:val="009D5F1A"/>
    <w:rPr>
      <w:color w:val="0000FF"/>
      <w:u w:val="single"/>
    </w:rPr>
  </w:style>
  <w:style w:type="character" w:customStyle="1" w:styleId="hvr">
    <w:name w:val="hvr"/>
    <w:basedOn w:val="DefaultParagraphFont"/>
    <w:rsid w:val="00413614"/>
  </w:style>
  <w:style w:type="paragraph" w:styleId="BalloonText">
    <w:name w:val="Balloon Text"/>
    <w:basedOn w:val="Normal"/>
    <w:link w:val="BalloonTextChar"/>
    <w:uiPriority w:val="99"/>
    <w:semiHidden/>
    <w:unhideWhenUsed/>
    <w:rsid w:val="00543E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3E13"/>
    <w:rPr>
      <w:rFonts w:ascii="Segoe UI" w:hAnsi="Segoe UI" w:cs="Segoe UI"/>
      <w:sz w:val="18"/>
      <w:szCs w:val="18"/>
    </w:rPr>
  </w:style>
  <w:style w:type="paragraph" w:styleId="NormalWeb">
    <w:name w:val="Normal (Web)"/>
    <w:basedOn w:val="Normal"/>
    <w:uiPriority w:val="99"/>
    <w:semiHidden/>
    <w:unhideWhenUsed/>
    <w:rsid w:val="00F8784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F8784E"/>
    <w:rPr>
      <w:i/>
      <w:iCs/>
    </w:rPr>
  </w:style>
  <w:style w:type="character" w:styleId="UnresolvedMention">
    <w:name w:val="Unresolved Mention"/>
    <w:basedOn w:val="DefaultParagraphFont"/>
    <w:uiPriority w:val="99"/>
    <w:semiHidden/>
    <w:unhideWhenUsed/>
    <w:rsid w:val="004D58C4"/>
    <w:rPr>
      <w:color w:val="605E5C"/>
      <w:shd w:val="clear" w:color="auto" w:fill="E1DFDD"/>
    </w:rPr>
  </w:style>
  <w:style w:type="character" w:customStyle="1" w:styleId="Heading1Char">
    <w:name w:val="Heading 1 Char"/>
    <w:basedOn w:val="DefaultParagraphFont"/>
    <w:link w:val="Heading1"/>
    <w:uiPriority w:val="9"/>
    <w:rsid w:val="00BB51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51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522301">
      <w:bodyDiv w:val="1"/>
      <w:marLeft w:val="0"/>
      <w:marRight w:val="0"/>
      <w:marTop w:val="0"/>
      <w:marBottom w:val="0"/>
      <w:divBdr>
        <w:top w:val="none" w:sz="0" w:space="0" w:color="auto"/>
        <w:left w:val="none" w:sz="0" w:space="0" w:color="auto"/>
        <w:bottom w:val="none" w:sz="0" w:space="0" w:color="auto"/>
        <w:right w:val="none" w:sz="0" w:space="0" w:color="auto"/>
      </w:divBdr>
      <w:divsChild>
        <w:div w:id="1960333939">
          <w:marLeft w:val="360"/>
          <w:marRight w:val="0"/>
          <w:marTop w:val="200"/>
          <w:marBottom w:val="0"/>
          <w:divBdr>
            <w:top w:val="none" w:sz="0" w:space="0" w:color="auto"/>
            <w:left w:val="none" w:sz="0" w:space="0" w:color="auto"/>
            <w:bottom w:val="none" w:sz="0" w:space="0" w:color="auto"/>
            <w:right w:val="none" w:sz="0" w:space="0" w:color="auto"/>
          </w:divBdr>
        </w:div>
        <w:div w:id="1370953664">
          <w:marLeft w:val="360"/>
          <w:marRight w:val="0"/>
          <w:marTop w:val="200"/>
          <w:marBottom w:val="0"/>
          <w:divBdr>
            <w:top w:val="none" w:sz="0" w:space="0" w:color="auto"/>
            <w:left w:val="none" w:sz="0" w:space="0" w:color="auto"/>
            <w:bottom w:val="none" w:sz="0" w:space="0" w:color="auto"/>
            <w:right w:val="none" w:sz="0" w:space="0" w:color="auto"/>
          </w:divBdr>
        </w:div>
        <w:div w:id="102576936">
          <w:marLeft w:val="360"/>
          <w:marRight w:val="0"/>
          <w:marTop w:val="200"/>
          <w:marBottom w:val="0"/>
          <w:divBdr>
            <w:top w:val="none" w:sz="0" w:space="0" w:color="auto"/>
            <w:left w:val="none" w:sz="0" w:space="0" w:color="auto"/>
            <w:bottom w:val="none" w:sz="0" w:space="0" w:color="auto"/>
            <w:right w:val="none" w:sz="0" w:space="0" w:color="auto"/>
          </w:divBdr>
        </w:div>
        <w:div w:id="480149307">
          <w:marLeft w:val="360"/>
          <w:marRight w:val="0"/>
          <w:marTop w:val="200"/>
          <w:marBottom w:val="0"/>
          <w:divBdr>
            <w:top w:val="none" w:sz="0" w:space="0" w:color="auto"/>
            <w:left w:val="none" w:sz="0" w:space="0" w:color="auto"/>
            <w:bottom w:val="none" w:sz="0" w:space="0" w:color="auto"/>
            <w:right w:val="none" w:sz="0" w:space="0" w:color="auto"/>
          </w:divBdr>
        </w:div>
        <w:div w:id="375085684">
          <w:marLeft w:val="360"/>
          <w:marRight w:val="0"/>
          <w:marTop w:val="200"/>
          <w:marBottom w:val="0"/>
          <w:divBdr>
            <w:top w:val="none" w:sz="0" w:space="0" w:color="auto"/>
            <w:left w:val="none" w:sz="0" w:space="0" w:color="auto"/>
            <w:bottom w:val="none" w:sz="0" w:space="0" w:color="auto"/>
            <w:right w:val="none" w:sz="0" w:space="0" w:color="auto"/>
          </w:divBdr>
        </w:div>
        <w:div w:id="1894585664">
          <w:marLeft w:val="360"/>
          <w:marRight w:val="0"/>
          <w:marTop w:val="200"/>
          <w:marBottom w:val="0"/>
          <w:divBdr>
            <w:top w:val="none" w:sz="0" w:space="0" w:color="auto"/>
            <w:left w:val="none" w:sz="0" w:space="0" w:color="auto"/>
            <w:bottom w:val="none" w:sz="0" w:space="0" w:color="auto"/>
            <w:right w:val="none" w:sz="0" w:space="0" w:color="auto"/>
          </w:divBdr>
        </w:div>
        <w:div w:id="1822580347">
          <w:marLeft w:val="360"/>
          <w:marRight w:val="0"/>
          <w:marTop w:val="200"/>
          <w:marBottom w:val="0"/>
          <w:divBdr>
            <w:top w:val="none" w:sz="0" w:space="0" w:color="auto"/>
            <w:left w:val="none" w:sz="0" w:space="0" w:color="auto"/>
            <w:bottom w:val="none" w:sz="0" w:space="0" w:color="auto"/>
            <w:right w:val="none" w:sz="0" w:space="0" w:color="auto"/>
          </w:divBdr>
        </w:div>
        <w:div w:id="567224217">
          <w:marLeft w:val="360"/>
          <w:marRight w:val="0"/>
          <w:marTop w:val="200"/>
          <w:marBottom w:val="0"/>
          <w:divBdr>
            <w:top w:val="none" w:sz="0" w:space="0" w:color="auto"/>
            <w:left w:val="none" w:sz="0" w:space="0" w:color="auto"/>
            <w:bottom w:val="none" w:sz="0" w:space="0" w:color="auto"/>
            <w:right w:val="none" w:sz="0" w:space="0" w:color="auto"/>
          </w:divBdr>
        </w:div>
      </w:divsChild>
    </w:div>
    <w:div w:id="636450759">
      <w:bodyDiv w:val="1"/>
      <w:marLeft w:val="0"/>
      <w:marRight w:val="0"/>
      <w:marTop w:val="0"/>
      <w:marBottom w:val="0"/>
      <w:divBdr>
        <w:top w:val="none" w:sz="0" w:space="0" w:color="auto"/>
        <w:left w:val="none" w:sz="0" w:space="0" w:color="auto"/>
        <w:bottom w:val="none" w:sz="0" w:space="0" w:color="auto"/>
        <w:right w:val="none" w:sz="0" w:space="0" w:color="auto"/>
      </w:divBdr>
    </w:div>
    <w:div w:id="657654998">
      <w:bodyDiv w:val="1"/>
      <w:marLeft w:val="0"/>
      <w:marRight w:val="0"/>
      <w:marTop w:val="0"/>
      <w:marBottom w:val="0"/>
      <w:divBdr>
        <w:top w:val="none" w:sz="0" w:space="0" w:color="auto"/>
        <w:left w:val="none" w:sz="0" w:space="0" w:color="auto"/>
        <w:bottom w:val="none" w:sz="0" w:space="0" w:color="auto"/>
        <w:right w:val="none" w:sz="0" w:space="0" w:color="auto"/>
      </w:divBdr>
      <w:divsChild>
        <w:div w:id="574780140">
          <w:marLeft w:val="547"/>
          <w:marRight w:val="0"/>
          <w:marTop w:val="134"/>
          <w:marBottom w:val="0"/>
          <w:divBdr>
            <w:top w:val="none" w:sz="0" w:space="0" w:color="auto"/>
            <w:left w:val="none" w:sz="0" w:space="0" w:color="auto"/>
            <w:bottom w:val="none" w:sz="0" w:space="0" w:color="auto"/>
            <w:right w:val="none" w:sz="0" w:space="0" w:color="auto"/>
          </w:divBdr>
        </w:div>
        <w:div w:id="1202938975">
          <w:marLeft w:val="547"/>
          <w:marRight w:val="0"/>
          <w:marTop w:val="134"/>
          <w:marBottom w:val="0"/>
          <w:divBdr>
            <w:top w:val="none" w:sz="0" w:space="0" w:color="auto"/>
            <w:left w:val="none" w:sz="0" w:space="0" w:color="auto"/>
            <w:bottom w:val="none" w:sz="0" w:space="0" w:color="auto"/>
            <w:right w:val="none" w:sz="0" w:space="0" w:color="auto"/>
          </w:divBdr>
        </w:div>
        <w:div w:id="908032733">
          <w:marLeft w:val="547"/>
          <w:marRight w:val="0"/>
          <w:marTop w:val="134"/>
          <w:marBottom w:val="0"/>
          <w:divBdr>
            <w:top w:val="none" w:sz="0" w:space="0" w:color="auto"/>
            <w:left w:val="none" w:sz="0" w:space="0" w:color="auto"/>
            <w:bottom w:val="none" w:sz="0" w:space="0" w:color="auto"/>
            <w:right w:val="none" w:sz="0" w:space="0" w:color="auto"/>
          </w:divBdr>
        </w:div>
      </w:divsChild>
    </w:div>
    <w:div w:id="1155268990">
      <w:bodyDiv w:val="1"/>
      <w:marLeft w:val="0"/>
      <w:marRight w:val="0"/>
      <w:marTop w:val="0"/>
      <w:marBottom w:val="0"/>
      <w:divBdr>
        <w:top w:val="none" w:sz="0" w:space="0" w:color="auto"/>
        <w:left w:val="none" w:sz="0" w:space="0" w:color="auto"/>
        <w:bottom w:val="none" w:sz="0" w:space="0" w:color="auto"/>
        <w:right w:val="none" w:sz="0" w:space="0" w:color="auto"/>
      </w:divBdr>
    </w:div>
    <w:div w:id="1477800133">
      <w:bodyDiv w:val="1"/>
      <w:marLeft w:val="0"/>
      <w:marRight w:val="0"/>
      <w:marTop w:val="0"/>
      <w:marBottom w:val="0"/>
      <w:divBdr>
        <w:top w:val="none" w:sz="0" w:space="0" w:color="auto"/>
        <w:left w:val="none" w:sz="0" w:space="0" w:color="auto"/>
        <w:bottom w:val="none" w:sz="0" w:space="0" w:color="auto"/>
        <w:right w:val="none" w:sz="0" w:space="0" w:color="auto"/>
      </w:divBdr>
    </w:div>
    <w:div w:id="1575748120">
      <w:bodyDiv w:val="1"/>
      <w:marLeft w:val="0"/>
      <w:marRight w:val="0"/>
      <w:marTop w:val="0"/>
      <w:marBottom w:val="0"/>
      <w:divBdr>
        <w:top w:val="none" w:sz="0" w:space="0" w:color="auto"/>
        <w:left w:val="none" w:sz="0" w:space="0" w:color="auto"/>
        <w:bottom w:val="none" w:sz="0" w:space="0" w:color="auto"/>
        <w:right w:val="none" w:sz="0" w:space="0" w:color="auto"/>
      </w:divBdr>
    </w:div>
    <w:div w:id="1604805245">
      <w:bodyDiv w:val="1"/>
      <w:marLeft w:val="0"/>
      <w:marRight w:val="0"/>
      <w:marTop w:val="0"/>
      <w:marBottom w:val="0"/>
      <w:divBdr>
        <w:top w:val="none" w:sz="0" w:space="0" w:color="auto"/>
        <w:left w:val="none" w:sz="0" w:space="0" w:color="auto"/>
        <w:bottom w:val="none" w:sz="0" w:space="0" w:color="auto"/>
        <w:right w:val="none" w:sz="0" w:space="0" w:color="auto"/>
      </w:divBdr>
      <w:divsChild>
        <w:div w:id="966087889">
          <w:marLeft w:val="360"/>
          <w:marRight w:val="0"/>
          <w:marTop w:val="200"/>
          <w:marBottom w:val="0"/>
          <w:divBdr>
            <w:top w:val="none" w:sz="0" w:space="0" w:color="auto"/>
            <w:left w:val="none" w:sz="0" w:space="0" w:color="auto"/>
            <w:bottom w:val="none" w:sz="0" w:space="0" w:color="auto"/>
            <w:right w:val="none" w:sz="0" w:space="0" w:color="auto"/>
          </w:divBdr>
        </w:div>
        <w:div w:id="15929690">
          <w:marLeft w:val="360"/>
          <w:marRight w:val="0"/>
          <w:marTop w:val="200"/>
          <w:marBottom w:val="0"/>
          <w:divBdr>
            <w:top w:val="none" w:sz="0" w:space="0" w:color="auto"/>
            <w:left w:val="none" w:sz="0" w:space="0" w:color="auto"/>
            <w:bottom w:val="none" w:sz="0" w:space="0" w:color="auto"/>
            <w:right w:val="none" w:sz="0" w:space="0" w:color="auto"/>
          </w:divBdr>
        </w:div>
        <w:div w:id="888611670">
          <w:marLeft w:val="360"/>
          <w:marRight w:val="0"/>
          <w:marTop w:val="200"/>
          <w:marBottom w:val="0"/>
          <w:divBdr>
            <w:top w:val="none" w:sz="0" w:space="0" w:color="auto"/>
            <w:left w:val="none" w:sz="0" w:space="0" w:color="auto"/>
            <w:bottom w:val="none" w:sz="0" w:space="0" w:color="auto"/>
            <w:right w:val="none" w:sz="0" w:space="0" w:color="auto"/>
          </w:divBdr>
        </w:div>
        <w:div w:id="2078673863">
          <w:marLeft w:val="360"/>
          <w:marRight w:val="0"/>
          <w:marTop w:val="200"/>
          <w:marBottom w:val="0"/>
          <w:divBdr>
            <w:top w:val="none" w:sz="0" w:space="0" w:color="auto"/>
            <w:left w:val="none" w:sz="0" w:space="0" w:color="auto"/>
            <w:bottom w:val="none" w:sz="0" w:space="0" w:color="auto"/>
            <w:right w:val="none" w:sz="0" w:space="0" w:color="auto"/>
          </w:divBdr>
        </w:div>
      </w:divsChild>
    </w:div>
    <w:div w:id="1650787299">
      <w:bodyDiv w:val="1"/>
      <w:marLeft w:val="0"/>
      <w:marRight w:val="0"/>
      <w:marTop w:val="0"/>
      <w:marBottom w:val="0"/>
      <w:divBdr>
        <w:top w:val="none" w:sz="0" w:space="0" w:color="auto"/>
        <w:left w:val="none" w:sz="0" w:space="0" w:color="auto"/>
        <w:bottom w:val="none" w:sz="0" w:space="0" w:color="auto"/>
        <w:right w:val="none" w:sz="0" w:space="0" w:color="auto"/>
      </w:divBdr>
    </w:div>
    <w:div w:id="1901093271">
      <w:bodyDiv w:val="1"/>
      <w:marLeft w:val="0"/>
      <w:marRight w:val="0"/>
      <w:marTop w:val="0"/>
      <w:marBottom w:val="0"/>
      <w:divBdr>
        <w:top w:val="none" w:sz="0" w:space="0" w:color="auto"/>
        <w:left w:val="none" w:sz="0" w:space="0" w:color="auto"/>
        <w:bottom w:val="none" w:sz="0" w:space="0" w:color="auto"/>
        <w:right w:val="none" w:sz="0" w:space="0" w:color="auto"/>
      </w:divBdr>
      <w:divsChild>
        <w:div w:id="1278948007">
          <w:marLeft w:val="360"/>
          <w:marRight w:val="0"/>
          <w:marTop w:val="200"/>
          <w:marBottom w:val="0"/>
          <w:divBdr>
            <w:top w:val="none" w:sz="0" w:space="0" w:color="auto"/>
            <w:left w:val="none" w:sz="0" w:space="0" w:color="auto"/>
            <w:bottom w:val="none" w:sz="0" w:space="0" w:color="auto"/>
            <w:right w:val="none" w:sz="0" w:space="0" w:color="auto"/>
          </w:divBdr>
        </w:div>
        <w:div w:id="1860075485">
          <w:marLeft w:val="360"/>
          <w:marRight w:val="0"/>
          <w:marTop w:val="200"/>
          <w:marBottom w:val="0"/>
          <w:divBdr>
            <w:top w:val="none" w:sz="0" w:space="0" w:color="auto"/>
            <w:left w:val="none" w:sz="0" w:space="0" w:color="auto"/>
            <w:bottom w:val="none" w:sz="0" w:space="0" w:color="auto"/>
            <w:right w:val="none" w:sz="0" w:space="0" w:color="auto"/>
          </w:divBdr>
        </w:div>
        <w:div w:id="2056735797">
          <w:marLeft w:val="360"/>
          <w:marRight w:val="0"/>
          <w:marTop w:val="200"/>
          <w:marBottom w:val="0"/>
          <w:divBdr>
            <w:top w:val="none" w:sz="0" w:space="0" w:color="auto"/>
            <w:left w:val="none" w:sz="0" w:space="0" w:color="auto"/>
            <w:bottom w:val="none" w:sz="0" w:space="0" w:color="auto"/>
            <w:right w:val="none" w:sz="0" w:space="0" w:color="auto"/>
          </w:divBdr>
        </w:div>
        <w:div w:id="1298493804">
          <w:marLeft w:val="360"/>
          <w:marRight w:val="0"/>
          <w:marTop w:val="200"/>
          <w:marBottom w:val="0"/>
          <w:divBdr>
            <w:top w:val="none" w:sz="0" w:space="0" w:color="auto"/>
            <w:left w:val="none" w:sz="0" w:space="0" w:color="auto"/>
            <w:bottom w:val="none" w:sz="0" w:space="0" w:color="auto"/>
            <w:right w:val="none" w:sz="0" w:space="0" w:color="auto"/>
          </w:divBdr>
        </w:div>
        <w:div w:id="1357269797">
          <w:marLeft w:val="360"/>
          <w:marRight w:val="0"/>
          <w:marTop w:val="200"/>
          <w:marBottom w:val="0"/>
          <w:divBdr>
            <w:top w:val="none" w:sz="0" w:space="0" w:color="auto"/>
            <w:left w:val="none" w:sz="0" w:space="0" w:color="auto"/>
            <w:bottom w:val="none" w:sz="0" w:space="0" w:color="auto"/>
            <w:right w:val="none" w:sz="0" w:space="0" w:color="auto"/>
          </w:divBdr>
        </w:div>
      </w:divsChild>
    </w:div>
    <w:div w:id="2086879261">
      <w:bodyDiv w:val="1"/>
      <w:marLeft w:val="0"/>
      <w:marRight w:val="0"/>
      <w:marTop w:val="0"/>
      <w:marBottom w:val="0"/>
      <w:divBdr>
        <w:top w:val="none" w:sz="0" w:space="0" w:color="auto"/>
        <w:left w:val="none" w:sz="0" w:space="0" w:color="auto"/>
        <w:bottom w:val="none" w:sz="0" w:space="0" w:color="auto"/>
        <w:right w:val="none" w:sz="0" w:space="0" w:color="auto"/>
      </w:divBdr>
      <w:divsChild>
        <w:div w:id="1395816112">
          <w:marLeft w:val="360"/>
          <w:marRight w:val="0"/>
          <w:marTop w:val="200"/>
          <w:marBottom w:val="0"/>
          <w:divBdr>
            <w:top w:val="none" w:sz="0" w:space="0" w:color="auto"/>
            <w:left w:val="none" w:sz="0" w:space="0" w:color="auto"/>
            <w:bottom w:val="none" w:sz="0" w:space="0" w:color="auto"/>
            <w:right w:val="none" w:sz="0" w:space="0" w:color="auto"/>
          </w:divBdr>
        </w:div>
        <w:div w:id="1603612519">
          <w:marLeft w:val="360"/>
          <w:marRight w:val="0"/>
          <w:marTop w:val="200"/>
          <w:marBottom w:val="0"/>
          <w:divBdr>
            <w:top w:val="none" w:sz="0" w:space="0" w:color="auto"/>
            <w:left w:val="none" w:sz="0" w:space="0" w:color="auto"/>
            <w:bottom w:val="none" w:sz="0" w:space="0" w:color="auto"/>
            <w:right w:val="none" w:sz="0" w:space="0" w:color="auto"/>
          </w:divBdr>
        </w:div>
        <w:div w:id="888958755">
          <w:marLeft w:val="360"/>
          <w:marRight w:val="0"/>
          <w:marTop w:val="200"/>
          <w:marBottom w:val="0"/>
          <w:divBdr>
            <w:top w:val="none" w:sz="0" w:space="0" w:color="auto"/>
            <w:left w:val="none" w:sz="0" w:space="0" w:color="auto"/>
            <w:bottom w:val="none" w:sz="0" w:space="0" w:color="auto"/>
            <w:right w:val="none" w:sz="0" w:space="0" w:color="auto"/>
          </w:divBdr>
        </w:div>
        <w:div w:id="1730347802">
          <w:marLeft w:val="360"/>
          <w:marRight w:val="0"/>
          <w:marTop w:val="200"/>
          <w:marBottom w:val="0"/>
          <w:divBdr>
            <w:top w:val="none" w:sz="0" w:space="0" w:color="auto"/>
            <w:left w:val="none" w:sz="0" w:space="0" w:color="auto"/>
            <w:bottom w:val="none" w:sz="0" w:space="0" w:color="auto"/>
            <w:right w:val="none" w:sz="0" w:space="0" w:color="auto"/>
          </w:divBdr>
        </w:div>
        <w:div w:id="533076203">
          <w:marLeft w:val="360"/>
          <w:marRight w:val="0"/>
          <w:marTop w:val="200"/>
          <w:marBottom w:val="0"/>
          <w:divBdr>
            <w:top w:val="none" w:sz="0" w:space="0" w:color="auto"/>
            <w:left w:val="none" w:sz="0" w:space="0" w:color="auto"/>
            <w:bottom w:val="none" w:sz="0" w:space="0" w:color="auto"/>
            <w:right w:val="none" w:sz="0" w:space="0" w:color="auto"/>
          </w:divBdr>
        </w:div>
        <w:div w:id="125234738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6</Pages>
  <Words>2267</Words>
  <Characters>12922</Characters>
  <Application>Microsoft Office Word</Application>
  <DocSecurity>0</DocSecurity>
  <Lines>107</Lines>
  <Paragraphs>30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Teresa Speziale</dc:creator>
  <cp:keywords/>
  <dc:description/>
  <cp:lastModifiedBy>Yi Li</cp:lastModifiedBy>
  <cp:revision>9</cp:revision>
  <cp:lastPrinted>2020-10-22T08:20:00Z</cp:lastPrinted>
  <dcterms:created xsi:type="dcterms:W3CDTF">2023-11-06T11:58:00Z</dcterms:created>
  <dcterms:modified xsi:type="dcterms:W3CDTF">2024-01-05T22:22:00Z</dcterms:modified>
</cp:coreProperties>
</file>