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dwzo20wbnyjy" w:id="0"/>
      <w:bookmarkEnd w:id="0"/>
      <w:r w:rsidDel="00000000" w:rsidR="00000000" w:rsidRPr="00000000">
        <w:rPr>
          <w:rtl w:val="0"/>
        </w:rPr>
        <w:t xml:space="preserve">Задание 1.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  <w:t xml:space="preserve">Для добавления пользователя в Систему необходимо выполнить следующие действия: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Авторизоваться на Портале с помощью логина и пароля администратора.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главной странице Портала в меню профиля пользователя в правом верхнем углу экрана выбрать переход на страницу Администрирования Системы.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Перейти в раздел “Пользователи”.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открывшемся окне будет представлен список всех физических лиц, добавленных в Систему. Перед добавлением нового физического лица необходимо удостовериться, что он не был ранее добавлен. Для этого необходимо ввести фамилию и имя в разделе “Поиск”.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случае отсутствия физического лица в Системе, его возможно добавить с помощью кнопки “Добавить физическое лицо”.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открывшемся модальном окне необходимо ввести следующую информацию: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359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Фамилия. Обязательное поле.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Имя. Обязательное поле.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Отчество.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Категория. Обязательное поле. Необходимо выбрать наиболее подходящий вариант из выпадающего списка. 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Тип. Обязательное поле. Необходимо выбрать наиболее подходящий вариант из выпадающего списка. 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Организационная единица.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Пол. Обязательное поле. Необходимо выбрать наиболее подходящий вариант из выпадающего списка. 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E-mail (основной).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Является преподавателем.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ввода необходимых данных необходимо нажать на кнопку “Сохранить и закрыть” для завершения добавления физического лица в Систему и выхода на предыдущий экран.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346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успешном добавлении нового физического лица, Система отобразит соответствующее информационное сообщение в правом верхнем углу экрана.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487sex5ekjuw" w:id="1"/>
      <w:bookmarkEnd w:id="1"/>
      <w:r w:rsidDel="00000000" w:rsidR="00000000" w:rsidRPr="00000000">
        <w:rPr>
          <w:rtl w:val="0"/>
        </w:rPr>
        <w:t xml:space="preserve">Задание 2. 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Сотрудник захотел пойти в отпуск. Выполняется вне Системы. 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Сотрудник выбрал даты отпуска. Выполняется вне Системы. 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Сотрудник согласовал своего заместителя. Выполняется вне Системы. 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Сотрудник сообщил выбранные даты своему руководителю. Выполняется вне Системы. 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Сотрудник создал запрос на предоставление отпуска. Выполняется в Системе. 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Руководитель сотрудника передал информацию о желаемом отпуске сотрудника вышестоящему руководству (если такое имеется) - перевел запрос на согласование. Выполняется в Системе. 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Вышестоящее руководство подтвердило возможность сотрудника пойти в отпуск - согласовало запрос. Выполняется в Системе.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Сотрудник увидел, что его запрос на отпуск согласовали. Выполняется в Системе. 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Руководитель сотрудника сообщил сотруднику о возможности ухода в отпуск. Выполняется вне Системы. Данный шаг дублирует предыдущий, так как руководитель может не знать, что сотрудник уже проверил свой запрос и увидел результат.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Руководитель сотрудника передал информацию об отпуске в отдел бухгалтерии. Выполняется в Системе. 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передала информацию об отпуске бухгалтерии. Выполняется в Системе. Пункты 10 и 11 являются взаимоисключающими. 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Отдел бухгалтерии обработал информацию об отпуске. Выполняется в Системе. 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Отдел бухгалтерии подготовил соответствующие документы для сотрудника. Выполняется в Системе. 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Сотрудник подписал необходимые документы от бухгалтерии заблаговременно до отпуска. Выполняется вне Системы или в Системе, если есть электронный документооборот. 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Сотрудник поставил соответствующий статус в Системе. Выполняется в Системе. 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Сотрудник ушел в отпуск. Выполняется вгн Системы. 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Наступил первый день отпуска сотрудника. Выполняется вне Системы.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Форма заявления на отпуск:</w:t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0"/>
        <w:gridCol w:w="5790"/>
        <w:tblGridChange w:id="0">
          <w:tblGrid>
            <w:gridCol w:w="3210"/>
            <w:gridCol w:w="57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ФИО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Желаемые даты отпуска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Наличие незакрытых критических задач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Заместитель на время отпуска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Метод связи (мессенджер) в критической ситуации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laqkl83o4mz5" w:id="2"/>
      <w:bookmarkEnd w:id="2"/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Times New Roman" w:cs="Times New Roman" w:eastAsia="Times New Roman" w:hAnsi="Times New Roman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Times New Roman" w:cs="Times New Roman" w:eastAsia="Times New Roman" w:hAnsi="Times New Roman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Times New Roman" w:cs="Times New Roman" w:eastAsia="Times New Roman" w:hAnsi="Times New Roman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