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advantages do Excel spreadsheets have over CSV spreadsheets?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  <w:i w:val="1"/>
          <w:highlight w:val="yellow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Excel, spreadsheets can have values of data types other than strings.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cells can have different fonts, sizes, or color settings.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cells can have varying widths and heights.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adjacent cells can be merged.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can embed images and charts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2.What do you pass to csv.reader() and csv.writer() to create reader and writer objects?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Pass a File object, obtained from a call to open().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modes do File objects for reader and writer objects need to be opened in?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File objects need to be opened in read-binary ('rb') for Reader objects and write-binary ('wb') for Writer objects.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method takes a list argument and writes it to a CSV file?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The writerow() method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do the keyword arguments delimiter and line terminator do?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The delimiter argument changes the string used to separate cells in a row. The line terminator argument changes the string used to separate rows.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function takes a string of JSON data and returns a Python data structure?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json.loads()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function takes a Python data structure and returns a string of JSON data?</w:t>
      </w:r>
    </w:p>
    <w:p w:rsidR="00000000" w:rsidDel="00000000" w:rsidP="00000000" w:rsidRDefault="00000000" w:rsidRPr="00000000" w14:paraId="00000018">
      <w:pPr>
        <w:spacing w:after="160" w:before="0" w:lineRule="auto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json.dumps()</w:t>
      </w:r>
    </w:p>
    <w:p w:rsidR="00000000" w:rsidDel="00000000" w:rsidP="00000000" w:rsidRDefault="00000000" w:rsidRPr="00000000" w14:paraId="00000019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c+PkcXKDmcMjB7QuIQDzz7IjPg==">AMUW2mUXNpyDyPoqLfrI4nQBF37GEQ/iNdGGg9g15GJhYg+ES5X1Y+PWYWvQdk1XgfRAnf+B8UoJMKuZcKgXTffk5OTrPeByEqxaF8pzHB0wwAifQ21HqRI=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2021-03-02T22:43:00Z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