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Experiment 10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Line plot and bar plot of monthly sales using Matplotlib</w:t>
      </w:r>
    </w:p>
    <w:p>
      <w:pPr>
        <w:pBdr>
          <w:bottom w:val="single" w:color="999999" w:sz="6" w:space="4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Fundamentals of Data Science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Aim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To develop a Python program using Matplotlib that creates a line plot and a bar plot of the monthly sales data of a company.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Import matplotlib.pyplot.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 a list of months and a list of the corresponding sales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Line plot: use plt.plot() with markers, then add the title, x-label, y-label and grid.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Display the line plot using plt.show().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Bar plot: use plt.bar() with the same data, then add the title and labels.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Display the bar plot using plt.show().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Code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matplotlib.pyplot as plt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months = ["Jan", "Feb", "Mar", "Apr", "May", "Jun",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"Jul", "Aug", "Sep", "Oct", "Nov", "Dec"]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sales = [25000, 27000, 31000, 29000, 35000, 38000,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36000, 40000, 42000, 45000, 50000, 55000]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1. Line plot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plt.figure(figsize=(8, 4))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plt.plot(months, sales, marker="o", color="blue")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plt.title("Monthly Sales - Line Plot")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plt.xlabel("Month")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plt.ylabel("Sales")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plt.grid(True)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plt.show()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2. Bar plot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plt.figure(figsize=(8, 4))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plt.bar(months, sales, color="orange")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plt.title("Monthly Sales - Bar Plot")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plt.xlabel("Month")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plt.ylabel("Sales")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plt.show()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Input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Month names (Jan to Dec) and monthly sales values of a company.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Result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2247900"/>
            <wp:effectExtent t="0" r="0" b="0" l="0"/>
            <wp:docPr id="1" name="plot" descr="Output plot" title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  <w:jc w:val="center"/>
      </w:pPr>
      <w:r>
        <w:drawing>
          <wp:inline distT="0" distB="0" distL="0" distR="0">
            <wp:extent cx="4095750" cy="2247900"/>
            <wp:effectExtent t="0" r="0" b="0" l="0"/>
            <wp:docPr id="1" name="plot" descr="Output plot" title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Conclusion: </w:t>
      </w:r>
      <w:r>
        <w:rPr>
          <w:rFonts w:ascii="Calibri" w:cs="Calibri" w:eastAsia="Calibri" w:hAnsi="Calibri"/>
          <w:sz w:val="24"/>
          <w:szCs w:val="24"/>
        </w:rPr>
        <w:t xml:space="preserve">The line plot and the bar plot of the monthly sales data were created successfully. Sales show an increasing trend through the year.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d6a2dfce5026a42ca4148e55bd199567030846.png"/><Relationship Id="rId8" Type="http://schemas.openxmlformats.org/officeDocument/2006/relationships/image" Target="media/807fca9c74f9411dd82bf939a9d55b511b1246e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2026-10-09T11:12:42.679Z</dcterms:created>
  <dcterms:modified xsi:type="dcterms:W3CDTF">2026-10-09T11:12:42.680Z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