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82A56" w14:textId="5E39CFB2" w:rsidR="00F55228" w:rsidRPr="008C0AAC" w:rsidRDefault="00835315" w:rsidP="001F4111">
      <w:pPr>
        <w:shd w:val="clear" w:color="auto" w:fill="FFFFFF"/>
        <w:spacing w:after="300" w:line="540" w:lineRule="atLeast"/>
        <w:jc w:val="center"/>
        <w:outlineLvl w:val="0"/>
        <w:rPr>
          <w:rFonts w:ascii="Arial" w:eastAsia="Times New Roman" w:hAnsi="Arial" w:cs="Arial"/>
          <w:color w:val="1F1F1F"/>
          <w:kern w:val="36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A website for our </w:t>
      </w:r>
      <w:r w:rsidR="008C0AAC" w:rsidRPr="008C0AAC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Classes</w:t>
      </w:r>
      <w:r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 (</w:t>
      </w:r>
      <w:r w:rsidR="0047731A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t</w:t>
      </w:r>
      <w:r>
        <w:rPr>
          <w:rFonts w:ascii="Arial" w:eastAsia="Times New Roman" w:hAnsi="Arial" w:cs="Arial"/>
          <w:color w:val="1F1F1F"/>
          <w:sz w:val="32"/>
          <w:szCs w:val="32"/>
          <w:lang w:eastAsia="en-IN"/>
        </w:rPr>
        <w:t>uition)</w:t>
      </w:r>
      <w:r w:rsidR="008C0AAC" w:rsidRPr="008C0AAC"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1F1F1F"/>
          <w:sz w:val="32"/>
          <w:szCs w:val="32"/>
          <w:lang w:eastAsia="en-IN"/>
        </w:rPr>
        <w:t>service</w:t>
      </w:r>
    </w:p>
    <w:p w14:paraId="2BCCF471" w14:textId="77777777" w:rsidR="00F55228" w:rsidRPr="00F55228" w:rsidRDefault="00F55228" w:rsidP="00F5522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55228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1. Introduction</w:t>
      </w:r>
    </w:p>
    <w:p w14:paraId="70CA6CAA" w14:textId="195BA55B" w:rsidR="00F55228" w:rsidRPr="00F55228" w:rsidRDefault="00C87812" w:rsidP="00F5522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Our project’s aim is </w:t>
      </w:r>
      <w:r w:rsidR="003854F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to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; </w:t>
      </w:r>
      <w:r w:rsidR="003854F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simply</w:t>
      </w:r>
      <w:r w:rsidR="003854FD" w:rsidRPr="003854F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</w:t>
      </w:r>
      <w:r w:rsidR="003854F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get the information about the different classes we offer in a clear and concise manner to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our customers</w:t>
      </w:r>
      <w:r w:rsidR="003854F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that is readable and easy to understand.</w:t>
      </w:r>
    </w:p>
    <w:p w14:paraId="20B798E4" w14:textId="3FD429BE" w:rsidR="00F55228" w:rsidRPr="00F55228" w:rsidRDefault="003854FD" w:rsidP="00F5522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Creating a web portal like this is the first step for any organization to create an online presence in this ever-changing world</w:t>
      </w:r>
      <w:r w:rsidR="005A7242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 And to stay up with the competition it is necessary for us to make sure that it is as easy as possible for our customers to know all about us.</w:t>
      </w:r>
    </w:p>
    <w:p w14:paraId="3E71224B" w14:textId="77777777" w:rsidR="00F55228" w:rsidRPr="00F55228" w:rsidRDefault="00F55228" w:rsidP="00F5522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55228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2. Expected List of Features</w:t>
      </w:r>
    </w:p>
    <w:p w14:paraId="5971A339" w14:textId="555700BB" w:rsidR="00BB0D0B" w:rsidRDefault="005A7242" w:rsidP="00BB0D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Our website should allow the customers to know the Classes better and understand what we stand for and better resonate with our core message. This is possible with a comprehensive detail of the Class’s courses, infrastructure, our faculties and our other services that we offer which should be easily available in our main page for all visitors to see. </w:t>
      </w:r>
      <w:r w:rsidR="00BB0D0B" w:rsidRP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  <w:r w:rsidRP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Other features will include</w:t>
      </w:r>
      <w:r w:rsidR="00BB0D0B" w:rsidRP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:</w:t>
      </w:r>
      <w:r w:rsidR="00BB0D0B" w:rsidRP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  <w:r w:rsid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- </w:t>
      </w:r>
      <w:r w:rsidR="00BB0D0B" w:rsidRP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</w:t>
      </w:r>
      <w:r w:rsidRP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method to contact </w:t>
      </w:r>
      <w:r w:rsidR="00BB0D0B" w:rsidRP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us with a form available at the contact page</w:t>
      </w:r>
      <w:r w:rsidR="00BB0D0B" w:rsidRP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  <w:r w:rsid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- </w:t>
      </w:r>
      <w:r w:rsidR="00BB0D0B" w:rsidRPr="00BB0D0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The ability to learn about the admission process and submit an online application</w:t>
      </w:r>
    </w:p>
    <w:p w14:paraId="05C3E519" w14:textId="1FABD0DA" w:rsidR="00BB0D0B" w:rsidRPr="00BB0D0B" w:rsidRDefault="00BB0D0B" w:rsidP="00BB0D0B">
      <w:pPr>
        <w:pStyle w:val="ListParagraph"/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- An extensive catalogue to showcase our professors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- An extensive catalogue to showcase our 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courses</w:t>
      </w:r>
    </w:p>
    <w:p w14:paraId="7E978508" w14:textId="6640D747" w:rsidR="00835315" w:rsidRPr="00835315" w:rsidRDefault="00BB0D0B" w:rsidP="0083531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Features like easier access to details about the classes is just a necessity</w:t>
      </w:r>
      <w:r w:rsidR="00835315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  <w:t xml:space="preserve">While a form to contact us is a modern approach to improve communication </w:t>
      </w:r>
      <w:r w:rsidR="00835315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  <w:t>Online application is one of the most important feature for the quality of life it provides</w:t>
      </w:r>
      <w:r w:rsidR="00835315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  <w:t>A catalogue to showcase our professors as well as courses are important for our customers to make an informed decision</w:t>
      </w:r>
    </w:p>
    <w:p w14:paraId="01CBBB92" w14:textId="77777777" w:rsidR="00F55228" w:rsidRPr="00F55228" w:rsidRDefault="00F55228" w:rsidP="00F5522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55228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3. Market Survey</w:t>
      </w:r>
    </w:p>
    <w:p w14:paraId="7FE7816A" w14:textId="4082BCFA" w:rsidR="00F55228" w:rsidRDefault="00835315" w:rsidP="00F5522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With more research into the market, we have found some websites that are </w:t>
      </w:r>
      <w:proofErr w:type="gramStart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similar to</w:t>
      </w:r>
      <w:proofErr w:type="gramEnd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our end goals (listed below): </w:t>
      </w:r>
    </w:p>
    <w:p w14:paraId="72989E01" w14:textId="0BFFF74C" w:rsidR="00835315" w:rsidRPr="00835315" w:rsidRDefault="00835315" w:rsidP="00835315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7" w:history="1">
        <w:r>
          <w:rPr>
            <w:rStyle w:val="Hyperlink"/>
          </w:rPr>
          <w:t>http://mctrgit.ac.in/</w:t>
        </w:r>
      </w:hyperlink>
    </w:p>
    <w:p w14:paraId="75BED0E2" w14:textId="2D92468B" w:rsidR="00835315" w:rsidRPr="00835315" w:rsidRDefault="00835315" w:rsidP="00835315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8" w:history="1">
        <w:r>
          <w:rPr>
            <w:rStyle w:val="Hyperlink"/>
          </w:rPr>
          <w:t>http://www.djsce.ac.in/</w:t>
        </w:r>
      </w:hyperlink>
    </w:p>
    <w:p w14:paraId="5FA91178" w14:textId="7E06BC71" w:rsidR="00835315" w:rsidRPr="001F4111" w:rsidRDefault="00835315" w:rsidP="00835315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9" w:history="1">
        <w:r>
          <w:rPr>
            <w:rStyle w:val="Hyperlink"/>
          </w:rPr>
          <w:t>http://www.spce.ac.in/</w:t>
        </w:r>
      </w:hyperlink>
    </w:p>
    <w:p w14:paraId="63782406" w14:textId="31D147E7" w:rsidR="001F4111" w:rsidRPr="001F4111" w:rsidRDefault="001F4111" w:rsidP="00835315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10" w:history="1">
        <w:r>
          <w:rPr>
            <w:rStyle w:val="Hyperlink"/>
          </w:rPr>
          <w:t>https://www.mit.edu/</w:t>
        </w:r>
      </w:hyperlink>
    </w:p>
    <w:p w14:paraId="44C025D6" w14:textId="17ACC901" w:rsidR="001F4111" w:rsidRPr="00F55228" w:rsidRDefault="001F4111" w:rsidP="00835315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11" w:history="1">
        <w:r>
          <w:rPr>
            <w:rStyle w:val="Hyperlink"/>
          </w:rPr>
          <w:t>https://www.berkeley.edu/</w:t>
        </w:r>
      </w:hyperlink>
    </w:p>
    <w:p w14:paraId="6F5CB43F" w14:textId="7A27B7C8" w:rsidR="00F55228" w:rsidRPr="00F55228" w:rsidRDefault="001F4111" w:rsidP="00F5522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Aim to make similar portals to access more details about the institutions and the services they offer</w:t>
      </w:r>
    </w:p>
    <w:p w14:paraId="527BC5A7" w14:textId="77777777" w:rsidR="00F55228" w:rsidRPr="00F55228" w:rsidRDefault="00F55228" w:rsidP="00F5522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55228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4. References</w:t>
      </w:r>
    </w:p>
    <w:p w14:paraId="2F45CD27" w14:textId="77777777" w:rsidR="001F4111" w:rsidRDefault="001F4111" w:rsidP="001F41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“Build an online school” – by JC kopel (2002)</w:t>
      </w:r>
    </w:p>
    <w:p w14:paraId="2131BF34" w14:textId="3AB6E3AD" w:rsidR="00F55228" w:rsidRPr="001F4111" w:rsidRDefault="001F4111" w:rsidP="001F41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12" w:history="1">
        <w:r w:rsidRPr="00B8148A">
          <w:rPr>
            <w:rStyle w:val="Hyperlink"/>
          </w:rPr>
          <w:t>https://www.learnworlds.com/how-to-start-an-online-school/</w:t>
        </w:r>
      </w:hyperlink>
    </w:p>
    <w:sectPr w:rsidR="00F55228" w:rsidRPr="001F4111" w:rsidSect="001F41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A43F6" w14:textId="77777777" w:rsidR="00671CEA" w:rsidRDefault="00671CEA" w:rsidP="001F4111">
      <w:pPr>
        <w:spacing w:after="0" w:line="240" w:lineRule="auto"/>
      </w:pPr>
      <w:r>
        <w:separator/>
      </w:r>
    </w:p>
  </w:endnote>
  <w:endnote w:type="continuationSeparator" w:id="0">
    <w:p w14:paraId="018FD08A" w14:textId="77777777" w:rsidR="00671CEA" w:rsidRDefault="00671CEA" w:rsidP="001F4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3F38C" w14:textId="77777777" w:rsidR="00671CEA" w:rsidRDefault="00671CEA" w:rsidP="001F4111">
      <w:pPr>
        <w:spacing w:after="0" w:line="240" w:lineRule="auto"/>
      </w:pPr>
      <w:r>
        <w:separator/>
      </w:r>
    </w:p>
  </w:footnote>
  <w:footnote w:type="continuationSeparator" w:id="0">
    <w:p w14:paraId="3306DB63" w14:textId="77777777" w:rsidR="00671CEA" w:rsidRDefault="00671CEA" w:rsidP="001F4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656C5"/>
    <w:multiLevelType w:val="multilevel"/>
    <w:tmpl w:val="231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35E3D"/>
    <w:multiLevelType w:val="multilevel"/>
    <w:tmpl w:val="16B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161ED"/>
    <w:multiLevelType w:val="multilevel"/>
    <w:tmpl w:val="BFE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625F7"/>
    <w:multiLevelType w:val="multilevel"/>
    <w:tmpl w:val="3FC8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28"/>
    <w:rsid w:val="001F4111"/>
    <w:rsid w:val="003854FD"/>
    <w:rsid w:val="0047731A"/>
    <w:rsid w:val="005A7242"/>
    <w:rsid w:val="00671CEA"/>
    <w:rsid w:val="00751DB3"/>
    <w:rsid w:val="00835315"/>
    <w:rsid w:val="008C0AAC"/>
    <w:rsid w:val="00AB5A8E"/>
    <w:rsid w:val="00BB0D0B"/>
    <w:rsid w:val="00C87812"/>
    <w:rsid w:val="00F5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D16C"/>
  <w15:chartTrackingRefBased/>
  <w15:docId w15:val="{58BB9E1A-BD56-4722-8926-51B63280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5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52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85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3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4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11"/>
  </w:style>
  <w:style w:type="paragraph" w:styleId="Footer">
    <w:name w:val="footer"/>
    <w:basedOn w:val="Normal"/>
    <w:link w:val="FooterChar"/>
    <w:uiPriority w:val="99"/>
    <w:unhideWhenUsed/>
    <w:rsid w:val="001F4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jsce.ac.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ctrgit.ac.in/" TargetMode="External"/><Relationship Id="rId12" Type="http://schemas.openxmlformats.org/officeDocument/2006/relationships/hyperlink" Target="https://www.learnworlds.com/how-to-start-an-online-sch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rkeley.ed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it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ce.ac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Monaco Time</dc:creator>
  <cp:keywords/>
  <dc:description/>
  <cp:lastModifiedBy>Monaco Time</cp:lastModifiedBy>
  <cp:revision>8</cp:revision>
  <dcterms:created xsi:type="dcterms:W3CDTF">2020-06-05T15:43:00Z</dcterms:created>
  <dcterms:modified xsi:type="dcterms:W3CDTF">2020-06-06T21:00:00Z</dcterms:modified>
</cp:coreProperties>
</file>