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14:ligatures w14:val="standardContextual"/>
        </w:rPr>
        <w:id w:val="-1192375673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79378494" w14:textId="08DE8A95" w:rsidR="0090408F" w:rsidRPr="00A63859" w:rsidRDefault="0090408F" w:rsidP="000C7B8A">
          <w:pPr>
            <w:pStyle w:val="NoSpacing"/>
            <w:spacing w:line="360" w:lineRule="auto"/>
            <w:rPr>
              <w:sz w:val="24"/>
              <w:szCs w:val="24"/>
            </w:rPr>
          </w:pPr>
        </w:p>
        <w:p w14:paraId="61E60E8F" w14:textId="77777777" w:rsidR="0090408F" w:rsidRPr="00A63859" w:rsidRDefault="0090408F" w:rsidP="000C7B8A">
          <w:pPr>
            <w:spacing w:line="360" w:lineRule="auto"/>
          </w:pPr>
          <w:r w:rsidRPr="00A6385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51C97A43" wp14:editId="39642EE9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29B0F5DE" w14:textId="177AB362" w:rsidR="0090408F" w:rsidRDefault="00E2766E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 xml:space="preserve">Life </w:t>
                                    </w:r>
                                    <w:r w:rsidR="0090408F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Insurance Sales &amp; Service Platform Requirements</w:t>
                                    </w:r>
                                  </w:p>
                                </w:sdtContent>
                              </w:sdt>
                              <w:p w14:paraId="7C755F0D" w14:textId="43CB2B36" w:rsidR="0090408F" w:rsidRDefault="00E2766E">
                                <w:r>
                                  <w:t>January 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51C97A4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26" type="#_x0000_t202" style="position:absolute;margin-left:0;margin-top:0;width:468pt;height:1in;z-index:25165824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29B0F5DE" w14:textId="177AB362" w:rsidR="0090408F" w:rsidRDefault="00E2766E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 xml:space="preserve">Life </w:t>
                              </w:r>
                              <w:r w:rsidR="0090408F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Insurance Sales &amp; Service Platform Requirements</w:t>
                              </w:r>
                            </w:p>
                          </w:sdtContent>
                        </w:sdt>
                        <w:p w14:paraId="7C755F0D" w14:textId="43CB2B36" w:rsidR="0090408F" w:rsidRDefault="00E2766E">
                          <w:r>
                            <w:t>January 2026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A63859">
            <w:rPr>
              <w:noProof/>
              <w:color w:val="156082" w:themeColor="accent1"/>
            </w:rPr>
            <mc:AlternateContent>
              <mc:Choice Requires="wpg">
                <w:drawing>
                  <wp:anchor distT="0" distB="0" distL="114300" distR="114300" simplePos="0" relativeHeight="251658241" behindDoc="1" locked="0" layoutInCell="1" allowOverlap="1" wp14:anchorId="536880ED" wp14:editId="6B26ED98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1E1777B0" id="Group 2" o:spid="_x0000_s1026" style="position:absolute;margin-left:0;margin-top:0;width:432.65pt;height:448.55pt;z-index:-251658239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Pr="00A6385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4F75D6D4" wp14:editId="76BF718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DCC7E34" w14:textId="73CBE54D" w:rsidR="0090408F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90408F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Capgemini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69127884" w14:textId="6DD801BC" w:rsidR="0090408F" w:rsidRDefault="0081437B" w:rsidP="0081437B">
                                    <w:pPr>
                                      <w:pStyle w:val="NoSpacing"/>
                                      <w:jc w:val="center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F75D6D4" id="Text Box 16" o:spid="_x0000_s1027" type="#_x0000_t202" style="position:absolute;margin-left:0;margin-top:0;width:468pt;height:29.5pt;z-index:251658240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3DCC7E34" w14:textId="73CBE54D" w:rsidR="0090408F" w:rsidRDefault="00000000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90408F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Capgemini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showingPlcHdr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69127884" w14:textId="6DD801BC" w:rsidR="0090408F" w:rsidRDefault="0081437B" w:rsidP="0081437B">
                              <w:pPr>
                                <w:pStyle w:val="NoSpacing"/>
                                <w:jc w:val="center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29868BE1" w14:textId="26EFCD42" w:rsidR="0090408F" w:rsidRPr="00A63859" w:rsidRDefault="0090408F" w:rsidP="000C7B8A">
          <w:pPr>
            <w:spacing w:line="360" w:lineRule="auto"/>
            <w:rPr>
              <w:b/>
              <w:bCs/>
            </w:rPr>
          </w:pPr>
          <w:r w:rsidRPr="00A63859">
            <w:rPr>
              <w:b/>
              <w:bCs/>
            </w:rPr>
            <w:br w:type="page"/>
          </w:r>
        </w:p>
      </w:sdtContent>
    </w:sdt>
    <w:p w14:paraId="19F0554B" w14:textId="0D419F3C" w:rsidR="00E03C8C" w:rsidRPr="00A63859" w:rsidRDefault="00E03C8C" w:rsidP="000C7B8A">
      <w:pPr>
        <w:pStyle w:val="ListParagraph"/>
        <w:numPr>
          <w:ilvl w:val="0"/>
          <w:numId w:val="10"/>
        </w:numPr>
        <w:spacing w:line="360" w:lineRule="auto"/>
        <w:rPr>
          <w:b/>
          <w:bCs/>
        </w:rPr>
      </w:pPr>
      <w:r w:rsidRPr="00A63859">
        <w:rPr>
          <w:b/>
          <w:bCs/>
        </w:rPr>
        <w:lastRenderedPageBreak/>
        <w:t>Customer &amp; Advisor Engagement Foundation</w:t>
      </w:r>
    </w:p>
    <w:p w14:paraId="3813D633" w14:textId="0BAA816D" w:rsidR="00E03C8C" w:rsidRPr="00A63859" w:rsidRDefault="00E03C8C" w:rsidP="000C7B8A">
      <w:pPr>
        <w:pStyle w:val="ListParagraph"/>
        <w:numPr>
          <w:ilvl w:val="1"/>
          <w:numId w:val="10"/>
        </w:numPr>
        <w:spacing w:line="360" w:lineRule="auto"/>
        <w:rPr>
          <w:b/>
          <w:bCs/>
        </w:rPr>
      </w:pPr>
      <w:r w:rsidRPr="00A63859">
        <w:rPr>
          <w:b/>
          <w:bCs/>
        </w:rPr>
        <w:t>Omnichannel Experience</w:t>
      </w:r>
    </w:p>
    <w:p w14:paraId="4C1961A3" w14:textId="6C4E55BD" w:rsidR="005E18AB" w:rsidRPr="00A63859" w:rsidRDefault="00E03C8C" w:rsidP="000C7B8A">
      <w:pPr>
        <w:pStyle w:val="ListParagraph"/>
        <w:numPr>
          <w:ilvl w:val="2"/>
          <w:numId w:val="10"/>
        </w:numPr>
        <w:spacing w:line="360" w:lineRule="auto"/>
      </w:pPr>
      <w:r w:rsidRPr="00A63859">
        <w:t>Web (direct-to-consumer)</w:t>
      </w:r>
    </w:p>
    <w:p w14:paraId="40CCD82E" w14:textId="4692D284" w:rsidR="005E237A" w:rsidRPr="00A63859" w:rsidRDefault="00DE578C" w:rsidP="000C7B8A">
      <w:pPr>
        <w:pStyle w:val="ListParagraph"/>
        <w:numPr>
          <w:ilvl w:val="3"/>
          <w:numId w:val="10"/>
        </w:numPr>
        <w:spacing w:line="360" w:lineRule="auto"/>
      </w:pPr>
      <w:r w:rsidRPr="00A63859">
        <w:t xml:space="preserve">Webpage for </w:t>
      </w:r>
      <w:r w:rsidR="00224B80" w:rsidRPr="00A63859">
        <w:t>consumers</w:t>
      </w:r>
      <w:r w:rsidRPr="00A63859">
        <w:t xml:space="preserve"> to directly upload </w:t>
      </w:r>
      <w:r w:rsidR="00224B80" w:rsidRPr="00A63859">
        <w:t>submission intake documents.</w:t>
      </w:r>
    </w:p>
    <w:p w14:paraId="40BA1DAE" w14:textId="5A9CBDC1" w:rsidR="00BF36F7" w:rsidRPr="00A63859" w:rsidRDefault="00BF36F7" w:rsidP="000C7B8A">
      <w:pPr>
        <w:pStyle w:val="ListParagraph"/>
        <w:numPr>
          <w:ilvl w:val="3"/>
          <w:numId w:val="10"/>
        </w:numPr>
        <w:spacing w:line="360" w:lineRule="auto"/>
      </w:pPr>
      <w:r w:rsidRPr="00A63859">
        <w:t>Allow OCR of documents</w:t>
      </w:r>
    </w:p>
    <w:p w14:paraId="091718E9" w14:textId="3AA32EFA" w:rsidR="00E16C76" w:rsidRPr="00A63859" w:rsidRDefault="00E16C76" w:rsidP="000C7B8A">
      <w:pPr>
        <w:pStyle w:val="ListParagraph"/>
        <w:numPr>
          <w:ilvl w:val="3"/>
          <w:numId w:val="10"/>
        </w:numPr>
        <w:spacing w:line="360" w:lineRule="auto"/>
      </w:pPr>
      <w:r w:rsidRPr="00A63859">
        <w:t>Templates available for any application (ACORD form)</w:t>
      </w:r>
    </w:p>
    <w:p w14:paraId="0C0CE101" w14:textId="3D66D20F" w:rsidR="00224B80" w:rsidRPr="00A63859" w:rsidRDefault="00224B80" w:rsidP="000C7B8A">
      <w:pPr>
        <w:pStyle w:val="ListParagraph"/>
        <w:numPr>
          <w:ilvl w:val="3"/>
          <w:numId w:val="10"/>
        </w:numPr>
        <w:spacing w:line="360" w:lineRule="auto"/>
      </w:pPr>
      <w:r w:rsidRPr="00A63859">
        <w:t>Clearance service integration</w:t>
      </w:r>
    </w:p>
    <w:p w14:paraId="1705230A" w14:textId="4DA21650" w:rsidR="00765FE2" w:rsidRPr="00A63859" w:rsidRDefault="00765FE2" w:rsidP="000C7B8A">
      <w:pPr>
        <w:pStyle w:val="ListParagraph"/>
        <w:numPr>
          <w:ilvl w:val="3"/>
          <w:numId w:val="10"/>
        </w:numPr>
        <w:spacing w:line="360" w:lineRule="auto"/>
      </w:pPr>
      <w:r w:rsidRPr="00A63859">
        <w:t>Lead Management system</w:t>
      </w:r>
    </w:p>
    <w:p w14:paraId="6D1E8A32" w14:textId="2D8EC233" w:rsidR="00224B80" w:rsidRPr="00A63859" w:rsidRDefault="00224B80" w:rsidP="000C7B8A">
      <w:pPr>
        <w:pStyle w:val="ListParagraph"/>
        <w:numPr>
          <w:ilvl w:val="3"/>
          <w:numId w:val="10"/>
        </w:numPr>
        <w:spacing w:line="360" w:lineRule="auto"/>
      </w:pPr>
      <w:r w:rsidRPr="00A63859">
        <w:t xml:space="preserve">Account Management integration for </w:t>
      </w:r>
      <w:r w:rsidR="00765FE2" w:rsidRPr="00A63859">
        <w:t>customer</w:t>
      </w:r>
      <w:r w:rsidRPr="00A63859">
        <w:t xml:space="preserve"> name look-up </w:t>
      </w:r>
    </w:p>
    <w:p w14:paraId="018C7A5C" w14:textId="3DDF765E" w:rsidR="00943592" w:rsidRPr="00A63859" w:rsidRDefault="00BF7870" w:rsidP="000C7B8A">
      <w:pPr>
        <w:pStyle w:val="ListParagraph"/>
        <w:numPr>
          <w:ilvl w:val="3"/>
          <w:numId w:val="10"/>
        </w:numPr>
        <w:spacing w:line="360" w:lineRule="auto"/>
      </w:pPr>
      <w:r w:rsidRPr="00A63859">
        <w:t>AI driven forms that use NLP to c</w:t>
      </w:r>
      <w:r w:rsidR="007C6867" w:rsidRPr="00A63859">
        <w:t>larify and respond</w:t>
      </w:r>
      <w:r w:rsidR="0026514F" w:rsidRPr="00A63859">
        <w:t xml:space="preserve">. </w:t>
      </w:r>
    </w:p>
    <w:p w14:paraId="6AB1644B" w14:textId="0C51006F" w:rsidR="005E18AB" w:rsidRPr="00A63859" w:rsidRDefault="00B0235A" w:rsidP="000C7B8A">
      <w:pPr>
        <w:pStyle w:val="ListParagraph"/>
        <w:numPr>
          <w:ilvl w:val="3"/>
          <w:numId w:val="10"/>
        </w:numPr>
        <w:spacing w:line="360" w:lineRule="auto"/>
      </w:pPr>
      <w:r w:rsidRPr="00A63859">
        <w:t>Entities needed for Registration of submission</w:t>
      </w:r>
    </w:p>
    <w:p w14:paraId="6C9EEFCB" w14:textId="12DB0A3A" w:rsidR="000511CE" w:rsidRPr="00A63859" w:rsidRDefault="00E03C8C" w:rsidP="000C7B8A">
      <w:pPr>
        <w:pStyle w:val="ListParagraph"/>
        <w:numPr>
          <w:ilvl w:val="2"/>
          <w:numId w:val="10"/>
        </w:numPr>
        <w:spacing w:before="240" w:line="360" w:lineRule="auto"/>
      </w:pPr>
      <w:r w:rsidRPr="00A63859">
        <w:t>Agent / Advisor portal</w:t>
      </w:r>
    </w:p>
    <w:p w14:paraId="56BD78AD" w14:textId="77777777" w:rsidR="00980F26" w:rsidRPr="00A63859" w:rsidRDefault="001F729B" w:rsidP="000C7B8A">
      <w:pPr>
        <w:numPr>
          <w:ilvl w:val="3"/>
          <w:numId w:val="10"/>
        </w:numPr>
        <w:spacing w:line="360" w:lineRule="auto"/>
      </w:pPr>
      <w:r w:rsidRPr="00A63859">
        <w:t xml:space="preserve">Portal that allows the consumer to ask questions (chat </w:t>
      </w:r>
      <w:proofErr w:type="gramStart"/>
      <w:r w:rsidRPr="00A63859">
        <w:t>bot )</w:t>
      </w:r>
      <w:proofErr w:type="gramEnd"/>
    </w:p>
    <w:p w14:paraId="1580811A" w14:textId="6C320A2E" w:rsidR="001F729B" w:rsidRPr="00A63859" w:rsidRDefault="001F729B" w:rsidP="000C7B8A">
      <w:pPr>
        <w:numPr>
          <w:ilvl w:val="3"/>
          <w:numId w:val="10"/>
        </w:numPr>
        <w:spacing w:line="360" w:lineRule="auto"/>
      </w:pPr>
      <w:r w:rsidRPr="00A63859">
        <w:t xml:space="preserve">Preloaded chatbot with </w:t>
      </w:r>
      <w:r w:rsidR="007F60A9" w:rsidRPr="00A63859">
        <w:t>smart answers to cater for most questions</w:t>
      </w:r>
    </w:p>
    <w:p w14:paraId="4A6FE59B" w14:textId="77777777" w:rsidR="00E03C8C" w:rsidRPr="00A63859" w:rsidRDefault="00E03C8C" w:rsidP="000C7B8A">
      <w:pPr>
        <w:numPr>
          <w:ilvl w:val="2"/>
          <w:numId w:val="10"/>
        </w:numPr>
        <w:spacing w:line="360" w:lineRule="auto"/>
      </w:pPr>
      <w:r w:rsidRPr="00A63859">
        <w:t>Assisted sales (call center)</w:t>
      </w:r>
    </w:p>
    <w:p w14:paraId="685E29C4" w14:textId="77777777" w:rsidR="00980F26" w:rsidRPr="00A63859" w:rsidRDefault="00047B58" w:rsidP="000C7B8A">
      <w:pPr>
        <w:numPr>
          <w:ilvl w:val="3"/>
          <w:numId w:val="10"/>
        </w:numPr>
        <w:spacing w:line="360" w:lineRule="auto"/>
      </w:pPr>
      <w:r w:rsidRPr="00A63859">
        <w:t xml:space="preserve">Seamless transition </w:t>
      </w:r>
      <w:r w:rsidR="007770B9" w:rsidRPr="00A63859">
        <w:t>to live agent</w:t>
      </w:r>
      <w:r w:rsidR="00AF3C3A" w:rsidRPr="00A63859">
        <w:t xml:space="preserve"> </w:t>
      </w:r>
      <w:r w:rsidR="007770B9" w:rsidRPr="00A63859">
        <w:t xml:space="preserve">as needed. </w:t>
      </w:r>
    </w:p>
    <w:p w14:paraId="254C85C4" w14:textId="77777777" w:rsidR="007A50DD" w:rsidRPr="00A63859" w:rsidRDefault="00AF3C3A" w:rsidP="000C7B8A">
      <w:pPr>
        <w:numPr>
          <w:ilvl w:val="3"/>
          <w:numId w:val="10"/>
        </w:numPr>
        <w:spacing w:line="360" w:lineRule="auto"/>
      </w:pPr>
      <w:r w:rsidRPr="00A63859">
        <w:t>A</w:t>
      </w:r>
      <w:r w:rsidRPr="00A63859">
        <w:t>llow for integration with TPA</w:t>
      </w:r>
    </w:p>
    <w:p w14:paraId="46200BFB" w14:textId="77777777" w:rsidR="007A50DD" w:rsidRPr="00A63859" w:rsidRDefault="007770B9" w:rsidP="000C7B8A">
      <w:pPr>
        <w:numPr>
          <w:ilvl w:val="3"/>
          <w:numId w:val="10"/>
        </w:numPr>
        <w:spacing w:line="360" w:lineRule="auto"/>
      </w:pPr>
      <w:r w:rsidRPr="00A63859">
        <w:t>Pass the AI-analyzed transcript and collected details</w:t>
      </w:r>
      <w:r w:rsidR="00C33101" w:rsidRPr="00A63859">
        <w:t xml:space="preserve"> to avoid duplicative collection and questions from agent</w:t>
      </w:r>
    </w:p>
    <w:p w14:paraId="7005FDD4" w14:textId="77777777" w:rsidR="007A50DD" w:rsidRPr="00A63859" w:rsidRDefault="00382F26" w:rsidP="000C7B8A">
      <w:pPr>
        <w:numPr>
          <w:ilvl w:val="3"/>
          <w:numId w:val="10"/>
        </w:numPr>
        <w:spacing w:line="360" w:lineRule="auto"/>
      </w:pPr>
      <w:r w:rsidRPr="00A63859">
        <w:t>Real time transcription and summary auto attached to case file</w:t>
      </w:r>
    </w:p>
    <w:p w14:paraId="6382F93F" w14:textId="31644DB6" w:rsidR="00382F26" w:rsidRPr="00A63859" w:rsidRDefault="00382F26" w:rsidP="000C7B8A">
      <w:pPr>
        <w:numPr>
          <w:ilvl w:val="3"/>
          <w:numId w:val="10"/>
        </w:numPr>
        <w:spacing w:line="360" w:lineRule="auto"/>
      </w:pPr>
      <w:r w:rsidRPr="00A63859">
        <w:t xml:space="preserve">Proactive compliance monitoring </w:t>
      </w:r>
      <w:r w:rsidR="00047B58" w:rsidRPr="00A63859">
        <w:t>for any misrepresentation or other compliance risks during sales conversation</w:t>
      </w:r>
    </w:p>
    <w:p w14:paraId="38D4E813" w14:textId="77777777" w:rsidR="00BB0D7F" w:rsidRPr="00A63859" w:rsidRDefault="00E03C8C" w:rsidP="000C7B8A">
      <w:pPr>
        <w:numPr>
          <w:ilvl w:val="2"/>
          <w:numId w:val="10"/>
        </w:numPr>
        <w:spacing w:line="360" w:lineRule="auto"/>
      </w:pPr>
      <w:r w:rsidRPr="00A63859">
        <w:t>Mobile-responsive UI</w:t>
      </w:r>
    </w:p>
    <w:p w14:paraId="2C0996C6" w14:textId="77777777" w:rsidR="00BB0D7F" w:rsidRPr="00A63859" w:rsidRDefault="00AF3C3A" w:rsidP="000C7B8A">
      <w:pPr>
        <w:numPr>
          <w:ilvl w:val="3"/>
          <w:numId w:val="10"/>
        </w:numPr>
        <w:spacing w:line="360" w:lineRule="auto"/>
      </w:pPr>
      <w:r w:rsidRPr="00A63859">
        <w:t xml:space="preserve">Allow </w:t>
      </w:r>
      <w:r w:rsidR="00D032AA" w:rsidRPr="00A63859">
        <w:t>biometric</w:t>
      </w:r>
      <w:r w:rsidR="00C33101" w:rsidRPr="00A63859">
        <w:t xml:space="preserve"> authentication</w:t>
      </w:r>
      <w:r w:rsidR="00D032AA" w:rsidRPr="00A63859">
        <w:t>.</w:t>
      </w:r>
    </w:p>
    <w:p w14:paraId="1EFBC7FC" w14:textId="77777777" w:rsidR="00BB0D7F" w:rsidRPr="00A63859" w:rsidRDefault="00D032AA" w:rsidP="000C7B8A">
      <w:pPr>
        <w:numPr>
          <w:ilvl w:val="3"/>
          <w:numId w:val="10"/>
        </w:numPr>
        <w:spacing w:line="360" w:lineRule="auto"/>
      </w:pPr>
      <w:r w:rsidRPr="00A63859">
        <w:lastRenderedPageBreak/>
        <w:t>Photo to data entry – allows photos of documents, prescriptions, RX</w:t>
      </w:r>
      <w:r w:rsidR="00B12C91" w:rsidRPr="00A63859">
        <w:t xml:space="preserve"> etc. </w:t>
      </w:r>
    </w:p>
    <w:p w14:paraId="7CF68ADC" w14:textId="4B01CBFF" w:rsidR="00B12C91" w:rsidRPr="00A63859" w:rsidRDefault="00B12C91" w:rsidP="000C7B8A">
      <w:pPr>
        <w:numPr>
          <w:ilvl w:val="3"/>
          <w:numId w:val="10"/>
        </w:numPr>
        <w:spacing w:line="360" w:lineRule="auto"/>
      </w:pPr>
      <w:r w:rsidRPr="00A63859">
        <w:t>Push notification – messages of notification post authorization receipt</w:t>
      </w:r>
    </w:p>
    <w:p w14:paraId="342303FE" w14:textId="77777777" w:rsidR="00BB0D7F" w:rsidRPr="00A63859" w:rsidRDefault="00E03C8C" w:rsidP="000C7B8A">
      <w:pPr>
        <w:numPr>
          <w:ilvl w:val="2"/>
          <w:numId w:val="10"/>
        </w:numPr>
        <w:spacing w:line="360" w:lineRule="auto"/>
      </w:pPr>
      <w:r w:rsidRPr="00A63859">
        <w:t>Co-browse &amp; screen-share support</w:t>
      </w:r>
    </w:p>
    <w:p w14:paraId="6C8DF614" w14:textId="77777777" w:rsidR="00BB0D7F" w:rsidRPr="00A63859" w:rsidRDefault="00002AEE" w:rsidP="000C7B8A">
      <w:pPr>
        <w:numPr>
          <w:ilvl w:val="3"/>
          <w:numId w:val="10"/>
        </w:numPr>
        <w:spacing w:line="360" w:lineRule="auto"/>
      </w:pPr>
      <w:r w:rsidRPr="00A63859">
        <w:t>Mask to maintain privacy, hide sensitive PII from advisor’s view</w:t>
      </w:r>
      <w:r w:rsidR="008F0E75" w:rsidRPr="00A63859">
        <w:t xml:space="preserve"> when screensharing or co-browsing</w:t>
      </w:r>
    </w:p>
    <w:p w14:paraId="2CEF1D44" w14:textId="77777777" w:rsidR="00BB0D7F" w:rsidRPr="00A63859" w:rsidRDefault="008F0E75" w:rsidP="000C7B8A">
      <w:pPr>
        <w:numPr>
          <w:ilvl w:val="3"/>
          <w:numId w:val="10"/>
        </w:numPr>
        <w:spacing w:line="360" w:lineRule="auto"/>
      </w:pPr>
      <w:r w:rsidRPr="00A63859">
        <w:t>Allow synchronous navigation to allow the agent to help consumer through complex screens</w:t>
      </w:r>
    </w:p>
    <w:p w14:paraId="2FBBEE94" w14:textId="08EDFC27" w:rsidR="00553CC4" w:rsidRPr="00A63859" w:rsidRDefault="00553CC4" w:rsidP="000C7B8A">
      <w:pPr>
        <w:numPr>
          <w:ilvl w:val="3"/>
          <w:numId w:val="10"/>
        </w:numPr>
        <w:spacing w:line="360" w:lineRule="auto"/>
      </w:pPr>
      <w:r w:rsidRPr="00A63859">
        <w:t>Allow highlights for missing fields or incomplete entries</w:t>
      </w:r>
    </w:p>
    <w:p w14:paraId="04A88CB0" w14:textId="77777777" w:rsidR="00BB0D7F" w:rsidRPr="00A63859" w:rsidRDefault="00E03C8C" w:rsidP="000C7B8A">
      <w:pPr>
        <w:numPr>
          <w:ilvl w:val="2"/>
          <w:numId w:val="10"/>
        </w:numPr>
        <w:spacing w:line="360" w:lineRule="auto"/>
      </w:pPr>
      <w:r w:rsidRPr="00A63859">
        <w:t>Save-and-resume across channels</w:t>
      </w:r>
    </w:p>
    <w:p w14:paraId="37A03DC3" w14:textId="77777777" w:rsidR="00BB0D7F" w:rsidRPr="00A63859" w:rsidRDefault="00BF2634" w:rsidP="000C7B8A">
      <w:pPr>
        <w:numPr>
          <w:ilvl w:val="3"/>
          <w:numId w:val="10"/>
        </w:numPr>
        <w:spacing w:line="360" w:lineRule="auto"/>
      </w:pPr>
      <w:r w:rsidRPr="00A63859">
        <w:t>Store exact state of UW logic</w:t>
      </w:r>
    </w:p>
    <w:p w14:paraId="1B9B2F87" w14:textId="77777777" w:rsidR="00BB0D7F" w:rsidRPr="00A63859" w:rsidRDefault="00BF2634" w:rsidP="000C7B8A">
      <w:pPr>
        <w:numPr>
          <w:ilvl w:val="3"/>
          <w:numId w:val="10"/>
        </w:numPr>
        <w:spacing w:line="360" w:lineRule="auto"/>
      </w:pPr>
      <w:r w:rsidRPr="00A63859">
        <w:t xml:space="preserve">Allow for </w:t>
      </w:r>
      <w:r w:rsidR="00A81E0A" w:rsidRPr="00A63859">
        <w:t>multiple accesses while storing for example, allow storing photos from mobile devices, that shows in laptop browser in the account</w:t>
      </w:r>
    </w:p>
    <w:p w14:paraId="7016FC2A" w14:textId="4D7BA5F9" w:rsidR="000E09EA" w:rsidRPr="00A63859" w:rsidRDefault="000E09EA" w:rsidP="000C7B8A">
      <w:pPr>
        <w:numPr>
          <w:ilvl w:val="3"/>
          <w:numId w:val="10"/>
        </w:numPr>
        <w:spacing w:line="360" w:lineRule="auto"/>
      </w:pPr>
      <w:r w:rsidRPr="00A63859">
        <w:t>Allow for cross-device authentication</w:t>
      </w:r>
    </w:p>
    <w:p w14:paraId="49B04483" w14:textId="5C5019B7" w:rsidR="00E03C8C" w:rsidRPr="00A63859" w:rsidRDefault="00E03C8C" w:rsidP="000C7B8A">
      <w:pPr>
        <w:pStyle w:val="ListParagraph"/>
        <w:numPr>
          <w:ilvl w:val="1"/>
          <w:numId w:val="10"/>
        </w:numPr>
        <w:spacing w:line="360" w:lineRule="auto"/>
        <w:rPr>
          <w:b/>
          <w:bCs/>
        </w:rPr>
      </w:pPr>
      <w:r w:rsidRPr="00A63859">
        <w:rPr>
          <w:b/>
          <w:bCs/>
        </w:rPr>
        <w:t xml:space="preserve"> Identity &amp; Access Management</w:t>
      </w:r>
    </w:p>
    <w:p w14:paraId="723719F8" w14:textId="098F95AB" w:rsidR="0097284D" w:rsidRPr="00A63859" w:rsidRDefault="00151A5F" w:rsidP="000C7B8A">
      <w:pPr>
        <w:spacing w:line="360" w:lineRule="auto"/>
        <w:ind w:firstLine="360"/>
        <w:rPr>
          <w:b/>
          <w:bCs/>
        </w:rPr>
      </w:pPr>
      <w:r w:rsidRPr="00A63859">
        <w:rPr>
          <w:b/>
          <w:bCs/>
        </w:rPr>
        <w:t xml:space="preserve">Need strict adherence to compliance requirements, tracking and history. Ensure regulatory compliance </w:t>
      </w:r>
      <w:proofErr w:type="gramStart"/>
      <w:r w:rsidRPr="00A63859">
        <w:rPr>
          <w:b/>
          <w:bCs/>
        </w:rPr>
        <w:t>( HIPPA</w:t>
      </w:r>
      <w:proofErr w:type="gramEnd"/>
      <w:r w:rsidRPr="00A63859">
        <w:rPr>
          <w:b/>
          <w:bCs/>
        </w:rPr>
        <w:t xml:space="preserve">, GDPR, CCPA </w:t>
      </w:r>
      <w:proofErr w:type="gramStart"/>
      <w:r w:rsidRPr="00A63859">
        <w:rPr>
          <w:b/>
          <w:bCs/>
        </w:rPr>
        <w:t>etc. )</w:t>
      </w:r>
      <w:proofErr w:type="gramEnd"/>
      <w:r w:rsidRPr="00A63859">
        <w:rPr>
          <w:b/>
          <w:bCs/>
        </w:rPr>
        <w:t xml:space="preserve"> and protect </w:t>
      </w:r>
      <w:r w:rsidR="00C82742" w:rsidRPr="00A63859">
        <w:rPr>
          <w:b/>
          <w:bCs/>
        </w:rPr>
        <w:t xml:space="preserve">sensitive Protected Health Information. </w:t>
      </w:r>
    </w:p>
    <w:p w14:paraId="09996CED" w14:textId="77777777" w:rsidR="00C77717" w:rsidRPr="00A63859" w:rsidRDefault="00E03C8C" w:rsidP="000C7B8A">
      <w:pPr>
        <w:numPr>
          <w:ilvl w:val="2"/>
          <w:numId w:val="2"/>
        </w:numPr>
        <w:spacing w:line="360" w:lineRule="auto"/>
      </w:pPr>
      <w:r w:rsidRPr="00A63859">
        <w:t>Customer authentication (email, OTP, MFA)</w:t>
      </w:r>
    </w:p>
    <w:p w14:paraId="366E8137" w14:textId="77777777" w:rsidR="00C77717" w:rsidRPr="00A63859" w:rsidRDefault="00C82742" w:rsidP="000C7B8A">
      <w:pPr>
        <w:pStyle w:val="ListParagraph"/>
        <w:numPr>
          <w:ilvl w:val="3"/>
          <w:numId w:val="10"/>
        </w:numPr>
        <w:spacing w:line="360" w:lineRule="auto"/>
      </w:pPr>
      <w:r w:rsidRPr="00A63859">
        <w:t xml:space="preserve">Allow for </w:t>
      </w:r>
      <w:proofErr w:type="spellStart"/>
      <w:r w:rsidRPr="00A63859">
        <w:t>passwordless</w:t>
      </w:r>
      <w:proofErr w:type="spellEnd"/>
      <w:r w:rsidRPr="00A63859">
        <w:t xml:space="preserve"> authentication </w:t>
      </w:r>
      <w:r w:rsidR="009A5F16" w:rsidRPr="00A63859">
        <w:t>in case of timeout etc.</w:t>
      </w:r>
    </w:p>
    <w:p w14:paraId="4F56DE93" w14:textId="77777777" w:rsidR="00C77717" w:rsidRPr="00A63859" w:rsidRDefault="009A5F16" w:rsidP="000C7B8A">
      <w:pPr>
        <w:pStyle w:val="ListParagraph"/>
        <w:numPr>
          <w:ilvl w:val="3"/>
          <w:numId w:val="10"/>
        </w:numPr>
        <w:spacing w:line="360" w:lineRule="auto"/>
      </w:pPr>
      <w:r w:rsidRPr="00A63859">
        <w:t xml:space="preserve">Multifactor </w:t>
      </w:r>
      <w:proofErr w:type="gramStart"/>
      <w:r w:rsidRPr="00A63859">
        <w:t xml:space="preserve">authentication </w:t>
      </w:r>
      <w:r w:rsidR="007C6786" w:rsidRPr="00A63859">
        <w:t xml:space="preserve"> when</w:t>
      </w:r>
      <w:proofErr w:type="gramEnd"/>
      <w:r w:rsidR="007C6786" w:rsidRPr="00A63859">
        <w:t xml:space="preserve"> unfamiliar device or </w:t>
      </w:r>
      <w:proofErr w:type="gramStart"/>
      <w:r w:rsidR="007C6786" w:rsidRPr="00A63859">
        <w:t>a login</w:t>
      </w:r>
      <w:proofErr w:type="gramEnd"/>
      <w:r w:rsidR="007C6786" w:rsidRPr="00A63859">
        <w:t xml:space="preserve"> from high risk </w:t>
      </w:r>
      <w:proofErr w:type="spellStart"/>
      <w:r w:rsidR="007C6786" w:rsidRPr="00A63859">
        <w:t>ip</w:t>
      </w:r>
      <w:proofErr w:type="spellEnd"/>
      <w:r w:rsidR="007C6786" w:rsidRPr="00A63859">
        <w:t>.</w:t>
      </w:r>
    </w:p>
    <w:p w14:paraId="2D168C2E" w14:textId="2E27FE63" w:rsidR="00F575D9" w:rsidRPr="00A63859" w:rsidRDefault="00047287" w:rsidP="000C7B8A">
      <w:pPr>
        <w:pStyle w:val="ListParagraph"/>
        <w:numPr>
          <w:ilvl w:val="3"/>
          <w:numId w:val="10"/>
        </w:numPr>
        <w:spacing w:line="360" w:lineRule="auto"/>
      </w:pPr>
      <w:r w:rsidRPr="00A63859">
        <w:t xml:space="preserve">Allow for </w:t>
      </w:r>
      <w:r w:rsidR="00F575D9" w:rsidRPr="00A63859">
        <w:t xml:space="preserve">integration with google or apple id to enable </w:t>
      </w:r>
      <w:r w:rsidR="007C6786" w:rsidRPr="00A63859">
        <w:t xml:space="preserve">SSO </w:t>
      </w:r>
      <w:r w:rsidRPr="00A63859">
        <w:t>or government-verified digital ids t</w:t>
      </w:r>
      <w:r w:rsidR="00F575D9" w:rsidRPr="00A63859">
        <w:t>o speed registration process.</w:t>
      </w:r>
    </w:p>
    <w:p w14:paraId="5DE7CA6B" w14:textId="77777777" w:rsidR="00C77717" w:rsidRPr="00A63859" w:rsidRDefault="00E03C8C" w:rsidP="000C7B8A">
      <w:pPr>
        <w:numPr>
          <w:ilvl w:val="2"/>
          <w:numId w:val="2"/>
        </w:numPr>
        <w:spacing w:line="360" w:lineRule="auto"/>
      </w:pPr>
      <w:r w:rsidRPr="00A63859">
        <w:lastRenderedPageBreak/>
        <w:t>Agent/advisor authentication &amp; hierarchy</w:t>
      </w:r>
    </w:p>
    <w:p w14:paraId="68EF5D90" w14:textId="77777777" w:rsidR="00C77717" w:rsidRPr="00A63859" w:rsidRDefault="00431588" w:rsidP="000C7B8A">
      <w:pPr>
        <w:numPr>
          <w:ilvl w:val="3"/>
          <w:numId w:val="2"/>
        </w:numPr>
        <w:spacing w:line="360" w:lineRule="auto"/>
      </w:pPr>
      <w:r w:rsidRPr="00A63859">
        <w:t xml:space="preserve">Authority rules </w:t>
      </w:r>
      <w:r w:rsidR="007E77F5" w:rsidRPr="00A63859">
        <w:t xml:space="preserve">to ensure authenticated agent can </w:t>
      </w:r>
      <w:r w:rsidR="00A91299" w:rsidRPr="00A63859">
        <w:t>view the data related to their clients rather than broad access</w:t>
      </w:r>
    </w:p>
    <w:p w14:paraId="60714B38" w14:textId="77777777" w:rsidR="00C77717" w:rsidRPr="00A63859" w:rsidRDefault="00603148" w:rsidP="000C7B8A">
      <w:pPr>
        <w:numPr>
          <w:ilvl w:val="3"/>
          <w:numId w:val="2"/>
        </w:numPr>
        <w:spacing w:line="360" w:lineRule="auto"/>
      </w:pPr>
      <w:r w:rsidRPr="00A63859">
        <w:t xml:space="preserve">MGA vs individual agents </w:t>
      </w:r>
    </w:p>
    <w:p w14:paraId="4CA19220" w14:textId="29F96A57" w:rsidR="0021242E" w:rsidRPr="00A63859" w:rsidRDefault="00603148" w:rsidP="000C7B8A">
      <w:pPr>
        <w:numPr>
          <w:ilvl w:val="3"/>
          <w:numId w:val="2"/>
        </w:numPr>
        <w:spacing w:line="360" w:lineRule="auto"/>
      </w:pPr>
      <w:r w:rsidRPr="00A63859">
        <w:t>Require referrals for above authority requests</w:t>
      </w:r>
      <w:r w:rsidR="007E77F5" w:rsidRPr="00A63859">
        <w:t xml:space="preserve"> </w:t>
      </w:r>
    </w:p>
    <w:p w14:paraId="774B08E5" w14:textId="77777777" w:rsidR="00C77717" w:rsidRPr="00A63859" w:rsidRDefault="00E03C8C" w:rsidP="000C7B8A">
      <w:pPr>
        <w:numPr>
          <w:ilvl w:val="2"/>
          <w:numId w:val="2"/>
        </w:numPr>
        <w:spacing w:line="360" w:lineRule="auto"/>
      </w:pPr>
      <w:r w:rsidRPr="00A63859">
        <w:t>Role-based access control (RBAC)</w:t>
      </w:r>
    </w:p>
    <w:p w14:paraId="0B8C1E23" w14:textId="77777777" w:rsidR="00C77717" w:rsidRPr="00A63859" w:rsidRDefault="00BC6FA4" w:rsidP="000C7B8A">
      <w:pPr>
        <w:numPr>
          <w:ilvl w:val="3"/>
          <w:numId w:val="2"/>
        </w:numPr>
        <w:spacing w:line="360" w:lineRule="auto"/>
      </w:pPr>
      <w:r w:rsidRPr="00A63859">
        <w:t>Mask data as per user role.</w:t>
      </w:r>
    </w:p>
    <w:p w14:paraId="06B6BD45" w14:textId="77777777" w:rsidR="00C77717" w:rsidRPr="00A63859" w:rsidRDefault="00BC6FA4" w:rsidP="000C7B8A">
      <w:pPr>
        <w:numPr>
          <w:ilvl w:val="3"/>
          <w:numId w:val="2"/>
        </w:numPr>
        <w:spacing w:line="360" w:lineRule="auto"/>
      </w:pPr>
      <w:r w:rsidRPr="00A63859">
        <w:t xml:space="preserve">Roles such as </w:t>
      </w:r>
      <w:r w:rsidR="004A3437" w:rsidRPr="00A63859">
        <w:t xml:space="preserve">Sales agent, underwriter, </w:t>
      </w:r>
      <w:r w:rsidR="00FA2F59" w:rsidRPr="00A63859">
        <w:t>customer service, auditors, etc.</w:t>
      </w:r>
    </w:p>
    <w:p w14:paraId="07BFCC17" w14:textId="285602D0" w:rsidR="00FA2F59" w:rsidRPr="00A63859" w:rsidRDefault="00FA2F59" w:rsidP="000C7B8A">
      <w:pPr>
        <w:numPr>
          <w:ilvl w:val="3"/>
          <w:numId w:val="2"/>
        </w:numPr>
        <w:spacing w:line="360" w:lineRule="auto"/>
      </w:pPr>
      <w:r w:rsidRPr="00A63859">
        <w:t xml:space="preserve">Allow for role bases access, sales agents should not have access to PHI etc. </w:t>
      </w:r>
    </w:p>
    <w:p w14:paraId="34076DA4" w14:textId="77777777" w:rsidR="00C77717" w:rsidRPr="00A63859" w:rsidRDefault="00E03C8C" w:rsidP="000C7B8A">
      <w:pPr>
        <w:numPr>
          <w:ilvl w:val="2"/>
          <w:numId w:val="2"/>
        </w:numPr>
        <w:spacing w:line="360" w:lineRule="auto"/>
      </w:pPr>
      <w:r w:rsidRPr="00A63859">
        <w:t>Consent management (marketing, data usage)</w:t>
      </w:r>
    </w:p>
    <w:p w14:paraId="06F75692" w14:textId="77777777" w:rsidR="00C77717" w:rsidRPr="00A63859" w:rsidRDefault="00984103" w:rsidP="000C7B8A">
      <w:pPr>
        <w:numPr>
          <w:ilvl w:val="3"/>
          <w:numId w:val="2"/>
        </w:numPr>
        <w:spacing w:line="360" w:lineRule="auto"/>
      </w:pPr>
      <w:r w:rsidRPr="00A63859">
        <w:t xml:space="preserve">HIPAA and privacy waivers – do we need to allow? </w:t>
      </w:r>
    </w:p>
    <w:p w14:paraId="653692E1" w14:textId="77777777" w:rsidR="00C77717" w:rsidRPr="00A63859" w:rsidRDefault="00DE34DF" w:rsidP="000C7B8A">
      <w:pPr>
        <w:numPr>
          <w:ilvl w:val="3"/>
          <w:numId w:val="2"/>
        </w:numPr>
        <w:spacing w:line="360" w:lineRule="auto"/>
      </w:pPr>
      <w:r w:rsidRPr="00A63859">
        <w:t xml:space="preserve">AI must record consent forms to fetch RX history or lab data etc. </w:t>
      </w:r>
      <w:proofErr w:type="gramStart"/>
      <w:r w:rsidR="00C300BE" w:rsidRPr="00A63859">
        <w:t>this</w:t>
      </w:r>
      <w:proofErr w:type="gramEnd"/>
      <w:r w:rsidR="00C300BE" w:rsidRPr="00A63859">
        <w:t xml:space="preserve"> needs to be </w:t>
      </w:r>
      <w:proofErr w:type="gramStart"/>
      <w:r w:rsidR="00C300BE" w:rsidRPr="00A63859">
        <w:t>tracked</w:t>
      </w:r>
      <w:proofErr w:type="gramEnd"/>
      <w:r w:rsidR="00C300BE" w:rsidRPr="00A63859">
        <w:t xml:space="preserve"> and permissions need to be received from consumers, stored and managed</w:t>
      </w:r>
    </w:p>
    <w:p w14:paraId="2F79EFEE" w14:textId="77777777" w:rsidR="00C77717" w:rsidRPr="00A63859" w:rsidRDefault="00A84D60" w:rsidP="000C7B8A">
      <w:pPr>
        <w:numPr>
          <w:ilvl w:val="3"/>
          <w:numId w:val="2"/>
        </w:numPr>
        <w:spacing w:line="360" w:lineRule="auto"/>
      </w:pPr>
      <w:r w:rsidRPr="00A63859">
        <w:t xml:space="preserve">Granular </w:t>
      </w:r>
      <w:proofErr w:type="gramStart"/>
      <w:r w:rsidRPr="00A63859">
        <w:t>opt-in</w:t>
      </w:r>
      <w:proofErr w:type="gramEnd"/>
      <w:r w:rsidRPr="00A63859">
        <w:t xml:space="preserve"> </w:t>
      </w:r>
      <w:proofErr w:type="gramStart"/>
      <w:r w:rsidRPr="00A63859">
        <w:t>allow</w:t>
      </w:r>
      <w:proofErr w:type="gramEnd"/>
      <w:r w:rsidRPr="00A63859">
        <w:t xml:space="preserve"> consumers to opt in or out for marketing communications</w:t>
      </w:r>
    </w:p>
    <w:p w14:paraId="348F4B66" w14:textId="77777777" w:rsidR="00C77717" w:rsidRPr="00A63859" w:rsidRDefault="00BD5C16" w:rsidP="000C7B8A">
      <w:pPr>
        <w:numPr>
          <w:ilvl w:val="3"/>
          <w:numId w:val="2"/>
        </w:numPr>
        <w:spacing w:line="360" w:lineRule="auto"/>
      </w:pPr>
      <w:r w:rsidRPr="00A63859">
        <w:t xml:space="preserve">Consent versioning and Audit trails: storing the timestamp of legal </w:t>
      </w:r>
      <w:r w:rsidR="002E4A5A" w:rsidRPr="00A63859">
        <w:t xml:space="preserve">consent </w:t>
      </w:r>
      <w:r w:rsidRPr="00A63859">
        <w:t>agreement</w:t>
      </w:r>
      <w:r w:rsidR="002E4A5A" w:rsidRPr="00A63859">
        <w:t xml:space="preserve"> forms from</w:t>
      </w:r>
      <w:r w:rsidRPr="00A63859">
        <w:t xml:space="preserve"> the consumer </w:t>
      </w:r>
    </w:p>
    <w:p w14:paraId="7A0ECB2A" w14:textId="77777777" w:rsidR="00C77717" w:rsidRPr="00A63859" w:rsidRDefault="002E4A5A" w:rsidP="000C7B8A">
      <w:pPr>
        <w:numPr>
          <w:ilvl w:val="3"/>
          <w:numId w:val="2"/>
        </w:numPr>
        <w:spacing w:line="360" w:lineRule="auto"/>
      </w:pPr>
      <w:r w:rsidRPr="00A63859">
        <w:t>S</w:t>
      </w:r>
      <w:r w:rsidRPr="00A63859">
        <w:t>tatutory</w:t>
      </w:r>
      <w:r w:rsidRPr="00A63859">
        <w:t xml:space="preserve"> limits per state- follow state laws</w:t>
      </w:r>
    </w:p>
    <w:p w14:paraId="10298D33" w14:textId="77777777" w:rsidR="00C77717" w:rsidRPr="00A63859" w:rsidRDefault="002E4A5A" w:rsidP="000C7B8A">
      <w:pPr>
        <w:numPr>
          <w:ilvl w:val="3"/>
          <w:numId w:val="2"/>
        </w:numPr>
        <w:spacing w:line="360" w:lineRule="auto"/>
      </w:pPr>
      <w:r w:rsidRPr="00A63859">
        <w:t>Data management as well</w:t>
      </w:r>
    </w:p>
    <w:p w14:paraId="3C567E0B" w14:textId="7C97BD00" w:rsidR="008215C7" w:rsidRPr="00A63859" w:rsidRDefault="008215C7" w:rsidP="000C7B8A">
      <w:pPr>
        <w:numPr>
          <w:ilvl w:val="3"/>
          <w:numId w:val="2"/>
        </w:numPr>
        <w:spacing w:line="360" w:lineRule="auto"/>
      </w:pPr>
      <w:r w:rsidRPr="00A63859">
        <w:t xml:space="preserve">Right to revoke, if the customer </w:t>
      </w:r>
      <w:r w:rsidR="009238F2" w:rsidRPr="00A63859">
        <w:t>wants</w:t>
      </w:r>
      <w:r w:rsidRPr="00A63859">
        <w:t xml:space="preserve"> to withdraw the data </w:t>
      </w:r>
      <w:r w:rsidR="000D5947" w:rsidRPr="00A63859">
        <w:t>shared,</w:t>
      </w:r>
      <w:r w:rsidRPr="00A63859">
        <w:t xml:space="preserve"> they should be allowed to do so.</w:t>
      </w:r>
    </w:p>
    <w:p w14:paraId="0C0EBE78" w14:textId="77777777" w:rsidR="00E03C8C" w:rsidRPr="00A63859" w:rsidRDefault="00E03C8C" w:rsidP="000C7B8A">
      <w:pPr>
        <w:numPr>
          <w:ilvl w:val="2"/>
          <w:numId w:val="2"/>
        </w:numPr>
        <w:spacing w:line="360" w:lineRule="auto"/>
      </w:pPr>
      <w:r w:rsidRPr="00A63859">
        <w:lastRenderedPageBreak/>
        <w:t>Identity verification (KYC)</w:t>
      </w:r>
    </w:p>
    <w:p w14:paraId="0C6F9DE2" w14:textId="13270576" w:rsidR="000D5947" w:rsidRPr="00A63859" w:rsidRDefault="009B5922" w:rsidP="000C7B8A">
      <w:pPr>
        <w:pStyle w:val="ListParagraph"/>
        <w:numPr>
          <w:ilvl w:val="4"/>
          <w:numId w:val="8"/>
        </w:numPr>
        <w:spacing w:line="360" w:lineRule="auto"/>
      </w:pPr>
      <w:r w:rsidRPr="00A63859">
        <w:t>Document verification – Real time scanning of government id</w:t>
      </w:r>
      <w:r w:rsidR="00365BB9" w:rsidRPr="00A63859">
        <w:t xml:space="preserve"> </w:t>
      </w:r>
    </w:p>
    <w:p w14:paraId="0DC6A8D4" w14:textId="566CC051" w:rsidR="00365BB9" w:rsidRPr="00A63859" w:rsidRDefault="00365BB9" w:rsidP="000C7B8A">
      <w:pPr>
        <w:pStyle w:val="ListParagraph"/>
        <w:numPr>
          <w:ilvl w:val="4"/>
          <w:numId w:val="8"/>
        </w:numPr>
        <w:spacing w:line="360" w:lineRule="auto"/>
      </w:pPr>
      <w:r w:rsidRPr="00A63859">
        <w:t xml:space="preserve">Biometric check including live photo </w:t>
      </w:r>
      <w:r w:rsidR="0030222E" w:rsidRPr="00A63859">
        <w:t xml:space="preserve">to match id </w:t>
      </w:r>
    </w:p>
    <w:p w14:paraId="0CC1F80D" w14:textId="7D792143" w:rsidR="0030222E" w:rsidRPr="00A63859" w:rsidRDefault="0030222E" w:rsidP="000C7B8A">
      <w:pPr>
        <w:pStyle w:val="ListParagraph"/>
        <w:numPr>
          <w:ilvl w:val="4"/>
          <w:numId w:val="8"/>
        </w:numPr>
        <w:spacing w:line="360" w:lineRule="auto"/>
      </w:pPr>
      <w:r w:rsidRPr="00A63859">
        <w:t xml:space="preserve">Address verification – TPA </w:t>
      </w:r>
    </w:p>
    <w:p w14:paraId="34D8B84F" w14:textId="266A5B73" w:rsidR="004016F9" w:rsidRPr="00A63859" w:rsidRDefault="004016F9" w:rsidP="000C7B8A">
      <w:pPr>
        <w:pStyle w:val="ListParagraph"/>
        <w:numPr>
          <w:ilvl w:val="4"/>
          <w:numId w:val="8"/>
        </w:numPr>
        <w:spacing w:line="360" w:lineRule="auto"/>
      </w:pPr>
      <w:r w:rsidRPr="00A63859">
        <w:t>Risk scoring or OFAC</w:t>
      </w:r>
    </w:p>
    <w:p w14:paraId="3F80930B" w14:textId="77777777" w:rsidR="009B07AB" w:rsidRPr="00A63859" w:rsidRDefault="009B07AB" w:rsidP="000C7B8A">
      <w:pPr>
        <w:spacing w:line="360" w:lineRule="auto"/>
        <w:rPr>
          <w:b/>
          <w:bCs/>
        </w:rPr>
      </w:pPr>
    </w:p>
    <w:p w14:paraId="2010B951" w14:textId="530A9364" w:rsidR="00E03C8C" w:rsidRPr="00A63859" w:rsidRDefault="00E03C8C" w:rsidP="000C7B8A">
      <w:pPr>
        <w:pStyle w:val="ListParagraph"/>
        <w:numPr>
          <w:ilvl w:val="0"/>
          <w:numId w:val="10"/>
        </w:numPr>
        <w:spacing w:line="360" w:lineRule="auto"/>
        <w:rPr>
          <w:b/>
          <w:bCs/>
        </w:rPr>
      </w:pPr>
      <w:r w:rsidRPr="00A63859">
        <w:rPr>
          <w:b/>
          <w:bCs/>
        </w:rPr>
        <w:t>Needs Analysis &amp; Financial Assessment</w:t>
      </w:r>
    </w:p>
    <w:p w14:paraId="304AA79C" w14:textId="77777777" w:rsidR="00E03C8C" w:rsidRPr="00A63859" w:rsidRDefault="00E03C8C" w:rsidP="000C7B8A">
      <w:pPr>
        <w:spacing w:line="360" w:lineRule="auto"/>
        <w:ind w:firstLine="360"/>
        <w:rPr>
          <w:b/>
          <w:bCs/>
        </w:rPr>
      </w:pPr>
      <w:r w:rsidRPr="00A63859">
        <w:rPr>
          <w:b/>
          <w:bCs/>
        </w:rPr>
        <w:t>2.1 Customer Profiling</w:t>
      </w:r>
    </w:p>
    <w:p w14:paraId="3B0CC657" w14:textId="1AB06CEA" w:rsidR="00E03C8C" w:rsidRPr="00A63859" w:rsidRDefault="00E03C8C" w:rsidP="000C7B8A">
      <w:pPr>
        <w:numPr>
          <w:ilvl w:val="2"/>
          <w:numId w:val="10"/>
        </w:numPr>
        <w:spacing w:line="360" w:lineRule="auto"/>
      </w:pPr>
      <w:r w:rsidRPr="00A63859">
        <w:t>Demographics capture</w:t>
      </w:r>
      <w:r w:rsidR="008215C7" w:rsidRPr="00A63859">
        <w:t xml:space="preserve"> </w:t>
      </w:r>
    </w:p>
    <w:p w14:paraId="6374284D" w14:textId="1497A3FF" w:rsidR="005607BB" w:rsidRPr="00A63859" w:rsidRDefault="005607BB" w:rsidP="000C7B8A">
      <w:pPr>
        <w:numPr>
          <w:ilvl w:val="3"/>
          <w:numId w:val="10"/>
        </w:numPr>
        <w:spacing w:line="360" w:lineRule="auto"/>
      </w:pPr>
      <w:r w:rsidRPr="00A63859">
        <w:t xml:space="preserve">UI to accept </w:t>
      </w:r>
      <w:r w:rsidR="00271FBD" w:rsidRPr="00A63859">
        <w:t>demographics related details</w:t>
      </w:r>
    </w:p>
    <w:p w14:paraId="36DA7770" w14:textId="3720C58F" w:rsidR="00680B1A" w:rsidRPr="00A63859" w:rsidRDefault="000851D5" w:rsidP="000C7B8A">
      <w:pPr>
        <w:numPr>
          <w:ilvl w:val="3"/>
          <w:numId w:val="10"/>
        </w:numPr>
        <w:spacing w:line="360" w:lineRule="auto"/>
      </w:pPr>
      <w:r w:rsidRPr="00A63859">
        <w:t xml:space="preserve">Allow for integration with TPA </w:t>
      </w:r>
      <w:r w:rsidR="005607BB" w:rsidRPr="00A63859">
        <w:t xml:space="preserve">to prepopulate name, DOB, Address </w:t>
      </w:r>
      <w:r w:rsidR="00271FBD" w:rsidRPr="00A63859">
        <w:t>verification or auto population</w:t>
      </w:r>
    </w:p>
    <w:p w14:paraId="363E1479" w14:textId="09A0C30D" w:rsidR="005607BB" w:rsidRPr="00A63859" w:rsidRDefault="00AC4945" w:rsidP="000C7B8A">
      <w:pPr>
        <w:numPr>
          <w:ilvl w:val="3"/>
          <w:numId w:val="10"/>
        </w:numPr>
        <w:spacing w:line="360" w:lineRule="auto"/>
      </w:pPr>
      <w:r w:rsidRPr="00A63859">
        <w:t xml:space="preserve">Occupational Risk mapping – AI driven search to map job titles with risk classes </w:t>
      </w:r>
    </w:p>
    <w:p w14:paraId="5652352F" w14:textId="281052BF" w:rsidR="00AC4945" w:rsidRPr="00A63859" w:rsidRDefault="00AC4945" w:rsidP="000C7B8A">
      <w:pPr>
        <w:numPr>
          <w:ilvl w:val="3"/>
          <w:numId w:val="10"/>
        </w:numPr>
        <w:spacing w:line="360" w:lineRule="auto"/>
      </w:pPr>
      <w:r w:rsidRPr="00A63859">
        <w:t xml:space="preserve">Lifestyle and habit- capture </w:t>
      </w:r>
      <w:r w:rsidR="004D5617" w:rsidRPr="00A63859">
        <w:t xml:space="preserve">tobacco, nicotine, marijuana usage with specific questions that are dynamically </w:t>
      </w:r>
      <w:r w:rsidR="007E6403" w:rsidRPr="00A63859">
        <w:t>triggered</w:t>
      </w:r>
      <w:r w:rsidR="004D5617" w:rsidRPr="00A63859">
        <w:t xml:space="preserve"> based on </w:t>
      </w:r>
      <w:r w:rsidR="007E6403" w:rsidRPr="00A63859">
        <w:t>initial response</w:t>
      </w:r>
    </w:p>
    <w:p w14:paraId="503A7C75" w14:textId="6F8E7298" w:rsidR="007E6403" w:rsidRPr="00A63859" w:rsidRDefault="007E6403" w:rsidP="000C7B8A">
      <w:pPr>
        <w:numPr>
          <w:ilvl w:val="3"/>
          <w:numId w:val="10"/>
        </w:numPr>
        <w:spacing w:line="360" w:lineRule="auto"/>
      </w:pPr>
      <w:r w:rsidRPr="00A63859">
        <w:t xml:space="preserve">High risk hobbies that may </w:t>
      </w:r>
      <w:r w:rsidR="00591576" w:rsidRPr="00A63859">
        <w:t>need flagging such as scuba diving, piloting, racing. May require supplemental questions.</w:t>
      </w:r>
    </w:p>
    <w:p w14:paraId="7421DA0F" w14:textId="77777777" w:rsidR="00E03C8C" w:rsidRPr="00A63859" w:rsidRDefault="00E03C8C" w:rsidP="000C7B8A">
      <w:pPr>
        <w:numPr>
          <w:ilvl w:val="2"/>
          <w:numId w:val="10"/>
        </w:numPr>
        <w:spacing w:line="360" w:lineRule="auto"/>
      </w:pPr>
      <w:r w:rsidRPr="00A63859">
        <w:t>Family &amp; dependency modeling</w:t>
      </w:r>
    </w:p>
    <w:p w14:paraId="2C9F21F9" w14:textId="364D0460" w:rsidR="00790421" w:rsidRPr="00A63859" w:rsidRDefault="00790421" w:rsidP="000C7B8A">
      <w:pPr>
        <w:numPr>
          <w:ilvl w:val="3"/>
          <w:numId w:val="10"/>
        </w:numPr>
        <w:spacing w:line="360" w:lineRule="auto"/>
      </w:pPr>
      <w:r w:rsidRPr="00A63859">
        <w:t>Human life value calculator- the agent should be able to calculate the financial impact of the user’s death on their dependents to suggest an appropriate amount.</w:t>
      </w:r>
    </w:p>
    <w:p w14:paraId="7592B9FE" w14:textId="67F210CA" w:rsidR="00790421" w:rsidRPr="00A63859" w:rsidRDefault="00790421" w:rsidP="000C7B8A">
      <w:pPr>
        <w:numPr>
          <w:ilvl w:val="3"/>
          <w:numId w:val="10"/>
        </w:numPr>
        <w:spacing w:line="360" w:lineRule="auto"/>
      </w:pPr>
      <w:r w:rsidRPr="00A63859">
        <w:lastRenderedPageBreak/>
        <w:t xml:space="preserve">Hereditary risk screening 0 capture cause of death and age of onset for parents of siblings especially </w:t>
      </w:r>
      <w:r w:rsidR="00131076" w:rsidRPr="00A63859">
        <w:t xml:space="preserve">heart disease, cancer or diabetes to feed into the </w:t>
      </w:r>
      <w:proofErr w:type="spellStart"/>
      <w:r w:rsidR="00131076" w:rsidRPr="00A63859">
        <w:t>uw</w:t>
      </w:r>
      <w:proofErr w:type="spellEnd"/>
      <w:r w:rsidR="00131076" w:rsidRPr="00A63859">
        <w:t xml:space="preserve"> agent.</w:t>
      </w:r>
    </w:p>
    <w:p w14:paraId="27685F24" w14:textId="632CB7D6" w:rsidR="00131076" w:rsidRPr="00A63859" w:rsidRDefault="00131076" w:rsidP="000C7B8A">
      <w:pPr>
        <w:numPr>
          <w:ilvl w:val="3"/>
          <w:numId w:val="10"/>
        </w:numPr>
        <w:spacing w:line="360" w:lineRule="auto"/>
      </w:pPr>
      <w:r w:rsidRPr="00A63859">
        <w:t>Years of dependency tracking- modeling how long each dependent will require financial support to determine the ideal term</w:t>
      </w:r>
    </w:p>
    <w:p w14:paraId="1D57FCE7" w14:textId="65F9451C" w:rsidR="0003318D" w:rsidRPr="00A63859" w:rsidRDefault="0003318D" w:rsidP="000C7B8A">
      <w:pPr>
        <w:numPr>
          <w:ilvl w:val="3"/>
          <w:numId w:val="10"/>
        </w:numPr>
        <w:spacing w:line="360" w:lineRule="auto"/>
      </w:pPr>
      <w:r w:rsidRPr="00A63859">
        <w:t xml:space="preserve">Beneficiary validation- ensure primary and contingent beneficiary designations meet any legal requirements </w:t>
      </w:r>
      <w:r w:rsidR="009652A9" w:rsidRPr="00A63859">
        <w:t>and sum to 100%</w:t>
      </w:r>
    </w:p>
    <w:p w14:paraId="51B76536" w14:textId="77777777" w:rsidR="00E03C8C" w:rsidRPr="00A63859" w:rsidRDefault="00E03C8C" w:rsidP="000C7B8A">
      <w:pPr>
        <w:numPr>
          <w:ilvl w:val="2"/>
          <w:numId w:val="10"/>
        </w:numPr>
        <w:spacing w:line="360" w:lineRule="auto"/>
      </w:pPr>
      <w:r w:rsidRPr="00A63859">
        <w:t>Income, liabilities, assets capture</w:t>
      </w:r>
    </w:p>
    <w:p w14:paraId="0CF67F06" w14:textId="31C1E7DA" w:rsidR="009652A9" w:rsidRPr="00A63859" w:rsidRDefault="009652A9" w:rsidP="000C7B8A">
      <w:pPr>
        <w:numPr>
          <w:ilvl w:val="4"/>
          <w:numId w:val="10"/>
        </w:numPr>
        <w:spacing w:line="360" w:lineRule="auto"/>
      </w:pPr>
      <w:r w:rsidRPr="00A63859">
        <w:t xml:space="preserve">Debt to cover ration- capture mortgage balances, student loans and personal debts. The agent should be able to determine the </w:t>
      </w:r>
      <w:r w:rsidR="00025F10" w:rsidRPr="00A63859">
        <w:t>policy size that covers these liabilities</w:t>
      </w:r>
    </w:p>
    <w:p w14:paraId="2A5827BE" w14:textId="764252EB" w:rsidR="00CE2DA1" w:rsidRPr="00A63859" w:rsidRDefault="00CE2DA1" w:rsidP="000C7B8A">
      <w:pPr>
        <w:numPr>
          <w:ilvl w:val="4"/>
          <w:numId w:val="10"/>
        </w:numPr>
        <w:spacing w:line="360" w:lineRule="auto"/>
      </w:pPr>
      <w:r w:rsidRPr="00A63859">
        <w:t>Incomes – distinguish between salary and passive income that affects the insurable interest.</w:t>
      </w:r>
    </w:p>
    <w:p w14:paraId="7538AE4D" w14:textId="747D5D84" w:rsidR="00CE2DA1" w:rsidRPr="00A63859" w:rsidRDefault="009B4DB1" w:rsidP="000C7B8A">
      <w:pPr>
        <w:numPr>
          <w:ilvl w:val="4"/>
          <w:numId w:val="10"/>
        </w:numPr>
        <w:spacing w:line="360" w:lineRule="auto"/>
      </w:pPr>
      <w:r w:rsidRPr="00A63859">
        <w:t>Net worth verification – collect the statement of net worth.</w:t>
      </w:r>
    </w:p>
    <w:p w14:paraId="03B2BAE3" w14:textId="77777777" w:rsidR="00E03C8C" w:rsidRPr="00A63859" w:rsidRDefault="00E03C8C" w:rsidP="000C7B8A">
      <w:pPr>
        <w:numPr>
          <w:ilvl w:val="2"/>
          <w:numId w:val="10"/>
        </w:numPr>
        <w:spacing w:line="360" w:lineRule="auto"/>
      </w:pPr>
      <w:r w:rsidRPr="00A63859">
        <w:t>Existing insurance coverage capture</w:t>
      </w:r>
    </w:p>
    <w:p w14:paraId="3FF477E5" w14:textId="47A6BCFD" w:rsidR="00114256" w:rsidRPr="00A63859" w:rsidRDefault="0099422F" w:rsidP="000C7B8A">
      <w:pPr>
        <w:numPr>
          <w:ilvl w:val="3"/>
          <w:numId w:val="10"/>
        </w:numPr>
        <w:spacing w:line="360" w:lineRule="auto"/>
      </w:pPr>
      <w:r w:rsidRPr="00A63859">
        <w:t xml:space="preserve">In-force </w:t>
      </w:r>
      <w:r w:rsidR="00114256" w:rsidRPr="00A63859">
        <w:t xml:space="preserve">policy – include employer paid, or individual policy </w:t>
      </w:r>
    </w:p>
    <w:p w14:paraId="15259B4B" w14:textId="77777777" w:rsidR="00322EF1" w:rsidRPr="00A63859" w:rsidRDefault="00E03C8C" w:rsidP="000C7B8A">
      <w:pPr>
        <w:numPr>
          <w:ilvl w:val="2"/>
          <w:numId w:val="10"/>
        </w:numPr>
        <w:spacing w:line="360" w:lineRule="auto"/>
      </w:pPr>
      <w:r w:rsidRPr="00A63859">
        <w:t>Life events tracking (marriage, child, mortgage)</w:t>
      </w:r>
    </w:p>
    <w:p w14:paraId="2572BCB7" w14:textId="1E93AA66" w:rsidR="0012246F" w:rsidRPr="00A63859" w:rsidRDefault="0012246F" w:rsidP="000C7B8A">
      <w:pPr>
        <w:numPr>
          <w:ilvl w:val="3"/>
          <w:numId w:val="10"/>
        </w:numPr>
        <w:spacing w:line="360" w:lineRule="auto"/>
      </w:pPr>
      <w:r w:rsidRPr="00A63859">
        <w:t xml:space="preserve">Capture </w:t>
      </w:r>
      <w:r w:rsidR="00E369F3" w:rsidRPr="00A63859">
        <w:t xml:space="preserve">expected events to align the term expiry with end of financial </w:t>
      </w:r>
      <w:proofErr w:type="gramStart"/>
      <w:r w:rsidR="00E369F3" w:rsidRPr="00A63859">
        <w:t>risk</w:t>
      </w:r>
      <w:proofErr w:type="gramEnd"/>
      <w:r w:rsidR="004C25A0" w:rsidRPr="00A63859">
        <w:t xml:space="preserve"> for example mortgage paid off </w:t>
      </w:r>
    </w:p>
    <w:p w14:paraId="30F1E807" w14:textId="2D223DB6" w:rsidR="00E369F3" w:rsidRPr="00A63859" w:rsidRDefault="009906DB" w:rsidP="000C7B8A">
      <w:pPr>
        <w:numPr>
          <w:ilvl w:val="3"/>
          <w:numId w:val="10"/>
        </w:numPr>
        <w:spacing w:line="360" w:lineRule="auto"/>
      </w:pPr>
      <w:r w:rsidRPr="00A63859">
        <w:t>Upcoming life event changes expected</w:t>
      </w:r>
    </w:p>
    <w:p w14:paraId="1FD99A14" w14:textId="1187787A" w:rsidR="00322EF1" w:rsidRPr="00A63859" w:rsidRDefault="00E03C8C" w:rsidP="000C7B8A">
      <w:pPr>
        <w:numPr>
          <w:ilvl w:val="1"/>
          <w:numId w:val="10"/>
        </w:numPr>
        <w:spacing w:line="360" w:lineRule="auto"/>
      </w:pPr>
      <w:r w:rsidRPr="00A63859">
        <w:rPr>
          <w:b/>
          <w:bCs/>
        </w:rPr>
        <w:t>Needs Analysis Engine</w:t>
      </w:r>
    </w:p>
    <w:p w14:paraId="373E7E15" w14:textId="77777777" w:rsidR="00322EF1" w:rsidRPr="00A63859" w:rsidRDefault="00322EF1" w:rsidP="000C7B8A">
      <w:pPr>
        <w:spacing w:line="360" w:lineRule="auto"/>
        <w:ind w:firstLine="360"/>
        <w:rPr>
          <w:vanish/>
        </w:rPr>
      </w:pPr>
    </w:p>
    <w:p w14:paraId="28483733" w14:textId="77777777" w:rsidR="00D45080" w:rsidRPr="00A63859" w:rsidRDefault="00D45080" w:rsidP="000C7B8A">
      <w:pPr>
        <w:pStyle w:val="ListParagraph"/>
        <w:numPr>
          <w:ilvl w:val="0"/>
          <w:numId w:val="3"/>
        </w:numPr>
        <w:spacing w:line="360" w:lineRule="auto"/>
        <w:rPr>
          <w:vanish/>
        </w:rPr>
      </w:pPr>
    </w:p>
    <w:p w14:paraId="725BCD2F" w14:textId="77777777" w:rsidR="00D45080" w:rsidRPr="00A63859" w:rsidRDefault="00D45080" w:rsidP="000C7B8A">
      <w:pPr>
        <w:pStyle w:val="ListParagraph"/>
        <w:numPr>
          <w:ilvl w:val="1"/>
          <w:numId w:val="3"/>
        </w:numPr>
        <w:spacing w:line="360" w:lineRule="auto"/>
        <w:rPr>
          <w:vanish/>
        </w:rPr>
      </w:pPr>
    </w:p>
    <w:p w14:paraId="6F5FDEAC" w14:textId="77777777" w:rsidR="00D45080" w:rsidRPr="00A63859" w:rsidRDefault="00D45080" w:rsidP="000C7B8A">
      <w:pPr>
        <w:pStyle w:val="ListParagraph"/>
        <w:numPr>
          <w:ilvl w:val="1"/>
          <w:numId w:val="3"/>
        </w:numPr>
        <w:spacing w:line="360" w:lineRule="auto"/>
        <w:rPr>
          <w:vanish/>
        </w:rPr>
      </w:pPr>
    </w:p>
    <w:p w14:paraId="44CCB74F" w14:textId="77777777" w:rsidR="004519B6" w:rsidRPr="00A63859" w:rsidRDefault="00E03C8C" w:rsidP="000C7B8A">
      <w:pPr>
        <w:numPr>
          <w:ilvl w:val="2"/>
          <w:numId w:val="10"/>
        </w:numPr>
        <w:spacing w:line="360" w:lineRule="auto"/>
      </w:pPr>
      <w:r w:rsidRPr="00A63859">
        <w:t>Coverage gap calculation</w:t>
      </w:r>
    </w:p>
    <w:p w14:paraId="1A50BC72" w14:textId="7AE1D59C" w:rsidR="004519B6" w:rsidRPr="00A63859" w:rsidRDefault="004519B6" w:rsidP="000C7B8A">
      <w:pPr>
        <w:numPr>
          <w:ilvl w:val="3"/>
          <w:numId w:val="10"/>
        </w:numPr>
        <w:spacing w:line="360" w:lineRule="auto"/>
      </w:pPr>
      <w:r w:rsidRPr="00A63859">
        <w:rPr>
          <w:rFonts w:eastAsia="Times New Roman" w:cs="Times New Roman"/>
          <w:color w:val="000000"/>
          <w:kern w:val="0"/>
          <w14:ligatures w14:val="none"/>
        </w:rPr>
        <w:t xml:space="preserve">Implement a real-time calculation engine </w:t>
      </w:r>
    </w:p>
    <w:p w14:paraId="56C9D093" w14:textId="6615191C" w:rsidR="007E0EBC" w:rsidRPr="00A63859" w:rsidRDefault="007E0EBC" w:rsidP="000C7B8A">
      <w:pPr>
        <w:numPr>
          <w:ilvl w:val="3"/>
          <w:numId w:val="10"/>
        </w:numPr>
        <w:spacing w:line="360" w:lineRule="auto"/>
      </w:pPr>
      <w:r w:rsidRPr="00A63859">
        <w:lastRenderedPageBreak/>
        <w:t>The engine must pull "In-Force" policy values and current asset balances (via APIs or user input) to ensure the gap is accurate to the day.</w:t>
      </w:r>
    </w:p>
    <w:p w14:paraId="5C1CBBEE" w14:textId="3AFE491C" w:rsidR="002B0995" w:rsidRPr="00A63859" w:rsidRDefault="007E0EBC" w:rsidP="000C7B8A">
      <w:pPr>
        <w:numPr>
          <w:ilvl w:val="3"/>
          <w:numId w:val="10"/>
        </w:numPr>
        <w:spacing w:line="360" w:lineRule="auto"/>
      </w:pPr>
      <w:r w:rsidRPr="00A63859">
        <w:t>Adjust future liabilities (like a mortgage in 10 years) using an inflation-adjusted discount rate to present the "Present Value" of the gap.</w:t>
      </w:r>
    </w:p>
    <w:p w14:paraId="11942E36" w14:textId="77777777" w:rsidR="00D45080" w:rsidRPr="00A63859" w:rsidRDefault="00E03C8C" w:rsidP="000C7B8A">
      <w:pPr>
        <w:numPr>
          <w:ilvl w:val="2"/>
          <w:numId w:val="10"/>
        </w:numPr>
        <w:spacing w:line="360" w:lineRule="auto"/>
      </w:pPr>
      <w:r w:rsidRPr="00A63859">
        <w:t>Income replacement modeling</w:t>
      </w:r>
    </w:p>
    <w:p w14:paraId="5C20DECE" w14:textId="77777777" w:rsidR="00C670E2" w:rsidRPr="00A63859" w:rsidRDefault="00CF6BDD" w:rsidP="000C7B8A">
      <w:pPr>
        <w:numPr>
          <w:ilvl w:val="3"/>
          <w:numId w:val="10"/>
        </w:numPr>
        <w:spacing w:line="360" w:lineRule="auto"/>
      </w:pPr>
      <w:r w:rsidRPr="00A63859">
        <w:t xml:space="preserve">Use human life value algorithm to estimate the present value for the insured’s future earnings, considering age, </w:t>
      </w:r>
      <w:r w:rsidR="00C670E2" w:rsidRPr="00A63859">
        <w:t>current salary, and projected retirement age.</w:t>
      </w:r>
    </w:p>
    <w:p w14:paraId="2DBF9575" w14:textId="3B845DF7" w:rsidR="00C670E2" w:rsidRPr="00A63859" w:rsidRDefault="00C670E2" w:rsidP="000C7B8A">
      <w:pPr>
        <w:numPr>
          <w:ilvl w:val="3"/>
          <w:numId w:val="10"/>
        </w:numPr>
        <w:spacing w:line="360" w:lineRule="auto"/>
      </w:pPr>
      <w:r w:rsidRPr="00A63859">
        <w:t xml:space="preserve">Define a "Minimum Standard of Living" (e.g., 70% of current net income) that must be maintained for survivors until the youngest dependent </w:t>
      </w:r>
      <w:r w:rsidR="00F51740" w:rsidRPr="00A63859">
        <w:t>reaches</w:t>
      </w:r>
      <w:r w:rsidRPr="00A63859">
        <w:t xml:space="preserve"> </w:t>
      </w:r>
      <w:r w:rsidR="00F51740" w:rsidRPr="00A63859">
        <w:t>the defined age (23 years)</w:t>
      </w:r>
      <w:r w:rsidRPr="00A63859">
        <w:t>.</w:t>
      </w:r>
    </w:p>
    <w:p w14:paraId="733E3DF8" w14:textId="2758ABED" w:rsidR="00F51740" w:rsidRPr="00A63859" w:rsidRDefault="00F51740" w:rsidP="000C7B8A">
      <w:pPr>
        <w:numPr>
          <w:ilvl w:val="3"/>
          <w:numId w:val="10"/>
        </w:numPr>
        <w:spacing w:line="360" w:lineRule="auto"/>
      </w:pPr>
      <w:r w:rsidRPr="00A63859">
        <w:t>Calculate the "Gross-up" needed so that the insurance payout, when invested, yields the required after-tax monthly income for the family.</w:t>
      </w:r>
    </w:p>
    <w:p w14:paraId="7A7F29AF" w14:textId="6FDFB0B7" w:rsidR="00750C5E" w:rsidRPr="00A63859" w:rsidRDefault="00F51740" w:rsidP="000C7B8A">
      <w:pPr>
        <w:numPr>
          <w:ilvl w:val="3"/>
          <w:numId w:val="10"/>
        </w:numPr>
        <w:spacing w:line="360" w:lineRule="auto"/>
      </w:pPr>
      <w:r w:rsidRPr="00F51740">
        <w:t> Social Security Integration: Factor in estimated Social Security Survivor Benefits based on the customer’s age and earnings history to avoid "over-insurance</w:t>
      </w:r>
      <w:r w:rsidRPr="00A63859">
        <w:t>.</w:t>
      </w:r>
    </w:p>
    <w:p w14:paraId="2F723AF2" w14:textId="77777777" w:rsidR="00D45080" w:rsidRPr="00A63859" w:rsidRDefault="00E03C8C" w:rsidP="000C7B8A">
      <w:pPr>
        <w:numPr>
          <w:ilvl w:val="2"/>
          <w:numId w:val="10"/>
        </w:numPr>
        <w:spacing w:line="360" w:lineRule="auto"/>
      </w:pPr>
      <w:r w:rsidRPr="00A63859">
        <w:t>Education &amp; debt protection calculators</w:t>
      </w:r>
    </w:p>
    <w:p w14:paraId="018C1A69" w14:textId="6BC236F9" w:rsidR="00F576FE" w:rsidRPr="00A63859" w:rsidRDefault="00F576FE" w:rsidP="000C7B8A">
      <w:pPr>
        <w:numPr>
          <w:ilvl w:val="3"/>
          <w:numId w:val="10"/>
        </w:numPr>
        <w:spacing w:line="360" w:lineRule="auto"/>
      </w:pPr>
      <w:r w:rsidRPr="00A63859">
        <w:t xml:space="preserve">Tuition Inflation Engine: For education, the calculator must apply a specific "Education Inflation </w:t>
      </w:r>
      <w:r w:rsidRPr="00A63859">
        <w:t>Rate” to</w:t>
      </w:r>
      <w:r w:rsidRPr="00A63859">
        <w:t xml:space="preserve"> project future college costs based on the child's current age.</w:t>
      </w:r>
    </w:p>
    <w:p w14:paraId="76DDE6A3" w14:textId="3AB34636" w:rsidR="00F576FE" w:rsidRPr="00F576FE" w:rsidRDefault="00F576FE" w:rsidP="000C7B8A">
      <w:pPr>
        <w:numPr>
          <w:ilvl w:val="3"/>
          <w:numId w:val="10"/>
        </w:numPr>
        <w:spacing w:line="360" w:lineRule="auto"/>
      </w:pPr>
      <w:r w:rsidRPr="00F576FE">
        <w:t> Debt Amortization Mapping: Link specific policies to specific debts. For example, a 15-year term policy should be mathematically "paired" with a 15-year mortgage.</w:t>
      </w:r>
    </w:p>
    <w:p w14:paraId="4383C1ED" w14:textId="197595E1" w:rsidR="00F51740" w:rsidRPr="00A63859" w:rsidRDefault="00F576FE" w:rsidP="000C7B8A">
      <w:pPr>
        <w:numPr>
          <w:ilvl w:val="3"/>
          <w:numId w:val="10"/>
        </w:numPr>
        <w:spacing w:line="360" w:lineRule="auto"/>
      </w:pPr>
      <w:r w:rsidRPr="00F576FE">
        <w:t> Liability Payoff Priority: An AI-driven "Waterfall" that prioritizes which debts should be cleared first (e.g., high-interest credit cards vs. low-interest mortgage) in the event of a payout.</w:t>
      </w:r>
    </w:p>
    <w:p w14:paraId="7DD493C4" w14:textId="6D98F77C" w:rsidR="00322EF1" w:rsidRPr="00A63859" w:rsidRDefault="00E03C8C" w:rsidP="000C7B8A">
      <w:pPr>
        <w:numPr>
          <w:ilvl w:val="2"/>
          <w:numId w:val="10"/>
        </w:numPr>
        <w:spacing w:line="360" w:lineRule="auto"/>
      </w:pPr>
      <w:r w:rsidRPr="00A63859">
        <w:lastRenderedPageBreak/>
        <w:t xml:space="preserve">Scenario comparison </w:t>
      </w:r>
    </w:p>
    <w:p w14:paraId="5A989A08" w14:textId="3D5AAE62" w:rsidR="003775DE" w:rsidRPr="00A63859" w:rsidRDefault="003775DE" w:rsidP="000C7B8A">
      <w:pPr>
        <w:numPr>
          <w:ilvl w:val="3"/>
          <w:numId w:val="10"/>
        </w:numPr>
        <w:spacing w:line="360" w:lineRule="auto"/>
      </w:pPr>
      <w:r w:rsidRPr="00A63859">
        <w:t>Side-by-Side Product Benchmarking: Compare different policy types (e.g., 20-year Term vs. 30-year Term) showing the difference in premium vs. the duration of the "Gap Coverage."</w:t>
      </w:r>
    </w:p>
    <w:p w14:paraId="56FBA215" w14:textId="63A2F1FB" w:rsidR="006D5C09" w:rsidRPr="00A63859" w:rsidRDefault="003775DE" w:rsidP="000C7B8A">
      <w:pPr>
        <w:numPr>
          <w:ilvl w:val="3"/>
          <w:numId w:val="10"/>
        </w:numPr>
        <w:spacing w:line="360" w:lineRule="auto"/>
      </w:pPr>
      <w:r w:rsidRPr="003775DE">
        <w:t> Total Cost of Ownership (TCO): Calculate the cumulative premiums paid over the life of the policy for each scenario to show the "Lifetime Value" of the insurance.</w:t>
      </w:r>
    </w:p>
    <w:p w14:paraId="69CD29C6" w14:textId="72533992" w:rsidR="00322EF1" w:rsidRPr="00A63859" w:rsidRDefault="00E03C8C" w:rsidP="000C7B8A">
      <w:pPr>
        <w:numPr>
          <w:ilvl w:val="2"/>
          <w:numId w:val="10"/>
        </w:numPr>
        <w:spacing w:line="360" w:lineRule="auto"/>
      </w:pPr>
      <w:r w:rsidRPr="00A63859">
        <w:t>What-if simulations</w:t>
      </w:r>
    </w:p>
    <w:p w14:paraId="170A1145" w14:textId="0BEA70F4" w:rsidR="002F1718" w:rsidRPr="00A63859" w:rsidRDefault="002F1718" w:rsidP="000C7B8A">
      <w:pPr>
        <w:numPr>
          <w:ilvl w:val="3"/>
          <w:numId w:val="10"/>
        </w:numPr>
        <w:spacing w:line="360" w:lineRule="auto"/>
      </w:pPr>
      <w:r w:rsidRPr="00A63859">
        <w:t xml:space="preserve">Dynamic Variable Sliders: Provide a UI where users/agents can adjust variables in </w:t>
      </w:r>
      <w:r w:rsidR="004E675B" w:rsidRPr="00A63859">
        <w:t>real time</w:t>
      </w:r>
      <w:r w:rsidRPr="00A63859">
        <w:t>:</w:t>
      </w:r>
    </w:p>
    <w:p w14:paraId="784547E0" w14:textId="25011F3A" w:rsidR="002F1718" w:rsidRPr="002F1718" w:rsidRDefault="002F1718" w:rsidP="000C7B8A">
      <w:pPr>
        <w:numPr>
          <w:ilvl w:val="5"/>
          <w:numId w:val="10"/>
        </w:numPr>
        <w:spacing w:line="360" w:lineRule="auto"/>
      </w:pPr>
      <w:r w:rsidRPr="002F1718">
        <w:t>   What if I retire at 60 instead of 65?</w:t>
      </w:r>
    </w:p>
    <w:p w14:paraId="14E344FA" w14:textId="2651C02E" w:rsidR="002F1718" w:rsidRPr="002F1718" w:rsidRDefault="002F1718" w:rsidP="000C7B8A">
      <w:pPr>
        <w:numPr>
          <w:ilvl w:val="5"/>
          <w:numId w:val="10"/>
        </w:numPr>
        <w:spacing w:line="360" w:lineRule="auto"/>
      </w:pPr>
      <w:r w:rsidRPr="002F1718">
        <w:t>   What if my spouse returns to work in 5 years?</w:t>
      </w:r>
    </w:p>
    <w:p w14:paraId="6DD9F42C" w14:textId="1082F81F" w:rsidR="002F1718" w:rsidRPr="002F1718" w:rsidRDefault="002F1718" w:rsidP="000C7B8A">
      <w:pPr>
        <w:numPr>
          <w:ilvl w:val="5"/>
          <w:numId w:val="10"/>
        </w:numPr>
        <w:spacing w:line="360" w:lineRule="auto"/>
      </w:pPr>
      <w:r w:rsidRPr="002F1718">
        <w:t>   What if my investment return on the payout is 4% instead of 6%?</w:t>
      </w:r>
    </w:p>
    <w:p w14:paraId="5D793584" w14:textId="4E49581E" w:rsidR="002F1718" w:rsidRPr="002F1718" w:rsidRDefault="002F1718" w:rsidP="000C7B8A">
      <w:pPr>
        <w:numPr>
          <w:ilvl w:val="3"/>
          <w:numId w:val="10"/>
        </w:numPr>
        <w:spacing w:line="360" w:lineRule="auto"/>
      </w:pPr>
      <w:r w:rsidRPr="002F1718">
        <w:t> Risk Class Sensitivity: Simulate how a change in Underwriting Risk Class (e.g., moving from "Preferred" to "Standard") affects the affordability of the suggested coverage.</w:t>
      </w:r>
    </w:p>
    <w:p w14:paraId="71AF4973" w14:textId="670D49DB" w:rsidR="002F1718" w:rsidRPr="00A63859" w:rsidRDefault="002F1718" w:rsidP="000C7B8A">
      <w:pPr>
        <w:numPr>
          <w:ilvl w:val="3"/>
          <w:numId w:val="10"/>
        </w:numPr>
        <w:spacing w:line="360" w:lineRule="auto"/>
      </w:pPr>
      <w:r w:rsidRPr="002F1718">
        <w:t xml:space="preserve"> Stress Testing: Simulate extreme scenarios, such as the death of both parents </w:t>
      </w:r>
      <w:proofErr w:type="gramStart"/>
      <w:r w:rsidRPr="002F1718">
        <w:t>or</w:t>
      </w:r>
      <w:proofErr w:type="gramEnd"/>
      <w:r w:rsidRPr="002F1718">
        <w:t xml:space="preserve"> a significant market downturn affecting the family’s existing assets.</w:t>
      </w:r>
    </w:p>
    <w:p w14:paraId="66A53783" w14:textId="77777777" w:rsidR="00322EF1" w:rsidRPr="00A63859" w:rsidRDefault="00E03C8C" w:rsidP="000C7B8A">
      <w:pPr>
        <w:numPr>
          <w:ilvl w:val="1"/>
          <w:numId w:val="10"/>
        </w:numPr>
        <w:spacing w:line="360" w:lineRule="auto"/>
      </w:pPr>
      <w:r w:rsidRPr="00A63859">
        <w:rPr>
          <w:b/>
          <w:bCs/>
        </w:rPr>
        <w:t>Advisor Guidance &amp; Compliance</w:t>
      </w:r>
      <w:r w:rsidR="00322EF1" w:rsidRPr="00A63859">
        <w:rPr>
          <w:b/>
          <w:bCs/>
        </w:rPr>
        <w:t xml:space="preserve"> </w:t>
      </w:r>
    </w:p>
    <w:p w14:paraId="0A3AC6F7" w14:textId="710BCE7C" w:rsidR="00E57F5F" w:rsidRPr="00A63859" w:rsidRDefault="00E57F5F" w:rsidP="000C7B8A">
      <w:pPr>
        <w:spacing w:line="360" w:lineRule="auto"/>
        <w:ind w:left="792"/>
      </w:pPr>
      <w:r w:rsidRPr="00A63859">
        <w:t xml:space="preserve">In the realm of insurance, Advisor Guidance and Compliance is the safeguard against regulatory fines and bad faith litigation. </w:t>
      </w:r>
    </w:p>
    <w:p w14:paraId="14DB9326" w14:textId="5D1AC284" w:rsidR="00E03C8C" w:rsidRPr="00A63859" w:rsidRDefault="00E03C8C" w:rsidP="000C7B8A">
      <w:pPr>
        <w:numPr>
          <w:ilvl w:val="2"/>
          <w:numId w:val="10"/>
        </w:numPr>
        <w:spacing w:line="360" w:lineRule="auto"/>
      </w:pPr>
      <w:r w:rsidRPr="00A63859">
        <w:t>Suitability assessment</w:t>
      </w:r>
    </w:p>
    <w:p w14:paraId="4DA70F00" w14:textId="555C963C" w:rsidR="005A4736" w:rsidRPr="00A63859" w:rsidRDefault="007B2C5C" w:rsidP="000C7B8A">
      <w:pPr>
        <w:numPr>
          <w:ilvl w:val="3"/>
          <w:numId w:val="10"/>
        </w:numPr>
        <w:spacing w:line="360" w:lineRule="auto"/>
      </w:pPr>
      <w:r w:rsidRPr="00A63859">
        <w:lastRenderedPageBreak/>
        <w:t xml:space="preserve">Best interest standard – fact finding integrity check verify that all Suitability information </w:t>
      </w:r>
      <w:proofErr w:type="spellStart"/>
      <w:r w:rsidRPr="00A63859">
        <w:t>i.e</w:t>
      </w:r>
      <w:proofErr w:type="spellEnd"/>
      <w:r w:rsidRPr="00A63859">
        <w:t xml:space="preserve"> age, income, financial objectives, risk tolerance, and time horizon has been captured.</w:t>
      </w:r>
    </w:p>
    <w:p w14:paraId="7D32DC31" w14:textId="3A5C8B91" w:rsidR="007B2C5C" w:rsidRPr="00A63859" w:rsidRDefault="00733902" w:rsidP="000C7B8A">
      <w:pPr>
        <w:numPr>
          <w:ilvl w:val="3"/>
          <w:numId w:val="10"/>
        </w:numPr>
        <w:spacing w:line="360" w:lineRule="auto"/>
      </w:pPr>
      <w:r w:rsidRPr="00A63859">
        <w:t>Affordability analysis – a logic gate that compared the proposed pre</w:t>
      </w:r>
    </w:p>
    <w:p w14:paraId="46A8D81E" w14:textId="77777777" w:rsidR="00E03C8C" w:rsidRPr="00A63859" w:rsidRDefault="00E03C8C" w:rsidP="000C7B8A">
      <w:pPr>
        <w:numPr>
          <w:ilvl w:val="2"/>
          <w:numId w:val="10"/>
        </w:numPr>
        <w:spacing w:line="360" w:lineRule="auto"/>
      </w:pPr>
      <w:r w:rsidRPr="00A63859">
        <w:t>Product recommendation logic</w:t>
      </w:r>
    </w:p>
    <w:p w14:paraId="69413288" w14:textId="6F726662" w:rsidR="00CC1A91" w:rsidRPr="00A63859" w:rsidRDefault="00CC1A91" w:rsidP="000C7B8A">
      <w:pPr>
        <w:numPr>
          <w:ilvl w:val="3"/>
          <w:numId w:val="10"/>
        </w:numPr>
        <w:spacing w:line="360" w:lineRule="auto"/>
      </w:pPr>
      <w:r w:rsidRPr="00A63859">
        <w:t>Multi carrier benchmarking – logic to evaluate products fr</w:t>
      </w:r>
      <w:r w:rsidR="008140CF" w:rsidRPr="00A63859">
        <w:t>om multiple carriers, market research and competitive pricing</w:t>
      </w:r>
    </w:p>
    <w:p w14:paraId="5F669174" w14:textId="77777777" w:rsidR="002E1726" w:rsidRPr="00A63859" w:rsidRDefault="009F45CC" w:rsidP="000C7B8A">
      <w:pPr>
        <w:numPr>
          <w:ilvl w:val="3"/>
          <w:numId w:val="10"/>
        </w:numPr>
        <w:spacing w:line="360" w:lineRule="auto"/>
      </w:pPr>
      <w:r w:rsidRPr="00A63859">
        <w:t xml:space="preserve">Ranking engine with weighted scoring system that ranks products based </w:t>
      </w:r>
      <w:proofErr w:type="gramStart"/>
      <w:r w:rsidRPr="00A63859">
        <w:t xml:space="preserve">on </w:t>
      </w:r>
      <w:r w:rsidR="002E1726" w:rsidRPr="00A63859">
        <w:t>:</w:t>
      </w:r>
      <w:proofErr w:type="gramEnd"/>
    </w:p>
    <w:p w14:paraId="5F8D71A6" w14:textId="77777777" w:rsidR="002E1726" w:rsidRPr="00A63859" w:rsidRDefault="009F45CC" w:rsidP="000C7B8A">
      <w:pPr>
        <w:numPr>
          <w:ilvl w:val="4"/>
          <w:numId w:val="10"/>
        </w:numPr>
        <w:spacing w:line="360" w:lineRule="auto"/>
      </w:pPr>
      <w:r w:rsidRPr="00A63859">
        <w:t>Cost</w:t>
      </w:r>
    </w:p>
    <w:p w14:paraId="1111918A" w14:textId="77777777" w:rsidR="002E1726" w:rsidRPr="00A63859" w:rsidRDefault="002E1726" w:rsidP="000C7B8A">
      <w:pPr>
        <w:numPr>
          <w:ilvl w:val="4"/>
          <w:numId w:val="10"/>
        </w:numPr>
        <w:spacing w:line="360" w:lineRule="auto"/>
      </w:pPr>
      <w:r w:rsidRPr="00A63859">
        <w:t xml:space="preserve">Product fit </w:t>
      </w:r>
    </w:p>
    <w:p w14:paraId="5BA967BC" w14:textId="7967FAAA" w:rsidR="000C2A34" w:rsidRPr="00A63859" w:rsidRDefault="002E1726" w:rsidP="000C7B8A">
      <w:pPr>
        <w:numPr>
          <w:ilvl w:val="4"/>
          <w:numId w:val="10"/>
        </w:numPr>
        <w:spacing w:line="360" w:lineRule="auto"/>
      </w:pPr>
      <w:r w:rsidRPr="00A63859">
        <w:t>Financial Strength</w:t>
      </w:r>
    </w:p>
    <w:p w14:paraId="5677E365" w14:textId="77777777" w:rsidR="00E03C8C" w:rsidRPr="00A63859" w:rsidRDefault="00E03C8C" w:rsidP="000C7B8A">
      <w:pPr>
        <w:numPr>
          <w:ilvl w:val="2"/>
          <w:numId w:val="10"/>
        </w:numPr>
        <w:spacing w:line="360" w:lineRule="auto"/>
      </w:pPr>
      <w:r w:rsidRPr="00A63859">
        <w:t>Regulatory disclosure prompts</w:t>
      </w:r>
    </w:p>
    <w:p w14:paraId="4BDDDC86" w14:textId="4C5471BB" w:rsidR="000C2A34" w:rsidRPr="00A63859" w:rsidRDefault="000C2A34" w:rsidP="000C7B8A">
      <w:pPr>
        <w:numPr>
          <w:ilvl w:val="3"/>
          <w:numId w:val="10"/>
        </w:numPr>
        <w:spacing w:line="360" w:lineRule="auto"/>
      </w:pPr>
      <w:r w:rsidRPr="00A63859">
        <w:t xml:space="preserve">Trigger state specific disclosures New York 187 </w:t>
      </w:r>
      <w:r w:rsidR="00C44C46" w:rsidRPr="00A63859">
        <w:t>based on domicile state</w:t>
      </w:r>
    </w:p>
    <w:p w14:paraId="23803318" w14:textId="65522746" w:rsidR="00404CB8" w:rsidRPr="00A63859" w:rsidRDefault="00F34D0B" w:rsidP="000C7B8A">
      <w:pPr>
        <w:numPr>
          <w:ilvl w:val="3"/>
          <w:numId w:val="10"/>
        </w:numPr>
        <w:spacing w:line="360" w:lineRule="auto"/>
      </w:pPr>
      <w:r w:rsidRPr="00A63859">
        <w:t>Ability to detect existing policy</w:t>
      </w:r>
      <w:r w:rsidR="00404CB8" w:rsidRPr="00A63859">
        <w:t xml:space="preserve"> – If cancelled, the cancelation reason etc</w:t>
      </w:r>
      <w:r w:rsidR="004D08D2" w:rsidRPr="00A63859">
        <w:t>. or is it an endorsement etc.</w:t>
      </w:r>
    </w:p>
    <w:p w14:paraId="505B7421" w14:textId="77777777" w:rsidR="00E03C8C" w:rsidRPr="00A63859" w:rsidRDefault="00E03C8C" w:rsidP="000C7B8A">
      <w:pPr>
        <w:numPr>
          <w:ilvl w:val="2"/>
          <w:numId w:val="10"/>
        </w:numPr>
        <w:spacing w:line="360" w:lineRule="auto"/>
      </w:pPr>
      <w:r w:rsidRPr="00A63859">
        <w:t>Audit trail of recommendations</w:t>
      </w:r>
    </w:p>
    <w:p w14:paraId="3AA7161F" w14:textId="7614E4D1" w:rsidR="004D08D2" w:rsidRPr="00A63859" w:rsidRDefault="00255F63" w:rsidP="000C7B8A">
      <w:pPr>
        <w:numPr>
          <w:ilvl w:val="3"/>
          <w:numId w:val="10"/>
        </w:numPr>
        <w:spacing w:line="360" w:lineRule="auto"/>
      </w:pPr>
      <w:r w:rsidRPr="00A63859">
        <w:t xml:space="preserve">Paper trail of all data points as captured with non-alterable format </w:t>
      </w:r>
    </w:p>
    <w:p w14:paraId="4C073DD6" w14:textId="54CCF1B1" w:rsidR="00255F63" w:rsidRPr="00A63859" w:rsidRDefault="003F5A98" w:rsidP="000C7B8A">
      <w:pPr>
        <w:numPr>
          <w:ilvl w:val="3"/>
          <w:numId w:val="10"/>
        </w:numPr>
        <w:spacing w:line="360" w:lineRule="auto"/>
      </w:pPr>
      <w:r w:rsidRPr="00A63859">
        <w:t>Version control with justification for edits</w:t>
      </w:r>
    </w:p>
    <w:p w14:paraId="626E14D5" w14:textId="460A4EE4" w:rsidR="003F5A98" w:rsidRPr="00A63859" w:rsidRDefault="003F5A98" w:rsidP="000C7B8A">
      <w:pPr>
        <w:numPr>
          <w:ilvl w:val="3"/>
          <w:numId w:val="10"/>
        </w:numPr>
        <w:spacing w:line="360" w:lineRule="auto"/>
      </w:pPr>
      <w:r w:rsidRPr="00A63859">
        <w:t>AI algorithm and decision logs for recommendation</w:t>
      </w:r>
    </w:p>
    <w:p w14:paraId="5F82F90B" w14:textId="77777777" w:rsidR="00E03C8C" w:rsidRPr="00A63859" w:rsidRDefault="00E03C8C" w:rsidP="000C7B8A">
      <w:pPr>
        <w:numPr>
          <w:ilvl w:val="2"/>
          <w:numId w:val="10"/>
        </w:numPr>
        <w:spacing w:line="360" w:lineRule="auto"/>
      </w:pPr>
      <w:r w:rsidRPr="00A63859">
        <w:t>Explanation-of-benefits generation</w:t>
      </w:r>
    </w:p>
    <w:p w14:paraId="798E7594" w14:textId="588AC8A8" w:rsidR="00E0347F" w:rsidRPr="00A63859" w:rsidRDefault="00E0347F" w:rsidP="000C7B8A">
      <w:pPr>
        <w:numPr>
          <w:ilvl w:val="3"/>
          <w:numId w:val="10"/>
        </w:numPr>
        <w:spacing w:line="360" w:lineRule="auto"/>
      </w:pPr>
      <w:r w:rsidRPr="00A63859">
        <w:lastRenderedPageBreak/>
        <w:t>Summary per customer to explain recommended policy covers their coverage gap</w:t>
      </w:r>
    </w:p>
    <w:p w14:paraId="1E95824C" w14:textId="00AD4308" w:rsidR="009C6378" w:rsidRPr="00A63859" w:rsidRDefault="009C6378" w:rsidP="000C7B8A">
      <w:pPr>
        <w:numPr>
          <w:ilvl w:val="3"/>
          <w:numId w:val="10"/>
        </w:numPr>
        <w:spacing w:line="360" w:lineRule="auto"/>
      </w:pPr>
      <w:r w:rsidRPr="00A63859">
        <w:t xml:space="preserve">Benefit Mapping to show death </w:t>
      </w:r>
      <w:r w:rsidR="00295E52" w:rsidRPr="00A63859">
        <w:t>benefit over time</w:t>
      </w:r>
      <w:r w:rsidRPr="00A63859">
        <w:t xml:space="preserve"> </w:t>
      </w:r>
      <w:r w:rsidR="00295E52" w:rsidRPr="00A63859">
        <w:t xml:space="preserve">vs consumer projected liabilities </w:t>
      </w:r>
    </w:p>
    <w:p w14:paraId="6EC40AA9" w14:textId="02C9BA3A" w:rsidR="00295E52" w:rsidRPr="00A63859" w:rsidRDefault="00295E52" w:rsidP="000C7B8A">
      <w:pPr>
        <w:numPr>
          <w:ilvl w:val="3"/>
          <w:numId w:val="10"/>
        </w:numPr>
        <w:spacing w:line="360" w:lineRule="auto"/>
      </w:pPr>
      <w:r w:rsidRPr="00A63859">
        <w:t xml:space="preserve">Exclusions and limitations – clear list of exclusions </w:t>
      </w:r>
      <w:r w:rsidR="00011BB1" w:rsidRPr="00A63859">
        <w:t>including any causes such as failure to disclose claims</w:t>
      </w:r>
    </w:p>
    <w:p w14:paraId="016503E5" w14:textId="62600716" w:rsidR="00957E9F" w:rsidRPr="00A63859" w:rsidRDefault="00957E9F" w:rsidP="000C7B8A">
      <w:pPr>
        <w:numPr>
          <w:ilvl w:val="3"/>
          <w:numId w:val="10"/>
        </w:numPr>
        <w:spacing w:line="360" w:lineRule="auto"/>
      </w:pPr>
      <w:r w:rsidRPr="00A63859">
        <w:t xml:space="preserve">Prerecorded videos explaining benefits </w:t>
      </w:r>
    </w:p>
    <w:p w14:paraId="24843532" w14:textId="77777777" w:rsidR="00C72A06" w:rsidRPr="00A63859" w:rsidRDefault="00C72A06" w:rsidP="000C7B8A">
      <w:pPr>
        <w:spacing w:line="360" w:lineRule="auto"/>
      </w:pPr>
    </w:p>
    <w:p w14:paraId="0DB33EE2" w14:textId="127646A3" w:rsidR="00E03C8C" w:rsidRPr="00A63859" w:rsidRDefault="00E03C8C" w:rsidP="000C7B8A">
      <w:pPr>
        <w:pStyle w:val="ListParagraph"/>
        <w:numPr>
          <w:ilvl w:val="0"/>
          <w:numId w:val="10"/>
        </w:numPr>
        <w:spacing w:line="360" w:lineRule="auto"/>
        <w:rPr>
          <w:b/>
          <w:bCs/>
        </w:rPr>
      </w:pPr>
      <w:r w:rsidRPr="00A63859">
        <w:rPr>
          <w:b/>
          <w:bCs/>
        </w:rPr>
        <w:t>Quote &amp; Product Configuration</w:t>
      </w:r>
    </w:p>
    <w:p w14:paraId="3C7FE12A" w14:textId="59D50DF8" w:rsidR="00E03C8C" w:rsidRPr="00A63859" w:rsidRDefault="00E03C8C" w:rsidP="000C7B8A">
      <w:pPr>
        <w:pStyle w:val="ListParagraph"/>
        <w:numPr>
          <w:ilvl w:val="1"/>
          <w:numId w:val="10"/>
        </w:numPr>
        <w:spacing w:line="360" w:lineRule="auto"/>
        <w:rPr>
          <w:b/>
          <w:bCs/>
        </w:rPr>
      </w:pPr>
      <w:r w:rsidRPr="00A63859">
        <w:rPr>
          <w:b/>
          <w:bCs/>
        </w:rPr>
        <w:t>Product Configuration</w:t>
      </w:r>
    </w:p>
    <w:p w14:paraId="11ABD732" w14:textId="77777777" w:rsidR="00DF5F3B" w:rsidRPr="00A63859" w:rsidRDefault="00DF5F3B" w:rsidP="000C7B8A">
      <w:pPr>
        <w:pStyle w:val="ListParagraph"/>
        <w:numPr>
          <w:ilvl w:val="2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Term Length Options</w:t>
      </w:r>
    </w:p>
    <w:p w14:paraId="086B4DC4" w14:textId="3FF4E561" w:rsidR="00DF5F3B" w:rsidRPr="00A63859" w:rsidRDefault="00DF5F3B" w:rsidP="000C7B8A">
      <w:pPr>
        <w:pStyle w:val="ListParagraph"/>
        <w:numPr>
          <w:ilvl w:val="3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 Dynamic Duration Matching: The system should offer standard increments (10, 15, 20, 25, 30, and 35 years) but also support "custom-to-event" terms (e.g., a 17-year term to match a specific mortgage or a child’s graduation).</w:t>
      </w:r>
    </w:p>
    <w:p w14:paraId="17931F50" w14:textId="31109DAB" w:rsidR="00DF5F3B" w:rsidRPr="00A63859" w:rsidRDefault="00DF5F3B" w:rsidP="000C7B8A">
      <w:pPr>
        <w:pStyle w:val="ListParagraph"/>
        <w:numPr>
          <w:ilvl w:val="3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 Age-at-Entry Constraints: Implementation of "Max Issue Age" logic (e.g., if a user is 65, the system automatically grays out the 30-year term option).</w:t>
      </w:r>
    </w:p>
    <w:p w14:paraId="02250201" w14:textId="657D8462" w:rsidR="00DF5F3B" w:rsidRPr="00A63859" w:rsidRDefault="00DF5F3B" w:rsidP="000C7B8A">
      <w:pPr>
        <w:pStyle w:val="ListParagraph"/>
        <w:numPr>
          <w:ilvl w:val="3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 Convertibility Window Logic: Configuration of the timeframes during which a term policy can be converted to permanent insurance without a medical exam.</w:t>
      </w:r>
    </w:p>
    <w:p w14:paraId="60CA8DD8" w14:textId="6C9663FC" w:rsidR="00DF5F3B" w:rsidRPr="00A63859" w:rsidRDefault="00DF5F3B" w:rsidP="000C7B8A">
      <w:pPr>
        <w:pStyle w:val="ListParagraph"/>
        <w:numPr>
          <w:ilvl w:val="2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Coverage Amount (Face Amount) Rules</w:t>
      </w:r>
    </w:p>
    <w:p w14:paraId="55B07B20" w14:textId="1B4C8696" w:rsidR="00DF5F3B" w:rsidRPr="00A63859" w:rsidRDefault="00DF5F3B" w:rsidP="000C7B8A">
      <w:pPr>
        <w:pStyle w:val="ListParagraph"/>
        <w:numPr>
          <w:ilvl w:val="3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 Minimum/Maximum Banding: Configuration of carrier-specific limits (e.g., Minimum: $50k; Maximum: $65M).</w:t>
      </w:r>
    </w:p>
    <w:p w14:paraId="6E705B6E" w14:textId="61D3D9F1" w:rsidR="00DF5F3B" w:rsidRPr="00A63859" w:rsidRDefault="00DF5F3B" w:rsidP="000C7B8A">
      <w:pPr>
        <w:pStyle w:val="ListParagraph"/>
        <w:numPr>
          <w:ilvl w:val="3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 Jumbo Lead Logic: Automated flagging for "Jumbo" cases that require additional reinsurance treaty approvals or high-net-worth underwriting protocols.</w:t>
      </w:r>
    </w:p>
    <w:p w14:paraId="67707EDF" w14:textId="175CEE43" w:rsidR="00DF5F3B" w:rsidRPr="00A63859" w:rsidRDefault="00DF5F3B" w:rsidP="000C7B8A">
      <w:pPr>
        <w:pStyle w:val="ListParagraph"/>
        <w:numPr>
          <w:ilvl w:val="3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lastRenderedPageBreak/>
        <w:t>  Rounding &amp; Incremental Steps: Support for user-defined increments (e.g., steps of $10,000 or $50,000) to keep quotes clean and professional.</w:t>
      </w:r>
    </w:p>
    <w:p w14:paraId="61C03136" w14:textId="632D2F8B" w:rsidR="00DF5F3B" w:rsidRPr="00A63859" w:rsidRDefault="00DF5F3B" w:rsidP="000C7B8A">
      <w:pPr>
        <w:pStyle w:val="ListParagraph"/>
        <w:numPr>
          <w:ilvl w:val="3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 Income Multiplier Caps: Rules that prevent the AI from quoting more than a specific multiple of the applicant's income (e.g., 25x income for age 30, 10x for age 50).</w:t>
      </w:r>
    </w:p>
    <w:p w14:paraId="252CDCA7" w14:textId="0531EF5F" w:rsidR="00DF5F3B" w:rsidRPr="00A63859" w:rsidRDefault="00DF5F3B" w:rsidP="000C7B8A">
      <w:pPr>
        <w:pStyle w:val="ListParagraph"/>
        <w:numPr>
          <w:ilvl w:val="2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 xml:space="preserve"> Riders Configuration</w:t>
      </w:r>
      <w:r w:rsidR="005F6189" w:rsidRPr="00A63859">
        <w:rPr>
          <w:rFonts w:eastAsia="Times New Roman" w:cs="Segoe UI"/>
          <w:color w:val="242424"/>
          <w:kern w:val="0"/>
          <w14:ligatures w14:val="none"/>
        </w:rPr>
        <w:t xml:space="preserve"> </w:t>
      </w:r>
      <w:r w:rsidR="005F6189" w:rsidRPr="00A63859">
        <w:t>(ADB, CI, Waiver of Premium, etc.)</w:t>
      </w:r>
    </w:p>
    <w:p w14:paraId="4519CC0F" w14:textId="1AF206D4" w:rsidR="00DF5F3B" w:rsidRPr="00A63859" w:rsidRDefault="00DF5F3B" w:rsidP="000C7B8A">
      <w:pPr>
        <w:pStyle w:val="ListParagraph"/>
        <w:numPr>
          <w:ilvl w:val="3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 xml:space="preserve">The system must handle </w:t>
      </w:r>
      <w:r w:rsidR="00591EAC" w:rsidRPr="00A63859">
        <w:rPr>
          <w:rFonts w:eastAsia="Times New Roman" w:cs="Segoe UI"/>
          <w:color w:val="242424"/>
          <w:kern w:val="0"/>
          <w14:ligatures w14:val="none"/>
        </w:rPr>
        <w:t>complex</w:t>
      </w:r>
      <w:r w:rsidRPr="00A63859">
        <w:rPr>
          <w:rFonts w:eastAsia="Times New Roman" w:cs="Segoe UI"/>
          <w:color w:val="242424"/>
          <w:kern w:val="0"/>
          <w14:ligatures w14:val="none"/>
        </w:rPr>
        <w:t xml:space="preserve"> dependency logic where one rider might exclude another.</w:t>
      </w:r>
    </w:p>
    <w:p w14:paraId="09B629AE" w14:textId="5785D1F8" w:rsidR="00DF5F3B" w:rsidRPr="00A63859" w:rsidRDefault="00DF5F3B" w:rsidP="000C7B8A">
      <w:pPr>
        <w:pStyle w:val="ListParagraph"/>
        <w:numPr>
          <w:ilvl w:val="3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 Accelerated Death Benefit (ADB): Automated inclusion for Terminal Illness; optional toggles for Chronic or Critical Illness riders.</w:t>
      </w:r>
    </w:p>
    <w:p w14:paraId="2C699D9A" w14:textId="43D4F534" w:rsidR="00DF5F3B" w:rsidRPr="00A63859" w:rsidRDefault="00DF5F3B" w:rsidP="000C7B8A">
      <w:pPr>
        <w:pStyle w:val="ListParagraph"/>
        <w:numPr>
          <w:ilvl w:val="3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 Waiver of Premium (WP): Eligibility checks based on occupation and age; automated cost-add calculation.</w:t>
      </w:r>
    </w:p>
    <w:p w14:paraId="6ACFE8EC" w14:textId="5BCFAB20" w:rsidR="00DF5F3B" w:rsidRPr="00A63859" w:rsidRDefault="00DF5F3B" w:rsidP="000C7B8A">
      <w:pPr>
        <w:pStyle w:val="ListParagraph"/>
        <w:numPr>
          <w:ilvl w:val="3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 Child Term Rider (CTR): Logic to capture child details and apply a flat-rate premium regardless of the number of children.</w:t>
      </w:r>
    </w:p>
    <w:p w14:paraId="4527869E" w14:textId="48E4BF4B" w:rsidR="00DF5F3B" w:rsidRPr="00A63859" w:rsidRDefault="00DF5F3B" w:rsidP="000C7B8A">
      <w:pPr>
        <w:pStyle w:val="ListParagraph"/>
        <w:numPr>
          <w:ilvl w:val="3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 Accidental Death Benefit: Calculation of "Double Indemnity" limits based on the base face amount.</w:t>
      </w:r>
    </w:p>
    <w:p w14:paraId="18642FFF" w14:textId="0A8B83D4" w:rsidR="00DF5F3B" w:rsidRPr="00A63859" w:rsidRDefault="00DF5F3B" w:rsidP="000C7B8A">
      <w:pPr>
        <w:pStyle w:val="ListParagraph"/>
        <w:numPr>
          <w:ilvl w:val="3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 Conflict Validation: Real-time logic to ensure mutually exclusive riders cannot be selected (e.g., you cannot have a Return of Premium rider on certain short-duration terms).</w:t>
      </w:r>
    </w:p>
    <w:p w14:paraId="5691FFE2" w14:textId="34576756" w:rsidR="00DF5F3B" w:rsidRPr="00A63859" w:rsidRDefault="00DF5F3B" w:rsidP="000C7B8A">
      <w:pPr>
        <w:pStyle w:val="ListParagraph"/>
        <w:numPr>
          <w:ilvl w:val="2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Eligibility Rules</w:t>
      </w:r>
    </w:p>
    <w:p w14:paraId="3A126E6C" w14:textId="254D1EDB" w:rsidR="00DF5F3B" w:rsidRPr="00A63859" w:rsidRDefault="00DF5F3B" w:rsidP="000C7B8A">
      <w:pPr>
        <w:pStyle w:val="ListParagraph"/>
        <w:numPr>
          <w:ilvl w:val="3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 Knock-out Criteria: A "Hard Stop" engine that immediately identifies uninsurable risks based on specific answers (e.g., current hospitalization, terminal diagnosis).</w:t>
      </w:r>
    </w:p>
    <w:p w14:paraId="7022FF98" w14:textId="1AA56BF0" w:rsidR="00DF5F3B" w:rsidRPr="00A63859" w:rsidRDefault="00DF5F3B" w:rsidP="000C7B8A">
      <w:pPr>
        <w:pStyle w:val="ListParagraph"/>
        <w:numPr>
          <w:ilvl w:val="3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 Geography-Based Availability: Rules engine that filters product availability based on the state of residence (e.g., specific products not available in New York).</w:t>
      </w:r>
    </w:p>
    <w:p w14:paraId="09B46CAC" w14:textId="572A8863" w:rsidR="00DF5F3B" w:rsidRPr="00A63859" w:rsidRDefault="00DF5F3B" w:rsidP="000C7B8A">
      <w:pPr>
        <w:pStyle w:val="ListParagraph"/>
        <w:numPr>
          <w:ilvl w:val="3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 Citizenship &amp; Residency Status: Logic to determine eligibility for non-U.S. citizens based on visa types or residency duration.</w:t>
      </w:r>
    </w:p>
    <w:p w14:paraId="69B9BF19" w14:textId="15BF32A2" w:rsidR="00DF5F3B" w:rsidRPr="00A63859" w:rsidRDefault="00DF5F3B" w:rsidP="000C7B8A">
      <w:pPr>
        <w:pStyle w:val="ListParagraph"/>
        <w:numPr>
          <w:ilvl w:val="3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lastRenderedPageBreak/>
        <w:t>  Risk Class Mapping: A matrix that maps health data to potential risk classes (Preferred Plus, Preferred, Standard, Table Ratings) to drive the quote.</w:t>
      </w:r>
    </w:p>
    <w:p w14:paraId="15E52044" w14:textId="4F8B94FE" w:rsidR="00DF5F3B" w:rsidRPr="00A63859" w:rsidRDefault="00DF5F3B" w:rsidP="000C7B8A">
      <w:pPr>
        <w:pStyle w:val="ListParagraph"/>
        <w:numPr>
          <w:ilvl w:val="2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Pricing Parameters Management</w:t>
      </w:r>
    </w:p>
    <w:p w14:paraId="12137FB0" w14:textId="63061D35" w:rsidR="00DF5F3B" w:rsidRPr="00A63859" w:rsidRDefault="00DF5F3B" w:rsidP="000C7B8A">
      <w:pPr>
        <w:pStyle w:val="ListParagraph"/>
        <w:numPr>
          <w:ilvl w:val="3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 Actuarial Table Integration: Ability to ingest and update Mortality Tables (e.g., 2017 VBT) and carrier-specific rate files (CSV/JSON).</w:t>
      </w:r>
    </w:p>
    <w:p w14:paraId="11163225" w14:textId="7C9B6878" w:rsidR="00DF5F3B" w:rsidRPr="00A63859" w:rsidRDefault="00DF5F3B" w:rsidP="000C7B8A">
      <w:pPr>
        <w:pStyle w:val="ListParagraph"/>
        <w:numPr>
          <w:ilvl w:val="3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 Modal Premium Calculation: Logic to calculate and display Annual, Semi-Annual, Quarterly, and Monthly (PAC) payment options, including modal loading fees.</w:t>
      </w:r>
    </w:p>
    <w:p w14:paraId="1B8E798E" w14:textId="7103CB36" w:rsidR="00DF5F3B" w:rsidRPr="00A63859" w:rsidRDefault="00DF5F3B" w:rsidP="000C7B8A">
      <w:pPr>
        <w:pStyle w:val="ListParagraph"/>
        <w:numPr>
          <w:ilvl w:val="3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 xml:space="preserve">  Policy Fee Management: Automated addition of fixed annual policy fees (e.g., a </w:t>
      </w:r>
      <w:proofErr w:type="gramStart"/>
      <w:r w:rsidRPr="00A63859">
        <w:rPr>
          <w:rFonts w:eastAsia="Times New Roman" w:cs="Segoe UI"/>
          <w:color w:val="242424"/>
          <w:kern w:val="0"/>
          <w14:ligatures w14:val="none"/>
        </w:rPr>
        <w:t>flat</w:t>
      </w:r>
      <w:proofErr w:type="gramEnd"/>
      <w:r w:rsidRPr="00A63859">
        <w:rPr>
          <w:rFonts w:eastAsia="Times New Roman" w:cs="Segoe UI"/>
          <w:color w:val="242424"/>
          <w:kern w:val="0"/>
          <w14:ligatures w14:val="none"/>
        </w:rPr>
        <w:t xml:space="preserve"> $60/year) to the base premium calculation.</w:t>
      </w:r>
    </w:p>
    <w:p w14:paraId="43D9F455" w14:textId="3997CE21" w:rsidR="00DF5F3B" w:rsidRPr="00A63859" w:rsidRDefault="00DF5F3B" w:rsidP="000C7B8A">
      <w:pPr>
        <w:pStyle w:val="ListParagraph"/>
        <w:numPr>
          <w:ilvl w:val="3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 Banding Discounts: Implementation of "Price Breaks" where the cost per thousand dollars of coverage decreases as the face amount increases (e.g., a break at $250k, $500k, and $1M).</w:t>
      </w:r>
    </w:p>
    <w:p w14:paraId="77283246" w14:textId="77777777" w:rsidR="00DF5F3B" w:rsidRPr="00A63859" w:rsidRDefault="00DF5F3B" w:rsidP="000C7B8A">
      <w:pPr>
        <w:spacing w:line="360" w:lineRule="auto"/>
        <w:ind w:left="1224"/>
      </w:pPr>
    </w:p>
    <w:p w14:paraId="1A89A88C" w14:textId="33FCFE5B" w:rsidR="00E03C8C" w:rsidRPr="00A63859" w:rsidRDefault="00E03C8C" w:rsidP="000C7B8A">
      <w:pPr>
        <w:pStyle w:val="ListParagraph"/>
        <w:numPr>
          <w:ilvl w:val="1"/>
          <w:numId w:val="10"/>
        </w:numPr>
        <w:spacing w:line="360" w:lineRule="auto"/>
        <w:rPr>
          <w:b/>
          <w:bCs/>
        </w:rPr>
      </w:pPr>
      <w:r w:rsidRPr="00A63859">
        <w:rPr>
          <w:b/>
          <w:bCs/>
        </w:rPr>
        <w:t>Quoting Engine</w:t>
      </w:r>
    </w:p>
    <w:p w14:paraId="2E13CB04" w14:textId="77777777" w:rsidR="00E03C8C" w:rsidRPr="00A63859" w:rsidRDefault="00E03C8C" w:rsidP="000C7B8A">
      <w:pPr>
        <w:numPr>
          <w:ilvl w:val="2"/>
          <w:numId w:val="10"/>
        </w:numPr>
        <w:spacing w:line="360" w:lineRule="auto"/>
      </w:pPr>
      <w:r w:rsidRPr="00A63859">
        <w:t>Real-time premium calculation</w:t>
      </w:r>
    </w:p>
    <w:p w14:paraId="04F7ED64" w14:textId="77777777" w:rsidR="007F228C" w:rsidRPr="00A63859" w:rsidRDefault="007F228C" w:rsidP="000C7B8A">
      <w:pPr>
        <w:pStyle w:val="ListParagraph"/>
        <w:numPr>
          <w:ilvl w:val="3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Instantaneous Response (Low Latency): Premium updates must happen in &lt;200ms whenever a user toggles a variable (e.g., changing the face amount from $500k to $1M).</w:t>
      </w:r>
    </w:p>
    <w:p w14:paraId="365ABCD1" w14:textId="6A045461" w:rsidR="007F228C" w:rsidRPr="00A63859" w:rsidRDefault="007F228C" w:rsidP="000C7B8A">
      <w:pPr>
        <w:pStyle w:val="ListParagraph"/>
        <w:numPr>
          <w:ilvl w:val="3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 Headless API Support: The engine should be "headless," allowing it to serve quotes to the D2C web portal, the advisor dashboard, or mobile apps via a central microservice.</w:t>
      </w:r>
    </w:p>
    <w:p w14:paraId="520A6D33" w14:textId="432605F3" w:rsidR="007F228C" w:rsidRPr="00A63859" w:rsidRDefault="007F228C" w:rsidP="000C7B8A">
      <w:pPr>
        <w:pStyle w:val="ListParagraph"/>
        <w:numPr>
          <w:ilvl w:val="3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 Modal Loading Calculation: Automated calculation of the "cost of credit" for non-annual payments (e.g., adding a 5–8% load for monthly vs. annual premiums).</w:t>
      </w:r>
    </w:p>
    <w:p w14:paraId="750C1E1B" w14:textId="24BF06A8" w:rsidR="007F228C" w:rsidRPr="00A63859" w:rsidRDefault="007F228C" w:rsidP="000C7B8A">
      <w:pPr>
        <w:pStyle w:val="ListParagraph"/>
        <w:numPr>
          <w:ilvl w:val="3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lastRenderedPageBreak/>
        <w:t>  Tax and Fee Integration: Real-time inclusion of state-specific premium taxes and flat annual policy fees to ensure the "Total Monthly Cost" is 100% accurate.</w:t>
      </w:r>
    </w:p>
    <w:p w14:paraId="6CEBF72E" w14:textId="0569DB51" w:rsidR="007F228C" w:rsidRPr="00A63859" w:rsidRDefault="007F228C" w:rsidP="000C7B8A">
      <w:pPr>
        <w:pStyle w:val="ListParagraph"/>
        <w:numPr>
          <w:ilvl w:val="2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Multiple Quote Comparison</w:t>
      </w:r>
    </w:p>
    <w:p w14:paraId="337685D7" w14:textId="4F6F2A88" w:rsidR="007F228C" w:rsidRPr="00A63859" w:rsidRDefault="007F228C" w:rsidP="000C7B8A">
      <w:pPr>
        <w:pStyle w:val="ListParagraph"/>
        <w:numPr>
          <w:ilvl w:val="3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 "Apples-to-Apples" Benchmarking: Ability to display a side-by-side comparison of 3–5 different products, highlighting differences in price, rider availability, and carrier financial strength (e.g., AM Best ratings).</w:t>
      </w:r>
    </w:p>
    <w:p w14:paraId="64F952C2" w14:textId="76BF7287" w:rsidR="007F228C" w:rsidRPr="00A63859" w:rsidRDefault="007F228C" w:rsidP="000C7B8A">
      <w:pPr>
        <w:pStyle w:val="ListParagraph"/>
        <w:numPr>
          <w:ilvl w:val="3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 xml:space="preserve">  "Good, Better, </w:t>
      </w:r>
      <w:proofErr w:type="gramStart"/>
      <w:r w:rsidRPr="00A63859">
        <w:rPr>
          <w:rFonts w:eastAsia="Times New Roman" w:cs="Segoe UI"/>
          <w:color w:val="242424"/>
          <w:kern w:val="0"/>
          <w14:ligatures w14:val="none"/>
        </w:rPr>
        <w:t>Best</w:t>
      </w:r>
      <w:proofErr w:type="gramEnd"/>
      <w:r w:rsidRPr="00A63859">
        <w:rPr>
          <w:rFonts w:eastAsia="Times New Roman" w:cs="Segoe UI"/>
          <w:color w:val="242424"/>
          <w:kern w:val="0"/>
          <w14:ligatures w14:val="none"/>
        </w:rPr>
        <w:t>" Bundling: AI-driven generation of three package options:</w:t>
      </w:r>
    </w:p>
    <w:p w14:paraId="4BE8CB85" w14:textId="29999E0E" w:rsidR="007F228C" w:rsidRPr="00A63859" w:rsidRDefault="007F228C" w:rsidP="000C7B8A">
      <w:pPr>
        <w:pStyle w:val="ListParagraph"/>
        <w:numPr>
          <w:ilvl w:val="3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   Economy: Basic term without riders.</w:t>
      </w:r>
    </w:p>
    <w:p w14:paraId="3CD48E80" w14:textId="0551400D" w:rsidR="007F228C" w:rsidRPr="00A63859" w:rsidRDefault="007F228C" w:rsidP="000C7B8A">
      <w:pPr>
        <w:pStyle w:val="ListParagraph"/>
        <w:numPr>
          <w:ilvl w:val="3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   Standard: Recommended term with ADB (Accelerated Death Benefit).</w:t>
      </w:r>
    </w:p>
    <w:p w14:paraId="416B8E88" w14:textId="1912F8B5" w:rsidR="007F228C" w:rsidRPr="00A63859" w:rsidRDefault="007F228C" w:rsidP="000C7B8A">
      <w:pPr>
        <w:pStyle w:val="ListParagraph"/>
        <w:numPr>
          <w:ilvl w:val="3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   Premium: Extended term with Waiver of Premium and Child Riders.</w:t>
      </w:r>
    </w:p>
    <w:p w14:paraId="5647BC90" w14:textId="07DC0442" w:rsidR="007F228C" w:rsidRPr="00A63859" w:rsidRDefault="007F228C" w:rsidP="000C7B8A">
      <w:pPr>
        <w:pStyle w:val="ListParagraph"/>
        <w:numPr>
          <w:ilvl w:val="3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 Shareable Quote Microsites: The ability to generate a unique, time-bound URL that an advisor can send to a client, allowing the client to compare options on their own device.</w:t>
      </w:r>
    </w:p>
    <w:p w14:paraId="1919D341" w14:textId="572DE9B7" w:rsidR="007F228C" w:rsidRPr="00A63859" w:rsidRDefault="007F228C" w:rsidP="000C7B8A">
      <w:pPr>
        <w:pStyle w:val="ListParagraph"/>
        <w:numPr>
          <w:ilvl w:val="2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 xml:space="preserve"> Age-Band and Risk-Class Pricing</w:t>
      </w:r>
    </w:p>
    <w:p w14:paraId="0ECA3085" w14:textId="1E9C1CEA" w:rsidR="007F228C" w:rsidRPr="00A63859" w:rsidRDefault="007F228C" w:rsidP="000C7B8A">
      <w:pPr>
        <w:pStyle w:val="ListParagraph"/>
        <w:numPr>
          <w:ilvl w:val="3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 Actuarial Matrix Ingestion: Support for complex "Rate Books" that vary by age (nearest or actual), sex, and coverage band (e.g., rates per $1,000 often drop at the $250k, $500k, and $1M milestones).</w:t>
      </w:r>
    </w:p>
    <w:p w14:paraId="7DB411DD" w14:textId="660DF4AD" w:rsidR="007F228C" w:rsidRPr="00A63859" w:rsidRDefault="007F228C" w:rsidP="000C7B8A">
      <w:pPr>
        <w:pStyle w:val="ListParagraph"/>
        <w:numPr>
          <w:ilvl w:val="3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 Multi-Tier Risk Mapping: The engine must support a minimum of 4–6 health classes:</w:t>
      </w:r>
    </w:p>
    <w:p w14:paraId="001E4A4B" w14:textId="40708F7A" w:rsidR="007F228C" w:rsidRPr="00A63859" w:rsidRDefault="007F228C" w:rsidP="000C7B8A">
      <w:pPr>
        <w:pStyle w:val="ListParagraph"/>
        <w:numPr>
          <w:ilvl w:val="5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   Preferred Plus (Elite)</w:t>
      </w:r>
    </w:p>
    <w:p w14:paraId="2514CE3A" w14:textId="393D141C" w:rsidR="007F228C" w:rsidRPr="00A63859" w:rsidRDefault="007F228C" w:rsidP="000C7B8A">
      <w:pPr>
        <w:pStyle w:val="ListParagraph"/>
        <w:numPr>
          <w:ilvl w:val="5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   Preferred</w:t>
      </w:r>
    </w:p>
    <w:p w14:paraId="2A385CA4" w14:textId="77395960" w:rsidR="007F228C" w:rsidRPr="00A63859" w:rsidRDefault="007F228C" w:rsidP="000C7B8A">
      <w:pPr>
        <w:pStyle w:val="ListParagraph"/>
        <w:numPr>
          <w:ilvl w:val="5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   Standard Plus</w:t>
      </w:r>
    </w:p>
    <w:p w14:paraId="4F46D213" w14:textId="6E26A498" w:rsidR="007F228C" w:rsidRPr="00A63859" w:rsidRDefault="007F228C" w:rsidP="000C7B8A">
      <w:pPr>
        <w:pStyle w:val="ListParagraph"/>
        <w:numPr>
          <w:ilvl w:val="5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   Standard</w:t>
      </w:r>
    </w:p>
    <w:p w14:paraId="6AF5FC37" w14:textId="5B854AA3" w:rsidR="007F228C" w:rsidRPr="00A63859" w:rsidRDefault="007F228C" w:rsidP="000C7B8A">
      <w:pPr>
        <w:pStyle w:val="ListParagraph"/>
        <w:numPr>
          <w:ilvl w:val="5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   Substandard (Table Ratings A–P)</w:t>
      </w:r>
    </w:p>
    <w:p w14:paraId="79D9B799" w14:textId="238D2CF4" w:rsidR="007F228C" w:rsidRPr="00A63859" w:rsidRDefault="007F228C" w:rsidP="000C7B8A">
      <w:pPr>
        <w:pStyle w:val="ListParagraph"/>
        <w:numPr>
          <w:ilvl w:val="5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lastRenderedPageBreak/>
        <w:t>  Table Rating Math: For substandard risks, the engine must apply "Table Shaves" (e.g., adding +25% per table) or "Flat Extras" (e.g., adding $5.00 per $1,000 for high-risk hobbies).</w:t>
      </w:r>
    </w:p>
    <w:p w14:paraId="30655EE5" w14:textId="64849097" w:rsidR="007F228C" w:rsidRPr="00A63859" w:rsidRDefault="007F228C" w:rsidP="000C7B8A">
      <w:pPr>
        <w:pStyle w:val="ListParagraph"/>
        <w:numPr>
          <w:ilvl w:val="2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Smoker / Non-Smoker Logic</w:t>
      </w:r>
    </w:p>
    <w:p w14:paraId="3BF649D6" w14:textId="7A024908" w:rsidR="007F228C" w:rsidRPr="00A63859" w:rsidRDefault="007F228C" w:rsidP="000C7B8A">
      <w:pPr>
        <w:pStyle w:val="ListParagraph"/>
        <w:numPr>
          <w:ilvl w:val="3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 xml:space="preserve">  Tobacco Type Granularity: Logic to distinguish between cigarette smokers (highest rates) and "Non-Tobacco Users" who may use cigars, pipes, or nicotine gum, which </w:t>
      </w:r>
      <w:proofErr w:type="gramStart"/>
      <w:r w:rsidRPr="00A63859">
        <w:rPr>
          <w:rFonts w:eastAsia="Times New Roman" w:cs="Segoe UI"/>
          <w:color w:val="242424"/>
          <w:kern w:val="0"/>
          <w14:ligatures w14:val="none"/>
        </w:rPr>
        <w:t>some carriers</w:t>
      </w:r>
      <w:proofErr w:type="gramEnd"/>
      <w:r w:rsidRPr="00A63859">
        <w:rPr>
          <w:rFonts w:eastAsia="Times New Roman" w:cs="Segoe UI"/>
          <w:color w:val="242424"/>
          <w:kern w:val="0"/>
          <w14:ligatures w14:val="none"/>
        </w:rPr>
        <w:t xml:space="preserve"> price at "Standard Non-Smoker."</w:t>
      </w:r>
    </w:p>
    <w:p w14:paraId="727B7DFE" w14:textId="44B8A12E" w:rsidR="007F228C" w:rsidRPr="00A63859" w:rsidRDefault="007F228C" w:rsidP="000C7B8A">
      <w:pPr>
        <w:pStyle w:val="ListParagraph"/>
        <w:numPr>
          <w:ilvl w:val="3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 Quit-Date Tracking: A "Time-Since-Last-Use" calculator that automatically shifts the quote from Smoker to Non-Smoker rates if the user has been clean for 12, 24, or 36 months (depending on carrier rules).</w:t>
      </w:r>
    </w:p>
    <w:p w14:paraId="069D5EA8" w14:textId="7A0C437D" w:rsidR="007F228C" w:rsidRPr="00A63859" w:rsidRDefault="007F228C" w:rsidP="000C7B8A">
      <w:pPr>
        <w:pStyle w:val="ListParagraph"/>
        <w:numPr>
          <w:ilvl w:val="3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 xml:space="preserve">  Marijuana Usage Logic: Specific rules for recreational vs. medicinal marijuana use, which may be treated as "Non-Smoker" by </w:t>
      </w:r>
      <w:proofErr w:type="gramStart"/>
      <w:r w:rsidRPr="00A63859">
        <w:rPr>
          <w:rFonts w:eastAsia="Times New Roman" w:cs="Segoe UI"/>
          <w:color w:val="242424"/>
          <w:kern w:val="0"/>
          <w14:ligatures w14:val="none"/>
        </w:rPr>
        <w:t>select</w:t>
      </w:r>
      <w:proofErr w:type="gramEnd"/>
      <w:r w:rsidRPr="00A63859">
        <w:rPr>
          <w:rFonts w:eastAsia="Times New Roman" w:cs="Segoe UI"/>
          <w:color w:val="242424"/>
          <w:kern w:val="0"/>
          <w14:ligatures w14:val="none"/>
        </w:rPr>
        <w:t xml:space="preserve"> carriers but "Smoker" by others.</w:t>
      </w:r>
    </w:p>
    <w:p w14:paraId="5E44FD5D" w14:textId="79B4F049" w:rsidR="007F228C" w:rsidRPr="00A63859" w:rsidRDefault="007F228C" w:rsidP="000C7B8A">
      <w:pPr>
        <w:pStyle w:val="ListParagraph"/>
        <w:numPr>
          <w:ilvl w:val="2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 xml:space="preserve"> Repricing Based on Underwriting Outcomes</w:t>
      </w:r>
    </w:p>
    <w:p w14:paraId="17B8CAAE" w14:textId="43861430" w:rsidR="007F228C" w:rsidRPr="00A63859" w:rsidRDefault="007F228C" w:rsidP="000C7B8A">
      <w:pPr>
        <w:pStyle w:val="ListParagraph"/>
        <w:numPr>
          <w:ilvl w:val="3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 Post-UW "Offer Reconciliation": If the underwriter (or AI engine) changes the risk class from "Preferred" to "Standard" during the medical exam, the quoting engine must automatically generate a "Revised Offer" and "Change of Plan" notice.</w:t>
      </w:r>
    </w:p>
    <w:p w14:paraId="27442C49" w14:textId="09C13FFF" w:rsidR="007F228C" w:rsidRPr="00A63859" w:rsidRDefault="007F228C" w:rsidP="000C7B8A">
      <w:pPr>
        <w:pStyle w:val="ListParagraph"/>
        <w:numPr>
          <w:ilvl w:val="3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 Counter-Offer Generation: If the original face amount is no longer affordable due to a rating change, the engine should automatically suggest a lower face amount that matches the user's original budget.</w:t>
      </w:r>
    </w:p>
    <w:p w14:paraId="7D63B366" w14:textId="55C0C2D9" w:rsidR="007F228C" w:rsidRPr="00A63859" w:rsidRDefault="007F228C" w:rsidP="000C7B8A">
      <w:pPr>
        <w:pStyle w:val="ListParagraph"/>
        <w:numPr>
          <w:ilvl w:val="3"/>
          <w:numId w:val="10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 Binding Logic Hook: The engine must "lock" the rate for a specific period (e.g., 60 days) once an application is submitted, protecting the user against age-up rate increases during the UW process.</w:t>
      </w:r>
    </w:p>
    <w:p w14:paraId="71E447DF" w14:textId="77777777" w:rsidR="007F228C" w:rsidRPr="00A63859" w:rsidRDefault="007F228C" w:rsidP="000C7B8A">
      <w:pPr>
        <w:spacing w:line="360" w:lineRule="auto"/>
        <w:ind w:left="1728"/>
      </w:pPr>
    </w:p>
    <w:p w14:paraId="52370CCD" w14:textId="74F835FA" w:rsidR="00E03C8C" w:rsidRPr="00A63859" w:rsidRDefault="00E03C8C" w:rsidP="000C7B8A">
      <w:pPr>
        <w:pStyle w:val="ListParagraph"/>
        <w:numPr>
          <w:ilvl w:val="1"/>
          <w:numId w:val="10"/>
        </w:numPr>
        <w:spacing w:line="360" w:lineRule="auto"/>
        <w:rPr>
          <w:b/>
          <w:bCs/>
        </w:rPr>
      </w:pPr>
      <w:r w:rsidRPr="00A63859">
        <w:rPr>
          <w:b/>
          <w:bCs/>
        </w:rPr>
        <w:t>Underwriting Rules Integration (Pre-Quote)</w:t>
      </w:r>
    </w:p>
    <w:p w14:paraId="56CA9C76" w14:textId="24976370" w:rsidR="00800917" w:rsidRPr="00A63859" w:rsidRDefault="00800917" w:rsidP="000C7B8A">
      <w:pPr>
        <w:pStyle w:val="ListParagraph"/>
        <w:numPr>
          <w:ilvl w:val="2"/>
          <w:numId w:val="14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Instant Underwriting (UW) Rules</w:t>
      </w:r>
    </w:p>
    <w:p w14:paraId="35E14557" w14:textId="5EFFD4EC" w:rsidR="00800917" w:rsidRPr="00A63859" w:rsidRDefault="00800917" w:rsidP="000C7B8A">
      <w:pPr>
        <w:pStyle w:val="ListParagraph"/>
        <w:numPr>
          <w:ilvl w:val="3"/>
          <w:numId w:val="14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lastRenderedPageBreak/>
        <w:t>  Real-time Logic Execution: The agent must evaluate user inputs (Age, BMI, Tobacco, Medical History) against carrier guidelines in &lt;500ms to determine initial risk class eligibility.</w:t>
      </w:r>
    </w:p>
    <w:p w14:paraId="1E2DF8B8" w14:textId="179856A0" w:rsidR="00800917" w:rsidRPr="00A63859" w:rsidRDefault="00800917" w:rsidP="000C7B8A">
      <w:pPr>
        <w:pStyle w:val="ListParagraph"/>
        <w:numPr>
          <w:ilvl w:val="3"/>
          <w:numId w:val="14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 Reflexive Questioning: If a user flags a condition (e.g., "High Blood Pressure"), the AI must instantly trigger "drill-down" questions (e.g., "What was your last reading?", "How many medications?") to refine the quote accuracy before submission.</w:t>
      </w:r>
    </w:p>
    <w:p w14:paraId="4B32A14B" w14:textId="4A3FF963" w:rsidR="00081834" w:rsidRPr="00A63859" w:rsidRDefault="00800917" w:rsidP="000C7B8A">
      <w:pPr>
        <w:pStyle w:val="ListParagraph"/>
        <w:numPr>
          <w:ilvl w:val="3"/>
          <w:numId w:val="14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 Dynamic Risk Class Assignment: Based on the worst-case answer, the engine must automatically "downgrade" the quote from Preferred Plus to Standard or Substandard to manage customer expectations.</w:t>
      </w:r>
    </w:p>
    <w:p w14:paraId="1BA51C3A" w14:textId="77777777" w:rsidR="000E358A" w:rsidRPr="00A63859" w:rsidRDefault="00800917" w:rsidP="000C7B8A">
      <w:pPr>
        <w:pStyle w:val="ListParagraph"/>
        <w:numPr>
          <w:ilvl w:val="2"/>
          <w:numId w:val="14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Knock-out (KO) Rules</w:t>
      </w:r>
    </w:p>
    <w:p w14:paraId="63E77CA5" w14:textId="77777777" w:rsidR="000E358A" w:rsidRPr="00A63859" w:rsidRDefault="00800917" w:rsidP="000C7B8A">
      <w:pPr>
        <w:pStyle w:val="ListParagraph"/>
        <w:numPr>
          <w:ilvl w:val="3"/>
          <w:numId w:val="14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 xml:space="preserve"> Hard-Stop Logic: Maintain a database of "Uninsurable Conditions" (e.g., current cancer treatment, recent heart attack, active substance abuse) that </w:t>
      </w:r>
      <w:proofErr w:type="gramStart"/>
      <w:r w:rsidRPr="00A63859">
        <w:rPr>
          <w:rFonts w:eastAsia="Times New Roman" w:cs="Segoe UI"/>
          <w:color w:val="242424"/>
          <w:kern w:val="0"/>
          <w14:ligatures w14:val="none"/>
        </w:rPr>
        <w:t>trigger</w:t>
      </w:r>
      <w:proofErr w:type="gramEnd"/>
      <w:r w:rsidRPr="00A63859">
        <w:rPr>
          <w:rFonts w:eastAsia="Times New Roman" w:cs="Segoe UI"/>
          <w:color w:val="242424"/>
          <w:kern w:val="0"/>
          <w14:ligatures w14:val="none"/>
        </w:rPr>
        <w:t xml:space="preserve"> an immediate, polite decline or referral to a high-risk specialist.</w:t>
      </w:r>
    </w:p>
    <w:p w14:paraId="3667AE7E" w14:textId="77777777" w:rsidR="000E358A" w:rsidRPr="00A63859" w:rsidRDefault="00800917" w:rsidP="000C7B8A">
      <w:pPr>
        <w:pStyle w:val="ListParagraph"/>
        <w:numPr>
          <w:ilvl w:val="3"/>
          <w:numId w:val="14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Age/Face Amount KO: Automatically block applications that fall outside carrier parameters (e.g., a 75-year-old applying for a 30-year term).</w:t>
      </w:r>
    </w:p>
    <w:p w14:paraId="43ABE036" w14:textId="05FF8395" w:rsidR="00800917" w:rsidRPr="00A63859" w:rsidRDefault="00800917" w:rsidP="000C7B8A">
      <w:pPr>
        <w:pStyle w:val="ListParagraph"/>
        <w:numPr>
          <w:ilvl w:val="3"/>
          <w:numId w:val="14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State-Specific KO: Apply variations in knock-out rules based on state-level regulations and product availability.</w:t>
      </w:r>
    </w:p>
    <w:p w14:paraId="33C5502F" w14:textId="106E7F4B" w:rsidR="00800917" w:rsidRPr="00A63859" w:rsidRDefault="00800917" w:rsidP="000C7B8A">
      <w:pPr>
        <w:pStyle w:val="ListParagraph"/>
        <w:numPr>
          <w:ilvl w:val="2"/>
          <w:numId w:val="14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Simplified vs. Full Underwriting Pathing</w:t>
      </w:r>
    </w:p>
    <w:p w14:paraId="33A1E960" w14:textId="44AD9B2B" w:rsidR="00800917" w:rsidRPr="00A63859" w:rsidRDefault="00800917" w:rsidP="000C7B8A">
      <w:pPr>
        <w:pStyle w:val="ListParagraph"/>
        <w:shd w:val="clear" w:color="auto" w:fill="FFFFFF"/>
        <w:spacing w:after="0" w:line="360" w:lineRule="auto"/>
        <w:ind w:left="1440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Triage Engine: Based on the "Complexity Score" (Age + Face Amount + Health History), the engine must automatically route the user to one of two paths:</w:t>
      </w:r>
    </w:p>
    <w:p w14:paraId="6582DA98" w14:textId="399240C6" w:rsidR="00800917" w:rsidRPr="00A63859" w:rsidRDefault="00800917" w:rsidP="000C7B8A">
      <w:pPr>
        <w:pStyle w:val="ListParagraph"/>
        <w:numPr>
          <w:ilvl w:val="3"/>
          <w:numId w:val="14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Simplified Underwriting Rules: For younger, healthy applicants requesting lower face amounts (e.g., &lt;$500k), the engine uses an "Accelerated" path with no medical exam.</w:t>
      </w:r>
    </w:p>
    <w:p w14:paraId="4E88941E" w14:textId="77777777" w:rsidR="005507E8" w:rsidRPr="00A63859" w:rsidRDefault="00800917" w:rsidP="000C7B8A">
      <w:pPr>
        <w:pStyle w:val="ListParagraph"/>
        <w:numPr>
          <w:ilvl w:val="3"/>
          <w:numId w:val="14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 xml:space="preserve"> Full Underwriting Rules: For higher face amounts or complex health histories, the engine triggers the traditional path requiring labs, APS (Attending Physician Statements), and physical exams.</w:t>
      </w:r>
    </w:p>
    <w:p w14:paraId="38A394F2" w14:textId="41896230" w:rsidR="00800917" w:rsidRPr="00A63859" w:rsidRDefault="00800917" w:rsidP="000C7B8A">
      <w:pPr>
        <w:pStyle w:val="ListParagraph"/>
        <w:numPr>
          <w:ilvl w:val="4"/>
          <w:numId w:val="14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lastRenderedPageBreak/>
        <w:t xml:space="preserve"> Fluid-Less Eligibility Check: The AI must determine if the applicant meets the "Fluid-Less" (no blood/urine) criteria in real-time to use as a marketing "hook."</w:t>
      </w:r>
    </w:p>
    <w:p w14:paraId="7695D8E9" w14:textId="55C1A7EF" w:rsidR="00800917" w:rsidRPr="00A63859" w:rsidRDefault="00800917" w:rsidP="000C7B8A">
      <w:pPr>
        <w:pStyle w:val="ListParagraph"/>
        <w:numPr>
          <w:ilvl w:val="2"/>
          <w:numId w:val="14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Third-Party Data Pre-Checks (Digital Footprint)</w:t>
      </w:r>
    </w:p>
    <w:p w14:paraId="6DAF4A0B" w14:textId="77777777" w:rsidR="00800917" w:rsidRPr="00A63859" w:rsidRDefault="00800917" w:rsidP="000C7B8A">
      <w:pPr>
        <w:pStyle w:val="ListParagraph"/>
        <w:shd w:val="clear" w:color="auto" w:fill="FFFFFF"/>
        <w:spacing w:after="0" w:line="360" w:lineRule="auto"/>
        <w:ind w:left="1080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The agent must integrate with external data providers before the final quote to validate user-provided information.</w:t>
      </w:r>
    </w:p>
    <w:p w14:paraId="78B87B4F" w14:textId="0E7307EA" w:rsidR="00800917" w:rsidRPr="00A63859" w:rsidRDefault="00800917" w:rsidP="000C7B8A">
      <w:pPr>
        <w:pStyle w:val="ListParagraph"/>
        <w:numPr>
          <w:ilvl w:val="3"/>
          <w:numId w:val="14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MIB (Medical Information Bureau) Integration:</w:t>
      </w:r>
    </w:p>
    <w:p w14:paraId="7C984482" w14:textId="77777777" w:rsidR="000D5785" w:rsidRPr="00A63859" w:rsidRDefault="00800917" w:rsidP="000C7B8A">
      <w:pPr>
        <w:shd w:val="clear" w:color="auto" w:fill="FFFFFF"/>
        <w:spacing w:after="0" w:line="360" w:lineRule="auto"/>
        <w:ind w:left="2160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Inquiry Check: Query the MIB to see if the applicant has applied for life insurance elsewhere in the last 6 months (checking for "Anti-Selection" or "Stacking").</w:t>
      </w:r>
    </w:p>
    <w:p w14:paraId="6105DEAB" w14:textId="01322A95" w:rsidR="00800917" w:rsidRPr="00A63859" w:rsidRDefault="00800917" w:rsidP="000C7B8A">
      <w:pPr>
        <w:shd w:val="clear" w:color="auto" w:fill="FFFFFF"/>
        <w:spacing w:after="0" w:line="360" w:lineRule="auto"/>
        <w:ind w:left="2160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Code Matching: Flag discrepancies between user-reported health history and previous MIB reports.</w:t>
      </w:r>
    </w:p>
    <w:p w14:paraId="393C237C" w14:textId="60E2FCCA" w:rsidR="00800917" w:rsidRPr="00A63859" w:rsidRDefault="00800917" w:rsidP="000C7B8A">
      <w:pPr>
        <w:pStyle w:val="ListParagraph"/>
        <w:numPr>
          <w:ilvl w:val="3"/>
          <w:numId w:val="17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Rx (Prescription History) Check:</w:t>
      </w:r>
    </w:p>
    <w:p w14:paraId="532A0BF6" w14:textId="46829076" w:rsidR="00800917" w:rsidRPr="00A63859" w:rsidRDefault="00800917" w:rsidP="000C7B8A">
      <w:pPr>
        <w:pStyle w:val="ListParagraph"/>
        <w:numPr>
          <w:ilvl w:val="4"/>
          <w:numId w:val="17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 xml:space="preserve">Medication Scoring: Integrate with Milliman </w:t>
      </w:r>
      <w:proofErr w:type="spellStart"/>
      <w:r w:rsidRPr="00A63859">
        <w:rPr>
          <w:rFonts w:eastAsia="Times New Roman" w:cs="Segoe UI"/>
          <w:color w:val="242424"/>
          <w:kern w:val="0"/>
          <w14:ligatures w14:val="none"/>
        </w:rPr>
        <w:t>IntelliScript</w:t>
      </w:r>
      <w:proofErr w:type="spellEnd"/>
      <w:r w:rsidRPr="00A63859">
        <w:rPr>
          <w:rFonts w:eastAsia="Times New Roman" w:cs="Segoe UI"/>
          <w:color w:val="242424"/>
          <w:kern w:val="0"/>
          <w14:ligatures w14:val="none"/>
        </w:rPr>
        <w:t xml:space="preserve"> or LexisNexis Risk Classifier to pull a 5–</w:t>
      </w:r>
      <w:proofErr w:type="gramStart"/>
      <w:r w:rsidRPr="00A63859">
        <w:rPr>
          <w:rFonts w:eastAsia="Times New Roman" w:cs="Segoe UI"/>
          <w:color w:val="242424"/>
          <w:kern w:val="0"/>
          <w14:ligatures w14:val="none"/>
        </w:rPr>
        <w:t>7 year</w:t>
      </w:r>
      <w:proofErr w:type="gramEnd"/>
      <w:r w:rsidRPr="00A63859">
        <w:rPr>
          <w:rFonts w:eastAsia="Times New Roman" w:cs="Segoe UI"/>
          <w:color w:val="242424"/>
          <w:kern w:val="0"/>
          <w14:ligatures w14:val="none"/>
        </w:rPr>
        <w:t xml:space="preserve"> prescription history.</w:t>
      </w:r>
    </w:p>
    <w:p w14:paraId="0F19B3E3" w14:textId="5A2E9C1F" w:rsidR="00800917" w:rsidRPr="00A63859" w:rsidRDefault="00800917" w:rsidP="000C7B8A">
      <w:pPr>
        <w:pStyle w:val="ListParagraph"/>
        <w:numPr>
          <w:ilvl w:val="4"/>
          <w:numId w:val="17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Automatic Rating Adjustment: If a medication for a "hidden" condition is found (e.g., an unlisted diabetic med), the AI must automatically re-calculate the quote.</w:t>
      </w:r>
    </w:p>
    <w:p w14:paraId="6816C4EF" w14:textId="6C01DEDA" w:rsidR="00800917" w:rsidRPr="00A63859" w:rsidRDefault="00800917" w:rsidP="000C7B8A">
      <w:pPr>
        <w:pStyle w:val="ListParagraph"/>
        <w:numPr>
          <w:ilvl w:val="2"/>
          <w:numId w:val="17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Credit &amp; Identity Check (Soft Pull):</w:t>
      </w:r>
    </w:p>
    <w:p w14:paraId="4C8DEAE0" w14:textId="4696E3D4" w:rsidR="00800917" w:rsidRPr="00A63859" w:rsidRDefault="00800917" w:rsidP="000C7B8A">
      <w:pPr>
        <w:pStyle w:val="ListParagraph"/>
        <w:numPr>
          <w:ilvl w:val="4"/>
          <w:numId w:val="17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Financial Stability Score: Perform a "Soft Credit Pull" to assess financial reliability (Credit scores do not affect the rate, but "Financial Stress" indicators can trigger further review).</w:t>
      </w:r>
    </w:p>
    <w:p w14:paraId="7B787C59" w14:textId="0A848BA2" w:rsidR="00800917" w:rsidRPr="00A63859" w:rsidRDefault="00800917" w:rsidP="000C7B8A">
      <w:pPr>
        <w:pStyle w:val="ListParagraph"/>
        <w:numPr>
          <w:ilvl w:val="4"/>
          <w:numId w:val="17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Identity Verification: Cross-reference SSN and address history to prevent identity fraud at the point of quote.</w:t>
      </w:r>
    </w:p>
    <w:p w14:paraId="58474E87" w14:textId="7156E126" w:rsidR="00800917" w:rsidRPr="00A63859" w:rsidRDefault="00800917" w:rsidP="000C7B8A">
      <w:pPr>
        <w:pStyle w:val="ListParagraph"/>
        <w:numPr>
          <w:ilvl w:val="2"/>
          <w:numId w:val="17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Data Privacy &amp; Compliance</w:t>
      </w:r>
    </w:p>
    <w:p w14:paraId="429C75F9" w14:textId="1400EA27" w:rsidR="00800917" w:rsidRPr="00A63859" w:rsidRDefault="00800917" w:rsidP="000C7B8A">
      <w:pPr>
        <w:pStyle w:val="ListParagraph"/>
        <w:numPr>
          <w:ilvl w:val="4"/>
          <w:numId w:val="17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HIPAA / FCRA Compliance: The agent must capture explicit digital consent (click-wrap or e-signature) before hitting MIB, Rx, or Credit APIs.</w:t>
      </w:r>
    </w:p>
    <w:p w14:paraId="07669EA3" w14:textId="5404DBD3" w:rsidR="00800917" w:rsidRPr="00A63859" w:rsidRDefault="00800917" w:rsidP="000C7B8A">
      <w:pPr>
        <w:pStyle w:val="ListParagraph"/>
        <w:numPr>
          <w:ilvl w:val="4"/>
          <w:numId w:val="17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lastRenderedPageBreak/>
        <w:t>Adverse Action Automation: If a "Knock-out" or rating change occurs based on third-party data, the system must automatically generate and send the legally required "Adverse Action" letter citing the data source.</w:t>
      </w:r>
    </w:p>
    <w:p w14:paraId="16444AB9" w14:textId="77777777" w:rsidR="002E7D0F" w:rsidRPr="00A63859" w:rsidRDefault="002E7D0F" w:rsidP="000C7B8A">
      <w:pPr>
        <w:spacing w:line="360" w:lineRule="auto"/>
      </w:pPr>
    </w:p>
    <w:p w14:paraId="5246A9A1" w14:textId="77777777" w:rsidR="00B46876" w:rsidRPr="00A63859" w:rsidRDefault="00E03C8C" w:rsidP="000C7B8A">
      <w:pPr>
        <w:pStyle w:val="ListParagraph"/>
        <w:numPr>
          <w:ilvl w:val="0"/>
          <w:numId w:val="17"/>
        </w:numPr>
        <w:spacing w:line="360" w:lineRule="auto"/>
        <w:rPr>
          <w:b/>
          <w:bCs/>
        </w:rPr>
      </w:pPr>
      <w:r w:rsidRPr="00A63859">
        <w:rPr>
          <w:b/>
          <w:bCs/>
        </w:rPr>
        <w:t>Application &amp; Onboarding</w:t>
      </w:r>
    </w:p>
    <w:p w14:paraId="5090209C" w14:textId="6DCFA700" w:rsidR="00E03C8C" w:rsidRPr="00A63859" w:rsidRDefault="00E03C8C" w:rsidP="000C7B8A">
      <w:pPr>
        <w:pStyle w:val="ListParagraph"/>
        <w:numPr>
          <w:ilvl w:val="1"/>
          <w:numId w:val="17"/>
        </w:numPr>
        <w:spacing w:line="360" w:lineRule="auto"/>
        <w:rPr>
          <w:b/>
          <w:bCs/>
        </w:rPr>
      </w:pPr>
      <w:r w:rsidRPr="00A63859">
        <w:rPr>
          <w:b/>
          <w:bCs/>
        </w:rPr>
        <w:t>Digital Application</w:t>
      </w:r>
    </w:p>
    <w:p w14:paraId="66B6BC29" w14:textId="77777777" w:rsidR="007C59D4" w:rsidRPr="00A63859" w:rsidRDefault="007C59D4" w:rsidP="000C7B8A">
      <w:pPr>
        <w:pStyle w:val="ListParagraph"/>
        <w:spacing w:after="0" w:line="360" w:lineRule="auto"/>
        <w:ind w:left="680"/>
        <w:rPr>
          <w:rFonts w:eastAsia="Times New Roman" w:cs="Times New Roman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:shd w:val="clear" w:color="auto" w:fill="FFFFFF"/>
          <w14:ligatures w14:val="none"/>
        </w:rPr>
        <w:t>The Application &amp; Onboarding phase is where your AI agent transforms from a "quoter" into a "processor." This module must bridge the gap between user intent and formal policy issuance while maintaining high compliance and low friction.</w:t>
      </w:r>
    </w:p>
    <w:p w14:paraId="1633D286" w14:textId="6AC78F76" w:rsidR="007C59D4" w:rsidRPr="00A63859" w:rsidRDefault="007C59D4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Dynamic Question Sets: The AI must generate a "Reflexive Application" where answers to initial questions determine the next set (e.g., if "Diabetes" is selected, the system triggers specific questions about A1C levels and diagnosis dates).</w:t>
      </w:r>
    </w:p>
    <w:p w14:paraId="5D200B1C" w14:textId="6056CD45" w:rsidR="007C59D4" w:rsidRPr="00A63859" w:rsidRDefault="007C59D4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Conditional Logic Engine: Hard-coded rules that prevent contradictory data entry (e.g., preventing a "non-smoker" from selecting a "smoker-only" rider).</w:t>
      </w:r>
    </w:p>
    <w:p w14:paraId="3157265C" w14:textId="15D8D82D" w:rsidR="007C59D4" w:rsidRPr="00A63859" w:rsidRDefault="007C59D4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Prefill from Needs Analysis: Seamlessly map all data captured during the profiling and quoting phases into the application to avoid "data-entry fatigue" for the customer.</w:t>
      </w:r>
    </w:p>
    <w:p w14:paraId="7767748E" w14:textId="0D2A9033" w:rsidR="007C59D4" w:rsidRPr="00A63859" w:rsidRDefault="007C59D4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 xml:space="preserve">e-Signature Support: Integration with providers like </w:t>
      </w:r>
      <w:proofErr w:type="spellStart"/>
      <w:r w:rsidRPr="00A63859">
        <w:rPr>
          <w:rFonts w:eastAsia="Times New Roman" w:cs="Segoe UI"/>
          <w:color w:val="242424"/>
          <w:kern w:val="0"/>
          <w14:ligatures w14:val="none"/>
        </w:rPr>
        <w:t>DocuSign</w:t>
      </w:r>
      <w:proofErr w:type="spellEnd"/>
      <w:r w:rsidRPr="00A63859">
        <w:rPr>
          <w:rFonts w:eastAsia="Times New Roman" w:cs="Segoe UI"/>
          <w:color w:val="242424"/>
          <w:kern w:val="0"/>
          <w14:ligatures w14:val="none"/>
        </w:rPr>
        <w:t xml:space="preserve"> or Adobe Sign for legally binding, multi-party signatures (Applicant, Owner, Payor, and Advisor).</w:t>
      </w:r>
    </w:p>
    <w:p w14:paraId="56EF6352" w14:textId="213BE925" w:rsidR="007C59D4" w:rsidRPr="00A63859" w:rsidRDefault="007C59D4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Document Upload &amp; OCR Scanning: Mobile-friendly capture for IDs, lab results, or existing policies, with OCR (Optical Character Recognition) to automatically extract and verify data points.</w:t>
      </w:r>
    </w:p>
    <w:p w14:paraId="38C224D2" w14:textId="15A3F604" w:rsidR="007C59D4" w:rsidRPr="00A63859" w:rsidRDefault="007C59D4" w:rsidP="000C7B8A">
      <w:pPr>
        <w:pStyle w:val="ListParagraph"/>
        <w:numPr>
          <w:ilvl w:val="1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Underwriting Workflow &amp; Decisions</w:t>
      </w:r>
    </w:p>
    <w:p w14:paraId="0B0B5293" w14:textId="6E2A302E" w:rsidR="007C59D4" w:rsidRPr="00A63859" w:rsidRDefault="007C59D4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Automated Underwriting Decisions (STP): A "Straight-Through Processing" engine for low-risk cases that can issue an "Instant Approval" without human intervention.</w:t>
      </w:r>
    </w:p>
    <w:p w14:paraId="4C6B936A" w14:textId="4C9BA8D5" w:rsidR="007C59D4" w:rsidRPr="00A63859" w:rsidRDefault="007C59D4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lastRenderedPageBreak/>
        <w:t>Evidence Requirement Determination: Based on Age, Face Amount, and Medical History, the AI must automatically order the necessary "Evidence" (e.g., MVR, Rx, or an APS—Attending Physician Statement).</w:t>
      </w:r>
    </w:p>
    <w:p w14:paraId="56032452" w14:textId="0660348F" w:rsidR="007C59D4" w:rsidRPr="00A63859" w:rsidRDefault="007C59D4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 xml:space="preserve">Medical Exam Scheduling: Real-time API integration with paramedical vendors (e.g., </w:t>
      </w:r>
      <w:proofErr w:type="spellStart"/>
      <w:r w:rsidRPr="00A63859">
        <w:rPr>
          <w:rFonts w:eastAsia="Times New Roman" w:cs="Segoe UI"/>
          <w:color w:val="242424"/>
          <w:kern w:val="0"/>
          <w14:ligatures w14:val="none"/>
        </w:rPr>
        <w:t>ExamOne</w:t>
      </w:r>
      <w:proofErr w:type="spellEnd"/>
      <w:r w:rsidRPr="00A63859">
        <w:rPr>
          <w:rFonts w:eastAsia="Times New Roman" w:cs="Segoe UI"/>
          <w:color w:val="242424"/>
          <w:kern w:val="0"/>
          <w14:ligatures w14:val="none"/>
        </w:rPr>
        <w:t>) to allow the customer to book their blood draw/physical directly within the onboarding flow.</w:t>
      </w:r>
    </w:p>
    <w:p w14:paraId="51953D52" w14:textId="31E986C9" w:rsidR="007C59D4" w:rsidRPr="00A63859" w:rsidRDefault="007C59D4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Manual Underwriter Workbench: A "Single Pane of Glass" dashboard for human underwriters to review cases flagged by the AI, featuring:</w:t>
      </w:r>
    </w:p>
    <w:p w14:paraId="655E6354" w14:textId="723835EE" w:rsidR="007C59D4" w:rsidRPr="00A63859" w:rsidRDefault="007C59D4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Prioritization Queue: Sorting cases by "Urgency" or "Complexity."</w:t>
      </w:r>
    </w:p>
    <w:p w14:paraId="711586F9" w14:textId="2A23B25A" w:rsidR="007C59D4" w:rsidRPr="00A63859" w:rsidRDefault="007C59D4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Case Notes &amp; Collaboration: Integrated chat for underwriters to discuss a case with the sales advisor or medical director.</w:t>
      </w:r>
    </w:p>
    <w:p w14:paraId="61E7E927" w14:textId="09439FB1" w:rsidR="007C59D4" w:rsidRPr="00A63859" w:rsidRDefault="007C59D4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Adverse Action Automation: One-click generation of denial letters or "</w:t>
      </w:r>
      <w:proofErr w:type="gramStart"/>
      <w:r w:rsidRPr="00A63859">
        <w:rPr>
          <w:rFonts w:eastAsia="Times New Roman" w:cs="Segoe UI"/>
          <w:color w:val="242424"/>
          <w:kern w:val="0"/>
          <w14:ligatures w14:val="none"/>
        </w:rPr>
        <w:t>counter-offers</w:t>
      </w:r>
      <w:proofErr w:type="gramEnd"/>
      <w:r w:rsidRPr="00A63859">
        <w:rPr>
          <w:rFonts w:eastAsia="Times New Roman" w:cs="Segoe UI"/>
          <w:color w:val="242424"/>
          <w:kern w:val="0"/>
          <w14:ligatures w14:val="none"/>
        </w:rPr>
        <w:t>" (e.g., offering a $500k policy when $1M was denied).</w:t>
      </w:r>
    </w:p>
    <w:p w14:paraId="45F9C02D" w14:textId="77777777" w:rsidR="00C34A4A" w:rsidRPr="00A63859" w:rsidRDefault="007C59D4" w:rsidP="000C7B8A">
      <w:pPr>
        <w:pStyle w:val="ListParagraph"/>
        <w:numPr>
          <w:ilvl w:val="1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Third-Party Data Integrations</w:t>
      </w:r>
    </w:p>
    <w:p w14:paraId="18E87030" w14:textId="194E47EE" w:rsidR="007C59D4" w:rsidRPr="00A63859" w:rsidRDefault="00C34A4A" w:rsidP="000C7B8A">
      <w:pPr>
        <w:pStyle w:val="ListParagraph"/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 xml:space="preserve"> </w:t>
      </w:r>
      <w:r w:rsidRPr="00A63859">
        <w:rPr>
          <w:rFonts w:eastAsia="Times New Roman" w:cs="Segoe UI"/>
          <w:color w:val="242424"/>
          <w:kern w:val="0"/>
          <w14:ligatures w14:val="none"/>
        </w:rPr>
        <w:t>To empower the AI to make accurate decisions, it must connect to a robust ecosystem of data providers</w:t>
      </w:r>
      <w:r w:rsidRPr="00A63859">
        <w:rPr>
          <w:rFonts w:eastAsia="Times New Roman" w:cs="Segoe UI"/>
          <w:color w:val="242424"/>
          <w:kern w:val="0"/>
          <w14:ligatures w14:val="none"/>
        </w:rPr>
        <w:t>:</w:t>
      </w:r>
    </w:p>
    <w:p w14:paraId="1D6652B6" w14:textId="467B90F3" w:rsidR="007C59D4" w:rsidRPr="00A63859" w:rsidRDefault="007C59D4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Prescription (Rx) Databases: Integration with Milliman (</w:t>
      </w:r>
      <w:proofErr w:type="spellStart"/>
      <w:r w:rsidRPr="00A63859">
        <w:rPr>
          <w:rFonts w:eastAsia="Times New Roman" w:cs="Segoe UI"/>
          <w:color w:val="242424"/>
          <w:kern w:val="0"/>
          <w14:ligatures w14:val="none"/>
        </w:rPr>
        <w:t>IntelliScript</w:t>
      </w:r>
      <w:proofErr w:type="spellEnd"/>
      <w:r w:rsidRPr="00A63859">
        <w:rPr>
          <w:rFonts w:eastAsia="Times New Roman" w:cs="Segoe UI"/>
          <w:color w:val="242424"/>
          <w:kern w:val="0"/>
          <w14:ligatures w14:val="none"/>
        </w:rPr>
        <w:t>) or LexisNexis to pull a 7-year medication history.</w:t>
      </w:r>
    </w:p>
    <w:p w14:paraId="797FC2C4" w14:textId="74289B0B" w:rsidR="007C59D4" w:rsidRPr="00A63859" w:rsidRDefault="007C59D4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Credit Bureaus: Soft-pull integration (TransUnion/Equifax) to assess financial stability and verify identity (KYC).</w:t>
      </w:r>
    </w:p>
    <w:p w14:paraId="355FD150" w14:textId="664568BC" w:rsidR="007C59D4" w:rsidRPr="00A63859" w:rsidRDefault="007C59D4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Medical Exam Vendors: Status tracking for paramedical exams (e.g., "Technician Dispatched," "Lab Results Received").</w:t>
      </w:r>
    </w:p>
    <w:p w14:paraId="37EDCA7F" w14:textId="0ABEB9E7" w:rsidR="007C59D4" w:rsidRPr="00A63859" w:rsidRDefault="007C59D4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Fraud Detection Services: AI-driven analysis to flag "Anti-Selection" patterns or inconsistent data across different application attempts.</w:t>
      </w:r>
    </w:p>
    <w:p w14:paraId="387E3B36" w14:textId="1C099B71" w:rsidR="007C59D4" w:rsidRPr="00A63859" w:rsidRDefault="007C59D4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AML &amp; Sanctions Screening: Automated checks against OFAC, PEP (Politically Exposed Persons), and global sanctions lists to ensure compliance with Anti-Money Laundering laws.</w:t>
      </w:r>
    </w:p>
    <w:p w14:paraId="15BF5A02" w14:textId="77777777" w:rsidR="002E7D0F" w:rsidRPr="00A63859" w:rsidRDefault="002E7D0F" w:rsidP="000C7B8A">
      <w:pPr>
        <w:spacing w:line="360" w:lineRule="auto"/>
      </w:pPr>
    </w:p>
    <w:p w14:paraId="544C9642" w14:textId="77777777" w:rsidR="002E7D0F" w:rsidRPr="00A63859" w:rsidRDefault="002E7D0F" w:rsidP="000C7B8A">
      <w:pPr>
        <w:spacing w:line="360" w:lineRule="auto"/>
      </w:pPr>
    </w:p>
    <w:p w14:paraId="7F2C04BF" w14:textId="47260084" w:rsidR="00E03C8C" w:rsidRPr="00A63859" w:rsidRDefault="00A25F1F" w:rsidP="000C7B8A">
      <w:pPr>
        <w:pStyle w:val="ListParagraph"/>
        <w:numPr>
          <w:ilvl w:val="0"/>
          <w:numId w:val="25"/>
        </w:numPr>
        <w:spacing w:line="360" w:lineRule="auto"/>
        <w:rPr>
          <w:b/>
          <w:bCs/>
        </w:rPr>
      </w:pPr>
      <w:r w:rsidRPr="00A63859">
        <w:rPr>
          <w:b/>
          <w:bCs/>
        </w:rPr>
        <w:lastRenderedPageBreak/>
        <w:t>Policy Issuance</w:t>
      </w:r>
    </w:p>
    <w:p w14:paraId="7AB00190" w14:textId="37523087" w:rsidR="00E03C8C" w:rsidRPr="00A63859" w:rsidRDefault="00E03C8C" w:rsidP="000C7B8A">
      <w:pPr>
        <w:pStyle w:val="ListParagraph"/>
        <w:numPr>
          <w:ilvl w:val="1"/>
          <w:numId w:val="25"/>
        </w:numPr>
        <w:spacing w:line="360" w:lineRule="auto"/>
        <w:rPr>
          <w:b/>
          <w:bCs/>
        </w:rPr>
      </w:pPr>
      <w:r w:rsidRPr="00A63859">
        <w:rPr>
          <w:b/>
          <w:bCs/>
        </w:rPr>
        <w:t>Policy Administration – Issuance</w:t>
      </w:r>
    </w:p>
    <w:p w14:paraId="72CE007C" w14:textId="77777777" w:rsidR="002E65A6" w:rsidRPr="00A63859" w:rsidRDefault="00A86C9A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Policy Number Generation:</w:t>
      </w:r>
    </w:p>
    <w:p w14:paraId="76879D2F" w14:textId="5718F078" w:rsidR="00A86C9A" w:rsidRPr="00A63859" w:rsidRDefault="00A86C9A" w:rsidP="000C7B8A">
      <w:pPr>
        <w:pStyle w:val="ListParagraph"/>
        <w:shd w:val="clear" w:color="auto" w:fill="FFFFFF"/>
        <w:spacing w:after="0" w:line="360" w:lineRule="auto"/>
        <w:ind w:left="1350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 xml:space="preserve"> Integration with your Core Insurance System (PAS) to assign a unique, sequential, or algorithmic identifier for the policy life cycle.</w:t>
      </w:r>
    </w:p>
    <w:p w14:paraId="5E43773E" w14:textId="77777777" w:rsidR="002E65A6" w:rsidRPr="00A63859" w:rsidRDefault="00A86C9A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 xml:space="preserve">Final Premium Calculation: </w:t>
      </w:r>
    </w:p>
    <w:p w14:paraId="4BA5FB8D" w14:textId="63F58D88" w:rsidR="00A86C9A" w:rsidRPr="00A63859" w:rsidRDefault="00A86C9A" w:rsidP="000C7B8A">
      <w:pPr>
        <w:pStyle w:val="ListParagraph"/>
        <w:shd w:val="clear" w:color="auto" w:fill="FFFFFF"/>
        <w:spacing w:after="0" w:line="360" w:lineRule="auto"/>
        <w:ind w:left="1350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A final reconciliation engine that locks in the premium based on the actual underwritten risk class, any "flat extras" (temporary extra costs), and the final selected face amount.</w:t>
      </w:r>
    </w:p>
    <w:p w14:paraId="569EE0F7" w14:textId="77777777" w:rsidR="002E65A6" w:rsidRPr="00A63859" w:rsidRDefault="00A86C9A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 xml:space="preserve">Risk Class Assignment: </w:t>
      </w:r>
    </w:p>
    <w:p w14:paraId="39B02438" w14:textId="5D426162" w:rsidR="00A86C9A" w:rsidRPr="00A63859" w:rsidRDefault="00A86C9A" w:rsidP="000C7B8A">
      <w:pPr>
        <w:pStyle w:val="ListParagraph"/>
        <w:shd w:val="clear" w:color="auto" w:fill="FFFFFF"/>
        <w:spacing w:after="0" w:line="360" w:lineRule="auto"/>
        <w:ind w:left="1350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The system must record the final decision (e.g., "Standard Non-Tobacco") and store the specific data triggers (e.g., A1C levels or MVR results) that led to that assignment for future audits.</w:t>
      </w:r>
    </w:p>
    <w:p w14:paraId="51AD35E4" w14:textId="77777777" w:rsidR="002E65A6" w:rsidRPr="00A63859" w:rsidRDefault="00A86C9A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 xml:space="preserve">Rider Attachment: </w:t>
      </w:r>
    </w:p>
    <w:p w14:paraId="356A4393" w14:textId="282940F1" w:rsidR="00A86C9A" w:rsidRPr="00A63859" w:rsidRDefault="00A86C9A" w:rsidP="000C7B8A">
      <w:pPr>
        <w:pStyle w:val="ListParagraph"/>
        <w:shd w:val="clear" w:color="auto" w:fill="FFFFFF"/>
        <w:spacing w:after="0" w:line="360" w:lineRule="auto"/>
        <w:ind w:left="1440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Logic to ensure only approved riders are "attached" to the final contract. If a rider was denied (e.g., Waiver of Premium due to a pre-existing disability), it must be automatically stripped from the final quote.</w:t>
      </w:r>
    </w:p>
    <w:p w14:paraId="02D59895" w14:textId="134F2CD3" w:rsidR="002E65A6" w:rsidRPr="00A63859" w:rsidRDefault="00A86C9A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 xml:space="preserve">Effective Date Logic:  </w:t>
      </w:r>
    </w:p>
    <w:p w14:paraId="48AF1FF7" w14:textId="7CF94B95" w:rsidR="00A86C9A" w:rsidRPr="00A63859" w:rsidRDefault="00A86C9A" w:rsidP="000C7B8A">
      <w:pPr>
        <w:pStyle w:val="ListParagraph"/>
        <w:shd w:val="clear" w:color="auto" w:fill="FFFFFF"/>
        <w:spacing w:after="0" w:line="360" w:lineRule="auto"/>
        <w:ind w:left="1440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Backdating: Support for "Save Age" backdating (up to 6 months in most states) to allow a user to get a lower premium based on a previous birthday.</w:t>
      </w:r>
    </w:p>
    <w:p w14:paraId="79F9CFD4" w14:textId="77777777" w:rsidR="002E65A6" w:rsidRPr="00A63859" w:rsidRDefault="00A86C9A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 xml:space="preserve">Future Dating: </w:t>
      </w:r>
    </w:p>
    <w:p w14:paraId="016A1E1A" w14:textId="574B2C92" w:rsidR="00A86C9A" w:rsidRPr="00A63859" w:rsidRDefault="00A86C9A" w:rsidP="000C7B8A">
      <w:pPr>
        <w:pStyle w:val="ListParagraph"/>
        <w:shd w:val="clear" w:color="auto" w:fill="FFFFFF"/>
        <w:spacing w:after="0" w:line="360" w:lineRule="auto"/>
        <w:ind w:left="1350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 xml:space="preserve">Allow the policy to start on a </w:t>
      </w:r>
      <w:r w:rsidRPr="00A63859">
        <w:rPr>
          <w:rFonts w:eastAsia="Times New Roman" w:cs="Segoe UI"/>
          <w:color w:val="242424"/>
          <w:kern w:val="0"/>
          <w14:ligatures w14:val="none"/>
        </w:rPr>
        <w:t>specific</w:t>
      </w:r>
      <w:r w:rsidRPr="00A63859">
        <w:rPr>
          <w:rFonts w:eastAsia="Times New Roman" w:cs="Segoe UI"/>
          <w:color w:val="242424"/>
          <w:kern w:val="0"/>
          <w14:ligatures w14:val="none"/>
        </w:rPr>
        <w:t xml:space="preserve"> date (e.g., the day a mortgage closes).</w:t>
      </w:r>
    </w:p>
    <w:p w14:paraId="09D75C89" w14:textId="08E1B552" w:rsidR="00E03C8C" w:rsidRPr="00A63859" w:rsidRDefault="00E03C8C" w:rsidP="000C7B8A">
      <w:pPr>
        <w:pStyle w:val="ListParagraph"/>
        <w:numPr>
          <w:ilvl w:val="1"/>
          <w:numId w:val="25"/>
        </w:numPr>
        <w:spacing w:line="360" w:lineRule="auto"/>
        <w:rPr>
          <w:b/>
          <w:bCs/>
        </w:rPr>
      </w:pPr>
      <w:r w:rsidRPr="00A63859">
        <w:rPr>
          <w:b/>
          <w:bCs/>
        </w:rPr>
        <w:t>Document Generation</w:t>
      </w:r>
    </w:p>
    <w:p w14:paraId="7CE4C9E2" w14:textId="77777777" w:rsidR="00C52838" w:rsidRPr="00A63859" w:rsidRDefault="00E03C8C" w:rsidP="000C7B8A">
      <w:pPr>
        <w:numPr>
          <w:ilvl w:val="2"/>
          <w:numId w:val="25"/>
        </w:numPr>
        <w:spacing w:line="360" w:lineRule="auto"/>
      </w:pPr>
      <w:r w:rsidRPr="00A63859">
        <w:t>Policy contract generation</w:t>
      </w:r>
    </w:p>
    <w:p w14:paraId="46CE2474" w14:textId="4C0FE0A6" w:rsidR="00C52838" w:rsidRPr="00A63859" w:rsidRDefault="00C52838" w:rsidP="000C7B8A">
      <w:pPr>
        <w:spacing w:line="360" w:lineRule="auto"/>
        <w:ind w:left="630"/>
      </w:pPr>
      <w:r w:rsidRPr="00A63859">
        <w:rPr>
          <w:rFonts w:eastAsia="Times New Roman" w:cs="Segoe UI"/>
          <w:color w:val="242424"/>
          <w:kern w:val="0"/>
          <w14:ligatures w14:val="none"/>
        </w:rPr>
        <w:t>Automated assembly of the "Policy Jacket," including the Schedule of Benefits, Standard Provisions, and the original signed application (required by law).</w:t>
      </w:r>
    </w:p>
    <w:p w14:paraId="6D593EF9" w14:textId="239CE1CB" w:rsidR="00C52838" w:rsidRPr="00A63859" w:rsidRDefault="00C52838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lastRenderedPageBreak/>
        <w:t>Welcome Kits: AI-generated "Onboarding Guide" for the customer, highlighting key contact info, how to manage their account online, and the process for filing a claim.</w:t>
      </w:r>
    </w:p>
    <w:p w14:paraId="13D1B638" w14:textId="49211E68" w:rsidR="00C52838" w:rsidRPr="00A63859" w:rsidRDefault="00C52838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Regulatory Disclosures: State-specific inclusion of notices (e.g., "Ten-Day Right to Examine" or "Suicide/Incontestability" clauses) based on the policy owner's residence.</w:t>
      </w:r>
    </w:p>
    <w:p w14:paraId="6F483B36" w14:textId="5CDDB244" w:rsidR="00C52838" w:rsidRPr="00A63859" w:rsidRDefault="00C52838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Custom Branding Templates: If the agent is a multi-carrier platform, the system must swap logos and contact info to match the specific carrier or agency branding.</w:t>
      </w:r>
    </w:p>
    <w:p w14:paraId="411481A6" w14:textId="6CBD97B1" w:rsidR="00C52838" w:rsidRPr="00A63859" w:rsidRDefault="00C52838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Multi-Language Support: Ability to generate a "Reference Translation" for the policy kit, while maintaining the English version as the legally binding contract.</w:t>
      </w:r>
    </w:p>
    <w:p w14:paraId="47CDDD3C" w14:textId="77777777" w:rsidR="00C52838" w:rsidRPr="00A63859" w:rsidRDefault="00C52838" w:rsidP="000C7B8A">
      <w:pPr>
        <w:pStyle w:val="ListParagraph"/>
        <w:shd w:val="clear" w:color="auto" w:fill="FFFFFF"/>
        <w:spacing w:after="0" w:line="360" w:lineRule="auto"/>
        <w:ind w:left="1350"/>
        <w:textAlignment w:val="baseline"/>
        <w:rPr>
          <w:rFonts w:eastAsia="Times New Roman" w:cs="Segoe UI"/>
          <w:color w:val="242424"/>
          <w:kern w:val="0"/>
          <w14:ligatures w14:val="none"/>
        </w:rPr>
      </w:pPr>
    </w:p>
    <w:p w14:paraId="6150290B" w14:textId="0AAF5BD1" w:rsidR="00E03C8C" w:rsidRPr="00A63859" w:rsidRDefault="00E03C8C" w:rsidP="000C7B8A">
      <w:pPr>
        <w:pStyle w:val="ListParagraph"/>
        <w:numPr>
          <w:ilvl w:val="1"/>
          <w:numId w:val="25"/>
        </w:numPr>
        <w:spacing w:line="360" w:lineRule="auto"/>
        <w:rPr>
          <w:b/>
          <w:bCs/>
        </w:rPr>
      </w:pPr>
      <w:r w:rsidRPr="00A63859">
        <w:rPr>
          <w:b/>
          <w:bCs/>
        </w:rPr>
        <w:t xml:space="preserve">Payments </w:t>
      </w:r>
      <w:proofErr w:type="gramStart"/>
      <w:r w:rsidRPr="00A63859">
        <w:rPr>
          <w:b/>
          <w:bCs/>
        </w:rPr>
        <w:t>at</w:t>
      </w:r>
      <w:proofErr w:type="gramEnd"/>
      <w:r w:rsidRPr="00A63859">
        <w:rPr>
          <w:b/>
          <w:bCs/>
        </w:rPr>
        <w:t xml:space="preserve"> Issue</w:t>
      </w:r>
    </w:p>
    <w:p w14:paraId="274B7A2E" w14:textId="77777777" w:rsidR="00E039B8" w:rsidRPr="00A63859" w:rsidRDefault="00E03C8C" w:rsidP="000C7B8A">
      <w:pPr>
        <w:numPr>
          <w:ilvl w:val="2"/>
          <w:numId w:val="25"/>
        </w:numPr>
        <w:spacing w:line="360" w:lineRule="auto"/>
      </w:pPr>
      <w:r w:rsidRPr="00A63859">
        <w:t>First premium collection</w:t>
      </w:r>
    </w:p>
    <w:p w14:paraId="70EAF89C" w14:textId="4C4251DD" w:rsidR="00E039B8" w:rsidRPr="00A63859" w:rsidRDefault="00E039B8" w:rsidP="000C7B8A">
      <w:pPr>
        <w:spacing w:line="360" w:lineRule="auto"/>
        <w:ind w:left="1350"/>
      </w:pPr>
      <w:r w:rsidRPr="00A63859">
        <w:rPr>
          <w:rFonts w:eastAsia="Times New Roman" w:cs="Segoe UI"/>
          <w:color w:val="242424"/>
          <w:kern w:val="0"/>
          <w14:ligatures w14:val="none"/>
        </w:rPr>
        <w:t>"Payment Gateway" trigger that initiates the initial withdrawal once the policy is "Accepted" by the user.</w:t>
      </w:r>
    </w:p>
    <w:p w14:paraId="480AE886" w14:textId="77777777" w:rsidR="00376E33" w:rsidRPr="00A63859" w:rsidRDefault="00E039B8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 xml:space="preserve">Multiple Payment Methods: </w:t>
      </w:r>
    </w:p>
    <w:p w14:paraId="015075BB" w14:textId="79C9A6A4" w:rsidR="00E039B8" w:rsidRPr="00A63859" w:rsidRDefault="00E039B8" w:rsidP="000C7B8A">
      <w:pPr>
        <w:pStyle w:val="ListParagraph"/>
        <w:numPr>
          <w:ilvl w:val="3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EFT/ACH: Direct bank withdrawal (most common for life insurance).</w:t>
      </w:r>
    </w:p>
    <w:p w14:paraId="06C1408F" w14:textId="528C3F7F" w:rsidR="00E039B8" w:rsidRPr="00A63859" w:rsidRDefault="00E039B8" w:rsidP="000C7B8A">
      <w:pPr>
        <w:pStyle w:val="ListParagraph"/>
        <w:numPr>
          <w:ilvl w:val="3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Credit/Debit Cards: Support for initial payment (note: many carriers only allow recurring payments via ACH).</w:t>
      </w:r>
    </w:p>
    <w:p w14:paraId="3ED65537" w14:textId="56F38C15" w:rsidR="00E039B8" w:rsidRPr="00A63859" w:rsidRDefault="00E039B8" w:rsidP="000C7B8A">
      <w:pPr>
        <w:pStyle w:val="ListParagraph"/>
        <w:numPr>
          <w:ilvl w:val="3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Digital Wallets: Support for Apple Pay or Google Pay for the initial "binding" payment.</w:t>
      </w:r>
    </w:p>
    <w:p w14:paraId="3F8FE4DA" w14:textId="458F2485" w:rsidR="00E039B8" w:rsidRPr="00A63859" w:rsidRDefault="00E039B8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Failed Payment Handling:</w:t>
      </w:r>
    </w:p>
    <w:p w14:paraId="0E4B5478" w14:textId="7BF62F74" w:rsidR="00E039B8" w:rsidRPr="00A63859" w:rsidRDefault="00E039B8" w:rsidP="000C7B8A">
      <w:pPr>
        <w:pStyle w:val="ListParagraph"/>
        <w:numPr>
          <w:ilvl w:val="3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Automated Retries: Logic to retry the payment after 24–48 hours.</w:t>
      </w:r>
    </w:p>
    <w:p w14:paraId="7AF427D4" w14:textId="0B97C76B" w:rsidR="00E039B8" w:rsidRPr="00A63859" w:rsidRDefault="00E039B8" w:rsidP="000C7B8A">
      <w:pPr>
        <w:pStyle w:val="ListParagraph"/>
        <w:numPr>
          <w:ilvl w:val="3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Suspension Logic: If the first premium fails, the policy status must automatically move to "Pending Payment" rather than "Active," and the AI agent should trigger an SMS/Email alert to the customer.</w:t>
      </w:r>
    </w:p>
    <w:p w14:paraId="65BB3A47" w14:textId="77777777" w:rsidR="00376E33" w:rsidRPr="00A63859" w:rsidRDefault="00E039B8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lastRenderedPageBreak/>
        <w:t>Receipt Generation:</w:t>
      </w:r>
    </w:p>
    <w:p w14:paraId="58E94A9B" w14:textId="593ACB30" w:rsidR="00C72A06" w:rsidRPr="00A63859" w:rsidRDefault="00E039B8" w:rsidP="000C7B8A">
      <w:pPr>
        <w:pStyle w:val="ListParagraph"/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 xml:space="preserve"> Instant digital delivery of a "Conditional Receipt" or "Premium Receipt" once the transaction is authorized.</w:t>
      </w:r>
    </w:p>
    <w:p w14:paraId="12CD8329" w14:textId="77777777" w:rsidR="00C72A06" w:rsidRPr="00A63859" w:rsidRDefault="00C72A06" w:rsidP="000C7B8A">
      <w:pPr>
        <w:spacing w:line="360" w:lineRule="auto"/>
        <w:rPr>
          <w:b/>
          <w:bCs/>
        </w:rPr>
      </w:pPr>
    </w:p>
    <w:p w14:paraId="4FB9EDE9" w14:textId="68645EE7" w:rsidR="00E03C8C" w:rsidRPr="00A63859" w:rsidRDefault="00E03C8C" w:rsidP="000C7B8A">
      <w:pPr>
        <w:pStyle w:val="ListParagraph"/>
        <w:numPr>
          <w:ilvl w:val="0"/>
          <w:numId w:val="25"/>
        </w:numPr>
        <w:spacing w:line="360" w:lineRule="auto"/>
        <w:rPr>
          <w:b/>
          <w:bCs/>
        </w:rPr>
      </w:pPr>
      <w:r w:rsidRPr="00A63859">
        <w:rPr>
          <w:b/>
          <w:bCs/>
        </w:rPr>
        <w:t>Policy Maintenance &amp; Servicing</w:t>
      </w:r>
    </w:p>
    <w:p w14:paraId="30ECABBA" w14:textId="77777777" w:rsidR="00933717" w:rsidRPr="00A63859" w:rsidRDefault="00933717" w:rsidP="000C7B8A">
      <w:pPr>
        <w:pStyle w:val="ListParagraph"/>
        <w:spacing w:after="0" w:line="360" w:lineRule="auto"/>
        <w:ind w:left="360"/>
        <w:rPr>
          <w:rFonts w:eastAsia="Times New Roman" w:cs="Times New Roman"/>
          <w:kern w:val="0"/>
          <w14:ligatures w14:val="none"/>
        </w:rPr>
      </w:pPr>
      <w:r w:rsidRPr="00A63859">
        <w:rPr>
          <w:rFonts w:eastAsia="Times New Roman" w:cs="Times New Roman"/>
          <w:kern w:val="0"/>
          <w14:ligatures w14:val="none"/>
        </w:rPr>
        <w:t>The Policy Maintenance &amp; Servicing module is where the AI agent manages the long-term relationship with the policyholder. This stage requires a delicate balance between automated efficiency and the strict regulatory "grace period" rules that govern life insurance.</w:t>
      </w:r>
    </w:p>
    <w:p w14:paraId="19977FFC" w14:textId="77777777" w:rsidR="00933717" w:rsidRPr="00A63859" w:rsidRDefault="00933717" w:rsidP="000C7B8A">
      <w:pPr>
        <w:pStyle w:val="ListParagraph"/>
        <w:spacing w:line="360" w:lineRule="auto"/>
        <w:ind w:left="360"/>
        <w:rPr>
          <w:b/>
          <w:bCs/>
        </w:rPr>
      </w:pPr>
    </w:p>
    <w:p w14:paraId="43C4C15D" w14:textId="71685125" w:rsidR="00E03C8C" w:rsidRPr="00A63859" w:rsidRDefault="00E03C8C" w:rsidP="000C7B8A">
      <w:pPr>
        <w:pStyle w:val="ListParagraph"/>
        <w:numPr>
          <w:ilvl w:val="1"/>
          <w:numId w:val="25"/>
        </w:numPr>
        <w:spacing w:line="360" w:lineRule="auto"/>
        <w:rPr>
          <w:b/>
          <w:bCs/>
        </w:rPr>
      </w:pPr>
      <w:r w:rsidRPr="00A63859">
        <w:rPr>
          <w:b/>
          <w:bCs/>
        </w:rPr>
        <w:t>Customer Self-Service</w:t>
      </w:r>
    </w:p>
    <w:p w14:paraId="1532F352" w14:textId="02DCC9E6" w:rsidR="006D2ED7" w:rsidRPr="00A63859" w:rsidRDefault="006D2ED7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b/>
          <w:bCs/>
          <w:color w:val="242424"/>
          <w:kern w:val="0"/>
          <w14:ligatures w14:val="none"/>
        </w:rPr>
        <w:t>Policy Details View:</w:t>
      </w:r>
      <w:r w:rsidRPr="00A63859">
        <w:rPr>
          <w:rFonts w:eastAsia="Times New Roman" w:cs="Segoe UI"/>
          <w:color w:val="242424"/>
          <w:kern w:val="0"/>
          <w14:ligatures w14:val="none"/>
        </w:rPr>
        <w:t xml:space="preserve"> A real-time dashboard showing the current face amount, term expiration date, premium amount, and the next billing date.</w:t>
      </w:r>
    </w:p>
    <w:p w14:paraId="5EAD52B9" w14:textId="083FA052" w:rsidR="006D2ED7" w:rsidRPr="00A63859" w:rsidRDefault="006D2ED7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b/>
          <w:bCs/>
          <w:color w:val="242424"/>
          <w:kern w:val="0"/>
          <w14:ligatures w14:val="none"/>
        </w:rPr>
        <w:t>Beneficiary Management</w:t>
      </w:r>
      <w:r w:rsidRPr="00A63859">
        <w:rPr>
          <w:rFonts w:eastAsia="Times New Roman" w:cs="Segoe UI"/>
          <w:color w:val="242424"/>
          <w:kern w:val="0"/>
          <w14:ligatures w14:val="none"/>
        </w:rPr>
        <w:t>: A secure workflow allowing users to add, remove, or update primary and contingent beneficiaries, with an automated "Verification of Change" document generated immediately.</w:t>
      </w:r>
    </w:p>
    <w:p w14:paraId="3A4B7D6A" w14:textId="15009AB1" w:rsidR="006D2ED7" w:rsidRPr="00A63859" w:rsidRDefault="006D2ED7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b/>
          <w:bCs/>
          <w:color w:val="242424"/>
          <w:kern w:val="0"/>
          <w14:ligatures w14:val="none"/>
        </w:rPr>
        <w:t>Address &amp; Contact Updates:</w:t>
      </w:r>
      <w:r w:rsidRPr="00A63859">
        <w:rPr>
          <w:rFonts w:eastAsia="Times New Roman" w:cs="Segoe UI"/>
          <w:color w:val="242424"/>
          <w:kern w:val="0"/>
          <w14:ligatures w14:val="none"/>
        </w:rPr>
        <w:t xml:space="preserve"> Self-service tools for updating physical addresses, phone numbers, and emails, with logic to check for State-Specific Regulation changes if the user moves to a new state.</w:t>
      </w:r>
    </w:p>
    <w:p w14:paraId="7D172F29" w14:textId="422EF373" w:rsidR="006D2ED7" w:rsidRPr="00A63859" w:rsidRDefault="006D2ED7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b/>
          <w:bCs/>
          <w:color w:val="242424"/>
          <w:kern w:val="0"/>
          <w14:ligatures w14:val="none"/>
        </w:rPr>
        <w:t>Premium Payment Management:</w:t>
      </w:r>
      <w:r w:rsidRPr="00A63859">
        <w:rPr>
          <w:rFonts w:eastAsia="Times New Roman" w:cs="Segoe UI"/>
          <w:color w:val="242424"/>
          <w:kern w:val="0"/>
          <w14:ligatures w14:val="none"/>
        </w:rPr>
        <w:t xml:space="preserve"> Ability to update credit card or ACH details, switch between payment frequencies (e.g., monthly to annual), and view a full history of past payments.</w:t>
      </w:r>
    </w:p>
    <w:p w14:paraId="7D79280F" w14:textId="1C6B269B" w:rsidR="006D2ED7" w:rsidRPr="00A63859" w:rsidRDefault="006D2ED7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b/>
          <w:bCs/>
          <w:color w:val="242424"/>
          <w:kern w:val="0"/>
          <w14:ligatures w14:val="none"/>
        </w:rPr>
        <w:t>Document Downloads:</w:t>
      </w:r>
      <w:r w:rsidRPr="00A63859">
        <w:rPr>
          <w:rFonts w:eastAsia="Times New Roman" w:cs="Segoe UI"/>
          <w:color w:val="242424"/>
          <w:kern w:val="0"/>
          <w14:ligatures w14:val="none"/>
        </w:rPr>
        <w:t xml:space="preserve"> Instant access to the original policy contract, annual statements, and tax forms (e.g., 1099-INT if applicable).</w:t>
      </w:r>
    </w:p>
    <w:p w14:paraId="647BE73E" w14:textId="14364D3B" w:rsidR="00E03C8C" w:rsidRPr="00A63859" w:rsidRDefault="00E03C8C" w:rsidP="000C7B8A">
      <w:pPr>
        <w:pStyle w:val="ListParagraph"/>
        <w:numPr>
          <w:ilvl w:val="1"/>
          <w:numId w:val="25"/>
        </w:numPr>
        <w:spacing w:line="360" w:lineRule="auto"/>
        <w:rPr>
          <w:b/>
          <w:bCs/>
        </w:rPr>
      </w:pPr>
      <w:r w:rsidRPr="00A63859">
        <w:rPr>
          <w:b/>
          <w:bCs/>
        </w:rPr>
        <w:t>Policy Changes</w:t>
      </w:r>
    </w:p>
    <w:p w14:paraId="2998569D" w14:textId="77777777" w:rsidR="00E273F2" w:rsidRPr="00A63859" w:rsidRDefault="00E273F2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overage Changes: Support for "Face Amount Reductions" (where allowed without new underwriting) and "Increases" (which trigger a mini-underwriting workflow).</w:t>
      </w:r>
    </w:p>
    <w:p w14:paraId="543F8818" w14:textId="66B4A7E7" w:rsidR="00E273F2" w:rsidRPr="00A63859" w:rsidRDefault="00E273F2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lastRenderedPageBreak/>
        <w:t>Term Conversion Support: For policies with a Conversion Rider, the AI should track the "Conversion Window" and provide quotes to convert the term policy into a permanent (Whole Life) policy without a new medical exam.</w:t>
      </w:r>
    </w:p>
    <w:p w14:paraId="2454F05D" w14:textId="5387098F" w:rsidR="00E273F2" w:rsidRPr="00A63859" w:rsidRDefault="00E273F2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Rider Additions/Removals: Allow users to request the removal of riders (like a Child Rider) or apply for new ones, with automated impact analysis on their premium.</w:t>
      </w:r>
    </w:p>
    <w:p w14:paraId="6995EBFC" w14:textId="70E5D611" w:rsidR="00E273F2" w:rsidRPr="00A63859" w:rsidRDefault="00E273F2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Reinstatement Processing: If a policy has recently lapsed, the AI triggers a "Reinstatement Application," which may include a "Statement of Good Health" and a collection of all back-premiums plus interest.</w:t>
      </w:r>
    </w:p>
    <w:p w14:paraId="378B1856" w14:textId="5858302F" w:rsidR="00E273F2" w:rsidRPr="00A63859" w:rsidRDefault="00E273F2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Lapse Management: A predictive AI layer that flags policies "At Risk" of lapsing based on missed payments and triggers proactive outreach.</w:t>
      </w:r>
    </w:p>
    <w:p w14:paraId="79736551" w14:textId="614834A5" w:rsidR="00E03C8C" w:rsidRPr="00A63859" w:rsidRDefault="00E03C8C" w:rsidP="000C7B8A">
      <w:pPr>
        <w:pStyle w:val="ListParagraph"/>
        <w:numPr>
          <w:ilvl w:val="1"/>
          <w:numId w:val="25"/>
        </w:numPr>
        <w:spacing w:line="360" w:lineRule="auto"/>
        <w:rPr>
          <w:b/>
          <w:bCs/>
        </w:rPr>
      </w:pPr>
      <w:r w:rsidRPr="00A63859">
        <w:rPr>
          <w:b/>
          <w:bCs/>
        </w:rPr>
        <w:t>Billing &amp; Collections</w:t>
      </w:r>
      <w:r w:rsidR="002E7D0F" w:rsidRPr="00A63859">
        <w:rPr>
          <w:b/>
          <w:bCs/>
        </w:rPr>
        <w:tab/>
      </w:r>
    </w:p>
    <w:p w14:paraId="14B672DF" w14:textId="00DF9C5E" w:rsidR="00B77438" w:rsidRPr="00A63859" w:rsidRDefault="00B77438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b/>
          <w:bCs/>
          <w:color w:val="242424"/>
          <w:kern w:val="0"/>
          <w14:ligatures w14:val="none"/>
        </w:rPr>
        <w:t>Recurring Billing Engine:</w:t>
      </w:r>
      <w:r w:rsidRPr="00A63859">
        <w:rPr>
          <w:rFonts w:eastAsia="Times New Roman" w:cs="Segoe UI"/>
          <w:color w:val="242424"/>
          <w:kern w:val="0"/>
          <w14:ligatures w14:val="none"/>
        </w:rPr>
        <w:t xml:space="preserve"> Automated "Set-and-Forget" logic for ACH or credit card pulls, with support for "Bill-to-Group" if the policy is partially employer-sponsored.</w:t>
      </w:r>
    </w:p>
    <w:p w14:paraId="3661A376" w14:textId="3C4E8CA3" w:rsidR="00B77438" w:rsidRPr="00A63859" w:rsidRDefault="00B77438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b/>
          <w:bCs/>
          <w:color w:val="242424"/>
          <w:kern w:val="0"/>
          <w14:ligatures w14:val="none"/>
        </w:rPr>
        <w:t>Payment Retries:</w:t>
      </w:r>
      <w:r w:rsidRPr="00A63859">
        <w:rPr>
          <w:rFonts w:eastAsia="Times New Roman" w:cs="Segoe UI"/>
          <w:color w:val="242424"/>
          <w:kern w:val="0"/>
          <w14:ligatures w14:val="none"/>
        </w:rPr>
        <w:t xml:space="preserve"> Intelligent logic that retries failed transactions (e.g., trying again 3 days later if </w:t>
      </w:r>
      <w:proofErr w:type="gramStart"/>
      <w:r w:rsidRPr="00A63859">
        <w:rPr>
          <w:rFonts w:eastAsia="Times New Roman" w:cs="Segoe UI"/>
          <w:color w:val="242424"/>
          <w:kern w:val="0"/>
          <w14:ligatures w14:val="none"/>
        </w:rPr>
        <w:t>a</w:t>
      </w:r>
      <w:proofErr w:type="gramEnd"/>
      <w:r w:rsidRPr="00A63859">
        <w:rPr>
          <w:rFonts w:eastAsia="Times New Roman" w:cs="Segoe UI"/>
          <w:color w:val="242424"/>
          <w:kern w:val="0"/>
          <w14:ligatures w14:val="none"/>
        </w:rPr>
        <w:t xml:space="preserve"> "NSF" or "Insufficient Funds" error occurs).</w:t>
      </w:r>
    </w:p>
    <w:p w14:paraId="5AC8C686" w14:textId="04305F9F" w:rsidR="00B77438" w:rsidRPr="00A63859" w:rsidRDefault="00B77438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b/>
          <w:bCs/>
          <w:color w:val="242424"/>
          <w:kern w:val="0"/>
          <w14:ligatures w14:val="none"/>
        </w:rPr>
        <w:t>Grace Period Tracking:</w:t>
      </w:r>
      <w:r w:rsidRPr="00A63859">
        <w:rPr>
          <w:rFonts w:eastAsia="Times New Roman" w:cs="Segoe UI"/>
          <w:color w:val="242424"/>
          <w:kern w:val="0"/>
          <w14:ligatures w14:val="none"/>
        </w:rPr>
        <w:t xml:space="preserve"> Automated tracking of the legal 31-day Grace Period. The system must ensure coverage remains in force until the exact second the grace period expires.</w:t>
      </w:r>
    </w:p>
    <w:p w14:paraId="6374E8A8" w14:textId="7FF1634C" w:rsidR="00B77438" w:rsidRPr="00A63859" w:rsidRDefault="00B77438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b/>
          <w:bCs/>
          <w:color w:val="242424"/>
          <w:kern w:val="0"/>
          <w14:ligatures w14:val="none"/>
        </w:rPr>
        <w:t>Refunds &amp; Adjustments:</w:t>
      </w:r>
      <w:r w:rsidRPr="00A63859">
        <w:rPr>
          <w:rFonts w:eastAsia="Times New Roman" w:cs="Segoe UI"/>
          <w:color w:val="242424"/>
          <w:kern w:val="0"/>
          <w14:ligatures w14:val="none"/>
        </w:rPr>
        <w:t xml:space="preserve"> Logic to handle pro-rated refunds if a policy is cancelled mid-month or if a premium was overpaid.</w:t>
      </w:r>
    </w:p>
    <w:p w14:paraId="170E570A" w14:textId="3C55B0DE" w:rsidR="00B77438" w:rsidRPr="00A63859" w:rsidRDefault="00B77438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b/>
          <w:bCs/>
          <w:color w:val="242424"/>
          <w:kern w:val="0"/>
          <w14:ligatures w14:val="none"/>
        </w:rPr>
        <w:t>Dunning Communications: A</w:t>
      </w:r>
      <w:r w:rsidRPr="00A63859">
        <w:rPr>
          <w:rFonts w:eastAsia="Times New Roman" w:cs="Segoe UI"/>
          <w:color w:val="242424"/>
          <w:kern w:val="0"/>
          <w14:ligatures w14:val="none"/>
        </w:rPr>
        <w:t xml:space="preserve"> series of increasingly urgent, automated notices</w:t>
      </w:r>
    </w:p>
    <w:p w14:paraId="2EA6FB11" w14:textId="230AB4C1" w:rsidR="002E7D0F" w:rsidRPr="00A63859" w:rsidRDefault="00E03C8C" w:rsidP="000C7B8A">
      <w:pPr>
        <w:pStyle w:val="ListParagraph"/>
        <w:numPr>
          <w:ilvl w:val="0"/>
          <w:numId w:val="25"/>
        </w:numPr>
        <w:spacing w:line="360" w:lineRule="auto"/>
        <w:rPr>
          <w:b/>
          <w:bCs/>
        </w:rPr>
      </w:pPr>
      <w:r w:rsidRPr="00A63859">
        <w:rPr>
          <w:b/>
          <w:bCs/>
        </w:rPr>
        <w:t>Customer Communication &amp; Engagement</w:t>
      </w:r>
    </w:p>
    <w:p w14:paraId="7A5520B4" w14:textId="77777777" w:rsidR="00051C78" w:rsidRPr="00A63859" w:rsidRDefault="00051C78" w:rsidP="000C7B8A">
      <w:pPr>
        <w:pStyle w:val="ListParagraph"/>
        <w:spacing w:after="0" w:line="360" w:lineRule="auto"/>
        <w:ind w:left="360"/>
        <w:rPr>
          <w:rFonts w:eastAsia="Times New Roman" w:cs="Times New Roman"/>
          <w:kern w:val="0"/>
          <w14:ligatures w14:val="none"/>
        </w:rPr>
      </w:pPr>
      <w:r w:rsidRPr="00A63859">
        <w:rPr>
          <w:rFonts w:eastAsia="Times New Roman" w:cs="Times New Roman"/>
          <w:kern w:val="0"/>
          <w14:ligatures w14:val="none"/>
        </w:rPr>
        <w:t xml:space="preserve">The Customer Communication &amp; Engagement module is the central nervous system of your AI agent’s relationship with the policyholder. In the life insurance industry, this </w:t>
      </w:r>
      <w:r w:rsidRPr="00A63859">
        <w:rPr>
          <w:rFonts w:eastAsia="Times New Roman" w:cs="Times New Roman"/>
          <w:kern w:val="0"/>
          <w14:ligatures w14:val="none"/>
        </w:rPr>
        <w:lastRenderedPageBreak/>
        <w:t>requires not just "sending messages," but ensuring those messages are legally compliant, timely, and personally relevant to the customer’s life stage.</w:t>
      </w:r>
    </w:p>
    <w:p w14:paraId="6B9D92B4" w14:textId="77777777" w:rsidR="00051C78" w:rsidRPr="00A63859" w:rsidRDefault="00051C78" w:rsidP="000C7B8A">
      <w:pPr>
        <w:pStyle w:val="ListParagraph"/>
        <w:spacing w:line="360" w:lineRule="auto"/>
        <w:ind w:left="360"/>
        <w:rPr>
          <w:b/>
          <w:bCs/>
        </w:rPr>
      </w:pPr>
    </w:p>
    <w:p w14:paraId="55576E01" w14:textId="5B7B9243" w:rsidR="002E7D0F" w:rsidRPr="00A63859" w:rsidRDefault="00E03C8C" w:rsidP="000C7B8A">
      <w:pPr>
        <w:pStyle w:val="ListParagraph"/>
        <w:numPr>
          <w:ilvl w:val="1"/>
          <w:numId w:val="25"/>
        </w:numPr>
        <w:spacing w:line="360" w:lineRule="auto"/>
        <w:rPr>
          <w:b/>
          <w:bCs/>
        </w:rPr>
      </w:pPr>
      <w:r w:rsidRPr="00A63859">
        <w:rPr>
          <w:b/>
          <w:bCs/>
        </w:rPr>
        <w:t>Communication Management</w:t>
      </w:r>
    </w:p>
    <w:p w14:paraId="1B34BC5E" w14:textId="77777777" w:rsidR="002E7D0F" w:rsidRPr="00A63859" w:rsidRDefault="00E03C8C" w:rsidP="000C7B8A">
      <w:pPr>
        <w:numPr>
          <w:ilvl w:val="2"/>
          <w:numId w:val="25"/>
        </w:numPr>
        <w:spacing w:line="360" w:lineRule="auto"/>
      </w:pPr>
      <w:r w:rsidRPr="00A63859">
        <w:t>Email, SMS, push notifications</w:t>
      </w:r>
    </w:p>
    <w:p w14:paraId="3B1E1497" w14:textId="77777777" w:rsidR="007F2702" w:rsidRPr="00A63859" w:rsidRDefault="007F2702" w:rsidP="000C7B8A">
      <w:pPr>
        <w:pStyle w:val="ListParagraph"/>
        <w:spacing w:after="0" w:line="360" w:lineRule="auto"/>
        <w:ind w:left="360"/>
        <w:rPr>
          <w:rFonts w:eastAsia="Times New Roman" w:cs="Times New Roman"/>
          <w:kern w:val="0"/>
          <w14:ligatures w14:val="none"/>
        </w:rPr>
      </w:pPr>
      <w:r w:rsidRPr="00A63859">
        <w:rPr>
          <w:rFonts w:eastAsia="Times New Roman" w:cs="Times New Roman"/>
          <w:kern w:val="0"/>
          <w14:ligatures w14:val="none"/>
        </w:rPr>
        <w:t>Unified delivery of Email, SMS, and Push Notifications. The system should respect "Preferred Channel" settings (e.g., if a user ignores an email about a missed payment, the system escalates to an SMS).</w:t>
      </w:r>
    </w:p>
    <w:p w14:paraId="4DBF7D06" w14:textId="77777777" w:rsidR="007F2702" w:rsidRPr="00A63859" w:rsidRDefault="007F2702" w:rsidP="000C7B8A">
      <w:pPr>
        <w:spacing w:line="360" w:lineRule="auto"/>
        <w:ind w:left="1710"/>
      </w:pPr>
    </w:p>
    <w:p w14:paraId="619BCD4F" w14:textId="77777777" w:rsidR="00CF4B59" w:rsidRPr="00A63859" w:rsidRDefault="00E03C8C" w:rsidP="000C7B8A">
      <w:pPr>
        <w:numPr>
          <w:ilvl w:val="2"/>
          <w:numId w:val="25"/>
        </w:numPr>
        <w:spacing w:line="360" w:lineRule="auto"/>
      </w:pPr>
      <w:r w:rsidRPr="00A63859">
        <w:t>Event-based triggers</w:t>
      </w:r>
      <w:r w:rsidR="00CF4B59" w:rsidRPr="00A63859">
        <w:t>:</w:t>
      </w:r>
    </w:p>
    <w:p w14:paraId="7D070A81" w14:textId="6417015A" w:rsidR="00CF4B59" w:rsidRPr="00A63859" w:rsidRDefault="00CF4B59" w:rsidP="000C7B8A">
      <w:pPr>
        <w:spacing w:line="360" w:lineRule="auto"/>
        <w:ind w:left="1710"/>
      </w:pPr>
      <w:r w:rsidRPr="00A63859">
        <w:rPr>
          <w:rFonts w:eastAsia="Times New Roman" w:cs="Segoe UI"/>
          <w:color w:val="242424"/>
          <w:kern w:val="0"/>
          <w14:ligatures w14:val="none"/>
        </w:rPr>
        <w:t>Automated communications fired by the core system or AI analysis:</w:t>
      </w:r>
    </w:p>
    <w:p w14:paraId="122AF472" w14:textId="0B6F8E22" w:rsidR="00CF4B59" w:rsidRPr="00A63859" w:rsidRDefault="00CF4B59" w:rsidP="000C7B8A">
      <w:pPr>
        <w:pStyle w:val="ListParagraph"/>
        <w:numPr>
          <w:ilvl w:val="3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 xml:space="preserve">    Policy Milestones: </w:t>
      </w:r>
      <w:r w:rsidR="00033901" w:rsidRPr="00A63859">
        <w:rPr>
          <w:rFonts w:eastAsia="Times New Roman" w:cs="Segoe UI"/>
          <w:color w:val="242424"/>
          <w:kern w:val="0"/>
          <w14:ligatures w14:val="none"/>
        </w:rPr>
        <w:t xml:space="preserve">Active policy notice or policy about </w:t>
      </w:r>
      <w:proofErr w:type="gramStart"/>
      <w:r w:rsidR="00033901" w:rsidRPr="00A63859">
        <w:rPr>
          <w:rFonts w:eastAsia="Times New Roman" w:cs="Segoe UI"/>
          <w:color w:val="242424"/>
          <w:kern w:val="0"/>
          <w14:ligatures w14:val="none"/>
        </w:rPr>
        <w:t>to end</w:t>
      </w:r>
      <w:proofErr w:type="gramEnd"/>
      <w:r w:rsidR="00033901" w:rsidRPr="00A63859">
        <w:rPr>
          <w:rFonts w:eastAsia="Times New Roman" w:cs="Segoe UI"/>
          <w:color w:val="242424"/>
          <w:kern w:val="0"/>
          <w14:ligatures w14:val="none"/>
        </w:rPr>
        <w:t xml:space="preserve"> notice or auto renewal notice</w:t>
      </w:r>
    </w:p>
    <w:p w14:paraId="14F07D61" w14:textId="251888D9" w:rsidR="00CF4B59" w:rsidRPr="00A63859" w:rsidRDefault="00CF4B59" w:rsidP="000C7B8A">
      <w:pPr>
        <w:pStyle w:val="ListParagraph"/>
        <w:numPr>
          <w:ilvl w:val="3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   Life Event Triggers: "We noticed you recently moved; would you like to update your beneficiary or coverage?"</w:t>
      </w:r>
    </w:p>
    <w:p w14:paraId="69069C0C" w14:textId="3946BE6E" w:rsidR="00CF4B59" w:rsidRPr="00A63859" w:rsidRDefault="00CF4B59" w:rsidP="000C7B8A">
      <w:pPr>
        <w:pStyle w:val="ListParagraph"/>
        <w:numPr>
          <w:ilvl w:val="3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    Behavioral Triggers: "You started an application but didn't finish—can we help you complete the medical section?"</w:t>
      </w:r>
    </w:p>
    <w:p w14:paraId="1761889A" w14:textId="77777777" w:rsidR="00CF4B59" w:rsidRPr="00A63859" w:rsidRDefault="00CF4B59" w:rsidP="000C7B8A">
      <w:pPr>
        <w:spacing w:line="360" w:lineRule="auto"/>
        <w:ind w:left="1710"/>
      </w:pPr>
    </w:p>
    <w:p w14:paraId="736C5143" w14:textId="77777777" w:rsidR="00FD14BD" w:rsidRPr="00A63859" w:rsidRDefault="00E03C8C" w:rsidP="000C7B8A">
      <w:pPr>
        <w:numPr>
          <w:ilvl w:val="2"/>
          <w:numId w:val="25"/>
        </w:numPr>
        <w:spacing w:line="360" w:lineRule="auto"/>
      </w:pPr>
      <w:r w:rsidRPr="00A63859">
        <w:t>Document delivery tracking</w:t>
      </w:r>
      <w:r w:rsidR="00FD14BD" w:rsidRPr="00A63859">
        <w:t xml:space="preserve"> </w:t>
      </w:r>
      <w:r w:rsidR="00FD14BD" w:rsidRPr="00A63859">
        <w:rPr>
          <w:rFonts w:eastAsia="Times New Roman" w:cs="Times New Roman"/>
          <w:kern w:val="0"/>
          <w14:ligatures w14:val="none"/>
        </w:rPr>
        <w:t>(Proof of Serv</w:t>
      </w:r>
      <w:r w:rsidR="00FD14BD" w:rsidRPr="00A63859">
        <w:rPr>
          <w:rFonts w:eastAsia="Times New Roman" w:cs="Times New Roman"/>
          <w:kern w:val="0"/>
          <w14:ligatures w14:val="none"/>
        </w:rPr>
        <w:t>i</w:t>
      </w:r>
      <w:r w:rsidR="00FD14BD" w:rsidRPr="00A63859">
        <w:rPr>
          <w:rFonts w:eastAsia="Times New Roman" w:cs="Times New Roman"/>
          <w:kern w:val="0"/>
          <w14:ligatures w14:val="none"/>
        </w:rPr>
        <w:t>ce):</w:t>
      </w:r>
    </w:p>
    <w:p w14:paraId="1FF3551B" w14:textId="3CA1B1D0" w:rsidR="00FD14BD" w:rsidRPr="00A63859" w:rsidRDefault="00FD14BD" w:rsidP="000C7B8A">
      <w:pPr>
        <w:spacing w:line="360" w:lineRule="auto"/>
        <w:ind w:left="1710"/>
      </w:pPr>
      <w:r w:rsidRPr="00A63859">
        <w:rPr>
          <w:rFonts w:eastAsia="Times New Roman" w:cs="Times New Roman"/>
          <w:kern w:val="0"/>
          <w14:ligatures w14:val="none"/>
        </w:rPr>
        <w:t xml:space="preserve"> For legal compliance, the system must log not just that a message was "Sent," but that it was "Delivered" and "Opened," creating a digital audit trail for "Right to Examine" notices.</w:t>
      </w:r>
    </w:p>
    <w:p w14:paraId="46F3C28B" w14:textId="5B04DAA9" w:rsidR="00E03C8C" w:rsidRPr="00A63859" w:rsidRDefault="00E03C8C" w:rsidP="000C7B8A">
      <w:pPr>
        <w:numPr>
          <w:ilvl w:val="2"/>
          <w:numId w:val="25"/>
        </w:numPr>
        <w:spacing w:line="360" w:lineRule="auto"/>
      </w:pPr>
      <w:r w:rsidRPr="00A63859">
        <w:t>Template management</w:t>
      </w:r>
    </w:p>
    <w:p w14:paraId="70F071D6" w14:textId="77777777" w:rsidR="00940BE7" w:rsidRPr="00A63859" w:rsidRDefault="00940BE7" w:rsidP="000C7B8A">
      <w:pPr>
        <w:pStyle w:val="ListParagraph"/>
        <w:spacing w:after="0" w:line="360" w:lineRule="auto"/>
        <w:ind w:left="1710"/>
        <w:rPr>
          <w:rFonts w:eastAsia="Times New Roman" w:cs="Times New Roman"/>
          <w:kern w:val="0"/>
          <w14:ligatures w14:val="none"/>
        </w:rPr>
      </w:pPr>
      <w:r w:rsidRPr="00A63859">
        <w:rPr>
          <w:rFonts w:eastAsia="Times New Roman" w:cs="Times New Roman"/>
          <w:kern w:val="0"/>
          <w14:ligatures w14:val="none"/>
        </w:rPr>
        <w:t>A centralized library of state-approved, brand-consistent templates. AI should be able to "assemble" these templates by pulling dynamic data (e.g., the specific premium amount or the child's name).</w:t>
      </w:r>
    </w:p>
    <w:p w14:paraId="140F8612" w14:textId="77777777" w:rsidR="00940BE7" w:rsidRPr="00A63859" w:rsidRDefault="00940BE7" w:rsidP="000C7B8A">
      <w:pPr>
        <w:spacing w:line="360" w:lineRule="auto"/>
        <w:ind w:left="1710"/>
      </w:pPr>
    </w:p>
    <w:p w14:paraId="107B366D" w14:textId="333936DD" w:rsidR="00E03C8C" w:rsidRPr="00A63859" w:rsidRDefault="00E03C8C" w:rsidP="000C7B8A">
      <w:pPr>
        <w:numPr>
          <w:ilvl w:val="2"/>
          <w:numId w:val="25"/>
        </w:numPr>
        <w:spacing w:line="360" w:lineRule="auto"/>
      </w:pPr>
      <w:r w:rsidRPr="00A63859">
        <w:t>Customer Support Tools</w:t>
      </w:r>
    </w:p>
    <w:p w14:paraId="13278724" w14:textId="77777777" w:rsidR="00682036" w:rsidRPr="00A63859" w:rsidRDefault="00E03C8C" w:rsidP="000C7B8A">
      <w:pPr>
        <w:pStyle w:val="ListParagraph"/>
        <w:numPr>
          <w:ilvl w:val="1"/>
          <w:numId w:val="25"/>
        </w:numPr>
        <w:spacing w:line="360" w:lineRule="auto"/>
        <w:rPr>
          <w:b/>
          <w:bCs/>
        </w:rPr>
      </w:pPr>
      <w:r w:rsidRPr="00A63859">
        <w:rPr>
          <w:b/>
          <w:bCs/>
        </w:rPr>
        <w:t>Case management</w:t>
      </w:r>
    </w:p>
    <w:p w14:paraId="6E530816" w14:textId="4D8F727A" w:rsidR="00682036" w:rsidRPr="00A63859" w:rsidRDefault="00682036" w:rsidP="000C7B8A">
      <w:pPr>
        <w:pStyle w:val="ListParagraph"/>
        <w:numPr>
          <w:ilvl w:val="2"/>
          <w:numId w:val="25"/>
        </w:numPr>
        <w:spacing w:line="360" w:lineRule="auto"/>
        <w:rPr>
          <w:b/>
          <w:bCs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A unified view for support staff (or the AI) to see all open inquiries. Each inquiry (e.g., "Change of Beneficiary" or "Claims Question") is assigned a unique Case ID.</w:t>
      </w:r>
    </w:p>
    <w:p w14:paraId="026A23A4" w14:textId="4B0C34C8" w:rsidR="00682036" w:rsidRPr="00A63859" w:rsidRDefault="00682036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Service Request Workflows: Pre-defined paths for common tasks:</w:t>
      </w:r>
    </w:p>
    <w:p w14:paraId="3CE5F091" w14:textId="1D9421D5" w:rsidR="00682036" w:rsidRPr="00A63859" w:rsidRDefault="00682036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Standard: Address change (Automated).</w:t>
      </w:r>
    </w:p>
    <w:p w14:paraId="5C4AC80A" w14:textId="3AF40DA5" w:rsidR="00682036" w:rsidRPr="00A63859" w:rsidRDefault="00682036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Complex: Request for policy loan or partial surrender (Requires human approval + AI verification).</w:t>
      </w:r>
    </w:p>
    <w:p w14:paraId="3BE8FE8D" w14:textId="6455CD16" w:rsidR="00682036" w:rsidRPr="00A63859" w:rsidRDefault="00682036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SLA Tracking (Service Level Agreements): Real-time monitoring of response times. If a "High Priority" inquiry (like a Death Claim notification) isn't acknowledged within 4 hours, it must automatically escalate to a supervisor.</w:t>
      </w:r>
    </w:p>
    <w:p w14:paraId="5D72AB39" w14:textId="77777777" w:rsidR="00682036" w:rsidRPr="00A63859" w:rsidRDefault="00682036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 xml:space="preserve">Knowledge Base Integration: A searchable repository of policy riders, state regulations, and company procedures that </w:t>
      </w:r>
      <w:proofErr w:type="gramStart"/>
      <w:r w:rsidRPr="00A63859">
        <w:rPr>
          <w:rFonts w:eastAsia="Times New Roman" w:cs="Segoe UI"/>
          <w:color w:val="242424"/>
          <w:kern w:val="0"/>
          <w14:ligatures w14:val="none"/>
        </w:rPr>
        <w:t>feeds</w:t>
      </w:r>
      <w:proofErr w:type="gramEnd"/>
      <w:r w:rsidRPr="00A63859">
        <w:rPr>
          <w:rFonts w:eastAsia="Times New Roman" w:cs="Segoe UI"/>
          <w:color w:val="242424"/>
          <w:kern w:val="0"/>
          <w14:ligatures w14:val="none"/>
        </w:rPr>
        <w:t xml:space="preserve"> both the human support agents and the virtual assistant.</w:t>
      </w:r>
    </w:p>
    <w:p w14:paraId="0F69E825" w14:textId="42088F6A" w:rsidR="00682036" w:rsidRPr="00A63859" w:rsidRDefault="00682036" w:rsidP="000C7B8A">
      <w:pPr>
        <w:pStyle w:val="ListParagraph"/>
        <w:numPr>
          <w:ilvl w:val="2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AI Chatbot / Virtual Assistant</w:t>
      </w:r>
    </w:p>
    <w:p w14:paraId="6CFB9334" w14:textId="595E775B" w:rsidR="00682036" w:rsidRPr="00A63859" w:rsidRDefault="00682036" w:rsidP="000C7B8A">
      <w:pPr>
        <w:pStyle w:val="ListParagraph"/>
        <w:numPr>
          <w:ilvl w:val="3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Context-Aware Assistance: The AI shouldn't just answer "What is a rider?" but rather "What riders do I have on my policy?" by securely accessing the policyholder's data.</w:t>
      </w:r>
    </w:p>
    <w:p w14:paraId="0A4B21D6" w14:textId="29A8D315" w:rsidR="00682036" w:rsidRPr="00A63859" w:rsidRDefault="00682036" w:rsidP="000C7B8A">
      <w:pPr>
        <w:pStyle w:val="ListParagraph"/>
        <w:numPr>
          <w:ilvl w:val="3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 xml:space="preserve">Natural Language Processing (NLP) for Intent: Ability to distinguish between a user </w:t>
      </w:r>
      <w:proofErr w:type="gramStart"/>
      <w:r w:rsidRPr="00A63859">
        <w:rPr>
          <w:rFonts w:eastAsia="Times New Roman" w:cs="Segoe UI"/>
          <w:color w:val="242424"/>
          <w:kern w:val="0"/>
          <w14:ligatures w14:val="none"/>
        </w:rPr>
        <w:t>saying</w:t>
      </w:r>
      <w:proofErr w:type="gramEnd"/>
      <w:r w:rsidRPr="00A63859">
        <w:rPr>
          <w:rFonts w:eastAsia="Times New Roman" w:cs="Segoe UI"/>
          <w:color w:val="242424"/>
          <w:kern w:val="0"/>
          <w14:ligatures w14:val="none"/>
        </w:rPr>
        <w:t xml:space="preserve"> "I need to pay my bill" (Billing intent) vs. "I can't afford my bill" (Retention/Hardship intent).</w:t>
      </w:r>
    </w:p>
    <w:p w14:paraId="7F5DD09A" w14:textId="38B16C31" w:rsidR="00682036" w:rsidRPr="00A63859" w:rsidRDefault="00682036" w:rsidP="000C7B8A">
      <w:pPr>
        <w:pStyle w:val="ListParagraph"/>
        <w:numPr>
          <w:ilvl w:val="3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Warm Handoff to Human: If the AI detects high emotional distress (common in claims) or complex technical questions, it must seamlessly transfer the chat transcript to a live agent.</w:t>
      </w:r>
    </w:p>
    <w:p w14:paraId="4D18972F" w14:textId="37C2365E" w:rsidR="00682036" w:rsidRPr="00A63859" w:rsidRDefault="00682036" w:rsidP="000C7B8A">
      <w:pPr>
        <w:pStyle w:val="ListParagraph"/>
        <w:numPr>
          <w:ilvl w:val="3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lastRenderedPageBreak/>
        <w:t>Proactive Engagement: The assistant should "nudge" users when action is needed, such as "Your medical exam is tomorrow at 10 AM—need to reschedule?"</w:t>
      </w:r>
    </w:p>
    <w:p w14:paraId="08259094" w14:textId="77777777" w:rsidR="00A25F1F" w:rsidRPr="00A63859" w:rsidRDefault="00A25F1F" w:rsidP="000C7B8A">
      <w:pPr>
        <w:spacing w:line="360" w:lineRule="auto"/>
      </w:pPr>
    </w:p>
    <w:p w14:paraId="7B6D4124" w14:textId="77777777" w:rsidR="00103735" w:rsidRPr="00A63859" w:rsidRDefault="00E03C8C" w:rsidP="000C7B8A">
      <w:pPr>
        <w:pStyle w:val="ListParagraph"/>
        <w:numPr>
          <w:ilvl w:val="0"/>
          <w:numId w:val="25"/>
        </w:numPr>
        <w:spacing w:line="360" w:lineRule="auto"/>
        <w:rPr>
          <w:b/>
          <w:bCs/>
        </w:rPr>
      </w:pPr>
      <w:r w:rsidRPr="00A63859">
        <w:rPr>
          <w:b/>
          <w:bCs/>
        </w:rPr>
        <w:t>Agent &amp; Distribution Management</w:t>
      </w:r>
    </w:p>
    <w:p w14:paraId="4016A9F0" w14:textId="309B5C01" w:rsidR="00E03C8C" w:rsidRPr="00A63859" w:rsidRDefault="00E03C8C" w:rsidP="000C7B8A">
      <w:pPr>
        <w:pStyle w:val="ListParagraph"/>
        <w:numPr>
          <w:ilvl w:val="1"/>
          <w:numId w:val="25"/>
        </w:numPr>
        <w:spacing w:line="360" w:lineRule="auto"/>
        <w:rPr>
          <w:b/>
          <w:bCs/>
        </w:rPr>
      </w:pPr>
      <w:r w:rsidRPr="00A63859">
        <w:rPr>
          <w:b/>
          <w:bCs/>
        </w:rPr>
        <w:t>Agent Management</w:t>
      </w:r>
    </w:p>
    <w:p w14:paraId="40822578" w14:textId="77777777" w:rsidR="00E03C8C" w:rsidRPr="00A63859" w:rsidRDefault="00E03C8C" w:rsidP="000C7B8A">
      <w:pPr>
        <w:numPr>
          <w:ilvl w:val="2"/>
          <w:numId w:val="25"/>
        </w:numPr>
        <w:spacing w:line="360" w:lineRule="auto"/>
      </w:pPr>
      <w:r w:rsidRPr="00A63859">
        <w:t>Agent onboarding &amp; licensing</w:t>
      </w:r>
    </w:p>
    <w:p w14:paraId="4F676D6B" w14:textId="77777777" w:rsidR="00D45256" w:rsidRPr="00A63859" w:rsidRDefault="00D45256" w:rsidP="000C7B8A">
      <w:pPr>
        <w:pStyle w:val="ListParagraph"/>
        <w:numPr>
          <w:ilvl w:val="3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Digital Onboarding &amp; Interview: A self-service portal where new agents provide their NPN (National Producer Number), background check authorization, and W-9s.</w:t>
      </w:r>
    </w:p>
    <w:p w14:paraId="6537D7D8" w14:textId="6A8A1C2A" w:rsidR="00D45256" w:rsidRPr="00A63859" w:rsidRDefault="00D45256" w:rsidP="000C7B8A">
      <w:pPr>
        <w:pStyle w:val="ListParagraph"/>
        <w:numPr>
          <w:ilvl w:val="3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Licensing &amp; Appointment Verification: Real-time integration with databases (like NIPR) to verify active licenses and state appointments. The system must "Hard Block" any agent from selling in a state where they aren't licensed.</w:t>
      </w:r>
    </w:p>
    <w:p w14:paraId="628CB8A1" w14:textId="77777777" w:rsidR="00D45256" w:rsidRPr="00A63859" w:rsidRDefault="00D45256" w:rsidP="000C7B8A">
      <w:pPr>
        <w:spacing w:line="360" w:lineRule="auto"/>
        <w:ind w:left="1710"/>
      </w:pPr>
    </w:p>
    <w:p w14:paraId="5BE438CB" w14:textId="77777777" w:rsidR="00E03C8C" w:rsidRPr="00A63859" w:rsidRDefault="00E03C8C" w:rsidP="000C7B8A">
      <w:pPr>
        <w:numPr>
          <w:ilvl w:val="2"/>
          <w:numId w:val="25"/>
        </w:numPr>
        <w:spacing w:line="360" w:lineRule="auto"/>
      </w:pPr>
      <w:r w:rsidRPr="00A63859">
        <w:t>Commission structures</w:t>
      </w:r>
    </w:p>
    <w:p w14:paraId="2CB45988" w14:textId="77777777" w:rsidR="006F436A" w:rsidRPr="00A63859" w:rsidRDefault="00E03C8C" w:rsidP="000C7B8A">
      <w:pPr>
        <w:numPr>
          <w:ilvl w:val="2"/>
          <w:numId w:val="25"/>
        </w:numPr>
        <w:spacing w:line="360" w:lineRule="auto"/>
      </w:pPr>
      <w:r w:rsidRPr="00A63859">
        <w:t>Performance dashboards</w:t>
      </w:r>
    </w:p>
    <w:p w14:paraId="428CF42F" w14:textId="77777777" w:rsidR="006F436A" w:rsidRPr="00A63859" w:rsidRDefault="006F436A" w:rsidP="000C7B8A">
      <w:pPr>
        <w:numPr>
          <w:ilvl w:val="3"/>
          <w:numId w:val="25"/>
        </w:numPr>
        <w:spacing w:line="360" w:lineRule="auto"/>
      </w:pPr>
      <w:r w:rsidRPr="00A63859">
        <w:rPr>
          <w:rFonts w:eastAsia="Times New Roman" w:cs="Segoe UI"/>
          <w:color w:val="242424"/>
          <w:kern w:val="0"/>
          <w14:ligatures w14:val="none"/>
        </w:rPr>
        <w:t>Real-time visualization of key metrics:</w:t>
      </w:r>
    </w:p>
    <w:p w14:paraId="63A523C0" w14:textId="77777777" w:rsidR="006F436A" w:rsidRPr="00A63859" w:rsidRDefault="006F436A" w:rsidP="000C7B8A">
      <w:pPr>
        <w:numPr>
          <w:ilvl w:val="3"/>
          <w:numId w:val="25"/>
        </w:numPr>
        <w:spacing w:line="360" w:lineRule="auto"/>
      </w:pPr>
      <w:r w:rsidRPr="00A63859">
        <w:rPr>
          <w:rFonts w:eastAsia="Times New Roman" w:cs="Segoe UI"/>
          <w:color w:val="242424"/>
          <w:kern w:val="0"/>
          <w14:ligatures w14:val="none"/>
        </w:rPr>
        <w:t>Placement Rate: Percentage of applications that move to active policies.</w:t>
      </w:r>
    </w:p>
    <w:p w14:paraId="1B1C32A1" w14:textId="77777777" w:rsidR="006F436A" w:rsidRPr="00A63859" w:rsidRDefault="006F436A" w:rsidP="000C7B8A">
      <w:pPr>
        <w:numPr>
          <w:ilvl w:val="3"/>
          <w:numId w:val="25"/>
        </w:numPr>
        <w:spacing w:line="360" w:lineRule="auto"/>
      </w:pPr>
      <w:r w:rsidRPr="00A63859">
        <w:rPr>
          <w:rFonts w:eastAsia="Times New Roman" w:cs="Segoe UI"/>
          <w:color w:val="242424"/>
          <w:kern w:val="0"/>
          <w14:ligatures w14:val="none"/>
        </w:rPr>
        <w:t>Average Face Amount: Value of business written.</w:t>
      </w:r>
    </w:p>
    <w:p w14:paraId="152B91C2" w14:textId="3EFC0001" w:rsidR="006F436A" w:rsidRPr="00A63859" w:rsidRDefault="006F436A" w:rsidP="000C7B8A">
      <w:pPr>
        <w:numPr>
          <w:ilvl w:val="3"/>
          <w:numId w:val="25"/>
        </w:numPr>
        <w:spacing w:line="360" w:lineRule="auto"/>
      </w:pPr>
      <w:r w:rsidRPr="00A63859">
        <w:rPr>
          <w:rFonts w:eastAsia="Times New Roman" w:cs="Segoe UI"/>
          <w:color w:val="242424"/>
          <w:kern w:val="0"/>
          <w14:ligatures w14:val="none"/>
        </w:rPr>
        <w:t>Persistency: Percentage of policies that stay in force after year one.</w:t>
      </w:r>
    </w:p>
    <w:p w14:paraId="7D28F978" w14:textId="77777777" w:rsidR="00B860EA" w:rsidRPr="00A63859" w:rsidRDefault="00E03C8C" w:rsidP="000C7B8A">
      <w:pPr>
        <w:numPr>
          <w:ilvl w:val="2"/>
          <w:numId w:val="25"/>
        </w:numPr>
        <w:spacing w:line="360" w:lineRule="auto"/>
      </w:pPr>
      <w:r w:rsidRPr="00A63859">
        <w:t>Lead management</w:t>
      </w:r>
    </w:p>
    <w:p w14:paraId="718884F2" w14:textId="60DF9A22" w:rsidR="00B860EA" w:rsidRPr="00A63859" w:rsidRDefault="00B860EA" w:rsidP="000C7B8A">
      <w:pPr>
        <w:spacing w:line="360" w:lineRule="auto"/>
        <w:ind w:left="1710"/>
      </w:pPr>
      <w:r w:rsidRPr="00A63859">
        <w:rPr>
          <w:rFonts w:eastAsia="Times New Roman" w:cs="Times New Roman"/>
          <w:kern w:val="0"/>
          <w14:ligatures w14:val="none"/>
        </w:rPr>
        <w:t>An AI-driven "Lead Engine" that assigns inbound D2C leads based on an agent’s conversion rate, license status, and current workload.</w:t>
      </w:r>
    </w:p>
    <w:p w14:paraId="210843A0" w14:textId="77777777" w:rsidR="00B860EA" w:rsidRPr="00A63859" w:rsidRDefault="00B860EA" w:rsidP="000C7B8A">
      <w:pPr>
        <w:spacing w:line="360" w:lineRule="auto"/>
        <w:ind w:left="1710"/>
      </w:pPr>
    </w:p>
    <w:p w14:paraId="61E54EDD" w14:textId="08C7137C" w:rsidR="00E03C8C" w:rsidRPr="00A63859" w:rsidRDefault="00E03C8C" w:rsidP="000C7B8A">
      <w:pPr>
        <w:pStyle w:val="ListParagraph"/>
        <w:numPr>
          <w:ilvl w:val="1"/>
          <w:numId w:val="25"/>
        </w:numPr>
        <w:spacing w:line="360" w:lineRule="auto"/>
        <w:rPr>
          <w:b/>
          <w:bCs/>
        </w:rPr>
      </w:pPr>
      <w:r w:rsidRPr="00A63859">
        <w:rPr>
          <w:b/>
          <w:bCs/>
        </w:rPr>
        <w:lastRenderedPageBreak/>
        <w:t>Commission &amp; Compensation</w:t>
      </w:r>
    </w:p>
    <w:p w14:paraId="350F5B2A" w14:textId="77777777" w:rsidR="00E03C8C" w:rsidRPr="00A63859" w:rsidRDefault="00E03C8C" w:rsidP="000C7B8A">
      <w:pPr>
        <w:numPr>
          <w:ilvl w:val="2"/>
          <w:numId w:val="25"/>
        </w:numPr>
        <w:spacing w:line="360" w:lineRule="auto"/>
      </w:pPr>
      <w:r w:rsidRPr="00A63859">
        <w:t>Commission calculation engine</w:t>
      </w:r>
    </w:p>
    <w:p w14:paraId="1CC6779C" w14:textId="6EE44A7D" w:rsidR="00B860EA" w:rsidRPr="00A63859" w:rsidRDefault="00B860EA" w:rsidP="000C7B8A">
      <w:pPr>
        <w:pStyle w:val="ListParagraph"/>
        <w:numPr>
          <w:ilvl w:val="3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 xml:space="preserve">Multi-Tiered Commission Schedules: The ability to configure distinct rates for different products, term lengths, and agent levels (e.g., a "Street Level" agent gets 80% FYC, while a "General Agent" gets </w:t>
      </w:r>
      <w:proofErr w:type="gramStart"/>
      <w:r w:rsidRPr="00A63859">
        <w:rPr>
          <w:rFonts w:eastAsia="Times New Roman" w:cs="Segoe UI"/>
          <w:color w:val="242424"/>
          <w:kern w:val="0"/>
          <w14:ligatures w14:val="none"/>
        </w:rPr>
        <w:t>a 10</w:t>
      </w:r>
      <w:proofErr w:type="gramEnd"/>
      <w:r w:rsidRPr="00A63859">
        <w:rPr>
          <w:rFonts w:eastAsia="Times New Roman" w:cs="Segoe UI"/>
          <w:color w:val="242424"/>
          <w:kern w:val="0"/>
          <w14:ligatures w14:val="none"/>
        </w:rPr>
        <w:t>% override).</w:t>
      </w:r>
    </w:p>
    <w:p w14:paraId="04E74CD4" w14:textId="644A8137" w:rsidR="00B860EA" w:rsidRPr="00A63859" w:rsidRDefault="00B860EA" w:rsidP="000C7B8A">
      <w:pPr>
        <w:pStyle w:val="ListParagraph"/>
        <w:numPr>
          <w:ilvl w:val="3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FYC vs. Renewals</w:t>
      </w:r>
      <w:proofErr w:type="gramStart"/>
      <w:r w:rsidRPr="00A63859">
        <w:rPr>
          <w:rFonts w:eastAsia="Times New Roman" w:cs="Segoe UI"/>
          <w:color w:val="242424"/>
          <w:kern w:val="0"/>
          <w14:ligatures w14:val="none"/>
        </w:rPr>
        <w:t>:  First</w:t>
      </w:r>
      <w:proofErr w:type="gramEnd"/>
      <w:r w:rsidRPr="00A63859">
        <w:rPr>
          <w:rFonts w:eastAsia="Times New Roman" w:cs="Segoe UI"/>
          <w:color w:val="242424"/>
          <w:kern w:val="0"/>
          <w14:ligatures w14:val="none"/>
        </w:rPr>
        <w:t xml:space="preserve"> Year Commission (FYC): High upfront payment upon policy issuance.</w:t>
      </w:r>
    </w:p>
    <w:p w14:paraId="387B1A7D" w14:textId="32EC7C6D" w:rsidR="00B860EA" w:rsidRPr="00A63859" w:rsidRDefault="00B860EA" w:rsidP="000C7B8A">
      <w:pPr>
        <w:pStyle w:val="ListParagraph"/>
        <w:numPr>
          <w:ilvl w:val="3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Renewals/Trails: Smaller, recurring payments for as long as the policy stays active.</w:t>
      </w:r>
    </w:p>
    <w:p w14:paraId="65B3ED19" w14:textId="2DF0D5B9" w:rsidR="00B860EA" w:rsidRPr="00A63859" w:rsidRDefault="00B860EA" w:rsidP="000C7B8A">
      <w:pPr>
        <w:pStyle w:val="ListParagraph"/>
        <w:numPr>
          <w:ilvl w:val="3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Split Commission Logic: Support for "Joint Work" where two agents share the commission on a single policy (e.g., 50/50 split).</w:t>
      </w:r>
    </w:p>
    <w:p w14:paraId="429BC10F" w14:textId="5DEEC47D" w:rsidR="00B860EA" w:rsidRPr="00A63859" w:rsidRDefault="00B860EA" w:rsidP="000C7B8A">
      <w:pPr>
        <w:pStyle w:val="ListParagraph"/>
        <w:numPr>
          <w:ilvl w:val="3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Bonus &amp; Accelerator Rules: Automated tracking of production bonuses (e.g., "Write $1M in premium this quarter for a 5% bonus").</w:t>
      </w:r>
    </w:p>
    <w:p w14:paraId="5D13F7C7" w14:textId="77777777" w:rsidR="00B860EA" w:rsidRPr="00A63859" w:rsidRDefault="00B860EA" w:rsidP="000C7B8A">
      <w:pPr>
        <w:spacing w:line="360" w:lineRule="auto"/>
        <w:ind w:left="1710"/>
      </w:pPr>
    </w:p>
    <w:p w14:paraId="29291CCC" w14:textId="77777777" w:rsidR="00E03C8C" w:rsidRPr="00A63859" w:rsidRDefault="00E03C8C" w:rsidP="000C7B8A">
      <w:pPr>
        <w:numPr>
          <w:ilvl w:val="2"/>
          <w:numId w:val="25"/>
        </w:numPr>
        <w:spacing w:line="360" w:lineRule="auto"/>
      </w:pPr>
      <w:r w:rsidRPr="00A63859">
        <w:t>Chargeback handling</w:t>
      </w:r>
    </w:p>
    <w:p w14:paraId="147C03CD" w14:textId="77777777" w:rsidR="0090046E" w:rsidRPr="00A63859" w:rsidRDefault="0090046E" w:rsidP="000C7B8A">
      <w:pPr>
        <w:pStyle w:val="ListParagraph"/>
        <w:numPr>
          <w:ilvl w:val="3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proofErr w:type="spellStart"/>
      <w:r w:rsidRPr="00A63859">
        <w:rPr>
          <w:rFonts w:eastAsia="Times New Roman" w:cs="Segoe UI"/>
          <w:color w:val="242424"/>
          <w:kern w:val="0"/>
          <w14:ligatures w14:val="none"/>
        </w:rPr>
        <w:t>Clawback</w:t>
      </w:r>
      <w:proofErr w:type="spellEnd"/>
      <w:r w:rsidRPr="00A63859">
        <w:rPr>
          <w:rFonts w:eastAsia="Times New Roman" w:cs="Segoe UI"/>
          <w:color w:val="242424"/>
          <w:kern w:val="0"/>
          <w14:ligatures w14:val="none"/>
        </w:rPr>
        <w:t>/Chargeback Logic: Automated "reclaiming" of unearned commissions if a policy is cancelled or lapses within a specific window (e.g., 100% chargeback if cancelled in the first 6 months).</w:t>
      </w:r>
    </w:p>
    <w:p w14:paraId="74AA7FCC" w14:textId="0CCE13FC" w:rsidR="0090046E" w:rsidRPr="00A63859" w:rsidRDefault="0090046E" w:rsidP="000C7B8A">
      <w:pPr>
        <w:pStyle w:val="ListParagraph"/>
        <w:numPr>
          <w:ilvl w:val="3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 xml:space="preserve">Advance Commission Tracking: If the carrier "advances" </w:t>
      </w:r>
      <w:proofErr w:type="gramStart"/>
      <w:r w:rsidRPr="00A63859">
        <w:rPr>
          <w:rFonts w:eastAsia="Times New Roman" w:cs="Segoe UI"/>
          <w:color w:val="242424"/>
          <w:kern w:val="0"/>
          <w14:ligatures w14:val="none"/>
        </w:rPr>
        <w:t>commissions</w:t>
      </w:r>
      <w:proofErr w:type="gramEnd"/>
      <w:r w:rsidRPr="00A63859">
        <w:rPr>
          <w:rFonts w:eastAsia="Times New Roman" w:cs="Segoe UI"/>
          <w:color w:val="242424"/>
          <w:kern w:val="0"/>
          <w14:ligatures w14:val="none"/>
        </w:rPr>
        <w:t xml:space="preserve"> (pays 12 months upfront), the system must track this as a liability against the agent until the premium is </w:t>
      </w:r>
      <w:proofErr w:type="gramStart"/>
      <w:r w:rsidRPr="00A63859">
        <w:rPr>
          <w:rFonts w:eastAsia="Times New Roman" w:cs="Segoe UI"/>
          <w:color w:val="242424"/>
          <w:kern w:val="0"/>
          <w14:ligatures w14:val="none"/>
        </w:rPr>
        <w:t>actually collected</w:t>
      </w:r>
      <w:proofErr w:type="gramEnd"/>
      <w:r w:rsidRPr="00A63859">
        <w:rPr>
          <w:rFonts w:eastAsia="Times New Roman" w:cs="Segoe UI"/>
          <w:color w:val="242424"/>
          <w:kern w:val="0"/>
          <w14:ligatures w14:val="none"/>
        </w:rPr>
        <w:t>.</w:t>
      </w:r>
    </w:p>
    <w:p w14:paraId="6286078D" w14:textId="77777777" w:rsidR="0090046E" w:rsidRPr="00A63859" w:rsidRDefault="0090046E" w:rsidP="000C7B8A">
      <w:pPr>
        <w:spacing w:line="360" w:lineRule="auto"/>
        <w:ind w:left="1710"/>
      </w:pPr>
    </w:p>
    <w:p w14:paraId="29427CFA" w14:textId="77777777" w:rsidR="00E03C8C" w:rsidRPr="00A63859" w:rsidRDefault="00E03C8C" w:rsidP="000C7B8A">
      <w:pPr>
        <w:numPr>
          <w:ilvl w:val="2"/>
          <w:numId w:val="25"/>
        </w:numPr>
        <w:spacing w:line="360" w:lineRule="auto"/>
      </w:pPr>
      <w:r w:rsidRPr="00A63859">
        <w:t>Statement generation</w:t>
      </w:r>
    </w:p>
    <w:p w14:paraId="5AEE0C1A" w14:textId="77777777" w:rsidR="00945D0D" w:rsidRPr="00A63859" w:rsidRDefault="00945D0D" w:rsidP="000C7B8A">
      <w:pPr>
        <w:pStyle w:val="ListParagraph"/>
        <w:numPr>
          <w:ilvl w:val="3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Automated monthly or bi-weekly "Producer Statements" that clearly show Gross Commissions, Chargebacks, and Net Pay.</w:t>
      </w:r>
    </w:p>
    <w:p w14:paraId="795338E1" w14:textId="194C0DB3" w:rsidR="00945D0D" w:rsidRPr="00A63859" w:rsidRDefault="00945D0D" w:rsidP="000C7B8A">
      <w:pPr>
        <w:pStyle w:val="ListParagraph"/>
        <w:numPr>
          <w:ilvl w:val="3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lastRenderedPageBreak/>
        <w:t>  Negative Balance Management: If an agent owes more in chargebacks than they earned, the system must carry the negative balance forward to the next pay cycle.</w:t>
      </w:r>
    </w:p>
    <w:p w14:paraId="76C14581" w14:textId="77777777" w:rsidR="00E03C8C" w:rsidRPr="00A63859" w:rsidRDefault="00E03C8C" w:rsidP="000C7B8A">
      <w:pPr>
        <w:numPr>
          <w:ilvl w:val="2"/>
          <w:numId w:val="25"/>
        </w:numPr>
        <w:spacing w:line="360" w:lineRule="auto"/>
      </w:pPr>
      <w:r w:rsidRPr="00A63859">
        <w:t>Integration with finance systems</w:t>
      </w:r>
    </w:p>
    <w:p w14:paraId="27512717" w14:textId="77777777" w:rsidR="00945D0D" w:rsidRPr="00A63859" w:rsidRDefault="00945D0D" w:rsidP="000C7B8A">
      <w:pPr>
        <w:pStyle w:val="ListParagraph"/>
        <w:numPr>
          <w:ilvl w:val="3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Integration with ERP/Finance Systems: Seamless data sync with accounting software (like NetSuite or SAP) for actual payment disbursement (ACH/Check).</w:t>
      </w:r>
    </w:p>
    <w:p w14:paraId="6F555F71" w14:textId="7BCECF19" w:rsidR="00945D0D" w:rsidRPr="00A63859" w:rsidRDefault="00945D0D" w:rsidP="000C7B8A">
      <w:pPr>
        <w:pStyle w:val="ListParagraph"/>
        <w:numPr>
          <w:ilvl w:val="3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1099 Tax Reporting: End-of-year automated generation of 1099-NEC forms for independent contractors.</w:t>
      </w:r>
    </w:p>
    <w:p w14:paraId="26D27E87" w14:textId="4834A392" w:rsidR="00945D0D" w:rsidRPr="00A63859" w:rsidRDefault="00945D0D" w:rsidP="000C7B8A">
      <w:pPr>
        <w:pStyle w:val="ListParagraph"/>
        <w:numPr>
          <w:ilvl w:val="3"/>
          <w:numId w:val="25"/>
        </w:numPr>
        <w:shd w:val="clear" w:color="auto" w:fill="FFFFFF"/>
        <w:spacing w:after="0" w:line="36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Market Conduct Monitoring: AI-driven flagging of "churning" (agents replacing policies just to get new commissions) or "rebating" (illegal sharing of commission with the client).</w:t>
      </w:r>
    </w:p>
    <w:p w14:paraId="15A8AAC3" w14:textId="77777777" w:rsidR="00103735" w:rsidRPr="00A63859" w:rsidRDefault="00103735" w:rsidP="000C7B8A">
      <w:pPr>
        <w:spacing w:line="360" w:lineRule="auto"/>
      </w:pPr>
    </w:p>
    <w:p w14:paraId="2928426D" w14:textId="3BD45D2E" w:rsidR="00E03C8C" w:rsidRPr="00A63859" w:rsidRDefault="00E03C8C" w:rsidP="000C7B8A">
      <w:pPr>
        <w:pStyle w:val="ListParagraph"/>
        <w:numPr>
          <w:ilvl w:val="0"/>
          <w:numId w:val="25"/>
        </w:numPr>
        <w:spacing w:line="360" w:lineRule="auto"/>
        <w:rPr>
          <w:b/>
          <w:bCs/>
        </w:rPr>
      </w:pPr>
      <w:r w:rsidRPr="00A63859">
        <w:rPr>
          <w:b/>
          <w:bCs/>
        </w:rPr>
        <w:t>Data, Analytics &amp; Insights</w:t>
      </w:r>
    </w:p>
    <w:p w14:paraId="103E486A" w14:textId="2F0F5870" w:rsidR="00E03C8C" w:rsidRPr="00A63859" w:rsidRDefault="00E03C8C" w:rsidP="000C7B8A">
      <w:pPr>
        <w:pStyle w:val="ListParagraph"/>
        <w:numPr>
          <w:ilvl w:val="1"/>
          <w:numId w:val="25"/>
        </w:numPr>
        <w:spacing w:line="360" w:lineRule="auto"/>
        <w:rPr>
          <w:b/>
          <w:bCs/>
        </w:rPr>
      </w:pPr>
      <w:r w:rsidRPr="00A63859">
        <w:rPr>
          <w:b/>
          <w:bCs/>
        </w:rPr>
        <w:t>Operational Analytics</w:t>
      </w:r>
    </w:p>
    <w:p w14:paraId="595D5E16" w14:textId="77777777" w:rsidR="000163BA" w:rsidRPr="00A63859" w:rsidRDefault="00E03C8C" w:rsidP="000163BA">
      <w:pPr>
        <w:numPr>
          <w:ilvl w:val="2"/>
          <w:numId w:val="25"/>
        </w:numPr>
        <w:spacing w:line="360" w:lineRule="auto"/>
      </w:pPr>
      <w:r w:rsidRPr="00A63859">
        <w:t>Quote-to-bind conversion</w:t>
      </w:r>
    </w:p>
    <w:p w14:paraId="039E310D" w14:textId="37A7137E" w:rsidR="000163BA" w:rsidRPr="00A63859" w:rsidRDefault="000163BA" w:rsidP="000163BA">
      <w:pPr>
        <w:spacing w:line="360" w:lineRule="auto"/>
        <w:ind w:left="1710"/>
      </w:pPr>
      <w:r w:rsidRPr="00A63859">
        <w:rPr>
          <w:rFonts w:eastAsia="Times New Roman" w:cs="Times New Roman"/>
          <w:kern w:val="0"/>
          <w14:ligatures w14:val="none"/>
        </w:rPr>
        <w:t>Real-time visibility into the conversion rates at every stage (Quote → Application → Underwriting → Issued). The system must flag where users are "stuck."</w:t>
      </w:r>
    </w:p>
    <w:p w14:paraId="49575143" w14:textId="77777777" w:rsidR="0010734A" w:rsidRPr="00A63859" w:rsidRDefault="00E03C8C" w:rsidP="0010734A">
      <w:pPr>
        <w:numPr>
          <w:ilvl w:val="2"/>
          <w:numId w:val="25"/>
        </w:numPr>
        <w:spacing w:line="360" w:lineRule="auto"/>
      </w:pPr>
      <w:r w:rsidRPr="00A63859">
        <w:t>Underwriting turnaround time</w:t>
      </w:r>
      <w:r w:rsidR="0010734A" w:rsidRPr="00A63859">
        <w:t xml:space="preserve"> </w:t>
      </w:r>
      <w:r w:rsidR="0010734A" w:rsidRPr="00A63859">
        <w:t xml:space="preserve">(TAT): </w:t>
      </w:r>
    </w:p>
    <w:p w14:paraId="29AC9C98" w14:textId="1427CF14" w:rsidR="00E03C8C" w:rsidRPr="00A63859" w:rsidRDefault="0010734A" w:rsidP="0010734A">
      <w:pPr>
        <w:spacing w:line="360" w:lineRule="auto"/>
        <w:ind w:left="1710"/>
      </w:pPr>
      <w:r w:rsidRPr="00A63859">
        <w:t>Granular tracking of how long a case spends in each state (e.g., "Awaiting Labs," "Manual Review," "Reinsurance"). AI should predict which cases will likely exceed the SLA.</w:t>
      </w:r>
    </w:p>
    <w:p w14:paraId="4AA1499F" w14:textId="77777777" w:rsidR="0010734A" w:rsidRPr="00A63859" w:rsidRDefault="00E03C8C" w:rsidP="0010734A">
      <w:pPr>
        <w:numPr>
          <w:ilvl w:val="2"/>
          <w:numId w:val="25"/>
        </w:numPr>
        <w:spacing w:line="360" w:lineRule="auto"/>
      </w:pPr>
      <w:r w:rsidRPr="00A63859">
        <w:t>Drop-off analysis</w:t>
      </w:r>
      <w:r w:rsidR="0010734A" w:rsidRPr="00A63859">
        <w:t xml:space="preserve"> </w:t>
      </w:r>
      <w:r w:rsidR="0010734A" w:rsidRPr="00A63859">
        <w:t> </w:t>
      </w:r>
    </w:p>
    <w:p w14:paraId="121AAA07" w14:textId="31CE18FC" w:rsidR="0010734A" w:rsidRPr="00A63859" w:rsidRDefault="0010734A" w:rsidP="0010734A">
      <w:pPr>
        <w:spacing w:line="360" w:lineRule="auto"/>
        <w:ind w:left="1710"/>
      </w:pPr>
      <w:r w:rsidRPr="00A63859">
        <w:t>Heatmap and session-replay data to identify specific questions in the digital application that cause users to abandon the flow.</w:t>
      </w:r>
    </w:p>
    <w:p w14:paraId="23F97A4E" w14:textId="0EF1F9F6" w:rsidR="0010734A" w:rsidRPr="0010734A" w:rsidRDefault="0010734A" w:rsidP="0010734A">
      <w:pPr>
        <w:numPr>
          <w:ilvl w:val="2"/>
          <w:numId w:val="25"/>
        </w:numPr>
        <w:spacing w:line="360" w:lineRule="auto"/>
      </w:pPr>
      <w:r w:rsidRPr="0010734A">
        <w:lastRenderedPageBreak/>
        <w:t> Policy Persistency Metrics: Tracking "Early Lapses" (within 13 months) to identify if specific agents or lead sources are bringing in low-quality business.</w:t>
      </w:r>
    </w:p>
    <w:p w14:paraId="34D5B8CF" w14:textId="15B64307" w:rsidR="0010734A" w:rsidRPr="0010734A" w:rsidRDefault="0010734A" w:rsidP="0010734A">
      <w:pPr>
        <w:numPr>
          <w:ilvl w:val="2"/>
          <w:numId w:val="25"/>
        </w:numPr>
        <w:spacing w:line="360" w:lineRule="auto"/>
      </w:pPr>
      <w:r w:rsidRPr="0010734A">
        <w:t>  Straight-Through Processing (STP) Rate: Measuring the percentage of policies issued without human intervention vs. those requiring manual underwriting.</w:t>
      </w:r>
    </w:p>
    <w:p w14:paraId="3A6E7818" w14:textId="018A193E" w:rsidR="00103735" w:rsidRPr="00A63859" w:rsidRDefault="00E03C8C" w:rsidP="000C7B8A">
      <w:pPr>
        <w:pStyle w:val="ListParagraph"/>
        <w:numPr>
          <w:ilvl w:val="1"/>
          <w:numId w:val="25"/>
        </w:numPr>
        <w:spacing w:line="360" w:lineRule="auto"/>
        <w:rPr>
          <w:b/>
          <w:bCs/>
        </w:rPr>
      </w:pPr>
      <w:r w:rsidRPr="00A63859">
        <w:rPr>
          <w:b/>
          <w:bCs/>
        </w:rPr>
        <w:t>Customer Analytics</w:t>
      </w:r>
    </w:p>
    <w:p w14:paraId="02B0DAFB" w14:textId="069E6F5F" w:rsidR="00E03C8C" w:rsidRPr="00A63859" w:rsidRDefault="00A01D59" w:rsidP="000C7B8A">
      <w:pPr>
        <w:numPr>
          <w:ilvl w:val="2"/>
          <w:numId w:val="25"/>
        </w:numPr>
        <w:spacing w:line="360" w:lineRule="auto"/>
      </w:pPr>
      <w:r w:rsidRPr="00A63859">
        <w:t>Segmentation:</w:t>
      </w:r>
    </w:p>
    <w:p w14:paraId="7F50B25E" w14:textId="77777777" w:rsidR="006E12C5" w:rsidRPr="00A63859" w:rsidRDefault="006E12C5" w:rsidP="006E12C5">
      <w:pPr>
        <w:pStyle w:val="ListParagraph"/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A63859">
        <w:rPr>
          <w:rFonts w:eastAsia="Times New Roman" w:cs="Times New Roman"/>
          <w:kern w:val="0"/>
          <w14:ligatures w14:val="none"/>
        </w:rPr>
        <w:t>Categorizing customers by behavior, demographics, and risk profile (e.g., "Young Families," "High-Net-Worth Executives") to tailor the AI’s communication style.</w:t>
      </w:r>
    </w:p>
    <w:p w14:paraId="3A6FE269" w14:textId="77777777" w:rsidR="00B05C84" w:rsidRPr="00A63859" w:rsidRDefault="00B05C84" w:rsidP="00B05C84">
      <w:pPr>
        <w:spacing w:line="360" w:lineRule="auto"/>
        <w:ind w:left="1710"/>
      </w:pPr>
    </w:p>
    <w:p w14:paraId="55CD7E03" w14:textId="7D18C5F9" w:rsidR="00E03C8C" w:rsidRPr="00A63859" w:rsidRDefault="00E03C8C" w:rsidP="000C7B8A">
      <w:pPr>
        <w:numPr>
          <w:ilvl w:val="2"/>
          <w:numId w:val="25"/>
        </w:numPr>
        <w:spacing w:line="360" w:lineRule="auto"/>
      </w:pPr>
      <w:r w:rsidRPr="00A63859">
        <w:t>Propensity modeling</w:t>
      </w:r>
    </w:p>
    <w:p w14:paraId="778E5995" w14:textId="77777777" w:rsidR="00B05C84" w:rsidRPr="00A63859" w:rsidRDefault="00B05C84" w:rsidP="00B05C84">
      <w:pPr>
        <w:shd w:val="clear" w:color="auto" w:fill="FFFFFF"/>
        <w:spacing w:after="0" w:line="240" w:lineRule="auto"/>
        <w:ind w:left="990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AI-driven scores predicting the likelihood of a customer:</w:t>
      </w:r>
    </w:p>
    <w:p w14:paraId="2B0F934E" w14:textId="46885ED2" w:rsidR="00B05C84" w:rsidRPr="00A63859" w:rsidRDefault="00B05C84" w:rsidP="00B05C84">
      <w:pPr>
        <w:pStyle w:val="ListParagraph"/>
        <w:numPr>
          <w:ilvl w:val="3"/>
          <w:numId w:val="25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Lapsing (to trigger a retention call).</w:t>
      </w:r>
    </w:p>
    <w:p w14:paraId="0F92D9A7" w14:textId="098FF463" w:rsidR="00B05C84" w:rsidRPr="00A63859" w:rsidRDefault="00B05C84" w:rsidP="00B05C84">
      <w:pPr>
        <w:pStyle w:val="ListParagraph"/>
        <w:numPr>
          <w:ilvl w:val="3"/>
          <w:numId w:val="25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Buying (to prioritize leads for agents).</w:t>
      </w:r>
    </w:p>
    <w:p w14:paraId="4A208258" w14:textId="77777777" w:rsidR="00B05C84" w:rsidRPr="00A63859" w:rsidRDefault="00B05C84" w:rsidP="00B05C84">
      <w:pPr>
        <w:spacing w:line="360" w:lineRule="auto"/>
        <w:ind w:left="1710"/>
      </w:pPr>
    </w:p>
    <w:p w14:paraId="47682716" w14:textId="77777777" w:rsidR="00E03C8C" w:rsidRPr="00A63859" w:rsidRDefault="00E03C8C" w:rsidP="000C7B8A">
      <w:pPr>
        <w:numPr>
          <w:ilvl w:val="2"/>
          <w:numId w:val="25"/>
        </w:numPr>
        <w:spacing w:line="360" w:lineRule="auto"/>
      </w:pPr>
      <w:r w:rsidRPr="00A63859">
        <w:t>Cross-sell / upsell signals</w:t>
      </w:r>
    </w:p>
    <w:p w14:paraId="46F54C1B" w14:textId="77777777" w:rsidR="00832C6A" w:rsidRPr="00A63859" w:rsidRDefault="00832C6A" w:rsidP="00832C6A">
      <w:pPr>
        <w:pStyle w:val="ListParagraph"/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A63859">
        <w:rPr>
          <w:rFonts w:eastAsia="Times New Roman" w:cs="Times New Roman"/>
          <w:kern w:val="0"/>
          <w14:ligatures w14:val="none"/>
        </w:rPr>
        <w:t>Identifying triggers for additional coverage (e.g., a term policy nearing its end or a user reaching a milestone age that warrants a "Conversion" to Whole Life).</w:t>
      </w:r>
    </w:p>
    <w:p w14:paraId="49657207" w14:textId="77777777" w:rsidR="00832C6A" w:rsidRPr="00A63859" w:rsidRDefault="00832C6A" w:rsidP="00832C6A">
      <w:pPr>
        <w:spacing w:line="360" w:lineRule="auto"/>
        <w:ind w:left="1710"/>
      </w:pPr>
    </w:p>
    <w:p w14:paraId="01B05A5A" w14:textId="75B57FA2" w:rsidR="00E03C8C" w:rsidRPr="00A63859" w:rsidRDefault="00832C6A" w:rsidP="00832C6A">
      <w:pPr>
        <w:numPr>
          <w:ilvl w:val="2"/>
          <w:numId w:val="25"/>
        </w:numPr>
        <w:spacing w:line="360" w:lineRule="auto"/>
      </w:pPr>
      <w:r w:rsidRPr="00A63859">
        <w:t>Customer Lifetime Value (CLV) Tracking: Calculating the projected total profit from a customer based on premium, persistency, and the probability of purchasing additional riders or policies over 20+ years.</w:t>
      </w:r>
    </w:p>
    <w:p w14:paraId="6586DCA0" w14:textId="0ABE2F8F" w:rsidR="00E03C8C" w:rsidRPr="00A63859" w:rsidRDefault="00E03C8C" w:rsidP="000C7B8A">
      <w:pPr>
        <w:pStyle w:val="ListParagraph"/>
        <w:numPr>
          <w:ilvl w:val="1"/>
          <w:numId w:val="25"/>
        </w:numPr>
        <w:spacing w:line="360" w:lineRule="auto"/>
        <w:rPr>
          <w:b/>
          <w:bCs/>
        </w:rPr>
      </w:pPr>
      <w:r w:rsidRPr="00A63859">
        <w:rPr>
          <w:b/>
          <w:bCs/>
        </w:rPr>
        <w:t>Regulatory &amp; Actuarial Reporting</w:t>
      </w:r>
    </w:p>
    <w:p w14:paraId="67E5DE77" w14:textId="77777777" w:rsidR="000B2597" w:rsidRPr="00A63859" w:rsidRDefault="00E03C8C" w:rsidP="000B2597">
      <w:pPr>
        <w:numPr>
          <w:ilvl w:val="2"/>
          <w:numId w:val="25"/>
        </w:numPr>
        <w:spacing w:line="360" w:lineRule="auto"/>
      </w:pPr>
      <w:r w:rsidRPr="00A63859">
        <w:t xml:space="preserve">Statutory </w:t>
      </w:r>
      <w:r w:rsidR="000B2597" w:rsidRPr="00A63859">
        <w:t>GAAP Reporting: Automated generation of the financial data required for state filings (e.g., Blue Books/Orange Books) and corporate financial statements.</w:t>
      </w:r>
    </w:p>
    <w:p w14:paraId="7894737D" w14:textId="0C362376" w:rsidR="000B2597" w:rsidRPr="000B2597" w:rsidRDefault="000B2597" w:rsidP="000B2597">
      <w:pPr>
        <w:numPr>
          <w:ilvl w:val="2"/>
          <w:numId w:val="25"/>
        </w:numPr>
        <w:spacing w:line="360" w:lineRule="auto"/>
      </w:pPr>
      <w:r w:rsidRPr="000B2597">
        <w:lastRenderedPageBreak/>
        <w:t>  Experience Studies: Comparing "Expected" vs. "Actual" results. This is critical for adjusting the AI’s underwriting rules if claims are higher than the mortality tables predicted.</w:t>
      </w:r>
    </w:p>
    <w:p w14:paraId="721F70B4" w14:textId="51D53F95" w:rsidR="000B2597" w:rsidRPr="000B2597" w:rsidRDefault="000B2597" w:rsidP="000B2597">
      <w:pPr>
        <w:numPr>
          <w:ilvl w:val="2"/>
          <w:numId w:val="25"/>
        </w:numPr>
        <w:spacing w:line="360" w:lineRule="auto"/>
      </w:pPr>
      <w:r w:rsidRPr="000B2597">
        <w:t>  Mortality &amp; Lapse Analysis: Deep-dive reporting on why and when policies are terminating—whether by death or by "Surrender"—to inform future pricing.</w:t>
      </w:r>
    </w:p>
    <w:p w14:paraId="3B33919E" w14:textId="7CF5299E" w:rsidR="000B2597" w:rsidRPr="000B2597" w:rsidRDefault="000B2597" w:rsidP="000B2597">
      <w:pPr>
        <w:numPr>
          <w:ilvl w:val="2"/>
          <w:numId w:val="25"/>
        </w:numPr>
        <w:spacing w:line="360" w:lineRule="auto"/>
      </w:pPr>
      <w:r w:rsidRPr="000B2597">
        <w:t>  Audit-Ready Data Lineage: A "Metadata Catalog" that tracks every piece of data from its source (e.g., a specific Rx API call) to the final underwriting decision. This is essential for defending an AI-driven "Decline" to a state regulator.</w:t>
      </w:r>
    </w:p>
    <w:p w14:paraId="5BF295D4" w14:textId="56613D69" w:rsidR="00E03C8C" w:rsidRPr="00A63859" w:rsidRDefault="00E03C8C" w:rsidP="000C7B8A">
      <w:pPr>
        <w:pStyle w:val="ListParagraph"/>
        <w:numPr>
          <w:ilvl w:val="0"/>
          <w:numId w:val="25"/>
        </w:numPr>
        <w:spacing w:line="360" w:lineRule="auto"/>
        <w:rPr>
          <w:b/>
          <w:bCs/>
        </w:rPr>
      </w:pPr>
      <w:r w:rsidRPr="00A63859">
        <w:rPr>
          <w:b/>
          <w:bCs/>
        </w:rPr>
        <w:t>Platform &amp; Architecture Capabilities</w:t>
      </w:r>
    </w:p>
    <w:p w14:paraId="0DEA6AC3" w14:textId="6048595A" w:rsidR="00E03C8C" w:rsidRPr="00A63859" w:rsidRDefault="00E03C8C" w:rsidP="000C7B8A">
      <w:pPr>
        <w:pStyle w:val="ListParagraph"/>
        <w:numPr>
          <w:ilvl w:val="1"/>
          <w:numId w:val="25"/>
        </w:numPr>
        <w:spacing w:line="360" w:lineRule="auto"/>
        <w:rPr>
          <w:b/>
          <w:bCs/>
        </w:rPr>
      </w:pPr>
      <w:r w:rsidRPr="00A63859">
        <w:rPr>
          <w:b/>
          <w:bCs/>
        </w:rPr>
        <w:t>Core Platform Architecture</w:t>
      </w:r>
    </w:p>
    <w:p w14:paraId="750E64A6" w14:textId="77777777" w:rsidR="00E03C8C" w:rsidRPr="00A63859" w:rsidRDefault="00E03C8C" w:rsidP="000C7B8A">
      <w:pPr>
        <w:numPr>
          <w:ilvl w:val="2"/>
          <w:numId w:val="25"/>
        </w:numPr>
        <w:spacing w:line="360" w:lineRule="auto"/>
      </w:pPr>
      <w:r w:rsidRPr="00A63859">
        <w:t>API-first &amp; microservices-based</w:t>
      </w:r>
    </w:p>
    <w:p w14:paraId="44381BC8" w14:textId="77777777" w:rsidR="00E03C8C" w:rsidRPr="00A63859" w:rsidRDefault="00E03C8C" w:rsidP="000C7B8A">
      <w:pPr>
        <w:numPr>
          <w:ilvl w:val="2"/>
          <w:numId w:val="25"/>
        </w:numPr>
        <w:spacing w:line="360" w:lineRule="auto"/>
      </w:pPr>
      <w:r w:rsidRPr="00A63859">
        <w:t>Event-driven workflows</w:t>
      </w:r>
    </w:p>
    <w:p w14:paraId="378E9BA7" w14:textId="77777777" w:rsidR="00E03C8C" w:rsidRPr="00A63859" w:rsidRDefault="00E03C8C" w:rsidP="000C7B8A">
      <w:pPr>
        <w:numPr>
          <w:ilvl w:val="2"/>
          <w:numId w:val="25"/>
        </w:numPr>
        <w:spacing w:line="360" w:lineRule="auto"/>
      </w:pPr>
      <w:r w:rsidRPr="00A63859">
        <w:t>Rules &amp; configuration over code</w:t>
      </w:r>
    </w:p>
    <w:p w14:paraId="74F620E5" w14:textId="77777777" w:rsidR="00E03C8C" w:rsidRPr="00A63859" w:rsidRDefault="00E03C8C" w:rsidP="000C7B8A">
      <w:pPr>
        <w:numPr>
          <w:ilvl w:val="2"/>
          <w:numId w:val="25"/>
        </w:numPr>
        <w:spacing w:line="360" w:lineRule="auto"/>
      </w:pPr>
      <w:r w:rsidRPr="00A63859">
        <w:t>Cloud-native deployment</w:t>
      </w:r>
    </w:p>
    <w:p w14:paraId="2158D91F" w14:textId="10ADE1DC" w:rsidR="00E03C8C" w:rsidRPr="00A63859" w:rsidRDefault="00E03C8C" w:rsidP="000C7B8A">
      <w:pPr>
        <w:pStyle w:val="ListParagraph"/>
        <w:numPr>
          <w:ilvl w:val="1"/>
          <w:numId w:val="25"/>
        </w:numPr>
        <w:spacing w:line="360" w:lineRule="auto"/>
        <w:rPr>
          <w:b/>
          <w:bCs/>
        </w:rPr>
      </w:pPr>
      <w:r w:rsidRPr="00A63859">
        <w:rPr>
          <w:b/>
          <w:bCs/>
        </w:rPr>
        <w:t>Integration Layer</w:t>
      </w:r>
    </w:p>
    <w:p w14:paraId="688E2B56" w14:textId="77777777" w:rsidR="00E03C8C" w:rsidRPr="00A63859" w:rsidRDefault="00E03C8C" w:rsidP="000C7B8A">
      <w:pPr>
        <w:numPr>
          <w:ilvl w:val="2"/>
          <w:numId w:val="25"/>
        </w:numPr>
        <w:spacing w:line="360" w:lineRule="auto"/>
      </w:pPr>
      <w:r w:rsidRPr="00A63859">
        <w:t>API gateway</w:t>
      </w:r>
    </w:p>
    <w:p w14:paraId="31218179" w14:textId="77777777" w:rsidR="00E03C8C" w:rsidRPr="00A63859" w:rsidRDefault="00E03C8C" w:rsidP="000C7B8A">
      <w:pPr>
        <w:numPr>
          <w:ilvl w:val="2"/>
          <w:numId w:val="25"/>
        </w:numPr>
        <w:spacing w:line="360" w:lineRule="auto"/>
      </w:pPr>
      <w:r w:rsidRPr="00A63859">
        <w:t>Third-party connectors</w:t>
      </w:r>
    </w:p>
    <w:p w14:paraId="6D70C2C4" w14:textId="77777777" w:rsidR="00E03C8C" w:rsidRPr="00A63859" w:rsidRDefault="00E03C8C" w:rsidP="000C7B8A">
      <w:pPr>
        <w:numPr>
          <w:ilvl w:val="2"/>
          <w:numId w:val="25"/>
        </w:numPr>
        <w:spacing w:line="360" w:lineRule="auto"/>
      </w:pPr>
      <w:r w:rsidRPr="00A63859">
        <w:t>Legacy system integration</w:t>
      </w:r>
    </w:p>
    <w:p w14:paraId="19ECC1CE" w14:textId="77777777" w:rsidR="00E03C8C" w:rsidRPr="00A63859" w:rsidRDefault="00E03C8C" w:rsidP="000C7B8A">
      <w:pPr>
        <w:numPr>
          <w:ilvl w:val="2"/>
          <w:numId w:val="25"/>
        </w:numPr>
        <w:spacing w:line="360" w:lineRule="auto"/>
      </w:pPr>
      <w:r w:rsidRPr="00A63859">
        <w:t>Message queues &amp; event streaming</w:t>
      </w:r>
    </w:p>
    <w:p w14:paraId="2AD3C531" w14:textId="7A1D877A" w:rsidR="00E03C8C" w:rsidRPr="00A63859" w:rsidRDefault="00E03C8C" w:rsidP="000C7B8A">
      <w:pPr>
        <w:pStyle w:val="ListParagraph"/>
        <w:numPr>
          <w:ilvl w:val="1"/>
          <w:numId w:val="25"/>
        </w:numPr>
        <w:spacing w:line="360" w:lineRule="auto"/>
        <w:rPr>
          <w:b/>
          <w:bCs/>
        </w:rPr>
      </w:pPr>
      <w:r w:rsidRPr="00A63859">
        <w:rPr>
          <w:b/>
          <w:bCs/>
        </w:rPr>
        <w:t>Security &amp; Compliance</w:t>
      </w:r>
    </w:p>
    <w:p w14:paraId="1940BBF9" w14:textId="77777777" w:rsidR="00E03C8C" w:rsidRPr="00A63859" w:rsidRDefault="00E03C8C" w:rsidP="000C7B8A">
      <w:pPr>
        <w:numPr>
          <w:ilvl w:val="2"/>
          <w:numId w:val="25"/>
        </w:numPr>
        <w:spacing w:line="360" w:lineRule="auto"/>
      </w:pPr>
      <w:r w:rsidRPr="00A63859">
        <w:t>Data encryption (at rest &amp; in transit)</w:t>
      </w:r>
    </w:p>
    <w:p w14:paraId="63780AC2" w14:textId="77777777" w:rsidR="00E03C8C" w:rsidRPr="00A63859" w:rsidRDefault="00E03C8C" w:rsidP="000C7B8A">
      <w:pPr>
        <w:numPr>
          <w:ilvl w:val="2"/>
          <w:numId w:val="25"/>
        </w:numPr>
        <w:spacing w:line="360" w:lineRule="auto"/>
      </w:pPr>
      <w:r w:rsidRPr="00A63859">
        <w:t>GDPR / CCPA support</w:t>
      </w:r>
    </w:p>
    <w:p w14:paraId="0F41A360" w14:textId="77777777" w:rsidR="00E03C8C" w:rsidRPr="00A63859" w:rsidRDefault="00E03C8C" w:rsidP="000C7B8A">
      <w:pPr>
        <w:numPr>
          <w:ilvl w:val="2"/>
          <w:numId w:val="25"/>
        </w:numPr>
        <w:spacing w:line="360" w:lineRule="auto"/>
      </w:pPr>
      <w:r w:rsidRPr="00A63859">
        <w:lastRenderedPageBreak/>
        <w:t>SOC2 / ISO alignment</w:t>
      </w:r>
    </w:p>
    <w:p w14:paraId="642546C1" w14:textId="77777777" w:rsidR="00E03C8C" w:rsidRPr="00A63859" w:rsidRDefault="00E03C8C" w:rsidP="000C7B8A">
      <w:pPr>
        <w:numPr>
          <w:ilvl w:val="2"/>
          <w:numId w:val="25"/>
        </w:numPr>
        <w:spacing w:line="360" w:lineRule="auto"/>
      </w:pPr>
      <w:r w:rsidRPr="00A63859">
        <w:t>Audit logging &amp; traceability</w:t>
      </w:r>
    </w:p>
    <w:p w14:paraId="57C98B33" w14:textId="77777777" w:rsidR="00034EE3" w:rsidRPr="00A63859" w:rsidRDefault="00034EE3" w:rsidP="000C7B8A">
      <w:pPr>
        <w:spacing w:line="360" w:lineRule="auto"/>
      </w:pPr>
    </w:p>
    <w:p w14:paraId="17914971" w14:textId="77777777" w:rsidR="0058754A" w:rsidRPr="00A63859" w:rsidRDefault="00E03C8C" w:rsidP="0058754A">
      <w:pPr>
        <w:pStyle w:val="ListParagraph"/>
        <w:numPr>
          <w:ilvl w:val="0"/>
          <w:numId w:val="25"/>
        </w:numPr>
        <w:spacing w:line="360" w:lineRule="auto"/>
        <w:rPr>
          <w:b/>
          <w:bCs/>
        </w:rPr>
      </w:pPr>
      <w:r w:rsidRPr="00A63859">
        <w:rPr>
          <w:b/>
          <w:bCs/>
        </w:rPr>
        <w:t>Future-Ready Enhancements (Optional Roadmap)</w:t>
      </w:r>
    </w:p>
    <w:p w14:paraId="31B101B7" w14:textId="24136834" w:rsidR="00A36680" w:rsidRPr="00A63859" w:rsidRDefault="00A36680" w:rsidP="0058754A">
      <w:pPr>
        <w:pStyle w:val="ListParagraph"/>
        <w:numPr>
          <w:ilvl w:val="1"/>
          <w:numId w:val="25"/>
        </w:numPr>
        <w:spacing w:line="360" w:lineRule="auto"/>
        <w:rPr>
          <w:b/>
          <w:bCs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AI-Assisted Underwriting (Agentic AI)</w:t>
      </w:r>
    </w:p>
    <w:p w14:paraId="6E9B8DD0" w14:textId="659334ED" w:rsidR="00A36680" w:rsidRPr="00A63859" w:rsidRDefault="00A36680" w:rsidP="0058754A">
      <w:pPr>
        <w:pStyle w:val="ListParagraph"/>
        <w:numPr>
          <w:ilvl w:val="2"/>
          <w:numId w:val="25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Underwriting Summarization: Implement Generative AI to ingest hundreds of pages of Attending Physician Statements (APS) and generate a one-page "Risk Summary" for human underwriters, highlighting red flags.</w:t>
      </w:r>
    </w:p>
    <w:p w14:paraId="609C5793" w14:textId="6A4F2C23" w:rsidR="00A36680" w:rsidRPr="00A63859" w:rsidRDefault="00A36680" w:rsidP="0058754A">
      <w:pPr>
        <w:pStyle w:val="ListParagraph"/>
        <w:numPr>
          <w:ilvl w:val="2"/>
          <w:numId w:val="25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Reflexive Reasoning Engine: Transition from simple "if-then" rules to a reasoning engine that can handle "gray area" medical cases by comparing them to historical claims and clinical research.</w:t>
      </w:r>
    </w:p>
    <w:p w14:paraId="68D89BB6" w14:textId="6C0C8407" w:rsidR="00A36680" w:rsidRPr="00A63859" w:rsidRDefault="00A36680" w:rsidP="0058754A">
      <w:pPr>
        <w:pStyle w:val="ListParagraph"/>
        <w:numPr>
          <w:ilvl w:val="2"/>
          <w:numId w:val="25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Underwriter "Copilot": An interface where human underwriters can "ask" the AI questions about a case (e.g., "What is the risk impact of this specific medication combination?").</w:t>
      </w:r>
    </w:p>
    <w:p w14:paraId="58DA71E1" w14:textId="08F5F7A6" w:rsidR="00A36680" w:rsidRPr="00A63859" w:rsidRDefault="00A36680" w:rsidP="0058754A">
      <w:pPr>
        <w:pStyle w:val="ListParagraph"/>
        <w:numPr>
          <w:ilvl w:val="1"/>
          <w:numId w:val="25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Personalized Pricing Models (DPPM)</w:t>
      </w:r>
    </w:p>
    <w:p w14:paraId="4F4F99A2" w14:textId="1CA5858B" w:rsidR="00A36680" w:rsidRPr="00A63859" w:rsidRDefault="00A36680" w:rsidP="00853F32">
      <w:pPr>
        <w:pStyle w:val="ListParagraph"/>
        <w:numPr>
          <w:ilvl w:val="2"/>
          <w:numId w:val="25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Behavioral Data Integration: Requirements for ingesting real-time data from wearables (steps, sleep, heart rate) to offer "Wellness Discounts" or dynamic premium adjustments.</w:t>
      </w:r>
    </w:p>
    <w:p w14:paraId="3BC5ADF9" w14:textId="14F52770" w:rsidR="00A36680" w:rsidRPr="00A63859" w:rsidRDefault="00A36680" w:rsidP="00853F32">
      <w:pPr>
        <w:pStyle w:val="ListParagraph"/>
        <w:numPr>
          <w:ilvl w:val="2"/>
          <w:numId w:val="25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Micro-Segmentation: Move beyond broad age-bands to "Segment-of-One" pricing that considers specific lifestyle factors, career stability, and even psychological "price sensitivity" markers.</w:t>
      </w:r>
    </w:p>
    <w:p w14:paraId="29B0064B" w14:textId="75C3ADB7" w:rsidR="00A36680" w:rsidRPr="00A63859" w:rsidRDefault="00A36680" w:rsidP="00853F32">
      <w:pPr>
        <w:pStyle w:val="ListParagraph"/>
        <w:numPr>
          <w:ilvl w:val="2"/>
          <w:numId w:val="25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Reward-Based Engagement: Integration with a loyalty engine that rewards healthy behaviors (e.g., gym check-ins) with lower premiums or gift cards, shifting the carrier’s role from "payer" to "partner."</w:t>
      </w:r>
    </w:p>
    <w:p w14:paraId="60EE471B" w14:textId="242CF350" w:rsidR="00A36680" w:rsidRPr="00A63859" w:rsidRDefault="00A36680" w:rsidP="00853F32">
      <w:pPr>
        <w:pStyle w:val="ListParagraph"/>
        <w:numPr>
          <w:ilvl w:val="1"/>
          <w:numId w:val="25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Voice-Based Application Intake</w:t>
      </w:r>
    </w:p>
    <w:p w14:paraId="302ACB2C" w14:textId="2912ED6F" w:rsidR="00A36680" w:rsidRPr="00A63859" w:rsidRDefault="00A36680" w:rsidP="00853F32">
      <w:pPr>
        <w:pStyle w:val="ListParagraph"/>
        <w:numPr>
          <w:ilvl w:val="2"/>
          <w:numId w:val="25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 xml:space="preserve">Natural Language Intake: A "Voice AI" that can conduct </w:t>
      </w:r>
      <w:r w:rsidR="009D0C69" w:rsidRPr="00A63859">
        <w:rPr>
          <w:rFonts w:eastAsia="Times New Roman" w:cs="Segoe UI"/>
          <w:color w:val="242424"/>
          <w:kern w:val="0"/>
          <w14:ligatures w14:val="none"/>
        </w:rPr>
        <w:t>medical interviews</w:t>
      </w:r>
      <w:r w:rsidRPr="00A63859">
        <w:rPr>
          <w:rFonts w:eastAsia="Times New Roman" w:cs="Segoe UI"/>
          <w:color w:val="242424"/>
          <w:kern w:val="0"/>
          <w14:ligatures w14:val="none"/>
        </w:rPr>
        <w:t xml:space="preserve"> via phone or smart speaker, using NLP to interpret intent and fill out the application hands-free.</w:t>
      </w:r>
    </w:p>
    <w:p w14:paraId="74C13431" w14:textId="64239B11" w:rsidR="00A36680" w:rsidRPr="00A63859" w:rsidRDefault="00A36680" w:rsidP="00853F32">
      <w:pPr>
        <w:pStyle w:val="ListParagraph"/>
        <w:numPr>
          <w:ilvl w:val="2"/>
          <w:numId w:val="25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Sentiment &amp; Stress Analysis: Use vocal biomarkers to detect hesitation or stress during high-risk questions (e.g., drug use history) and flag these sessions for human review.</w:t>
      </w:r>
    </w:p>
    <w:p w14:paraId="32FC3A81" w14:textId="2ABF25D3" w:rsidR="00A36680" w:rsidRPr="00A63859" w:rsidRDefault="00A36680" w:rsidP="00853F32">
      <w:pPr>
        <w:pStyle w:val="ListParagraph"/>
        <w:numPr>
          <w:ilvl w:val="2"/>
          <w:numId w:val="25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Biometric Voice Signature: Requirements for using "Voiceprints" as a legal method of identity verification and e-signature during the phone interview.</w:t>
      </w:r>
    </w:p>
    <w:p w14:paraId="115D46B3" w14:textId="7C5EBF30" w:rsidR="00A36680" w:rsidRPr="00A63859" w:rsidRDefault="00A36680" w:rsidP="00853F32">
      <w:pPr>
        <w:pStyle w:val="ListParagraph"/>
        <w:numPr>
          <w:ilvl w:val="1"/>
          <w:numId w:val="25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Open Insurance APIs</w:t>
      </w:r>
    </w:p>
    <w:p w14:paraId="426E00B7" w14:textId="5DB6061F" w:rsidR="00A36680" w:rsidRPr="00A63859" w:rsidRDefault="00A36680" w:rsidP="00853F32">
      <w:pPr>
        <w:pStyle w:val="ListParagraph"/>
        <w:numPr>
          <w:ilvl w:val="2"/>
          <w:numId w:val="25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Standardized Data Exchange: Adopt OPIN (Open Insurance) or similar standards to allow third-party fintech apps to "read" policy data (with user consent) for financial planning.</w:t>
      </w:r>
    </w:p>
    <w:p w14:paraId="111E5575" w14:textId="49D523B2" w:rsidR="00A36680" w:rsidRPr="00A63859" w:rsidRDefault="00A36680" w:rsidP="00853F32">
      <w:pPr>
        <w:pStyle w:val="ListParagraph"/>
        <w:numPr>
          <w:ilvl w:val="2"/>
          <w:numId w:val="25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Plug-and-Play Distribution: Public APIs that allow external partners to build their own frontend "Quote &amp; Buy" experiences on top of your core underwriting engine.</w:t>
      </w:r>
    </w:p>
    <w:p w14:paraId="53C12F56" w14:textId="598C3534" w:rsidR="00A36680" w:rsidRPr="00A63859" w:rsidRDefault="00A36680" w:rsidP="00853F32">
      <w:pPr>
        <w:pStyle w:val="ListParagraph"/>
        <w:numPr>
          <w:ilvl w:val="2"/>
          <w:numId w:val="25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lastRenderedPageBreak/>
        <w:t>Identity Portability: Support for decentralized identities (W3C standards) so users can share their verified "Health Profile" across different insurance providers seamlessly.</w:t>
      </w:r>
    </w:p>
    <w:p w14:paraId="3541DB2C" w14:textId="372DF35E" w:rsidR="00A36680" w:rsidRPr="00A63859" w:rsidRDefault="00A36680" w:rsidP="00853F32">
      <w:pPr>
        <w:pStyle w:val="ListParagraph"/>
        <w:numPr>
          <w:ilvl w:val="1"/>
          <w:numId w:val="25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Embedded Insurance Partnerships</w:t>
      </w:r>
    </w:p>
    <w:p w14:paraId="3A81F429" w14:textId="548A6FAF" w:rsidR="00A36680" w:rsidRPr="00A63859" w:rsidRDefault="00A36680" w:rsidP="00853F32">
      <w:pPr>
        <w:pStyle w:val="ListParagraph"/>
        <w:numPr>
          <w:ilvl w:val="2"/>
          <w:numId w:val="25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Point-of-Sale Integration: Technical hooks to embed term life quotes into "Major Life Event" journeys, such as mortgage applications, birth registration portals, or luxury car purchases.</w:t>
      </w:r>
    </w:p>
    <w:p w14:paraId="2680A62F" w14:textId="0E1B65F7" w:rsidR="00A36680" w:rsidRPr="00A63859" w:rsidRDefault="00A36680" w:rsidP="00853F32">
      <w:pPr>
        <w:pStyle w:val="ListParagraph"/>
        <w:numPr>
          <w:ilvl w:val="2"/>
          <w:numId w:val="25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Automated "Life Event" Triggering: Use APIs from partner banks to trigger a "Coverage Gap" alert when the system detects a significant life event (e.g., a large mortgage deposit).</w:t>
      </w:r>
    </w:p>
    <w:p w14:paraId="3CBB57C5" w14:textId="7FAD85F5" w:rsidR="00943592" w:rsidRPr="00A63859" w:rsidRDefault="00A36680" w:rsidP="00853F32">
      <w:pPr>
        <w:pStyle w:val="ListParagraph"/>
        <w:numPr>
          <w:ilvl w:val="2"/>
          <w:numId w:val="25"/>
        </w:numPr>
        <w:shd w:val="clear" w:color="auto" w:fill="FFFFFF"/>
        <w:spacing w:after="0" w:line="240" w:lineRule="auto"/>
        <w:textAlignment w:val="baseline"/>
        <w:rPr>
          <w:rFonts w:eastAsia="Times New Roman" w:cs="Segoe UI"/>
          <w:color w:val="242424"/>
          <w:kern w:val="0"/>
          <w14:ligatures w14:val="none"/>
        </w:rPr>
      </w:pPr>
      <w:r w:rsidRPr="00A63859">
        <w:rPr>
          <w:rFonts w:eastAsia="Times New Roman" w:cs="Segoe UI"/>
          <w:color w:val="242424"/>
          <w:kern w:val="0"/>
          <w14:ligatures w14:val="none"/>
        </w:rPr>
        <w:t>Bundle &amp; Save Logic: Requirements for "Bundled" pricing where life insurance is included as a feature of a premium banking product or a corporate wellness package.</w:t>
      </w:r>
    </w:p>
    <w:sectPr w:rsidR="00943592" w:rsidRPr="00A63859" w:rsidSect="0090408F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4240"/>
    <w:multiLevelType w:val="multilevel"/>
    <w:tmpl w:val="F18C36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0D571F0"/>
    <w:multiLevelType w:val="multilevel"/>
    <w:tmpl w:val="F18C36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A033F2"/>
    <w:multiLevelType w:val="multilevel"/>
    <w:tmpl w:val="0EDA1F0A"/>
    <w:lvl w:ilvl="0">
      <w:start w:val="4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A1C6A27"/>
    <w:multiLevelType w:val="multilevel"/>
    <w:tmpl w:val="F18C36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BFA075B"/>
    <w:multiLevelType w:val="multilevel"/>
    <w:tmpl w:val="F18C36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D270EE0"/>
    <w:multiLevelType w:val="multilevel"/>
    <w:tmpl w:val="EF146A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02F6164"/>
    <w:multiLevelType w:val="multilevel"/>
    <w:tmpl w:val="F18C36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A3F681C"/>
    <w:multiLevelType w:val="multilevel"/>
    <w:tmpl w:val="F18C36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0600508"/>
    <w:multiLevelType w:val="multilevel"/>
    <w:tmpl w:val="F18C36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1F367A6"/>
    <w:multiLevelType w:val="multilevel"/>
    <w:tmpl w:val="324C17BA"/>
    <w:lvl w:ilvl="0">
      <w:start w:val="3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0" w15:restartNumberingAfterBreak="0">
    <w:nsid w:val="3C606849"/>
    <w:multiLevelType w:val="multilevel"/>
    <w:tmpl w:val="99887B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DF05003"/>
    <w:multiLevelType w:val="multilevel"/>
    <w:tmpl w:val="99887B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F9923A3"/>
    <w:multiLevelType w:val="multilevel"/>
    <w:tmpl w:val="F18C36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87D1AFE"/>
    <w:multiLevelType w:val="multilevel"/>
    <w:tmpl w:val="683EABC4"/>
    <w:lvl w:ilvl="0">
      <w:start w:val="3"/>
      <w:numFmt w:val="decimal"/>
      <w:lvlText w:val="%1."/>
      <w:lvlJc w:val="left"/>
      <w:pPr>
        <w:ind w:left="680" w:hanging="6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9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9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2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99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160" w:hanging="1800"/>
      </w:pPr>
      <w:rPr>
        <w:rFonts w:hint="default"/>
      </w:rPr>
    </w:lvl>
  </w:abstractNum>
  <w:abstractNum w:abstractNumId="14" w15:restartNumberingAfterBreak="0">
    <w:nsid w:val="4DD64A3B"/>
    <w:multiLevelType w:val="multilevel"/>
    <w:tmpl w:val="F18C36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F96648F"/>
    <w:multiLevelType w:val="multilevel"/>
    <w:tmpl w:val="F18C36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0436F51"/>
    <w:multiLevelType w:val="multilevel"/>
    <w:tmpl w:val="9626D7F8"/>
    <w:lvl w:ilvl="0">
      <w:start w:val="3"/>
      <w:numFmt w:val="decimal"/>
      <w:lvlText w:val="%1."/>
      <w:lvlJc w:val="left"/>
      <w:pPr>
        <w:ind w:left="680" w:hanging="6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90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060" w:hanging="72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159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2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99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160" w:hanging="1800"/>
      </w:pPr>
      <w:rPr>
        <w:rFonts w:hint="default"/>
      </w:rPr>
    </w:lvl>
  </w:abstractNum>
  <w:abstractNum w:abstractNumId="17" w15:restartNumberingAfterBreak="0">
    <w:nsid w:val="543F45AB"/>
    <w:multiLevelType w:val="multilevel"/>
    <w:tmpl w:val="F18C36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6042320"/>
    <w:multiLevelType w:val="multilevel"/>
    <w:tmpl w:val="99887B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BAE5DBB"/>
    <w:multiLevelType w:val="multilevel"/>
    <w:tmpl w:val="99887B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7A14657"/>
    <w:multiLevelType w:val="multilevel"/>
    <w:tmpl w:val="F18C36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81368B0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68222549"/>
    <w:multiLevelType w:val="multilevel"/>
    <w:tmpl w:val="AAA4F2A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C720F2B"/>
    <w:multiLevelType w:val="multilevel"/>
    <w:tmpl w:val="F18C36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2A579A0"/>
    <w:multiLevelType w:val="multilevel"/>
    <w:tmpl w:val="0EDA1F0A"/>
    <w:lvl w:ilvl="0">
      <w:start w:val="4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741479E1"/>
    <w:multiLevelType w:val="multilevel"/>
    <w:tmpl w:val="1E3C3AB0"/>
    <w:lvl w:ilvl="0">
      <w:start w:val="3"/>
      <w:numFmt w:val="decimal"/>
      <w:lvlText w:val="%1."/>
      <w:lvlJc w:val="left"/>
      <w:pPr>
        <w:ind w:left="1040" w:hanging="6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5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20" w:hanging="1800"/>
      </w:pPr>
      <w:rPr>
        <w:rFonts w:hint="default"/>
      </w:rPr>
    </w:lvl>
  </w:abstractNum>
  <w:abstractNum w:abstractNumId="26" w15:restartNumberingAfterBreak="0">
    <w:nsid w:val="7C7A2C37"/>
    <w:multiLevelType w:val="multilevel"/>
    <w:tmpl w:val="0E08930C"/>
    <w:lvl w:ilvl="0">
      <w:start w:val="4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1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5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8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7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03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80" w:hanging="2160"/>
      </w:pPr>
      <w:rPr>
        <w:rFonts w:hint="default"/>
      </w:rPr>
    </w:lvl>
  </w:abstractNum>
  <w:abstractNum w:abstractNumId="27" w15:restartNumberingAfterBreak="0">
    <w:nsid w:val="7F7E55F4"/>
    <w:multiLevelType w:val="multilevel"/>
    <w:tmpl w:val="F18C36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26500019">
    <w:abstractNumId w:val="3"/>
  </w:num>
  <w:num w:numId="2" w16cid:durableId="1695836919">
    <w:abstractNumId w:val="5"/>
  </w:num>
  <w:num w:numId="3" w16cid:durableId="526019351">
    <w:abstractNumId w:val="22"/>
  </w:num>
  <w:num w:numId="4" w16cid:durableId="1885554493">
    <w:abstractNumId w:val="7"/>
  </w:num>
  <w:num w:numId="5" w16cid:durableId="2122069998">
    <w:abstractNumId w:val="17"/>
  </w:num>
  <w:num w:numId="6" w16cid:durableId="1948461761">
    <w:abstractNumId w:val="20"/>
  </w:num>
  <w:num w:numId="7" w16cid:durableId="335619745">
    <w:abstractNumId w:val="8"/>
  </w:num>
  <w:num w:numId="8" w16cid:durableId="636837840">
    <w:abstractNumId w:val="27"/>
  </w:num>
  <w:num w:numId="9" w16cid:durableId="262962252">
    <w:abstractNumId w:val="15"/>
  </w:num>
  <w:num w:numId="10" w16cid:durableId="1720206097">
    <w:abstractNumId w:val="6"/>
  </w:num>
  <w:num w:numId="11" w16cid:durableId="1305937468">
    <w:abstractNumId w:val="14"/>
  </w:num>
  <w:num w:numId="12" w16cid:durableId="2129466444">
    <w:abstractNumId w:val="21"/>
  </w:num>
  <w:num w:numId="13" w16cid:durableId="625308340">
    <w:abstractNumId w:val="12"/>
  </w:num>
  <w:num w:numId="14" w16cid:durableId="1254514641">
    <w:abstractNumId w:val="9"/>
  </w:num>
  <w:num w:numId="15" w16cid:durableId="1860700944">
    <w:abstractNumId w:val="25"/>
  </w:num>
  <w:num w:numId="16" w16cid:durableId="2139252328">
    <w:abstractNumId w:val="13"/>
  </w:num>
  <w:num w:numId="17" w16cid:durableId="1754814017">
    <w:abstractNumId w:val="16"/>
  </w:num>
  <w:num w:numId="18" w16cid:durableId="626471946">
    <w:abstractNumId w:val="4"/>
  </w:num>
  <w:num w:numId="19" w16cid:durableId="1280452629">
    <w:abstractNumId w:val="23"/>
  </w:num>
  <w:num w:numId="20" w16cid:durableId="1395543376">
    <w:abstractNumId w:val="18"/>
  </w:num>
  <w:num w:numId="21" w16cid:durableId="68772948">
    <w:abstractNumId w:val="10"/>
  </w:num>
  <w:num w:numId="22" w16cid:durableId="642388407">
    <w:abstractNumId w:val="2"/>
  </w:num>
  <w:num w:numId="23" w16cid:durableId="41448081">
    <w:abstractNumId w:val="24"/>
  </w:num>
  <w:num w:numId="24" w16cid:durableId="1416169143">
    <w:abstractNumId w:val="26"/>
  </w:num>
  <w:num w:numId="25" w16cid:durableId="561867537">
    <w:abstractNumId w:val="11"/>
  </w:num>
  <w:num w:numId="26" w16cid:durableId="1380665240">
    <w:abstractNumId w:val="19"/>
  </w:num>
  <w:num w:numId="27" w16cid:durableId="1954944761">
    <w:abstractNumId w:val="0"/>
  </w:num>
  <w:num w:numId="28" w16cid:durableId="612054790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C8C"/>
    <w:rsid w:val="00002AEE"/>
    <w:rsid w:val="00011BB1"/>
    <w:rsid w:val="000163BA"/>
    <w:rsid w:val="00021724"/>
    <w:rsid w:val="0002462A"/>
    <w:rsid w:val="00025F10"/>
    <w:rsid w:val="0003318D"/>
    <w:rsid w:val="00033901"/>
    <w:rsid w:val="00034EE3"/>
    <w:rsid w:val="00047287"/>
    <w:rsid w:val="00047B58"/>
    <w:rsid w:val="000511CE"/>
    <w:rsid w:val="00051C78"/>
    <w:rsid w:val="0006671A"/>
    <w:rsid w:val="00081834"/>
    <w:rsid w:val="000851D5"/>
    <w:rsid w:val="00085998"/>
    <w:rsid w:val="000B2597"/>
    <w:rsid w:val="000C2A34"/>
    <w:rsid w:val="000C7B8A"/>
    <w:rsid w:val="000D5785"/>
    <w:rsid w:val="000D5947"/>
    <w:rsid w:val="000E09EA"/>
    <w:rsid w:val="000E15BE"/>
    <w:rsid w:val="000E358A"/>
    <w:rsid w:val="000F30ED"/>
    <w:rsid w:val="00103735"/>
    <w:rsid w:val="0010734A"/>
    <w:rsid w:val="00114256"/>
    <w:rsid w:val="0012246F"/>
    <w:rsid w:val="00131076"/>
    <w:rsid w:val="00151A5F"/>
    <w:rsid w:val="001521A7"/>
    <w:rsid w:val="001A73D4"/>
    <w:rsid w:val="001F729B"/>
    <w:rsid w:val="0021242E"/>
    <w:rsid w:val="002245E6"/>
    <w:rsid w:val="00224B80"/>
    <w:rsid w:val="00251D02"/>
    <w:rsid w:val="00252F39"/>
    <w:rsid w:val="00255F63"/>
    <w:rsid w:val="0026514F"/>
    <w:rsid w:val="00271FBD"/>
    <w:rsid w:val="00295E52"/>
    <w:rsid w:val="002B0995"/>
    <w:rsid w:val="002E0409"/>
    <w:rsid w:val="002E1726"/>
    <w:rsid w:val="002E4A5A"/>
    <w:rsid w:val="002E65A6"/>
    <w:rsid w:val="002E7D0F"/>
    <w:rsid w:val="002F1718"/>
    <w:rsid w:val="0030222E"/>
    <w:rsid w:val="00322EF1"/>
    <w:rsid w:val="00331D45"/>
    <w:rsid w:val="003461B3"/>
    <w:rsid w:val="00365BB9"/>
    <w:rsid w:val="00376E33"/>
    <w:rsid w:val="003775DE"/>
    <w:rsid w:val="00382F26"/>
    <w:rsid w:val="003C2B1B"/>
    <w:rsid w:val="003F5A98"/>
    <w:rsid w:val="004016F9"/>
    <w:rsid w:val="00404CB8"/>
    <w:rsid w:val="00430085"/>
    <w:rsid w:val="00431588"/>
    <w:rsid w:val="00433720"/>
    <w:rsid w:val="00443D69"/>
    <w:rsid w:val="004519B6"/>
    <w:rsid w:val="004A3437"/>
    <w:rsid w:val="004C25A0"/>
    <w:rsid w:val="004D08D2"/>
    <w:rsid w:val="004D5617"/>
    <w:rsid w:val="004E15DB"/>
    <w:rsid w:val="004E675B"/>
    <w:rsid w:val="004E7CFD"/>
    <w:rsid w:val="005507E8"/>
    <w:rsid w:val="00553CC4"/>
    <w:rsid w:val="005607BB"/>
    <w:rsid w:val="00581C79"/>
    <w:rsid w:val="005873D1"/>
    <w:rsid w:val="0058754A"/>
    <w:rsid w:val="00591576"/>
    <w:rsid w:val="00591EAC"/>
    <w:rsid w:val="0059400A"/>
    <w:rsid w:val="005A4736"/>
    <w:rsid w:val="005E18AB"/>
    <w:rsid w:val="005E237A"/>
    <w:rsid w:val="005F6189"/>
    <w:rsid w:val="00603148"/>
    <w:rsid w:val="00605361"/>
    <w:rsid w:val="00613220"/>
    <w:rsid w:val="00680B1A"/>
    <w:rsid w:val="00682036"/>
    <w:rsid w:val="006C7E1E"/>
    <w:rsid w:val="006D2ED7"/>
    <w:rsid w:val="006D5C09"/>
    <w:rsid w:val="006D6884"/>
    <w:rsid w:val="006D7ACD"/>
    <w:rsid w:val="006D7DCA"/>
    <w:rsid w:val="006E12C5"/>
    <w:rsid w:val="006F13D0"/>
    <w:rsid w:val="006F436A"/>
    <w:rsid w:val="00715CA9"/>
    <w:rsid w:val="0072361F"/>
    <w:rsid w:val="00733902"/>
    <w:rsid w:val="00750C5E"/>
    <w:rsid w:val="00765FE2"/>
    <w:rsid w:val="0077222F"/>
    <w:rsid w:val="007770B9"/>
    <w:rsid w:val="00790421"/>
    <w:rsid w:val="007970FC"/>
    <w:rsid w:val="007A50DD"/>
    <w:rsid w:val="007B2C5C"/>
    <w:rsid w:val="007C59D4"/>
    <w:rsid w:val="007C5F5F"/>
    <w:rsid w:val="007C6786"/>
    <w:rsid w:val="007C6867"/>
    <w:rsid w:val="007E0EBC"/>
    <w:rsid w:val="007E6403"/>
    <w:rsid w:val="007E6A30"/>
    <w:rsid w:val="007E77F5"/>
    <w:rsid w:val="007F228C"/>
    <w:rsid w:val="007F2702"/>
    <w:rsid w:val="007F2DF7"/>
    <w:rsid w:val="007F60A9"/>
    <w:rsid w:val="00800917"/>
    <w:rsid w:val="008140CF"/>
    <w:rsid w:val="0081437B"/>
    <w:rsid w:val="008215C7"/>
    <w:rsid w:val="00832C6A"/>
    <w:rsid w:val="00833C39"/>
    <w:rsid w:val="00853F32"/>
    <w:rsid w:val="00855463"/>
    <w:rsid w:val="008D3484"/>
    <w:rsid w:val="008E0FB8"/>
    <w:rsid w:val="008F0E75"/>
    <w:rsid w:val="0090046E"/>
    <w:rsid w:val="0090408F"/>
    <w:rsid w:val="009238F2"/>
    <w:rsid w:val="00933717"/>
    <w:rsid w:val="00940BE7"/>
    <w:rsid w:val="00943592"/>
    <w:rsid w:val="00945D0D"/>
    <w:rsid w:val="00957E9F"/>
    <w:rsid w:val="00962127"/>
    <w:rsid w:val="009652A9"/>
    <w:rsid w:val="0097284D"/>
    <w:rsid w:val="00980F26"/>
    <w:rsid w:val="0098186A"/>
    <w:rsid w:val="00984103"/>
    <w:rsid w:val="00986019"/>
    <w:rsid w:val="009906DB"/>
    <w:rsid w:val="0099422F"/>
    <w:rsid w:val="009A5F16"/>
    <w:rsid w:val="009B07AB"/>
    <w:rsid w:val="009B4DB1"/>
    <w:rsid w:val="009B5922"/>
    <w:rsid w:val="009B7F02"/>
    <w:rsid w:val="009C6378"/>
    <w:rsid w:val="009D0C69"/>
    <w:rsid w:val="009F45CC"/>
    <w:rsid w:val="00A01D59"/>
    <w:rsid w:val="00A25F1F"/>
    <w:rsid w:val="00A36680"/>
    <w:rsid w:val="00A6142A"/>
    <w:rsid w:val="00A63859"/>
    <w:rsid w:val="00A81E0A"/>
    <w:rsid w:val="00A84D60"/>
    <w:rsid w:val="00A86C9A"/>
    <w:rsid w:val="00A91299"/>
    <w:rsid w:val="00AC1D5E"/>
    <w:rsid w:val="00AC4945"/>
    <w:rsid w:val="00AD61E2"/>
    <w:rsid w:val="00AF3717"/>
    <w:rsid w:val="00AF3C3A"/>
    <w:rsid w:val="00AF6B70"/>
    <w:rsid w:val="00B0235A"/>
    <w:rsid w:val="00B05C84"/>
    <w:rsid w:val="00B12B74"/>
    <w:rsid w:val="00B12C91"/>
    <w:rsid w:val="00B15CA2"/>
    <w:rsid w:val="00B46876"/>
    <w:rsid w:val="00B77438"/>
    <w:rsid w:val="00B812E4"/>
    <w:rsid w:val="00B860EA"/>
    <w:rsid w:val="00BB0D7F"/>
    <w:rsid w:val="00BC090E"/>
    <w:rsid w:val="00BC6FA4"/>
    <w:rsid w:val="00BD1167"/>
    <w:rsid w:val="00BD5C16"/>
    <w:rsid w:val="00BF2634"/>
    <w:rsid w:val="00BF36F7"/>
    <w:rsid w:val="00BF7870"/>
    <w:rsid w:val="00C300BE"/>
    <w:rsid w:val="00C33101"/>
    <w:rsid w:val="00C34A4A"/>
    <w:rsid w:val="00C44C46"/>
    <w:rsid w:val="00C52838"/>
    <w:rsid w:val="00C670E2"/>
    <w:rsid w:val="00C72A06"/>
    <w:rsid w:val="00C77717"/>
    <w:rsid w:val="00C82742"/>
    <w:rsid w:val="00CC1A91"/>
    <w:rsid w:val="00CD39B7"/>
    <w:rsid w:val="00CE2DA1"/>
    <w:rsid w:val="00CF4B59"/>
    <w:rsid w:val="00CF6BDD"/>
    <w:rsid w:val="00D032AA"/>
    <w:rsid w:val="00D0714B"/>
    <w:rsid w:val="00D45080"/>
    <w:rsid w:val="00D45256"/>
    <w:rsid w:val="00DA6BFA"/>
    <w:rsid w:val="00DE34DF"/>
    <w:rsid w:val="00DE578C"/>
    <w:rsid w:val="00DF1918"/>
    <w:rsid w:val="00DF5F3B"/>
    <w:rsid w:val="00E0347F"/>
    <w:rsid w:val="00E039B8"/>
    <w:rsid w:val="00E03C8C"/>
    <w:rsid w:val="00E114A2"/>
    <w:rsid w:val="00E16C76"/>
    <w:rsid w:val="00E273F2"/>
    <w:rsid w:val="00E2766E"/>
    <w:rsid w:val="00E369F3"/>
    <w:rsid w:val="00E57F5F"/>
    <w:rsid w:val="00F34D0B"/>
    <w:rsid w:val="00F51740"/>
    <w:rsid w:val="00F575D9"/>
    <w:rsid w:val="00F576FE"/>
    <w:rsid w:val="00F90548"/>
    <w:rsid w:val="00FA2F59"/>
    <w:rsid w:val="00FD14BD"/>
    <w:rsid w:val="00FF7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912A0"/>
  <w15:chartTrackingRefBased/>
  <w15:docId w15:val="{E7BF28C3-93A3-45A3-9695-62B181F1C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C8C"/>
    <w:pPr>
      <w:keepNext/>
      <w:keepLines/>
      <w:numPr>
        <w:numId w:val="1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C8C"/>
    <w:pPr>
      <w:keepNext/>
      <w:keepLines/>
      <w:numPr>
        <w:ilvl w:val="1"/>
        <w:numId w:val="1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C8C"/>
    <w:pPr>
      <w:keepNext/>
      <w:keepLines/>
      <w:numPr>
        <w:ilvl w:val="2"/>
        <w:numId w:val="1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C8C"/>
    <w:pPr>
      <w:keepNext/>
      <w:keepLines/>
      <w:numPr>
        <w:ilvl w:val="3"/>
        <w:numId w:val="1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C8C"/>
    <w:pPr>
      <w:keepNext/>
      <w:keepLines/>
      <w:numPr>
        <w:ilvl w:val="4"/>
        <w:numId w:val="1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C8C"/>
    <w:pPr>
      <w:keepNext/>
      <w:keepLines/>
      <w:numPr>
        <w:ilvl w:val="5"/>
        <w:numId w:val="1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C8C"/>
    <w:pPr>
      <w:keepNext/>
      <w:keepLines/>
      <w:numPr>
        <w:ilvl w:val="6"/>
        <w:numId w:val="1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C8C"/>
    <w:pPr>
      <w:keepNext/>
      <w:keepLines/>
      <w:numPr>
        <w:ilvl w:val="7"/>
        <w:numId w:val="1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C8C"/>
    <w:pPr>
      <w:keepNext/>
      <w:keepLines/>
      <w:numPr>
        <w:ilvl w:val="8"/>
        <w:numId w:val="1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3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03C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C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C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C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C8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0408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0408F"/>
    <w:rPr>
      <w:rFonts w:eastAsiaTheme="minorEastAsia"/>
      <w:kern w:val="0"/>
      <w:sz w:val="22"/>
      <w:szCs w:val="22"/>
      <w14:ligatures w14:val="none"/>
    </w:rPr>
  </w:style>
  <w:style w:type="character" w:customStyle="1" w:styleId="markvjqu7r5ej">
    <w:name w:val="markvjqu7r5ej"/>
    <w:basedOn w:val="DefaultParagraphFont"/>
    <w:rsid w:val="00CF4B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B7D76950536544B3FD74DA9A1BB624" ma:contentTypeVersion="3" ma:contentTypeDescription="Create a new document." ma:contentTypeScope="" ma:versionID="68f50cb766ef0039ca63be7d60871454">
  <xsd:schema xmlns:xsd="http://www.w3.org/2001/XMLSchema" xmlns:xs="http://www.w3.org/2001/XMLSchema" xmlns:p="http://schemas.microsoft.com/office/2006/metadata/properties" xmlns:ns2="c78ebec7-4c7f-4f08-b49d-dd89bbe6d412" targetNamespace="http://schemas.microsoft.com/office/2006/metadata/properties" ma:root="true" ma:fieldsID="0d2cbfdf0e4a5936d17eeeda46fd5717" ns2:_="">
    <xsd:import namespace="c78ebec7-4c7f-4f08-b49d-dd89bbe6d4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8ebec7-4c7f-4f08-b49d-dd89bbe6d4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BB6268-9DEA-4C72-A1FE-98C479AA00D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749589D-9131-4223-9DE2-70E3D81EA5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2BCCBB-086E-44B7-A58F-43FD70CFFF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8ebec7-4c7f-4f08-b49d-dd89bbe6d4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1709</TotalTime>
  <Pages>31</Pages>
  <Words>4911</Words>
  <Characters>34579</Characters>
  <Application>Microsoft Office Word</Application>
  <DocSecurity>0</DocSecurity>
  <Lines>2034</Lines>
  <Paragraphs>1361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Life Insurance Sales &amp; Service Platform Requirements</vt:lpstr>
    </vt:vector>
  </TitlesOfParts>
  <Company>Capgemini</Company>
  <LinksUpToDate>false</LinksUpToDate>
  <CharactersWithSpaces>38129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 Insurance Sales &amp; Service Platform Requirements</dc:title>
  <dc:subject/>
  <dc:creator>Laxmeshwar, Praveen S</dc:creator>
  <cp:keywords/>
  <dc:description/>
  <cp:lastModifiedBy>Sambasivam, Preethi</cp:lastModifiedBy>
  <cp:revision>215</cp:revision>
  <dcterms:created xsi:type="dcterms:W3CDTF">2026-01-26T19:32:00Z</dcterms:created>
  <dcterms:modified xsi:type="dcterms:W3CDTF">2026-01-27T22:34:00Z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0x010100AEB7D76950536544B3FD74DA9A1BB624</vt:lpwstr>
  </property>
</Properties>
</file>