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r w:rsidRPr="00AB73CD">
        <w:rPr>
          <w:sz w:val="38"/>
        </w:rPr>
        <w:t>Search</w:t>
      </w:r>
      <w:r w:rsidR="004D091C">
        <w:rPr>
          <w:sz w:val="38"/>
        </w:rPr>
        <w:t>ThisObject</w:t>
      </w:r>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r w:rsidRPr="00AB73CD">
              <w:rPr>
                <w:sz w:val="26"/>
              </w:rPr>
              <w:t>Folami Alamudun</w:t>
            </w:r>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F36325">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Krishna Ganesula</w:t>
            </w:r>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Online Image Searches are based on underlying metadata content</w:t>
      </w:r>
      <w:r w:rsidR="0010031F" w:rsidRPr="00AB73CD">
        <w:rPr>
          <w:sz w:val="22"/>
        </w:rPr>
        <w:t xml:space="preserve"> and provide unsatisfactory results for loosely tagged images</w:t>
      </w:r>
      <w:r w:rsidRPr="00AB73CD">
        <w:rPr>
          <w:sz w:val="22"/>
        </w:rPr>
        <w:t xml:space="preserve">. </w:t>
      </w:r>
      <w:r w:rsidR="0010031F" w:rsidRPr="00AB73CD">
        <w:rPr>
          <w:sz w:val="22"/>
        </w:rPr>
        <w:t>A potential solution is to search</w:t>
      </w:r>
      <w:r w:rsidRPr="00AB73CD">
        <w:rPr>
          <w:sz w:val="22"/>
        </w:rPr>
        <w:t xml:space="preserve"> the underlying content of the image rather than the metadata</w:t>
      </w:r>
      <w:r w:rsidR="0010031F" w:rsidRPr="00AB73CD">
        <w:rPr>
          <w:sz w:val="22"/>
        </w:rPr>
        <w:t xml:space="preserve"> instead,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unsupervised </w:t>
      </w:r>
      <w:r w:rsidR="00550521" w:rsidRPr="00AB73CD">
        <w:rPr>
          <w:sz w:val="22"/>
        </w:rPr>
        <w:t>technique</w:t>
      </w:r>
      <w:r w:rsidR="00265FC7" w:rsidRPr="00AB73CD">
        <w:rPr>
          <w:sz w:val="22"/>
        </w:rPr>
        <w:t xml:space="preserve"> – Self Organizing Maps and supervised </w:t>
      </w:r>
      <w:r w:rsidR="00550521" w:rsidRPr="00AB73CD">
        <w:rPr>
          <w:sz w:val="22"/>
        </w:rPr>
        <w:t>techniques</w:t>
      </w:r>
      <w:r w:rsidR="00265FC7" w:rsidRPr="00AB73CD">
        <w:rPr>
          <w:sz w:val="22"/>
        </w:rPr>
        <w:t xml:space="preserve"> – Radial Basis Networks and MultiLayer Perceptrons.</w:t>
      </w:r>
    </w:p>
    <w:p w:rsidR="00CB3792" w:rsidRPr="00AB73CD" w:rsidRDefault="00CB3792">
      <w:pPr>
        <w:pStyle w:val="Heading2"/>
        <w:rPr>
          <w:sz w:val="20"/>
        </w:rPr>
      </w:pPr>
      <w:r w:rsidRPr="00AB73CD">
        <w:rPr>
          <w:sz w:val="20"/>
        </w:rPr>
        <w:t>Author Keywords</w:t>
      </w:r>
    </w:p>
    <w:p w:rsidR="00CB3792" w:rsidRPr="00AB73CD" w:rsidRDefault="00A30575">
      <w:pPr>
        <w:rPr>
          <w:sz w:val="22"/>
        </w:rPr>
      </w:pPr>
      <w:r w:rsidRPr="00AB73CD">
        <w:rPr>
          <w:sz w:val="22"/>
        </w:rPr>
        <w:t>Segmentation, Edge Detection, Hough Transform, Multi Layer Perceptrons, Radial Basis Functions.</w:t>
      </w: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Default="00265FC7">
      <w:pPr>
        <w:rPr>
          <w:sz w:val="22"/>
        </w:rPr>
      </w:pPr>
      <w:r w:rsidRPr="00AB73CD">
        <w:rPr>
          <w:sz w:val="22"/>
        </w:rPr>
        <w:t xml:space="preserve">Contemporary Image Search Engines like </w:t>
      </w:r>
      <w:r w:rsidRPr="00AB73CD">
        <w:rPr>
          <w:i/>
          <w:sz w:val="22"/>
        </w:rPr>
        <w:t>Google</w:t>
      </w:r>
      <w:r w:rsidRPr="00AB73CD">
        <w:rPr>
          <w:sz w:val="22"/>
        </w:rPr>
        <w:t xml:space="preserve"> </w:t>
      </w:r>
      <w:r w:rsidR="00A30575" w:rsidRPr="00AB73CD">
        <w:rPr>
          <w:sz w:val="22"/>
        </w:rPr>
        <w:t>depend heavily on</w:t>
      </w:r>
      <w:r w:rsidRPr="00AB73CD">
        <w:rPr>
          <w:sz w:val="22"/>
        </w:rPr>
        <w:t xml:space="preserve"> metadata</w:t>
      </w:r>
      <w:r w:rsidR="00A30575" w:rsidRPr="00AB73CD">
        <w:rPr>
          <w:sz w:val="22"/>
        </w:rPr>
        <w:t xml:space="preserve"> associated with an image result</w:t>
      </w:r>
      <w:r w:rsidRPr="00AB73CD">
        <w:rPr>
          <w:sz w:val="22"/>
        </w:rPr>
        <w:t xml:space="preserve">. </w:t>
      </w:r>
      <w:r w:rsidR="00A30575" w:rsidRPr="00AB73CD">
        <w:rPr>
          <w:sz w:val="22"/>
        </w:rPr>
        <w:t xml:space="preserve"> The associated metadata of an image could include the title, link address, or even the text in the container page. </w:t>
      </w:r>
      <w:r w:rsidRPr="00AB73CD">
        <w:rPr>
          <w:sz w:val="22"/>
        </w:rPr>
        <w:t xml:space="preserve"> </w:t>
      </w:r>
      <w:r w:rsidR="00A30575" w:rsidRPr="00AB73CD">
        <w:rPr>
          <w:sz w:val="22"/>
        </w:rPr>
        <w:t>In short the</w:t>
      </w:r>
      <w:r w:rsidR="0010031F" w:rsidRPr="00AB73CD">
        <w:rPr>
          <w:sz w:val="22"/>
        </w:rPr>
        <w:t xml:space="preserve"> </w:t>
      </w:r>
      <w:r w:rsidR="00A30575" w:rsidRPr="00AB73CD">
        <w:rPr>
          <w:sz w:val="22"/>
        </w:rPr>
        <w:t>search</w:t>
      </w:r>
      <w:r w:rsidR="0010031F" w:rsidRPr="00AB73CD">
        <w:rPr>
          <w:sz w:val="22"/>
        </w:rPr>
        <w:t xml:space="preserve"> makes an assumption</w:t>
      </w:r>
      <w:r w:rsidR="00A30575" w:rsidRPr="00AB73CD">
        <w:rPr>
          <w:sz w:val="22"/>
        </w:rPr>
        <w:t xml:space="preserve"> that the adjoining text is always correlated </w:t>
      </w:r>
    </w:p>
    <w:p w:rsidR="00AB73CD" w:rsidRPr="00AB73CD" w:rsidRDefault="00A30575">
      <w:pPr>
        <w:rPr>
          <w:sz w:val="22"/>
        </w:rPr>
      </w:pPr>
      <w:r w:rsidRPr="00AB73CD">
        <w:rPr>
          <w:sz w:val="22"/>
        </w:rPr>
        <w:lastRenderedPageBreak/>
        <w:t>to the contents of an image</w:t>
      </w:r>
      <w:r w:rsidR="0010031F" w:rsidRPr="00AB73CD">
        <w:rPr>
          <w:sz w:val="22"/>
        </w:rPr>
        <w:t xml:space="preserve"> which is not nec</w:t>
      </w:r>
      <w:r w:rsidR="00874C91" w:rsidRPr="00AB73CD">
        <w:rPr>
          <w:sz w:val="22"/>
        </w:rPr>
        <w:t xml:space="preserve">essarily true.  </w:t>
      </w:r>
      <w:r w:rsidR="001C605D" w:rsidRPr="00AB73CD">
        <w:rPr>
          <w:sz w:val="22"/>
        </w:rPr>
        <w:t xml:space="preserve">Hence, there are several situations where such searches return several irrelevant images as results.  </w:t>
      </w:r>
      <w:r w:rsidR="00AB73CD" w:rsidRPr="00AB73CD">
        <w:rPr>
          <w:sz w:val="22"/>
        </w:rPr>
        <w:t xml:space="preserve"> </w:t>
      </w:r>
    </w:p>
    <w:p w:rsidR="00A30575" w:rsidRPr="00AB73CD" w:rsidRDefault="001C605D">
      <w:pPr>
        <w:rPr>
          <w:sz w:val="22"/>
        </w:rPr>
      </w:pPr>
      <w:r w:rsidRPr="00AB73CD">
        <w:rPr>
          <w:sz w:val="22"/>
        </w:rPr>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itself, hence the presence or absence of the object(s) in an image is the absolute scoring metric for this approach.  </w:t>
      </w:r>
    </w:p>
    <w:p w:rsidR="00AB73CD" w:rsidRPr="00AB73CD" w:rsidRDefault="00AB73CD">
      <w:pPr>
        <w:rPr>
          <w:sz w:val="22"/>
        </w:rPr>
      </w:pPr>
      <w:r w:rsidRPr="00AB73CD">
        <w:rPr>
          <w:sz w:val="22"/>
        </w:rPr>
        <w:t>[Add more relevant work here]</w:t>
      </w:r>
    </w:p>
    <w:p w:rsidR="00AB73CD" w:rsidRPr="00AB73CD" w:rsidRDefault="00A30575" w:rsidP="00AB73CD">
      <w:pPr>
        <w:rPr>
          <w:sz w:val="22"/>
        </w:rPr>
      </w:pPr>
      <w:r w:rsidRPr="00AB73CD">
        <w:rPr>
          <w:sz w:val="22"/>
        </w:rPr>
        <w:t xml:space="preserve"> </w:t>
      </w: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1659A5" w:rsidP="001659A5">
      <w:pPr>
        <w:pStyle w:val="Heading1"/>
        <w:numPr>
          <w:ilvl w:val="0"/>
          <w:numId w:val="34"/>
        </w:numPr>
        <w:rPr>
          <w:sz w:val="20"/>
        </w:rPr>
      </w:pPr>
      <w:r>
        <w:rPr>
          <w:sz w:val="20"/>
        </w:rPr>
        <w:t>an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a standa</w:t>
      </w:r>
      <w:r>
        <w:rPr>
          <w:sz w:val="22"/>
        </w:rPr>
        <w:t>rd image search query engine.  It is critical for this approach that the image query is associated with a real object (rather than an abstract idea).  The images undergo the following sequence of processing steps -</w:t>
      </w:r>
    </w:p>
    <w:p w:rsidR="001C605D" w:rsidRPr="00AB73CD" w:rsidRDefault="009651D8" w:rsidP="009651D8">
      <w:pPr>
        <w:ind w:left="720"/>
        <w:rPr>
          <w:sz w:val="22"/>
        </w:rPr>
      </w:pPr>
      <w:r w:rsidRPr="00AB73CD">
        <w:rPr>
          <w:sz w:val="22"/>
        </w:rPr>
        <w:t xml:space="preserve">Preprocessing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AB73CD">
        <w:rPr>
          <w:sz w:val="22"/>
        </w:rPr>
        <w:t>Feature E</w:t>
      </w:r>
      <w:r w:rsidR="001C605D" w:rsidRPr="00AB73CD">
        <w:rPr>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AB73CD">
        <w:rPr>
          <w:sz w:val="22"/>
        </w:rPr>
        <w:t>Similarity Analy</w:t>
      </w:r>
      <w:r w:rsidR="009651D8">
        <w:rPr>
          <w:sz w:val="22"/>
        </w:rPr>
        <w:t>s</w:t>
      </w:r>
      <w:r w:rsidRPr="00AB73CD">
        <w:rPr>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AB73CD">
        <w:rPr>
          <w:sz w:val="22"/>
        </w:rPr>
        <w:t xml:space="preserve">Search Refinement – Images which are not found to be similar are excluded from the initial set of results and provided to the user.  </w:t>
      </w:r>
    </w:p>
    <w:p w:rsidR="00550521" w:rsidRDefault="00550521" w:rsidP="00AB73CD">
      <w:pPr>
        <w:rPr>
          <w:sz w:val="22"/>
        </w:rPr>
      </w:pPr>
      <w:r w:rsidRPr="00AB73CD">
        <w:rPr>
          <w:sz w:val="22"/>
        </w:rPr>
        <w:t>These steps are explained in detail in the subsequent sections.  Section 1 explains various segmentation steps applied.  Section 2 gives an overview of the kind of features used for classification.  Section 4 lists the various methods of learning used.  Section 4 provides a summary of the results of this experiment.</w:t>
      </w:r>
    </w:p>
    <w:p w:rsidR="001659A5" w:rsidRDefault="001659A5" w:rsidP="00AB73CD">
      <w:pPr>
        <w:rPr>
          <w:sz w:val="22"/>
        </w:rPr>
      </w:pPr>
    </w:p>
    <w:p w:rsidR="001659A5" w:rsidRDefault="001659A5" w:rsidP="00AB73CD">
      <w:pPr>
        <w:rPr>
          <w:sz w:val="22"/>
        </w:rPr>
      </w:pPr>
      <w:r>
        <w:rPr>
          <w:sz w:val="22"/>
        </w:rPr>
        <w:t>[Add figure here]</w:t>
      </w: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0D65CD" w:rsidRDefault="000D65CD" w:rsidP="00AB73CD">
      <w:pPr>
        <w:rPr>
          <w:sz w:val="22"/>
        </w:rPr>
      </w:pPr>
    </w:p>
    <w:p w:rsidR="001659A5" w:rsidRPr="00AB73CD" w:rsidRDefault="001659A5" w:rsidP="00AB73CD">
      <w:pPr>
        <w:rPr>
          <w:sz w:val="22"/>
        </w:rPr>
      </w:pPr>
    </w:p>
    <w:p w:rsidR="001659A5" w:rsidRPr="00AB73CD" w:rsidRDefault="001659A5" w:rsidP="001659A5">
      <w:pPr>
        <w:pStyle w:val="Heading1"/>
        <w:numPr>
          <w:ilvl w:val="0"/>
          <w:numId w:val="34"/>
        </w:numPr>
        <w:rPr>
          <w:sz w:val="20"/>
        </w:rPr>
      </w:pPr>
      <w:r>
        <w:rPr>
          <w:sz w:val="20"/>
        </w:rPr>
        <w:t>preprocessing</w:t>
      </w:r>
    </w:p>
    <w:p w:rsidR="00550521" w:rsidRDefault="00550521" w:rsidP="001C605D">
      <w:pPr>
        <w:rPr>
          <w:sz w:val="22"/>
        </w:rPr>
      </w:pPr>
    </w:p>
    <w:p w:rsidR="001659A5" w:rsidRPr="00AB73CD" w:rsidRDefault="001659A5" w:rsidP="001C605D">
      <w:pPr>
        <w:rPr>
          <w:sz w:val="22"/>
        </w:rPr>
      </w:pPr>
      <w:r>
        <w:rPr>
          <w:sz w:val="22"/>
        </w:rPr>
        <w:t xml:space="preserve">The image preprocessing techniques we have used are heavily customized for detecting the most </w:t>
      </w:r>
      <w:r w:rsidR="00F25C4C">
        <w:rPr>
          <w:sz w:val="22"/>
        </w:rPr>
        <w:t>prominent object in the image.  Firstly all input images are scaled to a normalized size of 1000x800 pixels and then subjected to certain preprocessing steps.  Each image</w:t>
      </w:r>
      <w:r>
        <w:rPr>
          <w:sz w:val="22"/>
        </w:rPr>
        <w:t xml:space="preserve"> </w:t>
      </w:r>
      <w:r w:rsidR="00F25C4C">
        <w:rPr>
          <w:sz w:val="22"/>
        </w:rPr>
        <w:t xml:space="preserve">obtained from the preprocessing procedure </w:t>
      </w:r>
      <w:r>
        <w:rPr>
          <w:sz w:val="22"/>
        </w:rPr>
        <w:t>essentially an individual object t</w:t>
      </w:r>
      <w:r w:rsidR="00F25C4C">
        <w:rPr>
          <w:sz w:val="22"/>
        </w:rPr>
        <w:t>hat characterizes the image.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 ].</w:t>
      </w:r>
    </w:p>
    <w:p w:rsidR="000D65CD" w:rsidRDefault="000D65CD" w:rsidP="004D091C">
      <w:pPr>
        <w:rPr>
          <w:sz w:val="22"/>
        </w:rPr>
      </w:pPr>
    </w:p>
    <w:p w:rsidR="000D65CD" w:rsidRDefault="000D65CD" w:rsidP="004D091C">
      <w:pPr>
        <w:rPr>
          <w:sz w:val="22"/>
        </w:rPr>
      </w:pPr>
      <w:r>
        <w:rPr>
          <w:sz w:val="22"/>
        </w:rPr>
        <w:t>[Add figure]</w:t>
      </w:r>
    </w:p>
    <w:p w:rsidR="00571AA8" w:rsidRDefault="00571AA8" w:rsidP="004D091C">
      <w:pPr>
        <w:rPr>
          <w:sz w:val="22"/>
        </w:rPr>
      </w:pPr>
      <w:r>
        <w:rPr>
          <w:sz w:val="22"/>
        </w:rPr>
        <w:t>[Add formulae??]</w:t>
      </w: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w:t>
      </w:r>
      <w:r>
        <w:rPr>
          <w:sz w:val="22"/>
        </w:rPr>
        <w:lastRenderedPageBreak/>
        <w:t xml:space="preserve">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at the end of this region are potential object 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r>
        <w:rPr>
          <w:sz w:val="22"/>
        </w:rPr>
        <w:t>wever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colour can now be removed from the segmented image. </w:t>
      </w: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844617" w:rsidRDefault="00844617" w:rsidP="00497930">
      <w:pPr>
        <w:rPr>
          <w:sz w:val="22"/>
        </w:rPr>
      </w:pPr>
    </w:p>
    <w:p w:rsidR="00844617" w:rsidRDefault="00844617"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0D65CD">
      <w:pPr>
        <w:pStyle w:val="Heading2"/>
        <w:ind w:left="720"/>
        <w:rPr>
          <w:sz w:val="20"/>
        </w:rPr>
      </w:pPr>
    </w:p>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Pr="000D65CD" w:rsidRDefault="000D65CD" w:rsidP="000D65CD"/>
    <w:p w:rsidR="00CB3792" w:rsidRDefault="007446CF" w:rsidP="007446CF">
      <w:pPr>
        <w:pStyle w:val="Heading2"/>
        <w:numPr>
          <w:ilvl w:val="1"/>
          <w:numId w:val="34"/>
        </w:numPr>
        <w:rPr>
          <w:sz w:val="20"/>
        </w:rPr>
      </w:pPr>
      <w:r>
        <w:rPr>
          <w:sz w:val="20"/>
        </w:rPr>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65CD" w:rsidRDefault="000D65CD" w:rsidP="000D152D">
      <w:pPr>
        <w:rPr>
          <w:sz w:val="22"/>
        </w:rPr>
      </w:pPr>
    </w:p>
    <w:p w:rsidR="000D65CD" w:rsidRDefault="000D65CD" w:rsidP="000D65CD">
      <w:pPr>
        <w:rPr>
          <w:sz w:val="22"/>
        </w:rPr>
      </w:pPr>
      <w:r>
        <w:rPr>
          <w:sz w:val="22"/>
        </w:rPr>
        <w:t>[Add figure]</w:t>
      </w: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152D" w:rsidRDefault="000D152D" w:rsidP="000D152D">
      <w:pPr>
        <w:rPr>
          <w:sz w:val="22"/>
        </w:rPr>
      </w:pPr>
      <w:r>
        <w:rPr>
          <w:sz w:val="22"/>
        </w:rPr>
        <w:t xml:space="preserve">To combine the relevant blobs we </w:t>
      </w:r>
      <w:r w:rsidR="0035622C">
        <w:rPr>
          <w:sz w:val="22"/>
        </w:rPr>
        <w:t xml:space="preserve">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w:t>
      </w:r>
      <w:r w:rsidR="0035622C">
        <w:rPr>
          <w:sz w:val="22"/>
        </w:rPr>
        <w:lastRenderedPageBreak/>
        <w:t xml:space="preserve">this point we shall pick the most prominent connected blob from the image and consider it to be the representative object for this image. </w:t>
      </w:r>
      <w:r w:rsidR="000D65CD">
        <w:rPr>
          <w:sz w:val="22"/>
        </w:rPr>
        <w:t>[Add figure]</w:t>
      </w:r>
    </w:p>
    <w:p w:rsidR="0035622C" w:rsidRDefault="0035622C" w:rsidP="0035622C">
      <w:pPr>
        <w:pStyle w:val="Heading2"/>
        <w:ind w:left="720"/>
        <w:rPr>
          <w:sz w:val="20"/>
        </w:rPr>
      </w:pP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t>Having obtained the blob of interest we extract the pixels from the original image and retain its pixel values.   Also the central point for the object is 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A35902">
      <w:pPr>
        <w:rPr>
          <w:sz w:val="22"/>
        </w:rPr>
      </w:pPr>
    </w:p>
    <w:p w:rsidR="0035622C" w:rsidRPr="0035622C" w:rsidRDefault="000D65CD" w:rsidP="00A35902">
      <w:pPr>
        <w:rPr>
          <w:sz w:val="22"/>
        </w:rPr>
      </w:pPr>
      <w:r>
        <w:rPr>
          <w:sz w:val="22"/>
        </w:rPr>
        <w:t xml:space="preserve"> [Add figure]</w:t>
      </w:r>
    </w:p>
    <w:p w:rsidR="007446CF" w:rsidRDefault="007446CF"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571AA8" w:rsidRDefault="00571AA8" w:rsidP="007446CF">
      <w:pPr>
        <w:ind w:left="720"/>
      </w:pPr>
    </w:p>
    <w:p w:rsidR="000D65CD" w:rsidRDefault="000D65CD"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CB3792" w:rsidRDefault="00A35902" w:rsidP="00A35902">
      <w:pPr>
        <w:pStyle w:val="Heading1"/>
        <w:numPr>
          <w:ilvl w:val="0"/>
          <w:numId w:val="34"/>
        </w:numPr>
        <w:rPr>
          <w:sz w:val="20"/>
        </w:rPr>
      </w:pPr>
      <w:r>
        <w:rPr>
          <w:sz w:val="20"/>
        </w:rPr>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511907" w:rsidP="00A35902">
      <w:r>
        <w:rPr>
          <w:noProof/>
        </w:rPr>
        <w:drawing>
          <wp:inline distT="0" distB="0" distL="0" distR="0">
            <wp:extent cx="3067050" cy="28575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067050" cy="2857500"/>
                    </a:xfrm>
                    <a:prstGeom prst="rect">
                      <a:avLst/>
                    </a:prstGeom>
                    <a:noFill/>
                    <a:ln w="9525">
                      <a:noFill/>
                      <a:miter lim="800000"/>
                      <a:headEnd/>
                      <a:tailEnd/>
                    </a:ln>
                  </pic:spPr>
                </pic:pic>
              </a:graphicData>
            </a:graphic>
          </wp:inline>
        </w:drawing>
      </w:r>
    </w:p>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A35902" w:rsidRDefault="00A35902" w:rsidP="00A35902">
      <w:pPr>
        <w:pStyle w:val="Heading2"/>
        <w:numPr>
          <w:ilvl w:val="1"/>
          <w:numId w:val="34"/>
        </w:numPr>
        <w:rPr>
          <w:sz w:val="20"/>
        </w:rPr>
      </w:pPr>
      <w:r>
        <w:rPr>
          <w:sz w:val="20"/>
        </w:rPr>
        <w:t>Edge Detection</w:t>
      </w:r>
    </w:p>
    <w:p w:rsidR="003B52D2" w:rsidRDefault="003B52D2" w:rsidP="003B52D2">
      <w:pPr>
        <w:rPr>
          <w:sz w:val="22"/>
        </w:rPr>
      </w:pPr>
    </w:p>
    <w:p w:rsidR="001D00C8" w:rsidRDefault="001D00C8" w:rsidP="003B52D2">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1D00C8" w:rsidRDefault="00571AA8" w:rsidP="00571AA8">
      <w:pPr>
        <w:pStyle w:val="Heading2"/>
        <w:rPr>
          <w:rFonts w:ascii="Times New Roman" w:hAnsi="Times New Roman"/>
          <w:b w:val="0"/>
          <w:sz w:val="22"/>
          <w:szCs w:val="22"/>
        </w:rPr>
      </w:pPr>
      <w:r>
        <w:rPr>
          <w:rFonts w:ascii="Times New Roman" w:hAnsi="Times New Roman"/>
          <w:b w:val="0"/>
          <w:sz w:val="22"/>
          <w:szCs w:val="22"/>
        </w:rPr>
        <w:t>We implement the Sobel operator</w:t>
      </w:r>
      <w:r w:rsidRPr="00571AA8">
        <w:rPr>
          <w:rFonts w:ascii="Times New Roman" w:hAnsi="Times New Roman"/>
          <w:b w:val="0"/>
          <w:sz w:val="22"/>
          <w:szCs w:val="22"/>
        </w:rPr>
        <w:t xml:space="preserve"> </w:t>
      </w:r>
      <w:r>
        <w:rPr>
          <w:rFonts w:ascii="Times New Roman" w:hAnsi="Times New Roman"/>
          <w:b w:val="0"/>
          <w:sz w:val="22"/>
          <w:szCs w:val="22"/>
        </w:rPr>
        <w:t xml:space="preserve">that </w:t>
      </w:r>
      <w:r w:rsidRPr="00571AA8">
        <w:rPr>
          <w:rFonts w:ascii="Times New Roman" w:hAnsi="Times New Roman"/>
          <w:b w:val="0"/>
          <w:sz w:val="22"/>
          <w:szCs w:val="22"/>
        </w:rPr>
        <w:t>uses a pair of 3x3 convolution masks,</w:t>
      </w:r>
      <w:r>
        <w:rPr>
          <w:rFonts w:ascii="Times New Roman" w:hAnsi="Times New Roman"/>
          <w:b w:val="0"/>
          <w:sz w:val="22"/>
          <w:szCs w:val="22"/>
        </w:rPr>
        <w:t xml:space="preserve"> one each to estimate the gradient in rows and columns. The convolution mask</w:t>
      </w:r>
      <w:r w:rsidRPr="00571AA8">
        <w:rPr>
          <w:rFonts w:ascii="Times New Roman" w:hAnsi="Times New Roman"/>
          <w:b w:val="0"/>
          <w:sz w:val="22"/>
          <w:szCs w:val="22"/>
        </w:rPr>
        <w:t xml:space="preserve"> is slid over the image, manipulating a square of </w:t>
      </w:r>
      <w:r>
        <w:rPr>
          <w:rFonts w:ascii="Times New Roman" w:hAnsi="Times New Roman"/>
          <w:b w:val="0"/>
          <w:sz w:val="22"/>
          <w:szCs w:val="22"/>
        </w:rPr>
        <w:t xml:space="preserve">pixels at a time.  The points with the highest estimated gradient are treated as edge pixels and marked on the image.  </w:t>
      </w:r>
    </w:p>
    <w:p w:rsidR="00571AA8" w:rsidRDefault="00571AA8" w:rsidP="00571AA8">
      <w:r>
        <w:br/>
        <w:t>[Add Figure]</w:t>
      </w:r>
    </w:p>
    <w:p w:rsidR="00571AA8" w:rsidRDefault="00571AA8" w:rsidP="00571AA8">
      <w:r>
        <w:t>[Add Formulae??]</w:t>
      </w:r>
    </w:p>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844617" w:rsidRDefault="00844617" w:rsidP="00571AA8">
      <w:pPr>
        <w:rPr>
          <w:sz w:val="22"/>
        </w:rPr>
      </w:pPr>
    </w:p>
    <w:p w:rsidR="00844617" w:rsidRDefault="00844617" w:rsidP="00571AA8">
      <w:pPr>
        <w:rPr>
          <w:sz w:val="22"/>
        </w:rPr>
      </w:pPr>
    </w:p>
    <w:p w:rsidR="00844617" w:rsidRDefault="00844617" w:rsidP="00571AA8">
      <w:pPr>
        <w:rPr>
          <w:sz w:val="22"/>
        </w:rPr>
      </w:pPr>
    </w:p>
    <w:p w:rsidR="00571AA8" w:rsidRPr="00571AA8" w:rsidRDefault="00844617" w:rsidP="00571AA8">
      <w:r>
        <w:rPr>
          <w:sz w:val="22"/>
        </w:rPr>
        <w:t xml:space="preserve">Although </w:t>
      </w:r>
      <w:r w:rsidR="00571AA8">
        <w:rPr>
          <w:sz w:val="22"/>
        </w:rPr>
        <w:t xml:space="preserve">edge detection doesn’t directly provide us an actual feature set, </w:t>
      </w:r>
      <w:r>
        <w:rPr>
          <w:sz w:val="22"/>
        </w:rPr>
        <w:t xml:space="preserve">its use is crucial </w:t>
      </w:r>
      <w:r w:rsidR="00571AA8">
        <w:rPr>
          <w:sz w:val="22"/>
        </w:rPr>
        <w:t xml:space="preserve">to modify the </w:t>
      </w:r>
      <w:r>
        <w:rPr>
          <w:sz w:val="22"/>
        </w:rPr>
        <w:t>original bitmap.  Computationally it is much easier</w:t>
      </w:r>
      <w:r w:rsidR="00571AA8">
        <w:rPr>
          <w:sz w:val="22"/>
        </w:rPr>
        <w:t xml:space="preserve"> to analyze or manipulate an edge image rather than the fully populated object.</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 xml:space="preserve">ion of </w:t>
      </w:r>
      <w:r w:rsidR="004458EF">
        <w:rPr>
          <w:sz w:val="22"/>
        </w:rPr>
        <w:t>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histogram as the edge image caused loss of a majority of colored pixels.  </w:t>
      </w:r>
    </w:p>
    <w:p w:rsidR="00D30788" w:rsidRDefault="00D30788" w:rsidP="003B52D2">
      <w:pPr>
        <w:rPr>
          <w:sz w:val="22"/>
        </w:rPr>
      </w:pPr>
    </w:p>
    <w:p w:rsidR="009371FD" w:rsidRDefault="009371FD" w:rsidP="003B52D2">
      <w:pPr>
        <w:rPr>
          <w:sz w:val="22"/>
        </w:rPr>
      </w:pPr>
    </w:p>
    <w:p w:rsidR="009371FD" w:rsidRDefault="009371FD" w:rsidP="003B52D2">
      <w:pPr>
        <w:rPr>
          <w:sz w:val="22"/>
        </w:rPr>
      </w:pPr>
    </w:p>
    <w:p w:rsidR="00D30788" w:rsidRDefault="00D30788" w:rsidP="003B52D2">
      <w:r>
        <w:rPr>
          <w:sz w:val="22"/>
        </w:rPr>
        <w:t>[Add Figure]</w:t>
      </w:r>
    </w:p>
    <w:p w:rsidR="003B52D2" w:rsidRDefault="003B52D2"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9371FD" w:rsidRPr="009371FD" w:rsidRDefault="00953B39" w:rsidP="00953B39">
      <w:pPr>
        <w:spacing w:after="0"/>
        <w:rPr>
          <w:sz w:val="24"/>
          <w:szCs w:val="24"/>
        </w:rPr>
      </w:pPr>
      <w:r>
        <w:rPr>
          <w:sz w:val="24"/>
          <w:szCs w:val="24"/>
        </w:rPr>
        <w:t>Points of Interest are closely correlated to object shapes, which is critical for modeling objects as specific pattern.  Here w</w:t>
      </w:r>
      <w:r w:rsidR="009371FD">
        <w:rPr>
          <w:sz w:val="24"/>
          <w:szCs w:val="24"/>
        </w:rPr>
        <w:t>e use the Harris Corner Detector Technique []</w:t>
      </w:r>
      <w:r>
        <w:rPr>
          <w:sz w:val="24"/>
          <w:szCs w:val="24"/>
        </w:rPr>
        <w:t>.</w:t>
      </w:r>
      <w:r w:rsidR="009371FD">
        <w:rPr>
          <w:sz w:val="24"/>
          <w:szCs w:val="24"/>
        </w:rPr>
        <w:t xml:space="preserve"> </w:t>
      </w:r>
      <w:r>
        <w:rPr>
          <w:sz w:val="24"/>
          <w:szCs w:val="24"/>
        </w:rPr>
        <w:t>This</w:t>
      </w:r>
      <w:r w:rsidR="009371FD" w:rsidRPr="009371FD">
        <w:rPr>
          <w:sz w:val="24"/>
          <w:szCs w:val="24"/>
        </w:rPr>
        <w:t xml:space="preserve"> technique </w:t>
      </w:r>
      <w:r>
        <w:rPr>
          <w:sz w:val="24"/>
          <w:szCs w:val="24"/>
        </w:rPr>
        <w:t xml:space="preserve">utilizes </w:t>
      </w:r>
      <w:r w:rsidR="009371FD" w:rsidRPr="009371FD">
        <w:rPr>
          <w:sz w:val="24"/>
          <w:szCs w:val="24"/>
        </w:rPr>
        <w:t>ver</w:t>
      </w:r>
      <w:r>
        <w:rPr>
          <w:sz w:val="24"/>
          <w:szCs w:val="24"/>
        </w:rPr>
        <w:t>tical and horizontal edges created by the Sobel Operator</w:t>
      </w:r>
      <w:r w:rsidR="009371FD" w:rsidRPr="009371FD">
        <w:rPr>
          <w:sz w:val="24"/>
          <w:szCs w:val="24"/>
        </w:rPr>
        <w:t>. Those edges are then blurred to reduce the effec</w:t>
      </w:r>
      <w:r>
        <w:rPr>
          <w:sz w:val="24"/>
          <w:szCs w:val="24"/>
        </w:rPr>
        <w:t>t of external noise</w:t>
      </w:r>
      <w:r w:rsidR="009371FD" w:rsidRPr="009371FD">
        <w:rPr>
          <w:sz w:val="24"/>
          <w:szCs w:val="24"/>
        </w:rPr>
        <w:t xml:space="preserve">. The resulting edges are then combined together to form an energy map that contains peaks and valleys. The peaks indicate the presence of a corner. </w:t>
      </w:r>
    </w:p>
    <w:p w:rsidR="00953B39" w:rsidRDefault="00953B39" w:rsidP="00953B39">
      <w:pPr>
        <w:spacing w:before="100" w:beforeAutospacing="1" w:after="100" w:afterAutospacing="1"/>
        <w:rPr>
          <w:sz w:val="24"/>
          <w:szCs w:val="24"/>
        </w:rPr>
      </w:pPr>
      <w:r>
        <w:rPr>
          <w:sz w:val="24"/>
          <w:szCs w:val="24"/>
        </w:rPr>
        <w:t>[Add Figure]</w:t>
      </w:r>
    </w:p>
    <w:p w:rsidR="00953B39" w:rsidRDefault="00953B39" w:rsidP="00953B39">
      <w:pPr>
        <w:spacing w:before="100" w:beforeAutospacing="1" w:after="100" w:afterAutospacing="1"/>
        <w:rPr>
          <w:sz w:val="24"/>
          <w:szCs w:val="24"/>
        </w:rPr>
      </w:pPr>
      <w:r>
        <w:rPr>
          <w:sz w:val="24"/>
          <w:szCs w:val="24"/>
        </w:rPr>
        <w:t>[Add Formulae]</w:t>
      </w: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371FD" w:rsidRPr="009371FD" w:rsidRDefault="00953B39" w:rsidP="00953B39">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009371FD" w:rsidRPr="009371FD">
        <w:rPr>
          <w:sz w:val="24"/>
          <w:szCs w:val="24"/>
        </w:rPr>
        <w:t>.</w:t>
      </w:r>
      <w:r>
        <w:rPr>
          <w:sz w:val="24"/>
          <w:szCs w:val="24"/>
        </w:rPr>
        <w:t xml:space="preserve">  For each </w:t>
      </w:r>
      <w:r>
        <w:rPr>
          <w:sz w:val="24"/>
          <w:szCs w:val="24"/>
        </w:rPr>
        <w:lastRenderedPageBreak/>
        <w:t>coordinate (x,y) the input dimension thus is 200 based on this feature vector.</w:t>
      </w:r>
      <w:r w:rsidR="009371FD" w:rsidRPr="009371FD">
        <w:rPr>
          <w:sz w:val="24"/>
          <w:szCs w:val="24"/>
        </w:rPr>
        <w:t xml:space="preserve"> </w:t>
      </w:r>
    </w:p>
    <w:p w:rsidR="009371FD" w:rsidRDefault="009371FD" w:rsidP="00953B39"/>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C16559" w:rsidRPr="00C16559" w:rsidRDefault="00C16559" w:rsidP="00C16559">
      <w:r>
        <w:t>[Add formulae]</w:t>
      </w: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C16559" w:rsidP="00C16559">
      <w:pPr>
        <w:rPr>
          <w:sz w:val="22"/>
          <w:szCs w:val="22"/>
        </w:rPr>
      </w:pPr>
      <w:r>
        <w:rPr>
          <w:sz w:val="22"/>
          <w:szCs w:val="22"/>
        </w:rPr>
        <w:t>[Add figure]</w:t>
      </w: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r=10,20,30. Even here a circle can be categorized by the center (x,y) and its radius which can be fed to the classifier.  The dimension for the top 50 circles of each radius together is 50x3x3 = 150.</w:t>
      </w:r>
    </w:p>
    <w:p w:rsidR="00305F97" w:rsidRDefault="00305F97" w:rsidP="00C16559">
      <w:pPr>
        <w:rPr>
          <w:sz w:val="22"/>
          <w:szCs w:val="22"/>
        </w:rPr>
      </w:pPr>
    </w:p>
    <w:p w:rsidR="00305F97" w:rsidRDefault="00305F97" w:rsidP="00C16559">
      <w:r>
        <w:rPr>
          <w:sz w:val="22"/>
          <w:szCs w:val="22"/>
        </w:rPr>
        <w:t>[Add figure]</w:t>
      </w: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Pr="00A35902" w:rsidRDefault="00C16559" w:rsidP="00A35902">
      <w:pPr>
        <w:ind w:left="360"/>
      </w:pP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p>
    <w:p w:rsidR="00761982" w:rsidRDefault="005D399A" w:rsidP="005D399A">
      <w:pPr>
        <w:pStyle w:val="Heading2"/>
        <w:numPr>
          <w:ilvl w:val="2"/>
          <w:numId w:val="34"/>
        </w:numPr>
      </w:pPr>
      <w:r>
        <w:t>Self Organizing Maps</w:t>
      </w:r>
    </w:p>
    <w:p w:rsidR="00E6569D" w:rsidRDefault="00E6569D" w:rsidP="005D399A">
      <w:pPr>
        <w:rPr>
          <w:sz w:val="24"/>
          <w:szCs w:val="24"/>
        </w:rPr>
      </w:pPr>
      <w:r w:rsidRPr="00E6569D">
        <w:rPr>
          <w:sz w:val="24"/>
          <w:szCs w:val="24"/>
        </w:rPr>
        <w:t>Self organizing feature maps (SOMs) also known as Kohonen maps</w:t>
      </w:r>
      <w:r>
        <w:rPr>
          <w:sz w:val="24"/>
          <w:szCs w:val="24"/>
        </w:rPr>
        <w:t xml:space="preserve"> is a type of artificial neural network trained using unsupervised learning. They</w:t>
      </w:r>
      <w:r w:rsidRPr="00E6569D">
        <w:rPr>
          <w:sz w:val="24"/>
          <w:szCs w:val="24"/>
        </w:rPr>
        <w:t xml:space="preserve"> are useful for </w:t>
      </w:r>
      <w:hyperlink r:id="rId12" w:tooltip="Scientific visualization" w:history="1">
        <w:r w:rsidRPr="00E6569D">
          <w:rPr>
            <w:sz w:val="24"/>
            <w:szCs w:val="24"/>
          </w:rPr>
          <w:t>visualizing</w:t>
        </w:r>
      </w:hyperlink>
      <w:r w:rsidRPr="00E6569D">
        <w:rPr>
          <w:sz w:val="24"/>
          <w:szCs w:val="24"/>
        </w:rPr>
        <w:t xml:space="preserve"> low-dimensional views of high-dimensional data, </w:t>
      </w:r>
      <w:r>
        <w:rPr>
          <w:sz w:val="24"/>
          <w:szCs w:val="24"/>
        </w:rPr>
        <w:t>similar</w:t>
      </w:r>
      <w:r w:rsidRPr="00E6569D">
        <w:rPr>
          <w:sz w:val="24"/>
          <w:szCs w:val="24"/>
        </w:rPr>
        <w:t xml:space="preserve"> to </w:t>
      </w:r>
      <w:hyperlink r:id="rId13" w:tooltip="Multidimensional scaling" w:history="1">
        <w:r w:rsidRPr="00E6569D">
          <w:rPr>
            <w:sz w:val="24"/>
            <w:szCs w:val="24"/>
          </w:rPr>
          <w:t>multidimensional scaling</w:t>
        </w:r>
      </w:hyperlink>
      <w:r w:rsidRPr="00E6569D">
        <w:rPr>
          <w:sz w:val="24"/>
          <w:szCs w:val="24"/>
        </w:rPr>
        <w:t xml:space="preserve">. </w:t>
      </w:r>
    </w:p>
    <w:p w:rsidR="00E6569D" w:rsidRDefault="00E6569D" w:rsidP="005D399A">
      <w:pPr>
        <w:rPr>
          <w:sz w:val="24"/>
          <w:szCs w:val="24"/>
        </w:rPr>
      </w:pPr>
      <w:r>
        <w:rPr>
          <w:sz w:val="24"/>
          <w:szCs w:val="24"/>
        </w:rPr>
        <w:t xml:space="preserve">We employ self organizing maps as an alternative approach to supervised learning by clustering the dataset. </w:t>
      </w:r>
      <w:r w:rsidRPr="00E6569D">
        <w:rPr>
          <w:sz w:val="24"/>
          <w:szCs w:val="24"/>
        </w:rPr>
        <w:t xml:space="preserve">SOMs use a </w:t>
      </w:r>
      <w:r w:rsidRPr="00E6569D">
        <w:rPr>
          <w:sz w:val="24"/>
          <w:szCs w:val="24"/>
        </w:rPr>
        <w:lastRenderedPageBreak/>
        <w:t xml:space="preserve">neighborhood function to preserve the </w:t>
      </w:r>
      <w:hyperlink r:id="rId14" w:tooltip="Topology" w:history="1">
        <w:r w:rsidRPr="00E6569D">
          <w:rPr>
            <w:sz w:val="24"/>
            <w:szCs w:val="24"/>
          </w:rPr>
          <w:t>topological</w:t>
        </w:r>
      </w:hyperlink>
      <w:r w:rsidRPr="00E6569D">
        <w:rPr>
          <w:sz w:val="24"/>
          <w:szCs w:val="24"/>
        </w:rPr>
        <w:t xml:space="preserve"> properties of the input space</w:t>
      </w:r>
      <w:r>
        <w:rPr>
          <w:sz w:val="24"/>
          <w:szCs w:val="24"/>
        </w:rPr>
        <w:t>. It this way, we expect that similar images generated by  the feature extraction methods will be grouped in the same cluster.</w:t>
      </w:r>
    </w:p>
    <w:p w:rsidR="00E6569D" w:rsidRPr="00E6569D" w:rsidRDefault="00E6569D" w:rsidP="005D399A">
      <w:pPr>
        <w:rPr>
          <w:sz w:val="24"/>
          <w:szCs w:val="24"/>
        </w:rPr>
      </w:pPr>
    </w:p>
    <w:p w:rsidR="00A35902" w:rsidRDefault="00A35902" w:rsidP="00953B39">
      <w:pPr>
        <w:pStyle w:val="Heading2"/>
        <w:numPr>
          <w:ilvl w:val="1"/>
          <w:numId w:val="34"/>
        </w:numPr>
        <w:rPr>
          <w:sz w:val="20"/>
        </w:rPr>
      </w:pPr>
      <w:r>
        <w:rPr>
          <w:sz w:val="20"/>
        </w:rPr>
        <w:t xml:space="preserve">Supervised </w:t>
      </w:r>
    </w:p>
    <w:p w:rsidR="00761982" w:rsidRDefault="00761982" w:rsidP="00761982">
      <w:r>
        <w:t>A supervised training method was adopted to improve the performance of the system</w:t>
      </w:r>
      <w:r w:rsidR="007C46FD">
        <w:t xml:space="preserve"> by using feedback from the user to determine sample class labels during training</w:t>
      </w:r>
      <w:r>
        <w:t xml:space="preserve">. </w:t>
      </w:r>
      <w:r w:rsidR="007C46FD">
        <w:t>This was achieved by providing the user with a set of initial results (20 images) based on the input query. The images selected by the user are labeled as positive examples while rejected images are labeled as negative examples. These samples are used to train the classifier. The supervised classifiers used for this project are described below.</w:t>
      </w:r>
    </w:p>
    <w:p w:rsidR="007C46FD" w:rsidRPr="00761982" w:rsidRDefault="007C46FD" w:rsidP="00761982"/>
    <w:p w:rsidR="00A35902" w:rsidRDefault="00A35902" w:rsidP="00953B39">
      <w:pPr>
        <w:pStyle w:val="Heading2"/>
        <w:numPr>
          <w:ilvl w:val="2"/>
          <w:numId w:val="34"/>
        </w:numPr>
        <w:rPr>
          <w:sz w:val="20"/>
        </w:rPr>
      </w:pPr>
      <w:r>
        <w:rPr>
          <w:sz w:val="20"/>
        </w:rPr>
        <w:t>Naïve Bayes</w:t>
      </w:r>
    </w:p>
    <w:p w:rsidR="00C27F18" w:rsidRDefault="005D7707" w:rsidP="00C27F18">
      <w:pPr>
        <w:rPr>
          <w:sz w:val="22"/>
          <w:szCs w:val="22"/>
        </w:rPr>
      </w:pPr>
      <w:r w:rsidRPr="005D7707">
        <w:rPr>
          <w:sz w:val="22"/>
          <w:szCs w:val="22"/>
        </w:rPr>
        <w:t>Naïve Bayes is a probabilistic classifier that uses Bayesian statistical properties of a training data set to predict the classification of an unseen example.</w:t>
      </w:r>
      <w:r>
        <w:rPr>
          <w:sz w:val="22"/>
          <w:szCs w:val="22"/>
        </w:rPr>
        <w:t xml:space="preserve"> </w:t>
      </w:r>
      <w:r w:rsidRPr="005D7707">
        <w:rPr>
          <w:sz w:val="22"/>
          <w:szCs w:val="22"/>
        </w:rPr>
        <w:t>A crucial assumption made by the Naïve Bayes classifier is that the statistical properties of observed attributes are independent of one another. This assumption makes the calculation of statistical properties more tractable but will evidently prove deficient in datasets where this assumption does not hold.</w:t>
      </w:r>
    </w:p>
    <w:p w:rsidR="005D7707" w:rsidRDefault="005D7707" w:rsidP="00C27F18">
      <w:pPr>
        <w:rPr>
          <w:sz w:val="22"/>
          <w:szCs w:val="22"/>
        </w:rPr>
      </w:pPr>
      <w:r>
        <w:rPr>
          <w:sz w:val="22"/>
          <w:szCs w:val="22"/>
        </w:rPr>
        <w:t>We expect that this assumption holds because all features generated using the feature extraction methods used in this project are independent of each other.</w:t>
      </w:r>
    </w:p>
    <w:p w:rsidR="005D7707" w:rsidRPr="005D7707" w:rsidRDefault="005D7707" w:rsidP="005D7707">
      <w:pPr>
        <w:rPr>
          <w:sz w:val="22"/>
          <w:szCs w:val="22"/>
        </w:rPr>
      </w:pPr>
      <w:r w:rsidRPr="005D7707">
        <w:rPr>
          <w:sz w:val="22"/>
          <w:szCs w:val="22"/>
        </w:rPr>
        <w:t>The calculation of Bayesian statistics for the training data set is a key component of the algorithm. For this computation, each unseen example is assigned the target class with the maximum conditional probability (equation [</w:t>
      </w:r>
      <w:r>
        <w:rPr>
          <w:sz w:val="22"/>
          <w:szCs w:val="22"/>
        </w:rPr>
        <w:t>5</w:t>
      </w:r>
      <w:r w:rsidRPr="005D7707">
        <w:rPr>
          <w:sz w:val="22"/>
          <w:szCs w:val="22"/>
        </w:rPr>
        <w:t>.</w:t>
      </w:r>
      <w:r>
        <w:rPr>
          <w:sz w:val="22"/>
          <w:szCs w:val="22"/>
        </w:rPr>
        <w:t>1</w:t>
      </w:r>
      <w:r w:rsidRPr="005D7707">
        <w:rPr>
          <w:sz w:val="22"/>
          <w:szCs w:val="22"/>
        </w:rPr>
        <w:t>]). This formula gives the computation of the prior probability for a given example</w:t>
      </w:r>
    </w:p>
    <w:p w:rsidR="005D7707" w:rsidRDefault="005D7707" w:rsidP="005D7707">
      <w:pPr>
        <w:rPr>
          <w:rFonts w:ascii="Book Antiqua" w:hAnsi="Book Antiqua"/>
        </w:rPr>
      </w:pPr>
    </w:p>
    <w:p w:rsidR="005D7707" w:rsidRPr="005D7707" w:rsidRDefault="005D7707" w:rsidP="005D7707">
      <m:oMathPara>
        <m:oMath>
          <m:r>
            <m:rPr>
              <m:sty m:val="p"/>
            </m:rPr>
            <w:rPr>
              <w:rFonts w:ascii="Cambria Math" w:eastAsiaTheme="minorEastAsia"/>
            </w:rPr>
            <m:t>C</m:t>
          </m:r>
          <m:r>
            <w:rPr>
              <w:rFonts w:ascii="Cambria Math" w:eastAsiaTheme="minorEastAsia"/>
            </w:rPr>
            <m:t>(</m:t>
          </m:r>
          <m:r>
            <w:rPr>
              <w:rFonts w:ascii="Cambria Math" w:eastAsiaTheme="minorEastAsia" w:hAnsi="Cambria Math"/>
            </w:rPr>
            <m:t>x</m:t>
          </m:r>
          <m:r>
            <w:rPr>
              <w:rFonts w:ascii="Cambria Math" w:eastAsiaTheme="minorEastAsia"/>
            </w:rPr>
            <m:t>)</m:t>
          </m:r>
          <m:r>
            <m:rPr>
              <m:sty m:val="p"/>
            </m:rPr>
            <w:rPr>
              <w:rFonts w:ascii="Cambria Math" w:eastAsiaTheme="minorEastAsia"/>
            </w:rPr>
            <m:t xml:space="preserve">= </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rPr>
                    <m:t>max</m:t>
                  </m:r>
                </m:e>
                <m:lim>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 xml:space="preserve"> </m:t>
                  </m:r>
                  <m:r>
                    <m:rPr>
                      <m:sty m:val="p"/>
                    </m:rPr>
                    <w:rPr>
                      <w:rFonts w:ascii="Cambria Math" w:eastAsiaTheme="minorEastAsia" w:hAnsi="Cambria Math"/>
                    </w:rPr>
                    <m:t>∈</m:t>
                  </m:r>
                  <m:r>
                    <m:rPr>
                      <m:sty m:val="p"/>
                    </m:rPr>
                    <w:rPr>
                      <w:rFonts w:ascii="Cambria Math" w:eastAsiaTheme="minorEastAsia"/>
                    </w:rPr>
                    <m:t xml:space="preserve"> C</m:t>
                  </m:r>
                </m:lim>
              </m:limLow>
            </m:fName>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1</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2</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3</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4</m:t>
                          </m:r>
                        </m:sub>
                      </m:sSub>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n</m:t>
                          </m:r>
                        </m:sub>
                      </m:sSub>
                      <m:r>
                        <m:rPr>
                          <m:sty m:val="p"/>
                        </m:rPr>
                        <w:rPr>
                          <w:rFonts w:ascii="Cambria Math" w:eastAsiaTheme="minorEastAsia"/>
                        </w:rPr>
                        <m:t xml:space="preserve"> | C</m:t>
                      </m:r>
                    </m:e>
                    <m:sub>
                      <m:r>
                        <m:rPr>
                          <m:sty m:val="p"/>
                        </m:rPr>
                        <w:rPr>
                          <w:rFonts w:ascii="Cambria Math" w:eastAsiaTheme="minorEastAsia"/>
                        </w:rPr>
                        <m:t>j</m:t>
                      </m:r>
                    </m:sub>
                  </m:sSub>
                </m:e>
              </m:d>
              <m:r>
                <w:rPr>
                  <w:rFonts w:ascii="Cambria Math" w:eastAsiaTheme="minorEastAsia" w:hAnsi="Cambria Math"/>
                </w:rPr>
                <m:t>P</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m:t>
              </m:r>
            </m:e>
          </m:func>
        </m:oMath>
      </m:oMathPara>
    </w:p>
    <w:p w:rsidR="005D7707" w:rsidRPr="005D7707" w:rsidRDefault="005D7707" w:rsidP="005D7707">
      <w:pPr>
        <w:jc w:val="right"/>
      </w:pPr>
      <w:r w:rsidRPr="005D7707">
        <w:rPr>
          <w:b/>
        </w:rPr>
        <w:t>(</w:t>
      </w:r>
      <w:r>
        <w:rPr>
          <w:b/>
        </w:rPr>
        <w:t>5.1</w:t>
      </w:r>
      <w:r w:rsidRPr="005D7707">
        <w:rPr>
          <w:b/>
        </w:rPr>
        <w:t>)</w:t>
      </w:r>
    </w:p>
    <w:p w:rsidR="005D7707" w:rsidRPr="005D7707" w:rsidRDefault="005D7707" w:rsidP="005D7707">
      <w:pPr>
        <w:jc w:val="left"/>
        <w:rPr>
          <w:i/>
          <w:sz w:val="16"/>
          <w:szCs w:val="16"/>
        </w:rPr>
      </w:pPr>
      <w:r w:rsidRPr="005D7707">
        <w:rPr>
          <w:i/>
          <w:sz w:val="16"/>
          <w:szCs w:val="16"/>
        </w:rPr>
        <w:t xml:space="preserve">where </w:t>
      </w:r>
      <w:r w:rsidRPr="005D7707">
        <w:rPr>
          <w:i/>
          <w:sz w:val="16"/>
          <w:szCs w:val="16"/>
        </w:rPr>
        <w:br/>
        <w:t>C(x) = Class of x</w:t>
      </w:r>
      <w:r w:rsidRPr="005D7707">
        <w:rPr>
          <w:i/>
          <w:sz w:val="16"/>
          <w:szCs w:val="16"/>
        </w:rPr>
        <w:br/>
        <w:t>C</w:t>
      </w:r>
      <w:r w:rsidRPr="005D7707">
        <w:rPr>
          <w:i/>
          <w:sz w:val="16"/>
          <w:szCs w:val="16"/>
          <w:vertAlign w:val="subscript"/>
        </w:rPr>
        <w:t>j</w:t>
      </w:r>
      <w:r w:rsidRPr="005D7707">
        <w:rPr>
          <w:i/>
          <w:sz w:val="16"/>
          <w:szCs w:val="16"/>
        </w:rPr>
        <w:t xml:space="preserve"> = j</w:t>
      </w:r>
      <w:r w:rsidRPr="005D7707">
        <w:rPr>
          <w:i/>
          <w:sz w:val="16"/>
          <w:szCs w:val="16"/>
          <w:vertAlign w:val="superscript"/>
        </w:rPr>
        <w:t>th</w:t>
      </w:r>
      <w:r w:rsidRPr="005D7707">
        <w:rPr>
          <w:i/>
          <w:sz w:val="16"/>
          <w:szCs w:val="16"/>
        </w:rPr>
        <w:t xml:space="preserve"> possible </w:t>
      </w:r>
      <w:r w:rsidRPr="005D7707">
        <w:rPr>
          <w:sz w:val="16"/>
          <w:szCs w:val="16"/>
        </w:rPr>
        <w:t>class value</w:t>
      </w:r>
      <w:r w:rsidRPr="005D7707">
        <w:rPr>
          <w:sz w:val="16"/>
          <w:szCs w:val="16"/>
        </w:rPr>
        <w:br/>
        <w:t>j = number of possible class values</w:t>
      </w:r>
      <w:r w:rsidRPr="005D7707">
        <w:rPr>
          <w:i/>
          <w:sz w:val="16"/>
          <w:szCs w:val="16"/>
        </w:rPr>
        <w:br/>
        <w:t>x = unseen sample feature vector</w:t>
      </w:r>
      <w:r w:rsidRPr="005D7707">
        <w:rPr>
          <w:i/>
          <w:sz w:val="16"/>
          <w:szCs w:val="16"/>
        </w:rPr>
        <w:br/>
      </w:r>
      <w:r w:rsidRPr="005D7707">
        <w:rPr>
          <w:i/>
          <w:sz w:val="16"/>
          <w:szCs w:val="16"/>
        </w:rPr>
        <w:lastRenderedPageBreak/>
        <w:t xml:space="preserve">a = feature / attribute value </w:t>
      </w:r>
      <w:r w:rsidRPr="005D7707">
        <w:rPr>
          <w:i/>
          <w:sz w:val="16"/>
          <w:szCs w:val="16"/>
        </w:rPr>
        <w:br/>
        <w:t>N = number of features</w:t>
      </w:r>
    </w:p>
    <w:p w:rsidR="005D7707" w:rsidRPr="005D7707" w:rsidRDefault="005D7707" w:rsidP="005D7707">
      <w:pPr>
        <w:jc w:val="left"/>
        <w:rPr>
          <w:sz w:val="22"/>
          <w:szCs w:val="22"/>
        </w:rPr>
      </w:pPr>
    </w:p>
    <w:p w:rsidR="00A35902" w:rsidRDefault="00A35902" w:rsidP="00953B39">
      <w:pPr>
        <w:pStyle w:val="Heading2"/>
        <w:numPr>
          <w:ilvl w:val="2"/>
          <w:numId w:val="34"/>
        </w:numPr>
        <w:rPr>
          <w:sz w:val="20"/>
        </w:rPr>
      </w:pPr>
      <w:r>
        <w:rPr>
          <w:sz w:val="20"/>
        </w:rPr>
        <w:t>Multi Layer Perceptron</w:t>
      </w:r>
    </w:p>
    <w:p w:rsidR="004C5E54" w:rsidRDefault="004C5E54" w:rsidP="004C5E54">
      <w:pPr>
        <w:rPr>
          <w:sz w:val="22"/>
          <w:szCs w:val="22"/>
        </w:rPr>
      </w:pPr>
      <w:r>
        <w:rPr>
          <w:sz w:val="22"/>
          <w:szCs w:val="22"/>
        </w:rPr>
        <w:t xml:space="preserve">A multi layer network of </w:t>
      </w:r>
      <w:r w:rsidRPr="004C5E54">
        <w:rPr>
          <w:sz w:val="22"/>
          <w:szCs w:val="22"/>
        </w:rPr>
        <w:t xml:space="preserve">interconnected simple processors </w:t>
      </w:r>
      <w:r>
        <w:rPr>
          <w:sz w:val="22"/>
          <w:szCs w:val="22"/>
        </w:rPr>
        <w:t>(perceptrons), a</w:t>
      </w:r>
      <w:r w:rsidRPr="004C5E54">
        <w:rPr>
          <w:sz w:val="22"/>
          <w:szCs w:val="22"/>
        </w:rPr>
        <w:t>n artificial neural network</w:t>
      </w:r>
      <w:r>
        <w:rPr>
          <w:sz w:val="22"/>
          <w:szCs w:val="22"/>
        </w:rPr>
        <w:t>,</w:t>
      </w:r>
      <w:r w:rsidRPr="004C5E54">
        <w:rPr>
          <w:sz w:val="22"/>
          <w:szCs w:val="22"/>
        </w:rPr>
        <w:t xml:space="preserve"> is a learning algorithm that can be used to solve a wide range of complex computational problems. The artificial neural network model is widely used across multiple disciplines as a tool for solving a variety of problems including pattern classification, clustering and Categorization, function approximation and a host of other applications.</w:t>
      </w:r>
    </w:p>
    <w:p w:rsidR="004C5E54" w:rsidRDefault="004C5E54" w:rsidP="004C5E54">
      <w:pPr>
        <w:rPr>
          <w:sz w:val="22"/>
          <w:szCs w:val="22"/>
        </w:rPr>
      </w:pPr>
      <w:r>
        <w:rPr>
          <w:sz w:val="22"/>
          <w:szCs w:val="22"/>
        </w:rPr>
        <w:t xml:space="preserve">We use a 5 layer network each consisting of 100 perceptrons as a classifier. </w:t>
      </w:r>
      <w:r w:rsidR="001C2047">
        <w:rPr>
          <w:sz w:val="22"/>
          <w:szCs w:val="22"/>
        </w:rPr>
        <w:t>The size of the input layer used during experimentation was dependent on the feature vector generated by the feature extraction methods.</w:t>
      </w:r>
    </w:p>
    <w:p w:rsidR="001C2047" w:rsidRDefault="001C2047" w:rsidP="001C2047">
      <w:pPr>
        <w:rPr>
          <w:sz w:val="22"/>
          <w:szCs w:val="22"/>
        </w:rPr>
      </w:pPr>
      <w:r w:rsidRPr="001C2047">
        <w:rPr>
          <w:sz w:val="22"/>
          <w:szCs w:val="22"/>
        </w:rPr>
        <w:t xml:space="preserve">Figure </w:t>
      </w:r>
      <w:r w:rsidR="00C27F18">
        <w:rPr>
          <w:sz w:val="22"/>
          <w:szCs w:val="22"/>
        </w:rPr>
        <w:t>5.1</w:t>
      </w:r>
      <w:r w:rsidRPr="001C2047">
        <w:rPr>
          <w:sz w:val="22"/>
          <w:szCs w:val="22"/>
        </w:rPr>
        <w:t xml:space="preserve"> below shows a basic architecture for a multilayer neural network. </w:t>
      </w:r>
    </w:p>
    <w:p w:rsidR="007C46FD" w:rsidRPr="007C46FD" w:rsidRDefault="007C46FD" w:rsidP="007C46FD"/>
    <w:p w:rsidR="007C46FD" w:rsidRPr="001C2047" w:rsidRDefault="007C46FD" w:rsidP="001C2047">
      <w:pPr>
        <w:rPr>
          <w:sz w:val="22"/>
          <w:szCs w:val="22"/>
        </w:rPr>
      </w:pPr>
    </w:p>
    <w:p w:rsidR="001C2047" w:rsidRDefault="001C2047" w:rsidP="001C2047">
      <w:pPr>
        <w:jc w:val="right"/>
        <w:rPr>
          <w:noProof/>
          <w:color w:val="000000"/>
          <w:sz w:val="27"/>
          <w:szCs w:val="27"/>
        </w:rPr>
      </w:pPr>
      <w:r>
        <w:rPr>
          <w:noProof/>
          <w:color w:val="000000"/>
          <w:sz w:val="27"/>
          <w:szCs w:val="27"/>
        </w:rPr>
        <w:drawing>
          <wp:inline distT="0" distB="0" distL="0" distR="0">
            <wp:extent cx="2743200" cy="1185578"/>
            <wp:effectExtent l="19050" t="0" r="0" b="0"/>
            <wp:docPr id="2" name="Picture 1"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axy.agh.edu.pl/~vlsi/AI/backp_t_en/backprop_files/img01.gif"/>
                    <pic:cNvPicPr>
                      <a:picLocks noChangeAspect="1" noChangeArrowheads="1"/>
                    </pic:cNvPicPr>
                  </pic:nvPicPr>
                  <pic:blipFill>
                    <a:blip r:embed="rId15" cstate="print"/>
                    <a:srcRect/>
                    <a:stretch>
                      <a:fillRect/>
                    </a:stretch>
                  </pic:blipFill>
                  <pic:spPr bwMode="auto">
                    <a:xfrm>
                      <a:off x="0" y="0"/>
                      <a:ext cx="2743200" cy="1185578"/>
                    </a:xfrm>
                    <a:prstGeom prst="rect">
                      <a:avLst/>
                    </a:prstGeom>
                    <a:noFill/>
                    <a:ln w="9525">
                      <a:noFill/>
                      <a:miter lim="800000"/>
                      <a:headEnd/>
                      <a:tailEnd/>
                    </a:ln>
                  </pic:spPr>
                </pic:pic>
              </a:graphicData>
            </a:graphic>
          </wp:inline>
        </w:drawing>
      </w:r>
      <w:r w:rsidRPr="00BF3FC6">
        <w:rPr>
          <w:rFonts w:ascii="Book Antiqua" w:hAnsi="Book Antiqua"/>
          <w:b/>
          <w:i/>
        </w:rPr>
        <w:t xml:space="preserve"> </w:t>
      </w:r>
      <w:r w:rsidRPr="001E5515">
        <w:rPr>
          <w:rFonts w:ascii="Book Antiqua" w:hAnsi="Book Antiqua"/>
          <w:b/>
          <w:i/>
        </w:rPr>
        <w:t xml:space="preserve">figure </w:t>
      </w:r>
      <w:r w:rsidR="00C27F18">
        <w:rPr>
          <w:rFonts w:ascii="Book Antiqua" w:hAnsi="Book Antiqua"/>
          <w:b/>
          <w:i/>
        </w:rPr>
        <w:t>5.1</w:t>
      </w:r>
      <w:r>
        <w:rPr>
          <w:noProof/>
          <w:color w:val="000000"/>
          <w:sz w:val="27"/>
          <w:szCs w:val="27"/>
        </w:rPr>
        <w:t xml:space="preserve"> </w:t>
      </w:r>
    </w:p>
    <w:p w:rsidR="001C2047" w:rsidRDefault="001C2047" w:rsidP="001C2047">
      <w:pPr>
        <w:jc w:val="right"/>
        <w:rPr>
          <w:rFonts w:ascii="Book Antiqua" w:hAnsi="Book Antiqua"/>
          <w:b/>
          <w:i/>
        </w:rPr>
      </w:pPr>
      <w:r>
        <w:rPr>
          <w:noProof/>
          <w:color w:val="000000"/>
          <w:sz w:val="27"/>
          <w:szCs w:val="27"/>
        </w:rPr>
        <w:drawing>
          <wp:inline distT="0" distB="0" distL="0" distR="0">
            <wp:extent cx="2743200" cy="1904667"/>
            <wp:effectExtent l="19050" t="0" r="0" b="0"/>
            <wp:docPr id="3" name="Picture 4" descr="http://galaxy.agh.edu.pl/~vlsi/AI/backp_t_en/backprop_files/img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alaxy.agh.edu.pl/~vlsi/AI/backp_t_en/backprop_files/img01b.gif"/>
                    <pic:cNvPicPr>
                      <a:picLocks noChangeAspect="1" noChangeArrowheads="1"/>
                    </pic:cNvPicPr>
                  </pic:nvPicPr>
                  <pic:blipFill>
                    <a:blip r:embed="rId16" cstate="print"/>
                    <a:srcRect/>
                    <a:stretch>
                      <a:fillRect/>
                    </a:stretch>
                  </pic:blipFill>
                  <pic:spPr bwMode="auto">
                    <a:xfrm>
                      <a:off x="0" y="0"/>
                      <a:ext cx="2743200" cy="1904667"/>
                    </a:xfrm>
                    <a:prstGeom prst="rect">
                      <a:avLst/>
                    </a:prstGeom>
                    <a:noFill/>
                    <a:ln w="9525">
                      <a:noFill/>
                      <a:miter lim="800000"/>
                      <a:headEnd/>
                      <a:tailEnd/>
                    </a:ln>
                  </pic:spPr>
                </pic:pic>
              </a:graphicData>
            </a:graphic>
          </wp:inline>
        </w:drawing>
      </w:r>
    </w:p>
    <w:p w:rsidR="001C2047" w:rsidRDefault="001C2047" w:rsidP="001C2047">
      <w:pPr>
        <w:jc w:val="right"/>
        <w:rPr>
          <w:rFonts w:ascii="Book Antiqua" w:hAnsi="Book Antiqua"/>
          <w:b/>
          <w:i/>
        </w:rPr>
      </w:pPr>
      <w:r w:rsidRPr="001E5515">
        <w:rPr>
          <w:rFonts w:ascii="Book Antiqua" w:hAnsi="Book Antiqua"/>
          <w:b/>
          <w:i/>
        </w:rPr>
        <w:t xml:space="preserve">figure </w:t>
      </w:r>
      <w:r w:rsidR="00C27F18">
        <w:rPr>
          <w:rFonts w:ascii="Book Antiqua" w:hAnsi="Book Antiqua"/>
          <w:b/>
          <w:i/>
        </w:rPr>
        <w:t>5.2</w:t>
      </w:r>
    </w:p>
    <w:p w:rsidR="00C27F18" w:rsidRDefault="001C2047" w:rsidP="00C27F18">
      <w:pPr>
        <w:jc w:val="left"/>
      </w:pPr>
      <w:r w:rsidRPr="00C27F18">
        <w:rPr>
          <w:b/>
          <w:i/>
          <w:sz w:val="16"/>
          <w:szCs w:val="16"/>
        </w:rPr>
        <w:t>where</w:t>
      </w:r>
      <w:r w:rsidRPr="00C27F18">
        <w:rPr>
          <w:b/>
          <w:i/>
          <w:sz w:val="16"/>
          <w:szCs w:val="16"/>
        </w:rPr>
        <w:br/>
        <w:t>x</w:t>
      </w:r>
      <w:r w:rsidRPr="00C27F18">
        <w:rPr>
          <w:b/>
          <w:i/>
          <w:sz w:val="16"/>
          <w:szCs w:val="16"/>
          <w:vertAlign w:val="subscript"/>
        </w:rPr>
        <w:t>1</w:t>
      </w:r>
      <w:r w:rsidRPr="00C27F18">
        <w:rPr>
          <w:b/>
          <w:i/>
          <w:sz w:val="16"/>
          <w:szCs w:val="16"/>
        </w:rPr>
        <w:t>,x</w:t>
      </w:r>
      <w:r w:rsidRPr="00C27F18">
        <w:rPr>
          <w:b/>
          <w:i/>
          <w:sz w:val="16"/>
          <w:szCs w:val="16"/>
          <w:vertAlign w:val="subscript"/>
        </w:rPr>
        <w:t>2</w:t>
      </w:r>
      <w:r w:rsidRPr="00C27F18">
        <w:rPr>
          <w:b/>
          <w:i/>
          <w:sz w:val="16"/>
          <w:szCs w:val="16"/>
        </w:rPr>
        <w:t xml:space="preserve"> = </w:t>
      </w:r>
      <w:r w:rsidR="00C27F18" w:rsidRPr="00C27F18">
        <w:rPr>
          <w:b/>
          <w:i/>
          <w:sz w:val="16"/>
          <w:szCs w:val="16"/>
        </w:rPr>
        <w:t>feature vector</w:t>
      </w:r>
      <w:r w:rsidRPr="00C27F18">
        <w:rPr>
          <w:b/>
          <w:i/>
          <w:sz w:val="16"/>
          <w:szCs w:val="16"/>
        </w:rPr>
        <w:br/>
        <w:t>w</w:t>
      </w:r>
      <w:r w:rsidRPr="00C27F18">
        <w:rPr>
          <w:b/>
          <w:i/>
          <w:sz w:val="16"/>
          <w:szCs w:val="16"/>
          <w:vertAlign w:val="subscript"/>
        </w:rPr>
        <w:t>1</w:t>
      </w:r>
      <w:r w:rsidRPr="00C27F18">
        <w:rPr>
          <w:b/>
          <w:i/>
          <w:sz w:val="16"/>
          <w:szCs w:val="16"/>
        </w:rPr>
        <w:t>,w</w:t>
      </w:r>
      <w:r w:rsidRPr="00C27F18">
        <w:rPr>
          <w:b/>
          <w:i/>
          <w:sz w:val="16"/>
          <w:szCs w:val="16"/>
          <w:vertAlign w:val="subscript"/>
        </w:rPr>
        <w:t>2</w:t>
      </w:r>
      <w:r w:rsidRPr="00C27F18">
        <w:rPr>
          <w:b/>
          <w:i/>
          <w:sz w:val="16"/>
          <w:szCs w:val="16"/>
        </w:rPr>
        <w:t xml:space="preserve"> = input weights</w:t>
      </w:r>
      <w:r w:rsidRPr="00C27F18">
        <w:rPr>
          <w:b/>
          <w:i/>
          <w:sz w:val="16"/>
          <w:szCs w:val="16"/>
        </w:rPr>
        <w:br/>
        <w:t>f(e) = is the non-linear element (sigmoid function).</w:t>
      </w:r>
      <w:r w:rsidR="00C27F18" w:rsidRPr="00C27F18">
        <w:t xml:space="preserve"> </w:t>
      </w:r>
    </w:p>
    <w:p w:rsidR="00C27F18" w:rsidRDefault="00C27F18" w:rsidP="00C27F18"/>
    <w:p w:rsidR="00C27F18" w:rsidRPr="00C27F18" w:rsidRDefault="00C27F18" w:rsidP="00C27F18">
      <w:r w:rsidRPr="00C27F18">
        <w:t xml:space="preserve">The sigmoid function at the output of the perceptron places an upper bound on the output of each unit hence the term </w:t>
      </w:r>
      <w:r w:rsidRPr="00C27F18">
        <w:rPr>
          <w:i/>
        </w:rPr>
        <w:t>“squashing function”</w:t>
      </w:r>
      <w:r w:rsidRPr="00C27F18">
        <w:t>. The equation is given below:</w:t>
      </w:r>
    </w:p>
    <w:p w:rsidR="00C27F18" w:rsidRPr="00A64DF2" w:rsidRDefault="00C27F18" w:rsidP="00C27F18">
      <w:pPr>
        <w:tabs>
          <w:tab w:val="left" w:pos="3780"/>
          <w:tab w:val="left" w:pos="3960"/>
        </w:tabs>
        <w:rPr>
          <w:rFonts w:ascii="Book Antiqua" w:hAnsi="Book Antiqua"/>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-τx</m:t>
                </m:r>
              </m:sup>
            </m:sSup>
          </m:den>
        </m:f>
      </m:oMath>
      <w:r>
        <w:rPr>
          <w:rFonts w:ascii="Book Antiqua" w:hAnsi="Book Antiqua"/>
        </w:rPr>
        <w:tab/>
      </w:r>
      <w:r w:rsidRPr="00B46154">
        <w:rPr>
          <w:rFonts w:ascii="Book Antiqua" w:hAnsi="Book Antiqua"/>
          <w:b/>
        </w:rPr>
        <w:t>(</w:t>
      </w:r>
      <w:r w:rsidR="005D7707">
        <w:rPr>
          <w:rFonts w:ascii="Book Antiqua" w:hAnsi="Book Antiqua"/>
          <w:b/>
          <w:i/>
        </w:rPr>
        <w:t>5</w:t>
      </w:r>
      <w:r w:rsidRPr="00B46154">
        <w:rPr>
          <w:rFonts w:ascii="Book Antiqua" w:hAnsi="Book Antiqua"/>
          <w:b/>
          <w:i/>
        </w:rPr>
        <w:t>.</w:t>
      </w:r>
      <w:r w:rsidR="005D7707">
        <w:rPr>
          <w:rFonts w:ascii="Book Antiqua" w:hAnsi="Book Antiqua"/>
          <w:b/>
          <w:i/>
        </w:rPr>
        <w:t>2</w:t>
      </w:r>
      <w:r w:rsidRPr="00B46154">
        <w:rPr>
          <w:rFonts w:ascii="Book Antiqua" w:hAnsi="Book Antiqua"/>
          <w:b/>
          <w:i/>
        </w:rPr>
        <w:t>)</w:t>
      </w:r>
    </w:p>
    <w:p w:rsidR="00C27F18" w:rsidRPr="004C5E54" w:rsidRDefault="00C27F18" w:rsidP="00C27F18">
      <w:pPr>
        <w:jc w:val="left"/>
        <w:rPr>
          <w:sz w:val="22"/>
          <w:szCs w:val="22"/>
        </w:rPr>
      </w:pPr>
      <w:r w:rsidRPr="004C7A23">
        <w:rPr>
          <w:rFonts w:ascii="Book Antiqua" w:hAnsi="Book Antiqua"/>
          <w:b/>
          <w:i/>
          <w:sz w:val="16"/>
          <w:szCs w:val="16"/>
        </w:rPr>
        <w:t>Where</w:t>
      </w:r>
      <w:r w:rsidRPr="004C7A23">
        <w:rPr>
          <w:rFonts w:ascii="Book Antiqua" w:hAnsi="Book Antiqua"/>
          <w:b/>
          <w:i/>
          <w:sz w:val="16"/>
          <w:szCs w:val="16"/>
        </w:rPr>
        <w:br/>
        <w:t>x = input</w:t>
      </w:r>
      <w:r w:rsidRPr="004C7A23">
        <w:rPr>
          <w:rFonts w:ascii="Book Antiqua" w:hAnsi="Book Antiqua"/>
          <w:b/>
          <w:i/>
          <w:sz w:val="16"/>
          <w:szCs w:val="16"/>
        </w:rPr>
        <w:br/>
        <w:t>τ = sigmoid coefficient used for small input values</w:t>
      </w:r>
      <w:r>
        <w:rPr>
          <w:rFonts w:ascii="Book Antiqua" w:hAnsi="Book Antiqua"/>
          <w:b/>
          <w:i/>
          <w:sz w:val="16"/>
          <w:szCs w:val="16"/>
        </w:rPr>
        <w:t>(x &lt; 10</w:t>
      </w:r>
      <w:r>
        <w:rPr>
          <w:rFonts w:ascii="Book Antiqua" w:hAnsi="Book Antiqua"/>
          <w:b/>
          <w:i/>
          <w:sz w:val="16"/>
          <w:szCs w:val="16"/>
          <w:vertAlign w:val="superscript"/>
        </w:rPr>
        <w:t>-4</w:t>
      </w:r>
      <w:r>
        <w:rPr>
          <w:rFonts w:ascii="Book Antiqua" w:hAnsi="Book Antiqua"/>
        </w:rPr>
        <w:t>).</w:t>
      </w:r>
    </w:p>
    <w:p w:rsidR="001C2047" w:rsidRPr="00C27F18" w:rsidRDefault="001C2047" w:rsidP="001C2047">
      <w:pPr>
        <w:jc w:val="left"/>
      </w:pPr>
    </w:p>
    <w:p w:rsidR="00C27F18" w:rsidRPr="004C5E54" w:rsidRDefault="00C27F18" w:rsidP="00C27F18"/>
    <w:p w:rsidR="00C27F18" w:rsidRDefault="00D56597" w:rsidP="00D56597">
      <w:pPr>
        <w:pStyle w:val="Heading2"/>
        <w:numPr>
          <w:ilvl w:val="2"/>
          <w:numId w:val="34"/>
        </w:numPr>
        <w:rPr>
          <w:sz w:val="20"/>
        </w:rPr>
      </w:pPr>
      <w:r>
        <w:rPr>
          <w:sz w:val="20"/>
        </w:rPr>
        <w:t>Support Vector Machines</w:t>
      </w:r>
    </w:p>
    <w:p w:rsidR="00D56597" w:rsidRDefault="00D56597" w:rsidP="005D399A">
      <w:pPr>
        <w:rPr>
          <w:sz w:val="22"/>
          <w:szCs w:val="22"/>
        </w:rPr>
      </w:pPr>
      <w:r w:rsidRPr="00C35018">
        <w:rPr>
          <w:sz w:val="22"/>
          <w:szCs w:val="22"/>
        </w:rPr>
        <w:t>Support vector machines is a robust machine learning algorithm used for classification and regression that has been shown to achieve good results in image processing [</w:t>
      </w:r>
      <w:r w:rsidR="00C35018" w:rsidRPr="00C35018">
        <w:rPr>
          <w:sz w:val="22"/>
          <w:szCs w:val="22"/>
        </w:rPr>
        <w:t>5</w:t>
      </w:r>
      <w:r w:rsidRPr="00C35018">
        <w:rPr>
          <w:sz w:val="22"/>
          <w:szCs w:val="22"/>
        </w:rPr>
        <w:t xml:space="preserve">]. </w:t>
      </w:r>
      <w:r w:rsidR="00C35018">
        <w:rPr>
          <w:sz w:val="22"/>
          <w:szCs w:val="22"/>
        </w:rPr>
        <w:t>A</w:t>
      </w:r>
      <w:r w:rsidRPr="00C35018">
        <w:rPr>
          <w:sz w:val="22"/>
          <w:szCs w:val="22"/>
        </w:rPr>
        <w:t xml:space="preserve"> support vector machine </w:t>
      </w:r>
      <w:r w:rsidR="00C35018">
        <w:rPr>
          <w:sz w:val="22"/>
          <w:szCs w:val="22"/>
        </w:rPr>
        <w:t xml:space="preserve">(SVM) </w:t>
      </w:r>
      <w:r w:rsidRPr="00C35018">
        <w:rPr>
          <w:sz w:val="22"/>
          <w:szCs w:val="22"/>
        </w:rPr>
        <w:t xml:space="preserve">constructs a set of hyperplanes in a </w:t>
      </w:r>
      <w:hyperlink r:id="rId17" w:tooltip="High-dimensional space" w:history="1">
        <w:r w:rsidRPr="00C35018">
          <w:rPr>
            <w:sz w:val="22"/>
            <w:szCs w:val="22"/>
          </w:rPr>
          <w:t>high</w:t>
        </w:r>
      </w:hyperlink>
      <w:r w:rsidRPr="00C35018">
        <w:rPr>
          <w:sz w:val="22"/>
          <w:szCs w:val="22"/>
        </w:rPr>
        <w:t xml:space="preserve"> or infinite dimensional space, which can be used for classification, regression or other tasks.</w:t>
      </w:r>
    </w:p>
    <w:p w:rsidR="005458F6" w:rsidRDefault="00C35018" w:rsidP="005D399A">
      <w:pPr>
        <w:autoSpaceDE w:val="0"/>
        <w:autoSpaceDN w:val="0"/>
        <w:adjustRightInd w:val="0"/>
        <w:spacing w:after="0"/>
        <w:rPr>
          <w:rFonts w:eastAsia="Times"/>
          <w:sz w:val="24"/>
          <w:szCs w:val="24"/>
        </w:rPr>
      </w:pPr>
      <w:r>
        <w:rPr>
          <w:sz w:val="22"/>
          <w:szCs w:val="22"/>
        </w:rPr>
        <w:t xml:space="preserve">Several approaches have been made to use SVMs in the multimedia data classification domain. Fisher et al [6] used a Gausian mixture model and Moreno et al building on this, </w:t>
      </w:r>
      <w:r w:rsidR="005458F6">
        <w:rPr>
          <w:sz w:val="22"/>
          <w:szCs w:val="22"/>
        </w:rPr>
        <w:t xml:space="preserve">derived a </w:t>
      </w:r>
      <w:r w:rsidR="005458F6">
        <w:rPr>
          <w:rFonts w:eastAsia="Times"/>
          <w:sz w:val="24"/>
          <w:szCs w:val="24"/>
        </w:rPr>
        <w:t>kernel distance</w:t>
      </w:r>
    </w:p>
    <w:p w:rsidR="00C35018" w:rsidRDefault="005458F6" w:rsidP="005D399A">
      <w:pPr>
        <w:autoSpaceDE w:val="0"/>
        <w:autoSpaceDN w:val="0"/>
        <w:adjustRightInd w:val="0"/>
        <w:spacing w:after="0"/>
        <w:rPr>
          <w:rFonts w:eastAsia="Times"/>
          <w:sz w:val="24"/>
          <w:szCs w:val="24"/>
        </w:rPr>
      </w:pPr>
      <w:r>
        <w:rPr>
          <w:rFonts w:eastAsia="Times"/>
          <w:sz w:val="24"/>
          <w:szCs w:val="24"/>
        </w:rPr>
        <w:t>based on the Kullback-Leibler (KL) divergence between generative models</w:t>
      </w:r>
      <w:r>
        <w:rPr>
          <w:sz w:val="22"/>
          <w:szCs w:val="22"/>
        </w:rPr>
        <w:t>[7]</w:t>
      </w:r>
      <w:r>
        <w:rPr>
          <w:rFonts w:eastAsia="Times"/>
          <w:sz w:val="24"/>
          <w:szCs w:val="24"/>
        </w:rPr>
        <w:t>.</w:t>
      </w:r>
    </w:p>
    <w:p w:rsidR="003F116B" w:rsidRPr="005458F6" w:rsidRDefault="003F116B" w:rsidP="005D399A">
      <w:pPr>
        <w:autoSpaceDE w:val="0"/>
        <w:autoSpaceDN w:val="0"/>
        <w:adjustRightInd w:val="0"/>
        <w:spacing w:after="0"/>
        <w:rPr>
          <w:rFonts w:eastAsia="Times"/>
          <w:sz w:val="24"/>
          <w:szCs w:val="24"/>
        </w:rPr>
      </w:pPr>
      <w:r>
        <w:rPr>
          <w:rFonts w:eastAsia="Times"/>
          <w:sz w:val="24"/>
          <w:szCs w:val="24"/>
        </w:rPr>
        <w:t>We use the Gausian mixture model available in the toolkit with the feature vectors extracted from the Histogram extraction method described in section 4.</w:t>
      </w:r>
    </w:p>
    <w:p w:rsidR="00D56597" w:rsidRPr="00D56597" w:rsidRDefault="00D56597" w:rsidP="00D56597"/>
    <w:p w:rsidR="00A35902" w:rsidRDefault="00A35902" w:rsidP="00953B39">
      <w:pPr>
        <w:pStyle w:val="Heading2"/>
        <w:numPr>
          <w:ilvl w:val="1"/>
          <w:numId w:val="34"/>
        </w:numPr>
        <w:rPr>
          <w:sz w:val="20"/>
        </w:rPr>
      </w:pPr>
      <w:r>
        <w:rPr>
          <w:sz w:val="20"/>
        </w:rPr>
        <w:t>Ensemble Averaging</w:t>
      </w:r>
    </w:p>
    <w:p w:rsidR="00C27F18" w:rsidRDefault="005D399A" w:rsidP="005D399A">
      <w:pPr>
        <w:autoSpaceDE w:val="0"/>
        <w:autoSpaceDN w:val="0"/>
        <w:adjustRightInd w:val="0"/>
        <w:spacing w:after="0"/>
        <w:rPr>
          <w:rFonts w:eastAsia="Times"/>
          <w:sz w:val="24"/>
          <w:szCs w:val="24"/>
        </w:rPr>
      </w:pPr>
      <w:r w:rsidRPr="005D399A">
        <w:rPr>
          <w:rFonts w:eastAsia="Times"/>
          <w:sz w:val="24"/>
          <w:szCs w:val="24"/>
        </w:rPr>
        <w:t>Bootstrap aggregating meta-algorithm is used in machine learning to improve the accuracy and stability of regression and classification algorithms. Bootstrapping is a computationally intensive statistical inference tool used for re-sampling</w:t>
      </w:r>
      <w:r>
        <w:rPr>
          <w:rFonts w:eastAsia="Times"/>
          <w:sz w:val="24"/>
          <w:szCs w:val="24"/>
        </w:rPr>
        <w:t xml:space="preserve"> by </w:t>
      </w:r>
      <w:r w:rsidRPr="005D399A">
        <w:rPr>
          <w:rFonts w:eastAsia="Times"/>
          <w:sz w:val="24"/>
          <w:szCs w:val="24"/>
        </w:rPr>
        <w:t xml:space="preserve">constructing a number of </w:t>
      </w:r>
      <w:hyperlink r:id="rId18" w:tooltip="Resampling (statistics)" w:history="1">
        <w:r w:rsidRPr="005D399A">
          <w:rPr>
            <w:rFonts w:eastAsia="Times"/>
            <w:sz w:val="24"/>
            <w:szCs w:val="24"/>
          </w:rPr>
          <w:t>re-samples</w:t>
        </w:r>
      </w:hyperlink>
      <w:r w:rsidRPr="005D399A">
        <w:rPr>
          <w:rFonts w:eastAsia="Times"/>
          <w:sz w:val="24"/>
          <w:szCs w:val="24"/>
        </w:rPr>
        <w:t xml:space="preserve"> of the original dataset (and of a size less than to the original dataset), each of which is obtained by </w:t>
      </w:r>
      <w:hyperlink r:id="rId19" w:tooltip="Random sampling with replacement" w:history="1">
        <w:r w:rsidRPr="005D399A">
          <w:rPr>
            <w:rFonts w:eastAsia="Times"/>
            <w:sz w:val="24"/>
            <w:szCs w:val="24"/>
          </w:rPr>
          <w:t>random sampling with replacement</w:t>
        </w:r>
      </w:hyperlink>
      <w:r w:rsidRPr="005D399A">
        <w:rPr>
          <w:rFonts w:eastAsia="Times"/>
          <w:sz w:val="24"/>
          <w:szCs w:val="24"/>
        </w:rPr>
        <w:t xml:space="preserve"> from the original dataset.</w:t>
      </w:r>
    </w:p>
    <w:p w:rsidR="005D399A" w:rsidRPr="005D399A" w:rsidRDefault="005D399A" w:rsidP="005D399A">
      <w:pPr>
        <w:autoSpaceDE w:val="0"/>
        <w:autoSpaceDN w:val="0"/>
        <w:adjustRightInd w:val="0"/>
        <w:spacing w:after="0"/>
        <w:rPr>
          <w:rFonts w:eastAsia="Times"/>
          <w:sz w:val="24"/>
          <w:szCs w:val="24"/>
        </w:rPr>
      </w:pPr>
      <w:r>
        <w:rPr>
          <w:rFonts w:eastAsia="Times"/>
          <w:sz w:val="24"/>
          <w:szCs w:val="24"/>
        </w:rPr>
        <w:t>We employ bootstrapping to improve the performance of the unsupervised learning methods described in section 5.2. The results obtained from bootstrapping are presented in the experimental results section of this paper.</w:t>
      </w:r>
    </w:p>
    <w:p w:rsidR="005D399A" w:rsidRDefault="005D399A" w:rsidP="00C27F18">
      <w:pPr>
        <w:rPr>
          <w:rFonts w:ascii="Book Antiqua" w:hAnsi="Book Antiqua"/>
        </w:rPr>
      </w:pPr>
    </w:p>
    <w:p w:rsidR="00A35902" w:rsidRDefault="00A35902" w:rsidP="001A5BB5">
      <w:pPr>
        <w:rPr>
          <w:sz w:val="22"/>
        </w:rPr>
      </w:pPr>
    </w:p>
    <w:p w:rsidR="00A35902" w:rsidRDefault="00A35902" w:rsidP="00953B39">
      <w:pPr>
        <w:pStyle w:val="Heading1"/>
        <w:numPr>
          <w:ilvl w:val="0"/>
          <w:numId w:val="34"/>
        </w:numPr>
        <w:rPr>
          <w:sz w:val="20"/>
        </w:rPr>
      </w:pPr>
      <w:r>
        <w:rPr>
          <w:sz w:val="20"/>
        </w:rPr>
        <w:t>RESULTS</w:t>
      </w:r>
    </w:p>
    <w:p w:rsidR="00A35902" w:rsidRDefault="00A35902" w:rsidP="00953B39">
      <w:pPr>
        <w:pStyle w:val="Heading1"/>
        <w:numPr>
          <w:ilvl w:val="0"/>
          <w:numId w:val="34"/>
        </w:numPr>
        <w:rPr>
          <w:sz w:val="20"/>
        </w:rPr>
      </w:pPr>
      <w:r>
        <w:rPr>
          <w:sz w:val="20"/>
        </w:rPr>
        <w:t>DISCUSSION</w:t>
      </w:r>
    </w:p>
    <w:p w:rsidR="00A35902" w:rsidRDefault="00A35902" w:rsidP="00953B39">
      <w:pPr>
        <w:pStyle w:val="Heading1"/>
        <w:numPr>
          <w:ilvl w:val="0"/>
          <w:numId w:val="34"/>
        </w:numPr>
        <w:rPr>
          <w:sz w:val="20"/>
        </w:rPr>
      </w:pPr>
      <w:r>
        <w:rPr>
          <w:sz w:val="20"/>
        </w:rPr>
        <w:t>CONCLUSION</w:t>
      </w:r>
    </w:p>
    <w:p w:rsidR="00A35902" w:rsidRDefault="004D091C" w:rsidP="00953B39">
      <w:pPr>
        <w:pStyle w:val="Heading1"/>
        <w:numPr>
          <w:ilvl w:val="0"/>
          <w:numId w:val="34"/>
        </w:numPr>
        <w:rPr>
          <w:sz w:val="20"/>
        </w:rPr>
      </w:pPr>
      <w:r>
        <w:rPr>
          <w:sz w:val="20"/>
        </w:rPr>
        <w:t>ReferenceS</w:t>
      </w:r>
    </w:p>
    <w:p w:rsidR="004D091C" w:rsidRPr="005D399A" w:rsidRDefault="004D091C" w:rsidP="004D091C"/>
    <w:p w:rsidR="004D091C" w:rsidRDefault="004D091C" w:rsidP="003F116B">
      <w:pPr>
        <w:pStyle w:val="ListParagraph"/>
        <w:numPr>
          <w:ilvl w:val="0"/>
          <w:numId w:val="34"/>
        </w:numPr>
      </w:pPr>
      <w:r>
        <w:rPr>
          <w:noProof/>
        </w:rPr>
        <w:t>[</w:t>
      </w:r>
      <w:r w:rsidR="003F116B">
        <w:rPr>
          <w:noProof/>
        </w:rPr>
        <w:t>1</w:t>
      </w:r>
      <w:r>
        <w:rPr>
          <w:noProof/>
        </w:rPr>
        <w:t>]</w:t>
      </w:r>
      <w:r w:rsidRPr="004D091C">
        <w:rPr>
          <w:noProof/>
        </w:rPr>
        <w:t xml:space="preserve"> </w:t>
      </w:r>
      <w:r>
        <w:t xml:space="preserve">Richard Nock, </w:t>
      </w:r>
      <w:r w:rsidRPr="004D091C">
        <w:t>Frank Nielsen</w:t>
      </w:r>
      <w:r>
        <w:t xml:space="preserve">: Statistical Region Merging. </w:t>
      </w:r>
      <w:r w:rsidRPr="004D091C">
        <w:t>IEEE Trans. Pattern Anal. Mach. Intell. 26</w:t>
      </w:r>
      <w:r>
        <w:t>(11): 1452-1458 (2004)</w:t>
      </w:r>
    </w:p>
    <w:p w:rsidR="00571AA8" w:rsidRDefault="00571AA8" w:rsidP="003F116B">
      <w:pPr>
        <w:pStyle w:val="ListParagraph"/>
        <w:numPr>
          <w:ilvl w:val="0"/>
          <w:numId w:val="34"/>
        </w:numPr>
      </w:pPr>
      <w:r>
        <w:t>[</w:t>
      </w:r>
      <w:r w:rsidR="003F116B">
        <w:t>2</w:t>
      </w:r>
      <w:r>
        <w:t>] Sobel, I., Feldman,G., "A 3x3 Isotropic Gradient Operator for Image Processing", presented at a talk at the Stanford Artificial Project in 1968</w:t>
      </w:r>
    </w:p>
    <w:p w:rsidR="009371FD" w:rsidRDefault="009371FD" w:rsidP="003F116B">
      <w:pPr>
        <w:pStyle w:val="ListParagraph"/>
        <w:numPr>
          <w:ilvl w:val="0"/>
          <w:numId w:val="34"/>
        </w:numPr>
      </w:pPr>
      <w:r>
        <w:t>[</w:t>
      </w:r>
      <w:r w:rsidR="003F116B">
        <w:t>3</w:t>
      </w:r>
      <w:r>
        <w:t>] Siggelkow, S. (2002). Feature histograms for content-based image retrieval. Ph.D. thesis. University of Freiburg, Institute for Computer Science. Freiburg, Germany</w:t>
      </w:r>
    </w:p>
    <w:p w:rsidR="004D091C" w:rsidRPr="004D091C" w:rsidRDefault="00953B39" w:rsidP="003F116B">
      <w:pPr>
        <w:pStyle w:val="ListParagraph"/>
        <w:numPr>
          <w:ilvl w:val="0"/>
          <w:numId w:val="34"/>
        </w:numPr>
      </w:pPr>
      <w:r>
        <w:t>[</w:t>
      </w:r>
      <w:r w:rsidR="003F116B">
        <w:t>4</w:t>
      </w:r>
      <w:r>
        <w:t>] Konstantinos G. Derpanis. The Harris Corner Detector. York University 2004.</w:t>
      </w:r>
    </w:p>
    <w:p w:rsidR="003F116B" w:rsidRPr="004D091C" w:rsidRDefault="003F116B" w:rsidP="003F116B">
      <w:pPr>
        <w:pStyle w:val="ListParagraph"/>
        <w:numPr>
          <w:ilvl w:val="0"/>
          <w:numId w:val="34"/>
        </w:numPr>
      </w:pPr>
      <w:r>
        <w:t xml:space="preserve">[5] Chapelle O., Haffner P., Vapnik V. (1997). "SVMs for Histogram-Based Image Classification". </w:t>
      </w:r>
      <w:r w:rsidRPr="003F116B">
        <w:rPr>
          <w:i/>
        </w:rPr>
        <w:t>Advances in Neural Information Processing Systems 9</w:t>
      </w:r>
      <w:r w:rsidRPr="00D56597">
        <w:t>, NIPS 1996</w:t>
      </w:r>
      <w:r>
        <w:t>, 155-161, MIT Press.</w:t>
      </w:r>
    </w:p>
    <w:p w:rsidR="003F116B" w:rsidRPr="003F116B" w:rsidRDefault="003F116B" w:rsidP="003F116B">
      <w:pPr>
        <w:pStyle w:val="ListParagraph"/>
        <w:numPr>
          <w:ilvl w:val="0"/>
          <w:numId w:val="34"/>
        </w:numPr>
        <w:autoSpaceDE w:val="0"/>
        <w:autoSpaceDN w:val="0"/>
        <w:adjustRightInd w:val="0"/>
        <w:spacing w:after="0"/>
        <w:jc w:val="left"/>
        <w:rPr>
          <w:rFonts w:eastAsia="Times"/>
        </w:rPr>
      </w:pPr>
      <w:r w:rsidRPr="003F116B">
        <w:rPr>
          <w:rFonts w:eastAsia="Times"/>
        </w:rPr>
        <w:t>[6] Jaakkola, T., Diekhans, M. and Haussler, D., “Using the fisher kernel method to detect remote protein</w:t>
      </w:r>
    </w:p>
    <w:p w:rsidR="003F116B" w:rsidRPr="003F116B" w:rsidRDefault="003F116B" w:rsidP="003F116B">
      <w:pPr>
        <w:pStyle w:val="ListParagraph"/>
        <w:numPr>
          <w:ilvl w:val="0"/>
          <w:numId w:val="34"/>
        </w:numPr>
        <w:autoSpaceDE w:val="0"/>
        <w:autoSpaceDN w:val="0"/>
        <w:adjustRightInd w:val="0"/>
        <w:spacing w:after="0"/>
        <w:jc w:val="left"/>
        <w:rPr>
          <w:rFonts w:eastAsia="Times"/>
          <w:i/>
          <w:iCs/>
        </w:rPr>
      </w:pPr>
      <w:r w:rsidRPr="003F116B">
        <w:rPr>
          <w:rFonts w:eastAsia="Times"/>
        </w:rPr>
        <w:t xml:space="preserve">homologies,” in </w:t>
      </w:r>
      <w:r w:rsidRPr="003F116B">
        <w:rPr>
          <w:rFonts w:eastAsia="Times"/>
          <w:i/>
          <w:iCs/>
        </w:rPr>
        <w:t>Proceedings of the Internation Conference on Intelligent Systems for Molecular</w:t>
      </w:r>
    </w:p>
    <w:p w:rsidR="003F116B" w:rsidRDefault="003F116B" w:rsidP="003F116B">
      <w:pPr>
        <w:pStyle w:val="References"/>
        <w:numPr>
          <w:ilvl w:val="0"/>
          <w:numId w:val="34"/>
        </w:numPr>
        <w:rPr>
          <w:rFonts w:eastAsia="Times"/>
        </w:rPr>
      </w:pPr>
      <w:r w:rsidRPr="005458F6">
        <w:rPr>
          <w:rFonts w:eastAsia="Times"/>
          <w:i/>
          <w:iCs/>
        </w:rPr>
        <w:t>Biology</w:t>
      </w:r>
      <w:r w:rsidRPr="005458F6">
        <w:rPr>
          <w:rFonts w:eastAsia="Times"/>
        </w:rPr>
        <w:t>, Aug. 1999.</w:t>
      </w:r>
    </w:p>
    <w:p w:rsidR="003F116B" w:rsidRPr="005458F6" w:rsidRDefault="003F116B" w:rsidP="003F116B">
      <w:pPr>
        <w:pStyle w:val="References"/>
        <w:numPr>
          <w:ilvl w:val="0"/>
          <w:numId w:val="34"/>
        </w:numPr>
      </w:pPr>
      <w:r>
        <w:t>[7] P. J. Moreno, P. P. Ho, and N. Vasconcelos (2004) A Kullback-Leibler divergence based kernel for SVM classification in multimedia applications. Neural Information Processing Systems 2003.</w:t>
      </w:r>
    </w:p>
    <w:p w:rsidR="003F116B" w:rsidRPr="003F116B" w:rsidRDefault="003F116B" w:rsidP="003F116B"/>
    <w:p w:rsidR="00C27F18" w:rsidRDefault="00C27F18">
      <w:pPr>
        <w:pStyle w:val="References"/>
        <w:ind w:left="0" w:firstLine="0"/>
        <w:rPr>
          <w:sz w:val="22"/>
        </w:rPr>
      </w:pPr>
    </w:p>
    <w:p w:rsidR="00C27F18" w:rsidRDefault="00C27F18">
      <w:pPr>
        <w:pStyle w:val="References"/>
        <w:ind w:left="0" w:firstLine="0"/>
        <w:rPr>
          <w:sz w:val="22"/>
        </w:rPr>
      </w:pPr>
    </w:p>
    <w:p w:rsidR="00C27F18" w:rsidRDefault="00C27F18">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3F116B" w:rsidRDefault="003F116B">
      <w:pPr>
        <w:pStyle w:val="References"/>
        <w:ind w:left="0" w:firstLine="0"/>
        <w:rPr>
          <w:sz w:val="22"/>
        </w:rPr>
      </w:pPr>
    </w:p>
    <w:p w:rsidR="00CB3792" w:rsidRPr="00C27F18" w:rsidRDefault="00CB3792" w:rsidP="00C27F18">
      <w:pPr>
        <w:pStyle w:val="References"/>
        <w:ind w:left="0" w:firstLine="0"/>
        <w:rPr>
          <w:sz w:val="22"/>
        </w:rPr>
      </w:pPr>
    </w:p>
    <w:sectPr w:rsidR="00CB3792" w:rsidRPr="00C27F18" w:rsidSect="00C27F18">
      <w:type w:val="continuous"/>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73E" w:rsidRDefault="00C4473E">
      <w:r>
        <w:separator/>
      </w:r>
    </w:p>
  </w:endnote>
  <w:endnote w:type="continuationSeparator" w:id="1">
    <w:p w:rsidR="00C4473E" w:rsidRDefault="00C447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F36325">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6A47AD">
      <w:rPr>
        <w:rStyle w:val="PageNumber"/>
        <w:noProof/>
      </w:rPr>
      <w:t>7</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73E" w:rsidRDefault="00C4473E">
      <w:r>
        <w:separator/>
      </w:r>
    </w:p>
  </w:footnote>
  <w:footnote w:type="continuationSeparator" w:id="1">
    <w:p w:rsidR="00C4473E" w:rsidRDefault="00C447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3511C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3A1677F"/>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229611F"/>
    <w:multiLevelType w:val="singleLevel"/>
    <w:tmpl w:val="DDEE8D5E"/>
    <w:lvl w:ilvl="0">
      <w:start w:val="1"/>
      <w:numFmt w:val="decimal"/>
      <w:lvlText w:val="%1."/>
      <w:legacy w:legacy="1" w:legacySpace="0" w:legacyIndent="144"/>
      <w:lvlJc w:val="left"/>
      <w:pPr>
        <w:ind w:left="144" w:hanging="144"/>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D51CC0"/>
    <w:multiLevelType w:val="singleLevel"/>
    <w:tmpl w:val="DDEE8D5E"/>
    <w:lvl w:ilvl="0">
      <w:start w:val="1"/>
      <w:numFmt w:val="decimal"/>
      <w:lvlText w:val="%1."/>
      <w:legacy w:legacy="1" w:legacySpace="0" w:legacyIndent="144"/>
      <w:lvlJc w:val="left"/>
      <w:pPr>
        <w:ind w:left="144" w:hanging="144"/>
      </w:pPr>
    </w:lvl>
  </w:abstractNum>
  <w:abstractNum w:abstractNumId="27">
    <w:nsid w:val="5A0A036E"/>
    <w:multiLevelType w:val="singleLevel"/>
    <w:tmpl w:val="61E616DA"/>
    <w:lvl w:ilvl="0">
      <w:start w:val="1"/>
      <w:numFmt w:val="decimal"/>
      <w:lvlText w:val="%1."/>
      <w:legacy w:legacy="1" w:legacySpace="0" w:legacyIndent="144"/>
      <w:lvlJc w:val="left"/>
      <w:pPr>
        <w:ind w:left="144" w:hanging="144"/>
      </w:pPr>
    </w:lvl>
  </w:abstractNum>
  <w:abstractNum w:abstractNumId="28">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7"/>
  </w:num>
  <w:num w:numId="23">
    <w:abstractNumId w:val="17"/>
  </w:num>
  <w:num w:numId="24">
    <w:abstractNumId w:val="10"/>
  </w:num>
  <w:num w:numId="25">
    <w:abstractNumId w:val="20"/>
  </w:num>
  <w:num w:numId="26">
    <w:abstractNumId w:val="16"/>
  </w:num>
  <w:num w:numId="27">
    <w:abstractNumId w:val="21"/>
  </w:num>
  <w:num w:numId="28">
    <w:abstractNumId w:val="23"/>
  </w:num>
  <w:num w:numId="29">
    <w:abstractNumId w:val="13"/>
  </w:num>
  <w:num w:numId="30">
    <w:abstractNumId w:val="26"/>
  </w:num>
  <w:num w:numId="31">
    <w:abstractNumId w:val="12"/>
  </w:num>
  <w:num w:numId="32">
    <w:abstractNumId w:val="30"/>
  </w:num>
  <w:num w:numId="33">
    <w:abstractNumId w:val="25"/>
  </w:num>
  <w:num w:numId="34">
    <w:abstractNumId w:val="19"/>
  </w:num>
  <w:num w:numId="35">
    <w:abstractNumId w:val="22"/>
  </w:num>
  <w:num w:numId="36">
    <w:abstractNumId w:val="24"/>
  </w:num>
  <w:num w:numId="37">
    <w:abstractNumId w:val="31"/>
  </w:num>
  <w:num w:numId="38">
    <w:abstractNumId w:val="28"/>
  </w:num>
  <w:num w:numId="39">
    <w:abstractNumId w:val="15"/>
  </w:num>
  <w:num w:numId="40">
    <w:abstractNumId w:val="29"/>
  </w:num>
  <w:num w:numId="41">
    <w:abstractNumId w:val="18"/>
  </w:num>
  <w:num w:numId="4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footnotePr>
    <w:footnote w:id="0"/>
    <w:footnote w:id="1"/>
  </w:footnotePr>
  <w:endnotePr>
    <w:endnote w:id="0"/>
    <w:endnote w:id="1"/>
  </w:endnotePr>
  <w:compat/>
  <w:docVars>
    <w:docVar w:name="CHIPaperNum" w:val="400"/>
  </w:docVars>
  <w:rsids>
    <w:rsidRoot w:val="004F7602"/>
    <w:rsid w:val="000218F5"/>
    <w:rsid w:val="00023C78"/>
    <w:rsid w:val="0005301F"/>
    <w:rsid w:val="000667B2"/>
    <w:rsid w:val="000D152D"/>
    <w:rsid w:val="000D65CD"/>
    <w:rsid w:val="000D6663"/>
    <w:rsid w:val="0010031F"/>
    <w:rsid w:val="00104B1C"/>
    <w:rsid w:val="00127590"/>
    <w:rsid w:val="001659A5"/>
    <w:rsid w:val="001A5BB5"/>
    <w:rsid w:val="001B0186"/>
    <w:rsid w:val="001C2047"/>
    <w:rsid w:val="001C605D"/>
    <w:rsid w:val="001D00C8"/>
    <w:rsid w:val="002439EF"/>
    <w:rsid w:val="00265FC7"/>
    <w:rsid w:val="00305F97"/>
    <w:rsid w:val="0035622C"/>
    <w:rsid w:val="00381111"/>
    <w:rsid w:val="003B52D2"/>
    <w:rsid w:val="003F116B"/>
    <w:rsid w:val="003F7784"/>
    <w:rsid w:val="004325B3"/>
    <w:rsid w:val="004458EF"/>
    <w:rsid w:val="0049171D"/>
    <w:rsid w:val="00497930"/>
    <w:rsid w:val="004C5E54"/>
    <w:rsid w:val="004D091C"/>
    <w:rsid w:val="004D20E3"/>
    <w:rsid w:val="004E3693"/>
    <w:rsid w:val="004F7602"/>
    <w:rsid w:val="00511907"/>
    <w:rsid w:val="005458F6"/>
    <w:rsid w:val="00550521"/>
    <w:rsid w:val="00571AA8"/>
    <w:rsid w:val="005D399A"/>
    <w:rsid w:val="005D7707"/>
    <w:rsid w:val="00603A2B"/>
    <w:rsid w:val="00615E0B"/>
    <w:rsid w:val="00620E36"/>
    <w:rsid w:val="006A47AD"/>
    <w:rsid w:val="006D66A4"/>
    <w:rsid w:val="006E32DE"/>
    <w:rsid w:val="00736D6F"/>
    <w:rsid w:val="007446CF"/>
    <w:rsid w:val="00761982"/>
    <w:rsid w:val="00797701"/>
    <w:rsid w:val="007A425E"/>
    <w:rsid w:val="007C46FD"/>
    <w:rsid w:val="008133D7"/>
    <w:rsid w:val="00844617"/>
    <w:rsid w:val="00874C91"/>
    <w:rsid w:val="00895B9E"/>
    <w:rsid w:val="008D5224"/>
    <w:rsid w:val="00904A7D"/>
    <w:rsid w:val="0092725F"/>
    <w:rsid w:val="009371FD"/>
    <w:rsid w:val="00953B39"/>
    <w:rsid w:val="009651D8"/>
    <w:rsid w:val="009D04A6"/>
    <w:rsid w:val="00A30575"/>
    <w:rsid w:val="00A35902"/>
    <w:rsid w:val="00A74406"/>
    <w:rsid w:val="00A86A7A"/>
    <w:rsid w:val="00A96283"/>
    <w:rsid w:val="00AB73CD"/>
    <w:rsid w:val="00C16559"/>
    <w:rsid w:val="00C27F18"/>
    <w:rsid w:val="00C35018"/>
    <w:rsid w:val="00C4473E"/>
    <w:rsid w:val="00CB3792"/>
    <w:rsid w:val="00D17132"/>
    <w:rsid w:val="00D30788"/>
    <w:rsid w:val="00D56597"/>
    <w:rsid w:val="00D62A4A"/>
    <w:rsid w:val="00E134D8"/>
    <w:rsid w:val="00E6569D"/>
    <w:rsid w:val="00ED74FC"/>
    <w:rsid w:val="00F25C4C"/>
    <w:rsid w:val="00F36325"/>
    <w:rsid w:val="00FE7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envelope address" w:uiPriority="99"/>
    <w:lsdException w:name="envelope return" w:uiPriority="99"/>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 w:type="paragraph" w:styleId="Revision">
    <w:name w:val="Revision"/>
    <w:hidden/>
    <w:uiPriority w:val="99"/>
    <w:semiHidden/>
    <w:rsid w:val="006A47AD"/>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hyperlink" Target="http://en.wikipedia.org/wiki/Multidimensional_scaling" TargetMode="External"/><Relationship Id="rId18" Type="http://schemas.openxmlformats.org/officeDocument/2006/relationships/hyperlink" Target="http://en.wikipedia.org/wiki/Resampling_%28statistics%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fola.alamudun@neo.tamu.edu" TargetMode="External"/><Relationship Id="rId12" Type="http://schemas.openxmlformats.org/officeDocument/2006/relationships/hyperlink" Target="http://en.wikipedia.org/wiki/Scientific_visualization" TargetMode="External"/><Relationship Id="rId17" Type="http://schemas.openxmlformats.org/officeDocument/2006/relationships/hyperlink" Target="http://en.wikipedia.org/wiki/High-dimensional_space"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2.gif"/><Relationship Id="rId10" Type="http://schemas.openxmlformats.org/officeDocument/2006/relationships/footer" Target="footer1.xml"/><Relationship Id="rId19" Type="http://schemas.openxmlformats.org/officeDocument/2006/relationships/hyperlink" Target="http://en.wikipedia.org/wiki/Random_sampling_with_replacement"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en.wikipedia.org/wiki/Top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9</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19551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fola.alamudun</cp:lastModifiedBy>
  <cp:revision>1</cp:revision>
  <cp:lastPrinted>2003-06-04T22:33:00Z</cp:lastPrinted>
  <dcterms:created xsi:type="dcterms:W3CDTF">2010-05-12T01:23:00Z</dcterms:created>
  <dcterms:modified xsi:type="dcterms:W3CDTF">2010-05-12T14:21:00Z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