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-28575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p w:rsidR="005311CE" w:rsidRPr="00FE7A12" w:rsidRDefault="005311CE" w:rsidP="005311CE">
      <w:pPr>
        <w:rPr>
          <w:b/>
          <w:sz w:val="28"/>
        </w:rPr>
      </w:pPr>
      <w:r w:rsidRPr="00FE7A12"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status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LU"/>
        </w:rPr>
        <w:tab/>
        <w:t>${STATE}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  <w:t>${CLASSIFICATION}</w:t>
      </w:r>
    </w:p>
    <w:p w:rsidR="005311CE" w:rsidRPr="00FE7A12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E7A12">
        <w:rPr>
          <w:sz w:val="20"/>
          <w:lang w:val="fr-FR"/>
        </w:rPr>
        <w:t>Company</w:t>
      </w:r>
      <w:proofErr w:type="spellEnd"/>
      <w:r w:rsidRPr="00FE7A12">
        <w:rPr>
          <w:sz w:val="20"/>
          <w:lang w:val="fr-FR"/>
        </w:rPr>
        <w:t>:</w:t>
      </w:r>
      <w:r w:rsidRPr="00FE7A12">
        <w:rPr>
          <w:sz w:val="20"/>
          <w:szCs w:val="20"/>
          <w:lang w:val="fr-FR"/>
        </w:rPr>
        <w:tab/>
        <w:t>${COMPANY}</w:t>
      </w:r>
    </w:p>
    <w:p w:rsidR="005311CE" w:rsidRPr="00FE7A12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FR"/>
        </w:rPr>
      </w:pPr>
      <w:r w:rsidRPr="00FE7A12">
        <w:rPr>
          <w:sz w:val="20"/>
          <w:lang w:val="fr-FR"/>
        </w:rPr>
        <w:t xml:space="preserve">Document </w:t>
      </w:r>
      <w:proofErr w:type="spellStart"/>
      <w:r w:rsidRPr="00FE7A12">
        <w:rPr>
          <w:sz w:val="20"/>
          <w:lang w:val="fr-FR"/>
        </w:rPr>
        <w:t>name</w:t>
      </w:r>
      <w:proofErr w:type="spellEnd"/>
      <w:r w:rsidRPr="00FE7A12">
        <w:rPr>
          <w:sz w:val="20"/>
          <w:lang w:val="fr-FR"/>
        </w:rPr>
        <w:t>:</w:t>
      </w:r>
      <w:r w:rsidRPr="00FE7A12">
        <w:rPr>
          <w:sz w:val="20"/>
          <w:szCs w:val="20"/>
          <w:lang w:val="fr-FR"/>
        </w:rPr>
        <w:tab/>
        <w:t>${DOCUMENT}</w:t>
      </w:r>
    </w:p>
    <w:p w:rsidR="005311CE" w:rsidRPr="00092C23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092C23">
        <w:rPr>
          <w:sz w:val="20"/>
          <w:szCs w:val="20"/>
        </w:rPr>
        <w:t>Date :</w:t>
      </w:r>
      <w:proofErr w:type="gramEnd"/>
      <w:r w:rsidRPr="00092C23">
        <w:rPr>
          <w:sz w:val="20"/>
          <w:szCs w:val="20"/>
        </w:rPr>
        <w:tab/>
        <w:t>${DATE}</w:t>
      </w:r>
    </w:p>
    <w:p w:rsidR="005311CE" w:rsidRPr="008F50F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Pr="00092C23">
        <w:rPr>
          <w:sz w:val="20"/>
          <w:szCs w:val="20"/>
        </w:rPr>
        <w:t>${SMILE}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DE29AC">
        <w:rPr>
          <w:sz w:val="20"/>
        </w:rPr>
        <w:t xml:space="preserve">Client representative(s): </w:t>
      </w:r>
      <w:r w:rsidRPr="00E56495">
        <w:rPr>
          <w:sz w:val="20"/>
          <w:szCs w:val="20"/>
          <w:lang w:val="fr-LU"/>
        </w:rPr>
        <w:t xml:space="preserve"> </w:t>
      </w:r>
      <w:r w:rsidRPr="00E56495">
        <w:rPr>
          <w:sz w:val="20"/>
          <w:szCs w:val="20"/>
          <w:lang w:val="fr-LU"/>
        </w:rPr>
        <w:tab/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5311CE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5646B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75419076" w:history="1">
            <w:r w:rsidR="005646BA" w:rsidRPr="00033A7A">
              <w:rPr>
                <w:rStyle w:val="Hyperlink"/>
                <w:noProof/>
                <w:lang w:val="fr-LU"/>
              </w:rPr>
              <w:t>1</w:t>
            </w:r>
            <w:r w:rsidR="005646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  <w:lang w:val="fr-LU"/>
              </w:rPr>
              <w:t>Introduction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_Toc75419076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3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77" w:history="1">
            <w:r w:rsidR="005646BA" w:rsidRPr="00033A7A">
              <w:rPr>
                <w:rStyle w:val="Hyperlink"/>
                <w:noProof/>
                <w:snapToGrid w:val="0"/>
                <w:w w:val="0"/>
              </w:rPr>
              <w:t>1.1</w:t>
            </w:r>
            <w:r w:rsidR="005646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Placing the risk analysis in context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_Toc75419077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3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78" w:history="1">
            <w:r w:rsidR="005646BA" w:rsidRPr="00033A7A">
              <w:rPr>
                <w:rStyle w:val="Hyperlink"/>
                <w:noProof/>
                <w:snapToGrid w:val="0"/>
                <w:w w:val="0"/>
              </w:rPr>
              <w:t>1.2</w:t>
            </w:r>
            <w:r w:rsidR="005646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Aims of the document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_Toc75419078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3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79" w:history="1">
            <w:r w:rsidR="005646BA" w:rsidRPr="00033A7A">
              <w:rPr>
                <w:rStyle w:val="Hyperlink"/>
                <w:noProof/>
                <w:snapToGrid w:val="0"/>
                <w:w w:val="0"/>
              </w:rPr>
              <w:t>1.3</w:t>
            </w:r>
            <w:r w:rsidR="005646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Acronyms/Glossary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_Toc75419079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3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80" w:history="1">
            <w:r w:rsidR="005646BA" w:rsidRPr="00033A7A">
              <w:rPr>
                <w:rStyle w:val="Hyperlink"/>
                <w:noProof/>
                <w:lang w:val="fr-LU"/>
              </w:rPr>
              <w:t>2</w:t>
            </w:r>
            <w:r w:rsidR="005646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  <w:lang w:val="fr-LU"/>
              </w:rPr>
              <w:t>Context Establishment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_Toc75419080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4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81" w:history="1">
            <w:r w:rsidR="005646BA" w:rsidRPr="00033A7A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5646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  <w:lang w:val="fr-LU"/>
              </w:rPr>
              <w:t>Description of the context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_Toc75419081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4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82" w:history="1">
            <w:r w:rsidR="005646BA" w:rsidRPr="00033A7A">
              <w:rPr>
                <w:rStyle w:val="Hyperlink"/>
                <w:noProof/>
                <w:snapToGrid w:val="0"/>
                <w:w w:val="0"/>
              </w:rPr>
              <w:t>2.2</w:t>
            </w:r>
            <w:r w:rsidR="005646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Definition of the risk evaluation criteria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_Toc75419082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4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3" w:history="1">
            <w:r w:rsidR="005646BA" w:rsidRPr="00033A7A">
              <w:rPr>
                <w:rStyle w:val="Hyperlink"/>
                <w:noProof/>
              </w:rPr>
              <w:t>2.2.1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Information risks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_Toc75419083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4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4" w:history="1">
            <w:r w:rsidR="005646BA" w:rsidRPr="00033A7A">
              <w:rPr>
                <w:rStyle w:val="Hyperlink"/>
                <w:noProof/>
                <w:lang w:val="en-GB"/>
              </w:rPr>
              <w:t>2.2.1.1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Impact scale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_Toc75419084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4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5" w:history="1">
            <w:r w:rsidR="005646BA" w:rsidRPr="00033A7A">
              <w:rPr>
                <w:rStyle w:val="Hyperlink"/>
                <w:noProof/>
                <w:lang w:val="en-GB"/>
              </w:rPr>
              <w:t>2.2.1.2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Threat scale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_Toc75419085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4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6" w:history="1">
            <w:r w:rsidR="005646BA" w:rsidRPr="00033A7A">
              <w:rPr>
                <w:rStyle w:val="Hyperlink"/>
                <w:noProof/>
                <w:lang w:val="en-GB"/>
              </w:rPr>
              <w:t>2.2.1.3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Vulnerability scale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_Toc75419086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4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7" w:history="1">
            <w:r w:rsidR="005646BA" w:rsidRPr="00033A7A">
              <w:rPr>
                <w:rStyle w:val="Hyperlink"/>
                <w:noProof/>
                <w:lang w:val="en-GB"/>
              </w:rPr>
              <w:t>2.2.1.4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Risk acceptance thresholds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_Toc75419087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5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8" w:history="1">
            <w:r w:rsidR="005646BA" w:rsidRPr="00033A7A">
              <w:rPr>
                <w:rStyle w:val="Hyperlink"/>
                <w:noProof/>
              </w:rPr>
              <w:t>2.2.2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Operational risks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_Toc75419088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5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89" w:history="1">
            <w:r w:rsidR="005646BA" w:rsidRPr="00033A7A">
              <w:rPr>
                <w:rStyle w:val="Hyperlink"/>
                <w:noProof/>
                <w:lang w:val="en-GB"/>
              </w:rPr>
              <w:t>2.2.2.1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Impact scale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_Toc75419089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5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90" w:history="1">
            <w:r w:rsidR="005646BA" w:rsidRPr="00033A7A">
              <w:rPr>
                <w:rStyle w:val="Hyperlink"/>
                <w:noProof/>
                <w:lang w:val="en-GB"/>
              </w:rPr>
              <w:t>2.2.2.2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Likelihood scale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_Toc75419090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5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75419091" w:history="1">
            <w:r w:rsidR="005646BA" w:rsidRPr="00033A7A">
              <w:rPr>
                <w:rStyle w:val="Hyperlink"/>
                <w:noProof/>
                <w:lang w:val="en-GB"/>
              </w:rPr>
              <w:t>2.2.2.3</w:t>
            </w:r>
            <w:r w:rsidR="005646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Risk acceptance thresholds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_Toc75419091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5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75419092" w:history="1">
            <w:r w:rsidR="005646BA" w:rsidRPr="00033A7A">
              <w:rPr>
                <w:rStyle w:val="Hyperlink"/>
                <w:noProof/>
                <w:snapToGrid w:val="0"/>
                <w:w w:val="0"/>
              </w:rPr>
              <w:t>2.3</w:t>
            </w:r>
            <w:r w:rsidR="005646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5646BA" w:rsidRPr="00033A7A">
              <w:rPr>
                <w:rStyle w:val="Hyperlink"/>
                <w:noProof/>
              </w:rPr>
              <w:t>Evaluation of trends and threats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_Toc75419092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5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93" w:history="1">
            <w:r w:rsidR="005646BA" w:rsidRPr="00033A7A">
              <w:rPr>
                <w:rStyle w:val="Hyperlink"/>
                <w:noProof/>
              </w:rPr>
              <w:t>Appendix A: Interview and information collection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_Toc75419093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6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94" w:history="1">
            <w:r w:rsidR="005646BA" w:rsidRPr="00033A7A">
              <w:rPr>
                <w:rStyle w:val="Hyperlink"/>
                <w:noProof/>
              </w:rPr>
              <w:t>Appendix B: Evaluation of trends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_Toc75419094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7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5646BA" w:rsidRDefault="009617F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75419095" w:history="1">
            <w:r w:rsidR="005646BA" w:rsidRPr="00033A7A">
              <w:rPr>
                <w:rStyle w:val="Hyperlink"/>
                <w:noProof/>
              </w:rPr>
              <w:t>Appendix C: Evaluation of threats</w:t>
            </w:r>
            <w:r w:rsidR="005646BA">
              <w:rPr>
                <w:noProof/>
                <w:webHidden/>
              </w:rPr>
              <w:tab/>
            </w:r>
            <w:r w:rsidR="005646BA">
              <w:rPr>
                <w:noProof/>
                <w:webHidden/>
              </w:rPr>
              <w:fldChar w:fldCharType="begin"/>
            </w:r>
            <w:r w:rsidR="005646BA">
              <w:rPr>
                <w:noProof/>
                <w:webHidden/>
              </w:rPr>
              <w:instrText xml:space="preserve"> PAGEREF _Toc75419095 \h </w:instrText>
            </w:r>
            <w:r w:rsidR="005646BA">
              <w:rPr>
                <w:noProof/>
                <w:webHidden/>
              </w:rPr>
            </w:r>
            <w:r w:rsidR="005646BA">
              <w:rPr>
                <w:noProof/>
                <w:webHidden/>
              </w:rPr>
              <w:fldChar w:fldCharType="separate"/>
            </w:r>
            <w:r w:rsidR="005646BA">
              <w:rPr>
                <w:noProof/>
                <w:webHidden/>
              </w:rPr>
              <w:t>8</w:t>
            </w:r>
            <w:r w:rsidR="005646BA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7475D5" w:rsidRDefault="00FD2AA0" w:rsidP="00FD2AA0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C25408" w:rsidRDefault="009617FF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  <w:bookmarkStart w:id="8" w:name="_GoBack"/>
      <w:bookmarkEnd w:id="8"/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9" w:name="_Toc75419076"/>
      <w:r w:rsidRPr="002272FD">
        <w:rPr>
          <w:lang w:val="fr-LU"/>
        </w:rPr>
        <w:lastRenderedPageBreak/>
        <w:t>Introduction</w:t>
      </w:r>
      <w:bookmarkEnd w:id="9"/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0" w:name="_Toc475524845"/>
      <w:bookmarkStart w:id="11" w:name="_Toc75419077"/>
      <w:r w:rsidRPr="00DE29AC">
        <w:t>Placing the risk analysis in context</w:t>
      </w:r>
      <w:bookmarkEnd w:id="10"/>
      <w:bookmarkEnd w:id="11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  <w:spacing w:before="0"/>
      </w:pPr>
      <w:bookmarkStart w:id="12" w:name="_Toc475524846"/>
      <w:bookmarkStart w:id="13" w:name="_Toc75419078"/>
      <w:r w:rsidRPr="00DE29AC">
        <w:t>Aims of the document</w:t>
      </w:r>
      <w:bookmarkEnd w:id="12"/>
      <w:bookmarkEnd w:id="13"/>
    </w:p>
    <w:p w:rsidR="00DE4CDF" w:rsidRPr="00092C23" w:rsidRDefault="00DE4CDF" w:rsidP="00DE4CDF">
      <w:r w:rsidRPr="00092C23">
        <w:t xml:space="preserve">This document has the goal to show the risks context, as understood and transposed by the responsible for the risk management.  </w:t>
      </w:r>
    </w:p>
    <w:p w:rsidR="00A90457" w:rsidRPr="00092C23" w:rsidRDefault="00DE4CDF" w:rsidP="00DE4CDF">
      <w:r w:rsidRPr="00092C23">
        <w:t xml:space="preserve">This document has to be signed, for reading and acceptance by the management of the target </w:t>
      </w:r>
      <w:proofErr w:type="spellStart"/>
      <w:r w:rsidRPr="00092C23">
        <w:t>organisation</w:t>
      </w:r>
      <w:proofErr w:type="spellEnd"/>
      <w:r w:rsidRPr="00092C23">
        <w:t xml:space="preserve"> to allow the continuing of the mission. 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4" w:name="_Toc475524848"/>
      <w:bookmarkStart w:id="15" w:name="_Toc75419079"/>
      <w:r w:rsidRPr="00DE29AC">
        <w:t>Acronyms/Glossary</w:t>
      </w:r>
      <w:bookmarkEnd w:id="14"/>
      <w:bookmarkEnd w:id="15"/>
    </w:p>
    <w:p w:rsidR="004A09DF" w:rsidRPr="00DE29AC" w:rsidRDefault="004A09DF" w:rsidP="004A09DF">
      <w:r w:rsidRPr="008F50F5">
        <w:rPr>
          <w:b/>
        </w:rPr>
        <w:t xml:space="preserve">Asset: </w:t>
      </w:r>
      <w:r w:rsidRPr="00DE29AC">
        <w:t xml:space="preserve">Any item of value to the institution.  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Confidentiality</w:t>
      </w:r>
      <w:r w:rsidRPr="00DE29AC">
        <w:t xml:space="preserve">: The attribute that information is not available or disclosed to </w:t>
      </w:r>
      <w:proofErr w:type="spellStart"/>
      <w:r w:rsidRPr="00DE29AC">
        <w:t>unauthorised</w:t>
      </w:r>
      <w:proofErr w:type="spellEnd"/>
      <w:r w:rsidRPr="00DE29AC">
        <w:t xml:space="preserve"> individuals, entities or processes.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Availability</w:t>
      </w:r>
      <w:r w:rsidRPr="00DE29AC">
        <w:t xml:space="preserve">: The attribute of being accessible and usable upon request from an </w:t>
      </w:r>
      <w:proofErr w:type="spellStart"/>
      <w:r w:rsidRPr="00DE29AC">
        <w:t>authorised</w:t>
      </w:r>
      <w:proofErr w:type="spellEnd"/>
      <w:r w:rsidRPr="00DE29AC">
        <w:t xml:space="preserve"> entity.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Integrity</w:t>
      </w:r>
      <w:r w:rsidRPr="00DE29AC">
        <w:t>: The attribute of preserving the accuracy and completeness of an item.</w:t>
      </w:r>
    </w:p>
    <w:p w:rsidR="004A09DF" w:rsidRPr="000A19E0" w:rsidRDefault="004A09DF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16" w:name="_Toc475524850"/>
      <w:bookmarkStart w:id="17" w:name="_Toc75419080"/>
      <w:bookmarkStart w:id="18" w:name="_Toc354489473"/>
      <w:proofErr w:type="spellStart"/>
      <w:r w:rsidRPr="000A19E0">
        <w:rPr>
          <w:lang w:val="fr-LU"/>
        </w:rPr>
        <w:lastRenderedPageBreak/>
        <w:t>Context</w:t>
      </w:r>
      <w:proofErr w:type="spellEnd"/>
      <w:r w:rsidRPr="000A19E0">
        <w:rPr>
          <w:lang w:val="fr-LU"/>
        </w:rPr>
        <w:t xml:space="preserve"> Establishment</w:t>
      </w:r>
      <w:bookmarkEnd w:id="16"/>
      <w:bookmarkEnd w:id="17"/>
    </w:p>
    <w:p w:rsidR="004A09DF" w:rsidRDefault="004A09DF" w:rsidP="004A09DF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9" w:name="_Toc475524851"/>
      <w:bookmarkStart w:id="20" w:name="_Toc75419081"/>
      <w:r w:rsidRPr="0007755C">
        <w:rPr>
          <w:lang w:val="fr-LU"/>
        </w:rPr>
        <w:t xml:space="preserve">Description of the </w:t>
      </w:r>
      <w:proofErr w:type="spellStart"/>
      <w:r w:rsidRPr="0007755C">
        <w:rPr>
          <w:lang w:val="fr-LU"/>
        </w:rPr>
        <w:t>context</w:t>
      </w:r>
      <w:bookmarkEnd w:id="19"/>
      <w:bookmarkEnd w:id="20"/>
      <w:proofErr w:type="spellEnd"/>
    </w:p>
    <w:bookmarkEnd w:id="18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Default="004A09DF" w:rsidP="004A09DF">
      <w:pPr>
        <w:pStyle w:val="Heading2"/>
        <w:numPr>
          <w:ilvl w:val="1"/>
          <w:numId w:val="1"/>
        </w:numPr>
        <w:spacing w:before="0"/>
      </w:pPr>
      <w:bookmarkStart w:id="21" w:name="_Toc354489474"/>
      <w:bookmarkStart w:id="22" w:name="_Toc475524852"/>
      <w:bookmarkStart w:id="23" w:name="_Toc75419082"/>
      <w:bookmarkStart w:id="24" w:name="_Toc354489475"/>
      <w:r w:rsidRPr="0040273B">
        <w:t>Definition of the risk evaluation criteria</w:t>
      </w:r>
      <w:bookmarkEnd w:id="21"/>
      <w:bookmarkEnd w:id="22"/>
      <w:bookmarkEnd w:id="23"/>
    </w:p>
    <w:p w:rsidR="00E65870" w:rsidRP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25" w:name="_Toc75419083"/>
      <w:r>
        <w:t>Information risks</w:t>
      </w:r>
      <w:bookmarkEnd w:id="25"/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6" w:name="_Toc475524853"/>
      <w:bookmarkStart w:id="27" w:name="_Toc75419084"/>
      <w:r w:rsidRPr="00DE29AC">
        <w:t>Impact scale</w:t>
      </w:r>
      <w:bookmarkEnd w:id="24"/>
      <w:bookmarkEnd w:id="26"/>
      <w:bookmarkEnd w:id="27"/>
    </w:p>
    <w:p w:rsidR="003A0934" w:rsidRPr="00092C23" w:rsidRDefault="004A09DF" w:rsidP="003A0934">
      <w:pPr>
        <w:spacing w:after="0"/>
      </w:pPr>
      <w:r w:rsidRPr="00092C23">
        <w:t>The table below shows the scale of impacts and consequences that may pose a risk for the institution. 0 represents no impact, so there is no risk.</w:t>
      </w:r>
    </w:p>
    <w:p w:rsidR="004A09DF" w:rsidRPr="00092C23" w:rsidRDefault="004A09DF" w:rsidP="003A0934">
      <w:pPr>
        <w:spacing w:after="0"/>
      </w:pPr>
    </w:p>
    <w:p w:rsidR="003A0934" w:rsidRPr="00092C23" w:rsidRDefault="004E3A44" w:rsidP="00427FA5">
      <w:r w:rsidRPr="00092C23">
        <w:t>${SCALE_IMPACT}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28" w:name="_Toc475524854"/>
      <w:bookmarkStart w:id="29" w:name="_Toc75419085"/>
      <w:r w:rsidRPr="00DE29AC">
        <w:t>Threat scale</w:t>
      </w:r>
      <w:bookmarkEnd w:id="28"/>
      <w:bookmarkEnd w:id="29"/>
    </w:p>
    <w:p w:rsidR="004A09DF" w:rsidRPr="00F77AA6" w:rsidRDefault="004A09DF" w:rsidP="003A0934">
      <w:pPr>
        <w:spacing w:after="0"/>
      </w:pPr>
      <w:r w:rsidRPr="00F77AA6">
        <w:t>The table below shows the scale of probability that a threat will occur.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4A09DF" w:rsidP="00E65870">
      <w:pPr>
        <w:pStyle w:val="Heading3"/>
        <w:numPr>
          <w:ilvl w:val="3"/>
          <w:numId w:val="1"/>
        </w:numPr>
        <w:rPr>
          <w:lang w:val="fr-LU"/>
        </w:rPr>
      </w:pPr>
      <w:bookmarkStart w:id="30" w:name="_Toc475524855"/>
      <w:bookmarkStart w:id="31" w:name="_Toc75419086"/>
      <w:r w:rsidRPr="00DE29AC">
        <w:t>Vulnerability scale</w:t>
      </w:r>
      <w:bookmarkEnd w:id="30"/>
      <w:bookmarkEnd w:id="31"/>
    </w:p>
    <w:p w:rsidR="003A0934" w:rsidRPr="00092C23" w:rsidRDefault="004A09DF" w:rsidP="003A0934">
      <w:pPr>
        <w:spacing w:after="0"/>
      </w:pPr>
      <w:r w:rsidRPr="00092C23">
        <w:t>The table below shows the scale of vulnerability for the asset in question. The assessment of vulnerability takes into account the security measures in place.</w:t>
      </w:r>
    </w:p>
    <w:p w:rsidR="00A432CA" w:rsidRPr="00092C23" w:rsidRDefault="00A432CA" w:rsidP="003A0934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710AE3" w:rsidP="00E65870">
      <w:pPr>
        <w:pStyle w:val="Heading3"/>
        <w:numPr>
          <w:ilvl w:val="3"/>
          <w:numId w:val="1"/>
        </w:numPr>
      </w:pPr>
      <w:bookmarkStart w:id="32" w:name="_Toc475524856"/>
      <w:bookmarkStart w:id="33" w:name="_Toc75419087"/>
      <w:r>
        <w:lastRenderedPageBreak/>
        <w:t>R</w:t>
      </w:r>
      <w:r w:rsidR="005311CE" w:rsidRPr="00DE29AC">
        <w:t>isk acceptance thresholds</w:t>
      </w:r>
      <w:bookmarkEnd w:id="32"/>
      <w:bookmarkEnd w:id="33"/>
    </w:p>
    <w:p w:rsidR="004A09DF" w:rsidRPr="00092C23" w:rsidRDefault="004A09DF" w:rsidP="004A09DF">
      <w:pPr>
        <w:rPr>
          <w:color w:val="000000" w:themeColor="text1"/>
        </w:rPr>
      </w:pPr>
      <w:r w:rsidRPr="00092C23">
        <w:rPr>
          <w:color w:val="000000" w:themeColor="text1"/>
        </w:rPr>
        <w:t xml:space="preserve">The table below shows risk calculations. The </w:t>
      </w:r>
      <w:proofErr w:type="spellStart"/>
      <w:r w:rsidRPr="00092C23">
        <w:rPr>
          <w:color w:val="000000" w:themeColor="text1"/>
        </w:rPr>
        <w:t>colours</w:t>
      </w:r>
      <w:proofErr w:type="spellEnd"/>
      <w:r w:rsidRPr="00092C23">
        <w:rPr>
          <w:color w:val="000000" w:themeColor="text1"/>
        </w:rPr>
        <w:t xml:space="preserve"> are for information purposes and should be accepted and/or modified by the Board of Directors / Executive Committee. 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Red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An unacceptable risk that requires action</w:t>
      </w:r>
    </w:p>
    <w:p w:rsidR="00222114" w:rsidRPr="00DE29AC" w:rsidRDefault="00222114" w:rsidP="00222114">
      <w:pPr>
        <w:ind w:left="2125" w:hanging="1416"/>
        <w:rPr>
          <w:color w:val="000000" w:themeColor="text1"/>
        </w:rPr>
      </w:pPr>
      <w:r w:rsidRPr="00DE29AC">
        <w:t>Orange</w:t>
      </w:r>
      <w:r>
        <w:tab/>
      </w:r>
      <w:r w:rsidRPr="00DE29AC">
        <w:t>:</w:t>
      </w:r>
      <w:r w:rsidRPr="00DE29AC">
        <w:rPr>
          <w:color w:val="000000" w:themeColor="text1"/>
        </w:rPr>
        <w:t xml:space="preserve"> An average risk which may or may not require action, depending on the case</w:t>
      </w:r>
    </w:p>
    <w:p w:rsidR="004A09DF" w:rsidRPr="00092C23" w:rsidRDefault="00222114" w:rsidP="00DC0BB7">
      <w:pPr>
        <w:ind w:firstLine="709"/>
        <w:rPr>
          <w:color w:val="000000" w:themeColor="text1"/>
        </w:rPr>
      </w:pPr>
      <w:r w:rsidRPr="00DE29AC">
        <w:t>Green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Low risk that requires no action   </w:t>
      </w:r>
    </w:p>
    <w:p w:rsidR="006C751B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E65870" w:rsidRDefault="00E65870" w:rsidP="00E65870">
      <w:pPr>
        <w:pStyle w:val="Heading3"/>
        <w:numPr>
          <w:ilvl w:val="2"/>
          <w:numId w:val="1"/>
        </w:numPr>
        <w:ind w:left="709"/>
      </w:pPr>
      <w:bookmarkStart w:id="34" w:name="_Toc75419088"/>
      <w:r>
        <w:t>Operational risks</w:t>
      </w:r>
      <w:bookmarkEnd w:id="34"/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5" w:name="_Toc75419089"/>
      <w:r w:rsidRPr="00DE29AC">
        <w:t>Impact scale</w:t>
      </w:r>
      <w:bookmarkEnd w:id="35"/>
    </w:p>
    <w:p w:rsidR="00E65870" w:rsidRPr="00E65870" w:rsidRDefault="00E65870" w:rsidP="00E65870">
      <w:r w:rsidRPr="00E65870">
        <w:t>${OP_RISKS_SCALE_IMPACT}</w:t>
      </w:r>
    </w:p>
    <w:p w:rsidR="00E65870" w:rsidRDefault="00E65870" w:rsidP="00E65870">
      <w:pPr>
        <w:pStyle w:val="Heading3"/>
        <w:numPr>
          <w:ilvl w:val="3"/>
          <w:numId w:val="1"/>
        </w:numPr>
      </w:pPr>
      <w:bookmarkStart w:id="36" w:name="_Toc75419090"/>
      <w:r>
        <w:t>Likelihood</w:t>
      </w:r>
      <w:r w:rsidRPr="00DE29AC">
        <w:t xml:space="preserve"> scale</w:t>
      </w:r>
      <w:bookmarkEnd w:id="36"/>
    </w:p>
    <w:p w:rsidR="00E65870" w:rsidRPr="00E65870" w:rsidRDefault="00E65870" w:rsidP="00E65870">
      <w:r w:rsidRPr="00E65870">
        <w:t>${OP_RISKS_SCALE_LIKELIHOOD}</w:t>
      </w:r>
    </w:p>
    <w:p w:rsidR="00E65870" w:rsidRDefault="00FE7A12" w:rsidP="00E65870">
      <w:pPr>
        <w:pStyle w:val="Heading3"/>
        <w:numPr>
          <w:ilvl w:val="3"/>
          <w:numId w:val="1"/>
        </w:numPr>
      </w:pPr>
      <w:bookmarkStart w:id="37" w:name="_Toc75419091"/>
      <w:r>
        <w:t>R</w:t>
      </w:r>
      <w:r w:rsidR="00E65870" w:rsidRPr="00DE29AC">
        <w:t>isk acceptance thresholds</w:t>
      </w:r>
      <w:bookmarkEnd w:id="37"/>
    </w:p>
    <w:p w:rsidR="00E65870" w:rsidRPr="00E65870" w:rsidRDefault="00E65870" w:rsidP="00E65870">
      <w:pPr>
        <w:jc w:val="center"/>
      </w:pPr>
      <w:r w:rsidRPr="00E65870">
        <w:t>${TABLE_</w:t>
      </w:r>
      <w:r>
        <w:t>OP_</w:t>
      </w:r>
      <w:r w:rsidRPr="00E65870">
        <w:t>RISKS}</w:t>
      </w:r>
    </w:p>
    <w:p w:rsidR="003A0934" w:rsidRPr="00E65870" w:rsidRDefault="004A09DF" w:rsidP="003A0934">
      <w:pPr>
        <w:pStyle w:val="Heading2"/>
        <w:numPr>
          <w:ilvl w:val="1"/>
          <w:numId w:val="1"/>
        </w:numPr>
      </w:pPr>
      <w:bookmarkStart w:id="38" w:name="_Toc475524857"/>
      <w:bookmarkStart w:id="39" w:name="_Toc75419092"/>
      <w:r w:rsidRPr="0040273B">
        <w:t>Evaluation</w:t>
      </w:r>
      <w:r w:rsidRPr="00E65870">
        <w:t xml:space="preserve"> of trends and threats</w:t>
      </w:r>
      <w:bookmarkEnd w:id="38"/>
      <w:bookmarkEnd w:id="39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Pr="00092C23" w:rsidRDefault="004A09DF" w:rsidP="002B3790">
      <w:pPr>
        <w:spacing w:after="0"/>
      </w:pPr>
      <w:r w:rsidRPr="00DE29AC">
        <w:t>The table below shows threats that have required particular attention.</w:t>
      </w:r>
    </w:p>
    <w:p w:rsidR="002B3790" w:rsidRPr="00092C23" w:rsidRDefault="002B3790" w:rsidP="002B3790">
      <w:pPr>
        <w:spacing w:after="0"/>
      </w:pPr>
    </w:p>
    <w:p w:rsidR="00916E60" w:rsidRDefault="007450F4" w:rsidP="00AA2D64">
      <w:r w:rsidRPr="00CB2B7E">
        <w:t>${TABLE_THREATS}</w:t>
      </w:r>
    </w:p>
    <w:p w:rsidR="007450F4" w:rsidRPr="00AA2D64" w:rsidRDefault="007450F4" w:rsidP="00AA2D64">
      <w:r w:rsidRPr="00092C23">
        <w:br w:type="page"/>
      </w:r>
    </w:p>
    <w:p w:rsidR="004A09DF" w:rsidRDefault="004A09DF" w:rsidP="004A09DF">
      <w:pPr>
        <w:pStyle w:val="Heading1"/>
      </w:pPr>
      <w:bookmarkStart w:id="40" w:name="_Toc475524862"/>
      <w:bookmarkStart w:id="41" w:name="_Toc75419093"/>
      <w:r w:rsidRPr="00DE29AC">
        <w:lastRenderedPageBreak/>
        <w:t>Appendix A: Interview and information collection</w:t>
      </w:r>
      <w:bookmarkEnd w:id="40"/>
      <w:bookmarkEnd w:id="41"/>
    </w:p>
    <w:p w:rsidR="00916E60" w:rsidRDefault="00FD28AC" w:rsidP="0027510C">
      <w:pPr>
        <w:jc w:val="left"/>
      </w:pPr>
      <w:r w:rsidRPr="00092C23">
        <w:t>${TABLE_INTERVIEW}</w:t>
      </w:r>
    </w:p>
    <w:p w:rsidR="003D67C6" w:rsidRPr="00092C23" w:rsidRDefault="003D67C6" w:rsidP="0027510C">
      <w:pPr>
        <w:jc w:val="left"/>
      </w:pPr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2" w:name="_Toc475524863"/>
      <w:bookmarkStart w:id="43" w:name="_Toc75419094"/>
      <w:r w:rsidRPr="00DE29AC">
        <w:lastRenderedPageBreak/>
        <w:t>Appendix B: Evaluation of trends</w:t>
      </w:r>
      <w:bookmarkEnd w:id="42"/>
      <w:bookmarkEnd w:id="43"/>
      <w:r w:rsidRPr="00092C23">
        <w:t xml:space="preserve"> </w:t>
      </w:r>
    </w:p>
    <w:p w:rsidR="00916E60" w:rsidRDefault="00CE2A6D" w:rsidP="00543F65">
      <w:r w:rsidRPr="00092C23">
        <w:t>${TABLE_EVAL_TEND}</w:t>
      </w:r>
    </w:p>
    <w:p w:rsidR="003D67C6" w:rsidRPr="00092C23" w:rsidRDefault="003D67C6" w:rsidP="00543F65">
      <w:r w:rsidRPr="00092C23">
        <w:br w:type="page"/>
      </w:r>
    </w:p>
    <w:p w:rsidR="003A0934" w:rsidRPr="00092C23" w:rsidRDefault="00092B0D" w:rsidP="003A0934">
      <w:pPr>
        <w:pStyle w:val="Heading1"/>
      </w:pPr>
      <w:bookmarkStart w:id="44" w:name="_Toc475524864"/>
      <w:bookmarkStart w:id="45" w:name="_Toc75419095"/>
      <w:r w:rsidRPr="00DE29AC">
        <w:lastRenderedPageBreak/>
        <w:t>Appendix C: Evaluation of threats</w:t>
      </w:r>
      <w:bookmarkEnd w:id="44"/>
      <w:bookmarkEnd w:id="45"/>
      <w:r w:rsidRPr="00092C23">
        <w:t xml:space="preserve"> </w:t>
      </w:r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FF" w:rsidRDefault="00780EFF" w:rsidP="002112D1">
      <w:r>
        <w:separator/>
      </w:r>
    </w:p>
  </w:endnote>
  <w:endnote w:type="continuationSeparator" w:id="0">
    <w:p w:rsidR="00780EFF" w:rsidRDefault="00780EF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-67310</wp:posOffset>
          </wp:positionH>
          <wp:positionV relativeFrom="paragraph">
            <wp:posOffset>106680</wp:posOffset>
          </wp:positionV>
          <wp:extent cx="878400" cy="360000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617FF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617FF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FF" w:rsidRDefault="00780EFF" w:rsidP="002112D1">
      <w:r>
        <w:separator/>
      </w:r>
    </w:p>
  </w:footnote>
  <w:footnote w:type="continuationSeparator" w:id="0">
    <w:p w:rsidR="00780EFF" w:rsidRDefault="00780EF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14605</wp:posOffset>
                </wp:positionH>
                <wp:positionV relativeFrom="paragraph">
                  <wp:posOffset>5080</wp:posOffset>
                </wp:positionV>
                <wp:extent cx="1524635" cy="575945"/>
                <wp:effectExtent l="0" t="0" r="0" b="0"/>
                <wp:wrapNone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0388D2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D7F9B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B93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6BA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AE3"/>
    <w:rsid w:val="00710B3A"/>
    <w:rsid w:val="0071122F"/>
    <w:rsid w:val="007114B0"/>
    <w:rsid w:val="0071168D"/>
    <w:rsid w:val="00711FD5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0EFF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2E2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12D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5D2B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205"/>
    <w:rsid w:val="009167EB"/>
    <w:rsid w:val="0091692D"/>
    <w:rsid w:val="00916E60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1BB0"/>
    <w:rsid w:val="0093262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17FF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1CC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66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2E4B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BB7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1F8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5870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E762A"/>
    <w:rsid w:val="00FE7A12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2022-11-16T13:12:00Z</dcterms:modified>
  <cp:category/>
  <cp:contentStatus/>
</cp:coreProperties>
</file>