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bookmarkStart w:id="0" w:name="_GoBack"/>
      <w:bookmarkEnd w:id="0"/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7" w:name="OLE_LINK1"/>
    <w:bookmarkStart w:id="8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7"/>
    <w:bookmarkEnd w:id="8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1"/>
    <w:bookmarkEnd w:id="2"/>
    <w:bookmarkEnd w:id="3"/>
    <w:bookmarkEnd w:id="4"/>
    <w:bookmarkEnd w:id="5"/>
    <w:bookmarkEnd w:id="6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931E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52069" w:history="1">
            <w:r w:rsidR="00A931E8" w:rsidRPr="005F336F">
              <w:rPr>
                <w:rStyle w:val="Hyperlink"/>
                <w:noProof/>
                <w:lang w:val="fr-FR" w:eastAsia="en-GB" w:bidi="en-GB"/>
              </w:rPr>
              <w:t>1.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  <w:lang w:val="fr-FR"/>
              </w:rPr>
              <w:t>Implémentation du plan de traitement des risques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_Toc501452069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3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A931E8" w:rsidRDefault="007A559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52070" w:history="1">
            <w:r w:rsidR="00A931E8" w:rsidRPr="005F336F">
              <w:rPr>
                <w:rStyle w:val="Hyperlink"/>
                <w:noProof/>
                <w:lang w:val="en-GB"/>
              </w:rPr>
              <w:t>2.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</w:rPr>
              <w:t>Historique d’implémentation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_Toc501452070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4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Pr="00A931E8" w:rsidRDefault="00A931E8" w:rsidP="004504A7">
      <w:pPr>
        <w:pStyle w:val="Heading1"/>
        <w:numPr>
          <w:ilvl w:val="0"/>
          <w:numId w:val="9"/>
        </w:numPr>
        <w:ind w:left="284"/>
        <w:rPr>
          <w:lang w:val="fr-FR" w:eastAsia="en-GB" w:bidi="en-GB"/>
        </w:rPr>
      </w:pPr>
      <w:bookmarkStart w:id="9" w:name="_Toc501446168"/>
      <w:bookmarkStart w:id="10" w:name="_Toc501452069"/>
      <w:r w:rsidRPr="00A931E8">
        <w:rPr>
          <w:lang w:val="fr-FR"/>
        </w:rPr>
        <w:lastRenderedPageBreak/>
        <w:t>Implémentation du plan de traitement des risques</w:t>
      </w:r>
      <w:bookmarkEnd w:id="9"/>
      <w:bookmarkEnd w:id="10"/>
    </w:p>
    <w:p w:rsidR="00A931E8" w:rsidRDefault="00A931E8" w:rsidP="00A931E8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A931E8" w:rsidRPr="009841F2" w:rsidRDefault="00A931E8" w:rsidP="004504A7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  <w:rPr>
          <w:lang w:val="en-GB"/>
        </w:rPr>
      </w:pPr>
      <w:bookmarkStart w:id="11" w:name="_Toc501446169"/>
      <w:bookmarkStart w:id="12" w:name="_Toc501452070"/>
      <w:proofErr w:type="spellStart"/>
      <w:r w:rsidRPr="00A931E8">
        <w:lastRenderedPageBreak/>
        <w:t>Historique</w:t>
      </w:r>
      <w:proofErr w:type="spellEnd"/>
      <w:r w:rsidRPr="00A931E8">
        <w:t xml:space="preserve"> </w:t>
      </w:r>
      <w:proofErr w:type="spellStart"/>
      <w:r w:rsidRPr="00A931E8">
        <w:t>d’implémentation</w:t>
      </w:r>
      <w:bookmarkEnd w:id="11"/>
      <w:bookmarkEnd w:id="12"/>
      <w:proofErr w:type="spellEnd"/>
    </w:p>
    <w:p w:rsidR="00A931E8" w:rsidRDefault="00A931E8" w:rsidP="00A931E8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</w:p>
    <w:sectPr w:rsidR="00A931E8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6B3" w:rsidRDefault="00C846B3" w:rsidP="002112D1">
      <w:r>
        <w:separator/>
      </w:r>
    </w:p>
  </w:endnote>
  <w:endnote w:type="continuationSeparator" w:id="0">
    <w:p w:rsidR="00C846B3" w:rsidRDefault="00C846B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A5594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A55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-76200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A55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A55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6B3" w:rsidRDefault="00C846B3" w:rsidP="002112D1">
      <w:r>
        <w:separator/>
      </w:r>
    </w:p>
  </w:footnote>
  <w:footnote w:type="continuationSeparator" w:id="0">
    <w:p w:rsidR="00C846B3" w:rsidRDefault="00C846B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12597</wp:posOffset>
                </wp:positionH>
                <wp:positionV relativeFrom="paragraph">
                  <wp:posOffset>11430</wp:posOffset>
                </wp:positionV>
                <wp:extent cx="1524841" cy="575945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  <w:p w:rsidR="001F5450" w:rsidRDefault="001F545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8255</wp:posOffset>
                </wp:positionH>
                <wp:positionV relativeFrom="paragraph">
                  <wp:posOffset>-6985</wp:posOffset>
                </wp:positionV>
                <wp:extent cx="1524635" cy="575945"/>
                <wp:effectExtent l="0" t="0" r="0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4A7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594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6B3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7D1A2-A7D5-4A25-8FF2-031F9E6ADF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FA34F0-D43A-4E9C-983D-B75AAF57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7</cp:revision>
  <dcterms:created xsi:type="dcterms:W3CDTF">2017-12-19T11:56:00Z</dcterms:created>
  <dcterms:modified xsi:type="dcterms:W3CDTF">2022-11-16T14:04:00Z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