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8E8" w:rsidRPr="00CE70C9" w:rsidRDefault="00C538E8" w:rsidP="00C538E8">
      <w:pPr>
        <w:jc w:val="center"/>
        <w:rPr>
          <w:b/>
        </w:rPr>
      </w:pPr>
      <w:r w:rsidRPr="00CE70C9">
        <w:rPr>
          <w:b/>
        </w:rPr>
        <w:t>MOnarCH FlashMeeting</w:t>
      </w:r>
      <w:r w:rsidR="00797995" w:rsidRPr="00CE70C9">
        <w:rPr>
          <w:b/>
        </w:rPr>
        <w:t xml:space="preserve"> Minutes</w:t>
      </w:r>
    </w:p>
    <w:p w:rsidR="00C538E8" w:rsidRDefault="00C538E8" w:rsidP="00C538E8">
      <w:pPr>
        <w:jc w:val="center"/>
      </w:pPr>
      <w:r w:rsidRPr="00797995">
        <w:t>(13-03-2013, 1</w:t>
      </w:r>
      <w:r w:rsidR="00A12956" w:rsidRPr="00797995">
        <w:t>4</w:t>
      </w:r>
      <w:r w:rsidRPr="00797995">
        <w:t>:00 CET)</w:t>
      </w:r>
    </w:p>
    <w:p w:rsidR="00797995" w:rsidRPr="00797995" w:rsidRDefault="00797995" w:rsidP="00C538E8">
      <w:pPr>
        <w:jc w:val="center"/>
      </w:pPr>
    </w:p>
    <w:p w:rsidR="00CE70C9" w:rsidRDefault="00C538E8" w:rsidP="00471ED8">
      <w:pPr>
        <w:jc w:val="both"/>
      </w:pPr>
      <w:r w:rsidRPr="00C538E8">
        <w:rPr>
          <w:u w:val="single"/>
        </w:rPr>
        <w:t>Atendees:</w:t>
      </w:r>
      <w:r w:rsidRPr="00C538E8">
        <w:t xml:space="preserve"> João Sequeira, Pedro Lim</w:t>
      </w:r>
      <w:r>
        <w:t>a, Rodrigo Ventura, Alessandro Saffiotti, Federico Pecora, Victor Gonzá</w:t>
      </w:r>
      <w:r w:rsidRPr="00C538E8">
        <w:t>lez</w:t>
      </w:r>
      <w:r>
        <w:t>, Fernando Nabais, Marco Barbosa, João Es</w:t>
      </w:r>
      <w:r w:rsidR="00797995">
        <w:t>tilita, Paulo Alvito, Alcherio M</w:t>
      </w:r>
      <w:r>
        <w:t>artinoli, Andreas Breitenmoser, Gwenn Englebienne</w:t>
      </w:r>
    </w:p>
    <w:p w:rsidR="00CE70C9" w:rsidRDefault="00CE70C9" w:rsidP="00471ED8">
      <w:pPr>
        <w:jc w:val="both"/>
      </w:pPr>
    </w:p>
    <w:p w:rsidR="00CE70C9" w:rsidRPr="00CE70C9" w:rsidRDefault="00CE70C9" w:rsidP="00CE70C9">
      <w:pPr>
        <w:pStyle w:val="HTMLPreformatted"/>
        <w:rPr>
          <w:rFonts w:asciiTheme="minorHAnsi" w:hAnsiTheme="minorHAnsi" w:cstheme="minorHAnsi"/>
          <w:lang w:val="en-US"/>
        </w:rPr>
      </w:pPr>
      <w:r w:rsidRPr="00CE70C9">
        <w:rPr>
          <w:rFonts w:asciiTheme="minorHAnsi" w:hAnsiTheme="minorHAnsi" w:cstheme="minorHAnsi"/>
          <w:sz w:val="22"/>
          <w:lang w:val="en-US"/>
        </w:rPr>
        <w:t xml:space="preserve">A replay of the meeting can be accessed at </w:t>
      </w:r>
      <w:hyperlink r:id="rId6" w:history="1">
        <w:r w:rsidRPr="00CE70C9">
          <w:rPr>
            <w:rFonts w:asciiTheme="minorHAnsi" w:hAnsiTheme="minorHAnsi" w:cstheme="minorHAnsi"/>
            <w:color w:val="0000FF"/>
            <w:sz w:val="22"/>
            <w:u w:val="single"/>
            <w:lang w:val="en-US"/>
          </w:rPr>
          <w:t>http://fm-openlearn.open.ac.uk/fm/c42360-20518</w:t>
        </w:r>
      </w:hyperlink>
    </w:p>
    <w:p w:rsidR="00CE70C9" w:rsidRPr="00CE70C9" w:rsidRDefault="00CE70C9" w:rsidP="00471ED8">
      <w:pPr>
        <w:jc w:val="both"/>
        <w:rPr>
          <w:lang w:val="en-US"/>
        </w:rPr>
      </w:pPr>
      <w:bookmarkStart w:id="0" w:name="_GoBack"/>
      <w:bookmarkEnd w:id="0"/>
    </w:p>
    <w:p w:rsidR="006242AB" w:rsidRPr="00C538E8" w:rsidRDefault="00C538E8" w:rsidP="00471ED8">
      <w:pPr>
        <w:jc w:val="both"/>
        <w:rPr>
          <w:lang w:val="en-US"/>
        </w:rPr>
      </w:pPr>
      <w:r>
        <w:rPr>
          <w:lang w:val="en-US"/>
        </w:rPr>
        <w:t xml:space="preserve">- </w:t>
      </w:r>
      <w:r w:rsidR="002E3090">
        <w:rPr>
          <w:lang w:val="en-US"/>
        </w:rPr>
        <w:t>The Coordinator briefed the Consortium with</w:t>
      </w:r>
      <w:r w:rsidR="006242AB" w:rsidRPr="00C538E8">
        <w:rPr>
          <w:lang w:val="en-US"/>
        </w:rPr>
        <w:t xml:space="preserve"> information on IPOL, templates for deliverables, and website. Everyone will have to provide some input, namely the descriptions of the institutions.</w:t>
      </w:r>
      <w:r w:rsidR="00302D0E">
        <w:rPr>
          <w:lang w:val="en-US"/>
        </w:rPr>
        <w:t xml:space="preserve"> There are</w:t>
      </w:r>
      <w:r w:rsidR="006242AB" w:rsidRPr="00C538E8">
        <w:rPr>
          <w:lang w:val="en-US"/>
        </w:rPr>
        <w:t xml:space="preserve"> deliverables </w:t>
      </w:r>
      <w:r w:rsidR="00302D0E">
        <w:rPr>
          <w:lang w:val="en-US"/>
        </w:rPr>
        <w:t xml:space="preserve">being due </w:t>
      </w:r>
      <w:r w:rsidR="002E3090">
        <w:rPr>
          <w:lang w:val="en-US"/>
        </w:rPr>
        <w:t>soon, namely D8.8.2 and D8.8.3.</w:t>
      </w:r>
    </w:p>
    <w:p w:rsidR="006242AB" w:rsidRDefault="00C538E8" w:rsidP="00471ED8">
      <w:pPr>
        <w:jc w:val="both"/>
        <w:rPr>
          <w:lang w:val="en-US"/>
        </w:rPr>
      </w:pPr>
      <w:r>
        <w:rPr>
          <w:lang w:val="en-US"/>
        </w:rPr>
        <w:t xml:space="preserve">- All partners agree that the </w:t>
      </w:r>
      <w:r w:rsidR="006242AB">
        <w:rPr>
          <w:lang w:val="en-US"/>
        </w:rPr>
        <w:t xml:space="preserve">level of detail </w:t>
      </w:r>
      <w:r w:rsidR="00D37664">
        <w:rPr>
          <w:lang w:val="en-US"/>
        </w:rPr>
        <w:t xml:space="preserve">in the storyboard script documents </w:t>
      </w:r>
      <w:r w:rsidR="006242AB">
        <w:rPr>
          <w:lang w:val="en-US"/>
        </w:rPr>
        <w:t>is ok. Technical requirements are cover</w:t>
      </w:r>
      <w:r>
        <w:rPr>
          <w:lang w:val="en-US"/>
        </w:rPr>
        <w:t xml:space="preserve">ed partially, mainly </w:t>
      </w:r>
      <w:r w:rsidR="00302D0E">
        <w:rPr>
          <w:lang w:val="en-US"/>
        </w:rPr>
        <w:t xml:space="preserve">at </w:t>
      </w:r>
      <w:r>
        <w:rPr>
          <w:lang w:val="en-US"/>
        </w:rPr>
        <w:t xml:space="preserve">low level. </w:t>
      </w:r>
      <w:r w:rsidR="00302D0E">
        <w:rPr>
          <w:lang w:val="en-US"/>
        </w:rPr>
        <w:t xml:space="preserve">Still, maybe </w:t>
      </w:r>
      <w:r w:rsidR="000A5BD0">
        <w:rPr>
          <w:lang w:val="en-US"/>
        </w:rPr>
        <w:t xml:space="preserve">more abstract </w:t>
      </w:r>
      <w:r w:rsidR="006242AB">
        <w:rPr>
          <w:lang w:val="en-US"/>
        </w:rPr>
        <w:t>requirements for planning and coordination</w:t>
      </w:r>
      <w:r w:rsidR="00302D0E">
        <w:rPr>
          <w:lang w:val="en-US"/>
        </w:rPr>
        <w:t xml:space="preserve"> are needed</w:t>
      </w:r>
      <w:r w:rsidR="006242AB">
        <w:rPr>
          <w:lang w:val="en-US"/>
        </w:rPr>
        <w:t>.</w:t>
      </w:r>
      <w:r w:rsidR="000A5BD0">
        <w:rPr>
          <w:lang w:val="en-US"/>
        </w:rPr>
        <w:t xml:space="preserve"> Also, t</w:t>
      </w:r>
      <w:r w:rsidR="000A5BD0" w:rsidRPr="00BD66F3">
        <w:rPr>
          <w:lang w:val="en-US"/>
        </w:rPr>
        <w:t>he storyboard scripts need to be completed with the events</w:t>
      </w:r>
      <w:r w:rsidR="00302D0E">
        <w:rPr>
          <w:lang w:val="en-US"/>
        </w:rPr>
        <w:t xml:space="preserve"> associated</w:t>
      </w:r>
      <w:r w:rsidR="000A5BD0">
        <w:rPr>
          <w:lang w:val="en-US"/>
        </w:rPr>
        <w:t>.</w:t>
      </w:r>
    </w:p>
    <w:p w:rsidR="006242AB" w:rsidRDefault="00C538E8" w:rsidP="00471ED8">
      <w:pPr>
        <w:jc w:val="both"/>
        <w:rPr>
          <w:lang w:val="en-US"/>
        </w:rPr>
      </w:pPr>
      <w:r>
        <w:rPr>
          <w:lang w:val="en-US"/>
        </w:rPr>
        <w:t xml:space="preserve">- The requirements </w:t>
      </w:r>
      <w:r w:rsidR="00D37664">
        <w:rPr>
          <w:lang w:val="en-US"/>
        </w:rPr>
        <w:t>document is</w:t>
      </w:r>
      <w:r>
        <w:rPr>
          <w:lang w:val="en-US"/>
        </w:rPr>
        <w:t xml:space="preserve"> </w:t>
      </w:r>
      <w:r w:rsidR="00E45ECC">
        <w:rPr>
          <w:lang w:val="en-US"/>
        </w:rPr>
        <w:t>very</w:t>
      </w:r>
      <w:r w:rsidR="006242AB">
        <w:rPr>
          <w:lang w:val="en-US"/>
        </w:rPr>
        <w:t xml:space="preserve"> low level stuff but it should scale </w:t>
      </w:r>
      <w:r w:rsidR="00302D0E">
        <w:rPr>
          <w:lang w:val="en-US"/>
        </w:rPr>
        <w:t xml:space="preserve">up </w:t>
      </w:r>
      <w:r w:rsidR="006242AB">
        <w:rPr>
          <w:lang w:val="en-US"/>
        </w:rPr>
        <w:t xml:space="preserve">to the level of detail </w:t>
      </w:r>
      <w:r w:rsidR="00302D0E">
        <w:rPr>
          <w:lang w:val="en-US"/>
        </w:rPr>
        <w:t>developers require</w:t>
      </w:r>
      <w:r w:rsidR="006242AB">
        <w:rPr>
          <w:lang w:val="en-US"/>
        </w:rPr>
        <w:t xml:space="preserve">. </w:t>
      </w:r>
      <w:r>
        <w:rPr>
          <w:lang w:val="en-US"/>
        </w:rPr>
        <w:t xml:space="preserve">The aim of the document is to unfold </w:t>
      </w:r>
      <w:r w:rsidR="006242AB">
        <w:rPr>
          <w:lang w:val="en-US"/>
        </w:rPr>
        <w:t>things from the very low level to the very high level.</w:t>
      </w:r>
      <w:r w:rsidR="00E45ECC">
        <w:rPr>
          <w:lang w:val="en-US"/>
        </w:rPr>
        <w:t xml:space="preserve"> </w:t>
      </w:r>
      <w:r w:rsidR="00302D0E">
        <w:rPr>
          <w:lang w:val="en-US"/>
        </w:rPr>
        <w:t>The success criteria in the document were intended to be</w:t>
      </w:r>
      <w:r w:rsidR="00E45ECC">
        <w:rPr>
          <w:lang w:val="en-US"/>
        </w:rPr>
        <w:t xml:space="preserve"> “common sense</w:t>
      </w:r>
      <w:r w:rsidR="00302D0E">
        <w:rPr>
          <w:lang w:val="en-US"/>
        </w:rPr>
        <w:t>”</w:t>
      </w:r>
      <w:r w:rsidR="00E45ECC">
        <w:rPr>
          <w:lang w:val="en-US"/>
        </w:rPr>
        <w:t>.</w:t>
      </w:r>
    </w:p>
    <w:p w:rsidR="00C538E8" w:rsidRDefault="00C538E8" w:rsidP="00471ED8">
      <w:pPr>
        <w:jc w:val="both"/>
        <w:rPr>
          <w:lang w:val="en-US"/>
        </w:rPr>
      </w:pPr>
      <w:r>
        <w:rPr>
          <w:lang w:val="en-US"/>
        </w:rPr>
        <w:t>- Some adjustments/clarifi</w:t>
      </w:r>
      <w:r w:rsidR="00D37664">
        <w:rPr>
          <w:lang w:val="en-US"/>
        </w:rPr>
        <w:t xml:space="preserve">cations are needed at some point of </w:t>
      </w:r>
      <w:r>
        <w:rPr>
          <w:lang w:val="en-US"/>
        </w:rPr>
        <w:t>the requirements document, e.g., in B09.</w:t>
      </w:r>
    </w:p>
    <w:p w:rsidR="005B53E3" w:rsidRDefault="000D5D05" w:rsidP="00471ED8">
      <w:pPr>
        <w:jc w:val="both"/>
        <w:rPr>
          <w:lang w:val="en-US"/>
        </w:rPr>
      </w:pPr>
      <w:r>
        <w:rPr>
          <w:lang w:val="en-US"/>
        </w:rPr>
        <w:t xml:space="preserve">- It may be necessary to </w:t>
      </w:r>
      <w:r w:rsidR="00821B70">
        <w:rPr>
          <w:lang w:val="en-US"/>
        </w:rPr>
        <w:t xml:space="preserve">establish </w:t>
      </w:r>
      <w:r>
        <w:rPr>
          <w:lang w:val="en-US"/>
        </w:rPr>
        <w:t xml:space="preserve">some form of </w:t>
      </w:r>
      <w:r w:rsidR="00821B70">
        <w:rPr>
          <w:lang w:val="en-US"/>
        </w:rPr>
        <w:t>ground truth</w:t>
      </w:r>
      <w:r>
        <w:rPr>
          <w:lang w:val="en-US"/>
        </w:rPr>
        <w:t xml:space="preserve"> for the performance of behaviors (and some</w:t>
      </w:r>
      <w:r w:rsidR="00821B70">
        <w:rPr>
          <w:lang w:val="en-US"/>
        </w:rPr>
        <w:t xml:space="preserve"> infrastructure to measure it</w:t>
      </w:r>
      <w:r>
        <w:rPr>
          <w:lang w:val="en-US"/>
        </w:rPr>
        <w:t>)</w:t>
      </w:r>
      <w:r w:rsidR="00821B70">
        <w:rPr>
          <w:lang w:val="en-US"/>
        </w:rPr>
        <w:t xml:space="preserve">. </w:t>
      </w:r>
      <w:r>
        <w:rPr>
          <w:lang w:val="en-US"/>
        </w:rPr>
        <w:t>Otherwise, the success criteria may be highly subjective.</w:t>
      </w:r>
      <w:r w:rsidR="005B53E3">
        <w:rPr>
          <w:lang w:val="en-US"/>
        </w:rPr>
        <w:t xml:space="preserve"> </w:t>
      </w:r>
      <w:r w:rsidR="002E3090">
        <w:rPr>
          <w:lang w:val="en-US"/>
        </w:rPr>
        <w:t xml:space="preserve">There is literature </w:t>
      </w:r>
      <w:r w:rsidR="000C2C9F">
        <w:rPr>
          <w:lang w:val="en-US"/>
        </w:rPr>
        <w:t xml:space="preserve">on how to evaluate behaviors but it is clear that it is a very subjective topic. </w:t>
      </w:r>
    </w:p>
    <w:p w:rsidR="00BD66F3" w:rsidRPr="005B53E3" w:rsidRDefault="005B53E3" w:rsidP="00471ED8">
      <w:pPr>
        <w:jc w:val="both"/>
        <w:rPr>
          <w:lang w:val="en-US"/>
        </w:rPr>
      </w:pPr>
      <w:r>
        <w:rPr>
          <w:lang w:val="en-US"/>
        </w:rPr>
        <w:t xml:space="preserve">- </w:t>
      </w:r>
      <w:r w:rsidR="000C2C9F" w:rsidRPr="005B53E3">
        <w:rPr>
          <w:lang w:val="en-US"/>
        </w:rPr>
        <w:t>Introducing the idea of state for behaviors may be a good idea.</w:t>
      </w:r>
    </w:p>
    <w:p w:rsidR="000C2C9F" w:rsidRDefault="005B53E3" w:rsidP="00471ED8">
      <w:pPr>
        <w:jc w:val="both"/>
        <w:rPr>
          <w:lang w:val="en-US"/>
        </w:rPr>
      </w:pPr>
      <w:r>
        <w:rPr>
          <w:lang w:val="en-US"/>
        </w:rPr>
        <w:t>-</w:t>
      </w:r>
      <w:r w:rsidR="003E6C65">
        <w:rPr>
          <w:lang w:val="en-US"/>
        </w:rPr>
        <w:t xml:space="preserve"> The performance of a l</w:t>
      </w:r>
      <w:r w:rsidR="002E3090">
        <w:rPr>
          <w:lang w:val="en-US"/>
        </w:rPr>
        <w:t>ocalization system may differ depending if</w:t>
      </w:r>
      <w:r w:rsidR="003E6C65">
        <w:rPr>
          <w:lang w:val="en-US"/>
        </w:rPr>
        <w:t xml:space="preserve"> the measurement is m</w:t>
      </w:r>
      <w:r w:rsidR="002E3090">
        <w:rPr>
          <w:lang w:val="en-US"/>
        </w:rPr>
        <w:t>ade under controlled/uncontrolled conditions</w:t>
      </w:r>
      <w:r w:rsidR="003E6C65">
        <w:rPr>
          <w:lang w:val="en-US"/>
        </w:rPr>
        <w:t>.</w:t>
      </w:r>
      <w:r w:rsidR="001B5DF1">
        <w:rPr>
          <w:lang w:val="en-US"/>
        </w:rPr>
        <w:t xml:space="preserve"> </w:t>
      </w:r>
      <w:r w:rsidR="00BD66F3">
        <w:rPr>
          <w:lang w:val="en-US"/>
        </w:rPr>
        <w:t>It is still to be clarified the strategy to</w:t>
      </w:r>
      <w:r w:rsidR="001B5DF1">
        <w:rPr>
          <w:lang w:val="en-US"/>
        </w:rPr>
        <w:t xml:space="preserve"> actually measure the criteria</w:t>
      </w:r>
      <w:r w:rsidR="00BD66F3">
        <w:rPr>
          <w:lang w:val="en-US"/>
        </w:rPr>
        <w:t>. Eventually, measurements will be done in a controlled environment.</w:t>
      </w:r>
    </w:p>
    <w:p w:rsidR="00823723" w:rsidRDefault="005B53E3" w:rsidP="00471ED8">
      <w:pPr>
        <w:jc w:val="both"/>
        <w:rPr>
          <w:lang w:val="en-US"/>
        </w:rPr>
      </w:pPr>
      <w:r>
        <w:rPr>
          <w:lang w:val="en-US"/>
        </w:rPr>
        <w:t>-</w:t>
      </w:r>
      <w:r w:rsidR="00823723">
        <w:rPr>
          <w:lang w:val="en-US"/>
        </w:rPr>
        <w:t xml:space="preserve"> It makes sense to test </w:t>
      </w:r>
      <w:r w:rsidR="000D5D05">
        <w:rPr>
          <w:lang w:val="en-US"/>
        </w:rPr>
        <w:t xml:space="preserve">some perception components, e.g., </w:t>
      </w:r>
      <w:r w:rsidR="00823723">
        <w:rPr>
          <w:lang w:val="en-US"/>
        </w:rPr>
        <w:t>localization</w:t>
      </w:r>
      <w:r w:rsidR="000D5D05">
        <w:rPr>
          <w:lang w:val="en-US"/>
        </w:rPr>
        <w:t>, with</w:t>
      </w:r>
      <w:r w:rsidR="00823723">
        <w:rPr>
          <w:lang w:val="en-US"/>
        </w:rPr>
        <w:t xml:space="preserve"> the primitive behaviors, for instance in point-to-point navigation. </w:t>
      </w:r>
      <w:r w:rsidR="00BD66F3">
        <w:rPr>
          <w:lang w:val="en-US"/>
        </w:rPr>
        <w:t>This may set a baseline performance to that may be helpful when assessing social navigation, though in social navigation accuracy may not be an issue</w:t>
      </w:r>
      <w:r>
        <w:rPr>
          <w:lang w:val="en-US"/>
        </w:rPr>
        <w:t>.</w:t>
      </w:r>
    </w:p>
    <w:p w:rsidR="00823723" w:rsidRDefault="005B53E3" w:rsidP="00471ED8">
      <w:pPr>
        <w:jc w:val="both"/>
        <w:rPr>
          <w:lang w:val="en-US"/>
        </w:rPr>
      </w:pPr>
      <w:r>
        <w:rPr>
          <w:lang w:val="en-US"/>
        </w:rPr>
        <w:t>-</w:t>
      </w:r>
      <w:r w:rsidR="00823723">
        <w:rPr>
          <w:lang w:val="en-US"/>
        </w:rPr>
        <w:t xml:space="preserve"> </w:t>
      </w:r>
      <w:r w:rsidR="00E45ECC">
        <w:rPr>
          <w:lang w:val="en-US"/>
        </w:rPr>
        <w:t>As</w:t>
      </w:r>
      <w:r w:rsidR="000C2C9F">
        <w:rPr>
          <w:lang w:val="en-US"/>
        </w:rPr>
        <w:t xml:space="preserve"> they are currently stated in the requirements document, i</w:t>
      </w:r>
      <w:r w:rsidR="002777F6">
        <w:rPr>
          <w:lang w:val="en-US"/>
        </w:rPr>
        <w:t>t is unclear if the success criteria are the threshold</w:t>
      </w:r>
      <w:r w:rsidR="00E45ECC">
        <w:rPr>
          <w:lang w:val="en-US"/>
        </w:rPr>
        <w:t>s the behaviors</w:t>
      </w:r>
      <w:r w:rsidR="002777F6">
        <w:rPr>
          <w:lang w:val="en-US"/>
        </w:rPr>
        <w:t xml:space="preserve"> have to pass in order to “gain access” to the storyboards, or </w:t>
      </w:r>
      <w:r w:rsidR="002777F6">
        <w:rPr>
          <w:lang w:val="en-US"/>
        </w:rPr>
        <w:lastRenderedPageBreak/>
        <w:t>t</w:t>
      </w:r>
      <w:r w:rsidR="00E45ECC">
        <w:rPr>
          <w:lang w:val="en-US"/>
        </w:rPr>
        <w:t>hey are the measurements that will be</w:t>
      </w:r>
      <w:r w:rsidR="002777F6">
        <w:rPr>
          <w:lang w:val="en-US"/>
        </w:rPr>
        <w:t xml:space="preserve"> use</w:t>
      </w:r>
      <w:r w:rsidR="00E45ECC">
        <w:rPr>
          <w:lang w:val="en-US"/>
        </w:rPr>
        <w:t>d</w:t>
      </w:r>
      <w:r w:rsidR="002777F6">
        <w:rPr>
          <w:lang w:val="en-US"/>
        </w:rPr>
        <w:t xml:space="preserve"> to evaluate how</w:t>
      </w:r>
      <w:r>
        <w:rPr>
          <w:lang w:val="en-US"/>
        </w:rPr>
        <w:t xml:space="preserve"> well</w:t>
      </w:r>
      <w:r w:rsidR="00E45ECC">
        <w:rPr>
          <w:lang w:val="en-US"/>
        </w:rPr>
        <w:t xml:space="preserve"> the</w:t>
      </w:r>
      <w:r w:rsidR="002777F6">
        <w:rPr>
          <w:lang w:val="en-US"/>
        </w:rPr>
        <w:t xml:space="preserve"> system performs. </w:t>
      </w:r>
      <w:r w:rsidR="00E45ECC">
        <w:rPr>
          <w:lang w:val="en-US"/>
        </w:rPr>
        <w:t xml:space="preserve">In </w:t>
      </w:r>
      <w:r w:rsidR="002777F6">
        <w:rPr>
          <w:lang w:val="en-US"/>
        </w:rPr>
        <w:t xml:space="preserve">the second </w:t>
      </w:r>
      <w:r w:rsidR="00E45ECC">
        <w:rPr>
          <w:lang w:val="en-US"/>
        </w:rPr>
        <w:t xml:space="preserve">option </w:t>
      </w:r>
      <w:r w:rsidR="002777F6">
        <w:rPr>
          <w:lang w:val="en-US"/>
        </w:rPr>
        <w:t xml:space="preserve">a ground truth </w:t>
      </w:r>
      <w:r w:rsidR="00E45ECC">
        <w:rPr>
          <w:lang w:val="en-US"/>
        </w:rPr>
        <w:t>will be required</w:t>
      </w:r>
      <w:r w:rsidR="002777F6">
        <w:rPr>
          <w:lang w:val="en-US"/>
        </w:rPr>
        <w:t>.</w:t>
      </w:r>
    </w:p>
    <w:p w:rsidR="00E05387" w:rsidRDefault="005B53E3" w:rsidP="00471ED8">
      <w:pPr>
        <w:jc w:val="both"/>
        <w:rPr>
          <w:lang w:val="en-US"/>
        </w:rPr>
      </w:pPr>
      <w:r>
        <w:rPr>
          <w:lang w:val="en-US"/>
        </w:rPr>
        <w:t>-</w:t>
      </w:r>
      <w:r w:rsidR="002777F6">
        <w:rPr>
          <w:lang w:val="en-US"/>
        </w:rPr>
        <w:t xml:space="preserve"> There are 3 different interpretations</w:t>
      </w:r>
      <w:r w:rsidR="00302D0E">
        <w:rPr>
          <w:lang w:val="en-US"/>
        </w:rPr>
        <w:t xml:space="preserve"> for the success criteria in the requirements document</w:t>
      </w:r>
      <w:r w:rsidR="002777F6">
        <w:rPr>
          <w:lang w:val="en-US"/>
        </w:rPr>
        <w:t>, (</w:t>
      </w:r>
      <w:proofErr w:type="spellStart"/>
      <w:r w:rsidR="002777F6">
        <w:rPr>
          <w:lang w:val="en-US"/>
        </w:rPr>
        <w:t>i</w:t>
      </w:r>
      <w:proofErr w:type="spellEnd"/>
      <w:r w:rsidR="002777F6">
        <w:rPr>
          <w:lang w:val="en-US"/>
        </w:rPr>
        <w:t>) design requirem</w:t>
      </w:r>
      <w:r w:rsidR="000C2C9F">
        <w:rPr>
          <w:lang w:val="en-US"/>
        </w:rPr>
        <w:t>ents, without them the system does not work,</w:t>
      </w:r>
      <w:r w:rsidR="002777F6">
        <w:rPr>
          <w:lang w:val="en-US"/>
        </w:rPr>
        <w:t xml:space="preserve"> (ii) internally measura</w:t>
      </w:r>
      <w:r w:rsidR="00302D0E">
        <w:rPr>
          <w:lang w:val="en-US"/>
        </w:rPr>
        <w:t>bly (by the robot) conditions that define events,</w:t>
      </w:r>
      <w:r w:rsidR="002777F6">
        <w:rPr>
          <w:lang w:val="en-US"/>
        </w:rPr>
        <w:t xml:space="preserve"> (iii) external performance metrics an observer uses to evaluate </w:t>
      </w:r>
      <w:r w:rsidR="00302D0E">
        <w:rPr>
          <w:lang w:val="en-US"/>
        </w:rPr>
        <w:t>the system</w:t>
      </w:r>
      <w:r w:rsidR="002777F6">
        <w:rPr>
          <w:lang w:val="en-US"/>
        </w:rPr>
        <w:t xml:space="preserve">. </w:t>
      </w:r>
      <w:r w:rsidR="00302D0E">
        <w:rPr>
          <w:lang w:val="en-US"/>
        </w:rPr>
        <w:t xml:space="preserve"> The update of</w:t>
      </w:r>
      <w:r w:rsidR="000C2C9F">
        <w:rPr>
          <w:lang w:val="en-US"/>
        </w:rPr>
        <w:t xml:space="preserve"> the requirements document should include</w:t>
      </w:r>
      <w:r w:rsidR="002777F6">
        <w:rPr>
          <w:lang w:val="en-US"/>
        </w:rPr>
        <w:t xml:space="preserve"> 3 columns to express t</w:t>
      </w:r>
      <w:r w:rsidR="000C2C9F">
        <w:rPr>
          <w:lang w:val="en-US"/>
        </w:rPr>
        <w:t>hese 3 views for each behavior</w:t>
      </w:r>
      <w:r w:rsidR="00E05387">
        <w:rPr>
          <w:lang w:val="en-US"/>
        </w:rPr>
        <w:t>.</w:t>
      </w:r>
    </w:p>
    <w:p w:rsidR="00E05387" w:rsidRDefault="00E05387" w:rsidP="00471ED8">
      <w:pPr>
        <w:jc w:val="both"/>
        <w:rPr>
          <w:lang w:val="en-US"/>
        </w:rPr>
      </w:pPr>
      <w:r>
        <w:rPr>
          <w:lang w:val="en-US"/>
        </w:rPr>
        <w:t xml:space="preserve">- </w:t>
      </w:r>
      <w:r w:rsidRPr="00635A68">
        <w:rPr>
          <w:lang w:val="en-US"/>
        </w:rPr>
        <w:t>ST will filter out t</w:t>
      </w:r>
      <w:r>
        <w:rPr>
          <w:lang w:val="en-US"/>
        </w:rPr>
        <w:t>he updated document for inconsistencies.</w:t>
      </w:r>
    </w:p>
    <w:p w:rsidR="00B62392" w:rsidRDefault="000C2C9F" w:rsidP="00471ED8">
      <w:pPr>
        <w:jc w:val="both"/>
        <w:rPr>
          <w:lang w:val="en-US"/>
        </w:rPr>
      </w:pPr>
      <w:r>
        <w:rPr>
          <w:lang w:val="en-US"/>
        </w:rPr>
        <w:t>-</w:t>
      </w:r>
      <w:r w:rsidR="00B62392">
        <w:rPr>
          <w:lang w:val="en-US"/>
        </w:rPr>
        <w:t xml:space="preserve"> There can be also some metrics on low level electronic</w:t>
      </w:r>
      <w:r w:rsidR="006C1491">
        <w:rPr>
          <w:lang w:val="en-US"/>
        </w:rPr>
        <w:t>s</w:t>
      </w:r>
      <w:r w:rsidR="00302D0E">
        <w:rPr>
          <w:lang w:val="en-US"/>
        </w:rPr>
        <w:t xml:space="preserve"> that may be included at this stage</w:t>
      </w:r>
      <w:r w:rsidR="00B62392">
        <w:rPr>
          <w:lang w:val="en-US"/>
        </w:rPr>
        <w:t>, e.g., for how long the robot can work without stopping.</w:t>
      </w:r>
    </w:p>
    <w:p w:rsidR="00B62392" w:rsidRPr="00FA64A4" w:rsidRDefault="00FA64A4" w:rsidP="00471ED8">
      <w:pPr>
        <w:jc w:val="both"/>
        <w:rPr>
          <w:lang w:val="en-US"/>
        </w:rPr>
      </w:pPr>
      <w:r>
        <w:rPr>
          <w:lang w:val="en-US"/>
        </w:rPr>
        <w:t xml:space="preserve">- </w:t>
      </w:r>
      <w:r w:rsidR="000C2C9F" w:rsidRPr="00FA64A4">
        <w:rPr>
          <w:lang w:val="en-US"/>
        </w:rPr>
        <w:t>T</w:t>
      </w:r>
      <w:r w:rsidR="00B62392" w:rsidRPr="00FA64A4">
        <w:rPr>
          <w:lang w:val="en-US"/>
        </w:rPr>
        <w:t xml:space="preserve">he </w:t>
      </w:r>
      <w:r w:rsidR="000C2C9F" w:rsidRPr="00FA64A4">
        <w:rPr>
          <w:lang w:val="en-US"/>
        </w:rPr>
        <w:t>robots should be defined</w:t>
      </w:r>
      <w:r w:rsidR="00B62392" w:rsidRPr="00FA64A4">
        <w:rPr>
          <w:lang w:val="en-US"/>
        </w:rPr>
        <w:t xml:space="preserve"> </w:t>
      </w:r>
      <w:r w:rsidR="002E3090">
        <w:rPr>
          <w:lang w:val="en-US"/>
        </w:rPr>
        <w:t>in a very near future</w:t>
      </w:r>
      <w:r w:rsidR="00B62392" w:rsidRPr="00FA64A4">
        <w:rPr>
          <w:lang w:val="en-US"/>
        </w:rPr>
        <w:t>.</w:t>
      </w:r>
      <w:r w:rsidR="000C2C9F" w:rsidRPr="00FA64A4">
        <w:rPr>
          <w:lang w:val="en-US"/>
        </w:rPr>
        <w:t xml:space="preserve"> </w:t>
      </w:r>
      <w:proofErr w:type="gramStart"/>
      <w:r w:rsidR="000C2C9F" w:rsidRPr="00FA64A4">
        <w:rPr>
          <w:lang w:val="en-US"/>
        </w:rPr>
        <w:t xml:space="preserve">Also other systems such as </w:t>
      </w:r>
      <w:r w:rsidR="00B62392" w:rsidRPr="00FA64A4">
        <w:rPr>
          <w:lang w:val="en-US"/>
        </w:rPr>
        <w:t xml:space="preserve">the UWB </w:t>
      </w:r>
      <w:r w:rsidR="000C2C9F" w:rsidRPr="00FA64A4">
        <w:rPr>
          <w:lang w:val="en-US"/>
        </w:rPr>
        <w:t>for localization</w:t>
      </w:r>
      <w:r w:rsidR="00B62392" w:rsidRPr="00FA64A4">
        <w:rPr>
          <w:lang w:val="en-US"/>
        </w:rPr>
        <w:t>.</w:t>
      </w:r>
      <w:proofErr w:type="gramEnd"/>
      <w:r w:rsidR="006C1491" w:rsidRPr="00FA64A4">
        <w:rPr>
          <w:lang w:val="en-US"/>
        </w:rPr>
        <w:t xml:space="preserve"> IDM will start detailing the robots in a document to be shared with the Consortium.</w:t>
      </w:r>
    </w:p>
    <w:p w:rsidR="00B62392" w:rsidRPr="00FA64A4" w:rsidRDefault="00FA64A4" w:rsidP="00471ED8">
      <w:pPr>
        <w:jc w:val="both"/>
        <w:rPr>
          <w:lang w:val="en-US"/>
        </w:rPr>
      </w:pPr>
      <w:r>
        <w:rPr>
          <w:lang w:val="en-US"/>
        </w:rPr>
        <w:t>- A</w:t>
      </w:r>
      <w:r w:rsidR="00B62392" w:rsidRPr="00FA64A4">
        <w:rPr>
          <w:lang w:val="en-US"/>
        </w:rPr>
        <w:t xml:space="preserve"> meeting with the informatics people at IPOL</w:t>
      </w:r>
      <w:r>
        <w:rPr>
          <w:lang w:val="en-US"/>
        </w:rPr>
        <w:t xml:space="preserve"> is already scheduled</w:t>
      </w:r>
      <w:r w:rsidR="00B62392" w:rsidRPr="00FA64A4">
        <w:rPr>
          <w:lang w:val="en-US"/>
        </w:rPr>
        <w:t xml:space="preserve"> to discuss what is the hardware and sensors that can be installed there, </w:t>
      </w:r>
      <w:proofErr w:type="spellStart"/>
      <w:r w:rsidR="00B62392" w:rsidRPr="00FA64A4">
        <w:rPr>
          <w:lang w:val="en-US"/>
        </w:rPr>
        <w:t>etc</w:t>
      </w:r>
      <w:proofErr w:type="spellEnd"/>
    </w:p>
    <w:p w:rsidR="00635A68" w:rsidRDefault="00635A68" w:rsidP="00471ED8">
      <w:pPr>
        <w:jc w:val="both"/>
        <w:rPr>
          <w:lang w:val="en-US"/>
        </w:rPr>
      </w:pPr>
      <w:r>
        <w:rPr>
          <w:lang w:val="en-US"/>
        </w:rPr>
        <w:t xml:space="preserve">- </w:t>
      </w:r>
      <w:r w:rsidR="00B62392" w:rsidRPr="00635A68">
        <w:rPr>
          <w:lang w:val="en-US"/>
        </w:rPr>
        <w:t>For the gaming storyboard it is fundamental to know this as soon as possible. If it not possible to use UWB then we must leverage on PO robots.</w:t>
      </w:r>
    </w:p>
    <w:p w:rsidR="00635A68" w:rsidRDefault="00635A68" w:rsidP="00471ED8">
      <w:pPr>
        <w:jc w:val="both"/>
        <w:rPr>
          <w:lang w:val="en-US"/>
        </w:rPr>
      </w:pPr>
      <w:r>
        <w:rPr>
          <w:lang w:val="en-US"/>
        </w:rPr>
        <w:t xml:space="preserve">- </w:t>
      </w:r>
      <w:r w:rsidR="000C2C9F" w:rsidRPr="00635A68">
        <w:rPr>
          <w:lang w:val="en-US"/>
        </w:rPr>
        <w:t>YDR referred that t</w:t>
      </w:r>
      <w:r w:rsidR="00EC6FE7" w:rsidRPr="00635A68">
        <w:rPr>
          <w:lang w:val="en-US"/>
        </w:rPr>
        <w:t>he proposal mixed augmented reality and interaction</w:t>
      </w:r>
      <w:r w:rsidR="00A12956" w:rsidRPr="00635A68">
        <w:rPr>
          <w:lang w:val="en-US"/>
        </w:rPr>
        <w:t xml:space="preserve"> which they understand as </w:t>
      </w:r>
      <w:r w:rsidR="00EC6FE7" w:rsidRPr="00635A68">
        <w:rPr>
          <w:lang w:val="en-US"/>
        </w:rPr>
        <w:t>2 completely different things.</w:t>
      </w:r>
      <w:r w:rsidR="00A12956" w:rsidRPr="00635A68">
        <w:rPr>
          <w:lang w:val="en-US"/>
        </w:rPr>
        <w:t xml:space="preserve"> </w:t>
      </w:r>
      <w:r w:rsidR="00EC6FE7" w:rsidRPr="00635A68">
        <w:rPr>
          <w:lang w:val="en-US"/>
        </w:rPr>
        <w:t xml:space="preserve">YDR </w:t>
      </w:r>
      <w:r w:rsidR="00A12956" w:rsidRPr="00635A68">
        <w:rPr>
          <w:lang w:val="en-US"/>
        </w:rPr>
        <w:t>expressed that their success</w:t>
      </w:r>
      <w:r w:rsidR="00EC6FE7" w:rsidRPr="00635A68">
        <w:rPr>
          <w:lang w:val="en-US"/>
        </w:rPr>
        <w:t xml:space="preserve"> criteria is customer satisfaction</w:t>
      </w:r>
      <w:r w:rsidR="00A12956" w:rsidRPr="00635A68">
        <w:rPr>
          <w:lang w:val="en-US"/>
        </w:rPr>
        <w:t xml:space="preserve"> measured</w:t>
      </w:r>
      <w:r w:rsidR="00EC6FE7" w:rsidRPr="00635A68">
        <w:rPr>
          <w:lang w:val="en-US"/>
        </w:rPr>
        <w:t xml:space="preserve"> empirical</w:t>
      </w:r>
      <w:r w:rsidR="00A12956" w:rsidRPr="00635A68">
        <w:rPr>
          <w:lang w:val="en-US"/>
        </w:rPr>
        <w:t>ly</w:t>
      </w:r>
      <w:r w:rsidR="00EC6FE7" w:rsidRPr="00635A68">
        <w:rPr>
          <w:lang w:val="en-US"/>
        </w:rPr>
        <w:t xml:space="preserve">. </w:t>
      </w:r>
    </w:p>
    <w:p w:rsidR="00635A68" w:rsidRDefault="00635A68" w:rsidP="00471ED8">
      <w:pPr>
        <w:jc w:val="both"/>
        <w:rPr>
          <w:lang w:val="en-US"/>
        </w:rPr>
      </w:pPr>
      <w:r>
        <w:rPr>
          <w:lang w:val="en-US"/>
        </w:rPr>
        <w:t xml:space="preserve">- </w:t>
      </w:r>
      <w:r w:rsidR="00A12956" w:rsidRPr="00635A68">
        <w:rPr>
          <w:lang w:val="en-US"/>
        </w:rPr>
        <w:t>The</w:t>
      </w:r>
      <w:r w:rsidR="006C1491" w:rsidRPr="00635A68">
        <w:rPr>
          <w:lang w:val="en-US"/>
        </w:rPr>
        <w:t xml:space="preserve"> rules of the interactive game may need </w:t>
      </w:r>
      <w:r w:rsidR="00306511" w:rsidRPr="00635A68">
        <w:rPr>
          <w:lang w:val="en-US"/>
        </w:rPr>
        <w:t xml:space="preserve">to be adjusted. The game defined in the Interactive Game Storyboard is intended to be mainly “positional” and using very simple strategies (in the </w:t>
      </w:r>
      <w:r w:rsidR="002E3090">
        <w:rPr>
          <w:lang w:val="en-US"/>
        </w:rPr>
        <w:t xml:space="preserve">intellectual </w:t>
      </w:r>
      <w:r w:rsidR="00306511" w:rsidRPr="00635A68">
        <w:rPr>
          <w:lang w:val="en-US"/>
        </w:rPr>
        <w:t>range of young children).</w:t>
      </w:r>
      <w:r w:rsidR="00CC3704" w:rsidRPr="00635A68">
        <w:rPr>
          <w:lang w:val="en-US"/>
        </w:rPr>
        <w:t xml:space="preserve"> The references to the “game of go” in the proposal and </w:t>
      </w:r>
      <w:proofErr w:type="spellStart"/>
      <w:r w:rsidR="00CC3704" w:rsidRPr="00635A68">
        <w:rPr>
          <w:lang w:val="en-US"/>
        </w:rPr>
        <w:t>DoW</w:t>
      </w:r>
      <w:proofErr w:type="spellEnd"/>
      <w:r w:rsidR="00CC3704" w:rsidRPr="00635A68">
        <w:rPr>
          <w:lang w:val="en-US"/>
        </w:rPr>
        <w:t xml:space="preserve"> must be understood as indicative. In fact the original game of go may</w:t>
      </w:r>
      <w:r w:rsidR="00BD6240" w:rsidRPr="00635A68">
        <w:rPr>
          <w:lang w:val="en-US"/>
        </w:rPr>
        <w:t xml:space="preserve"> be too complex for most children under 16.</w:t>
      </w:r>
      <w:r w:rsidR="008F2EF5">
        <w:rPr>
          <w:lang w:val="en-US"/>
        </w:rPr>
        <w:t xml:space="preserve"> The game must be easy to explain to children.</w:t>
      </w:r>
      <w:r w:rsidR="002E3090">
        <w:rPr>
          <w:lang w:val="en-US"/>
        </w:rPr>
        <w:t xml:space="preserve"> Also, it is necessary to keep in mind that children at IPOL are of very different cultural/socio-</w:t>
      </w:r>
      <w:proofErr w:type="spellStart"/>
      <w:r w:rsidR="002E3090">
        <w:rPr>
          <w:lang w:val="en-US"/>
        </w:rPr>
        <w:t>economical</w:t>
      </w:r>
      <w:proofErr w:type="spellEnd"/>
      <w:r w:rsidR="002E3090">
        <w:rPr>
          <w:lang w:val="en-US"/>
        </w:rPr>
        <w:t xml:space="preserve"> backgrounds.</w:t>
      </w:r>
    </w:p>
    <w:p w:rsidR="00E05387" w:rsidRDefault="00E05387" w:rsidP="00471ED8">
      <w:pPr>
        <w:jc w:val="both"/>
        <w:rPr>
          <w:lang w:val="en-US"/>
        </w:rPr>
      </w:pPr>
      <w:r>
        <w:rPr>
          <w:lang w:val="en-US"/>
        </w:rPr>
        <w:t>- An alternative perspective is to keep the current version of the game, as sketched in the Interactive Game Storyboard, and say to the children that this is the game the robots like to play (even if it is a very simple game).</w:t>
      </w:r>
    </w:p>
    <w:p w:rsidR="00635A68" w:rsidRDefault="00635A68" w:rsidP="00471ED8">
      <w:pPr>
        <w:jc w:val="both"/>
        <w:rPr>
          <w:lang w:val="en-US"/>
        </w:rPr>
      </w:pPr>
      <w:r>
        <w:rPr>
          <w:lang w:val="en-US"/>
        </w:rPr>
        <w:t xml:space="preserve">- </w:t>
      </w:r>
      <w:r w:rsidR="00306511" w:rsidRPr="00635A68">
        <w:rPr>
          <w:lang w:val="en-US"/>
        </w:rPr>
        <w:t xml:space="preserve">EPFL considers testing the game in non-patient children at their </w:t>
      </w:r>
      <w:proofErr w:type="spellStart"/>
      <w:r w:rsidR="00306511" w:rsidRPr="00635A68">
        <w:rPr>
          <w:lang w:val="en-US"/>
        </w:rPr>
        <w:t>testbed</w:t>
      </w:r>
      <w:proofErr w:type="spellEnd"/>
      <w:r w:rsidR="00306511" w:rsidRPr="00635A68">
        <w:rPr>
          <w:lang w:val="en-US"/>
        </w:rPr>
        <w:t>. This could be very interesting to tune the rules</w:t>
      </w:r>
      <w:r w:rsidR="00BD6240" w:rsidRPr="00635A68">
        <w:rPr>
          <w:lang w:val="en-US"/>
        </w:rPr>
        <w:t xml:space="preserve"> and, eventually, to end with a </w:t>
      </w:r>
      <w:proofErr w:type="spellStart"/>
      <w:r w:rsidR="00BD6240" w:rsidRPr="00635A68">
        <w:rPr>
          <w:lang w:val="en-US"/>
        </w:rPr>
        <w:t>MOnarC</w:t>
      </w:r>
      <w:r>
        <w:rPr>
          <w:lang w:val="en-US"/>
        </w:rPr>
        <w:t>H</w:t>
      </w:r>
      <w:proofErr w:type="spellEnd"/>
      <w:r>
        <w:rPr>
          <w:lang w:val="en-US"/>
        </w:rPr>
        <w:t xml:space="preserve"> game</w:t>
      </w:r>
      <w:r w:rsidR="002E3090">
        <w:rPr>
          <w:lang w:val="en-US"/>
        </w:rPr>
        <w:t xml:space="preserve"> that has no resemblance with the game-of-go.</w:t>
      </w:r>
    </w:p>
    <w:p w:rsidR="0091437B" w:rsidRPr="00635A68" w:rsidRDefault="00635A68" w:rsidP="00471ED8">
      <w:pPr>
        <w:jc w:val="both"/>
        <w:rPr>
          <w:lang w:val="en-US"/>
        </w:rPr>
      </w:pPr>
      <w:r>
        <w:rPr>
          <w:lang w:val="en-US"/>
        </w:rPr>
        <w:t>- Eventually</w:t>
      </w:r>
      <w:r w:rsidR="00E05387">
        <w:rPr>
          <w:lang w:val="en-US"/>
        </w:rPr>
        <w:t>,</w:t>
      </w:r>
      <w:r>
        <w:rPr>
          <w:lang w:val="en-US"/>
        </w:rPr>
        <w:t xml:space="preserve"> it c</w:t>
      </w:r>
      <w:r w:rsidR="00E05387">
        <w:rPr>
          <w:lang w:val="en-US"/>
        </w:rPr>
        <w:t>an</w:t>
      </w:r>
      <w:r w:rsidR="00BB63A5" w:rsidRPr="00635A68">
        <w:rPr>
          <w:lang w:val="en-US"/>
        </w:rPr>
        <w:t xml:space="preserve"> make sense to come up with simulation tools for the kids to play.</w:t>
      </w:r>
    </w:p>
    <w:p w:rsidR="00312C0C" w:rsidRDefault="00E05387" w:rsidP="00471ED8">
      <w:pPr>
        <w:jc w:val="both"/>
        <w:rPr>
          <w:lang w:val="en-US"/>
        </w:rPr>
      </w:pPr>
      <w:r>
        <w:rPr>
          <w:lang w:val="en-US"/>
        </w:rPr>
        <w:t>- Though dealing with p</w:t>
      </w:r>
      <w:r w:rsidR="00F13415">
        <w:rPr>
          <w:lang w:val="en-US"/>
        </w:rPr>
        <w:t>osition</w:t>
      </w:r>
      <w:r>
        <w:rPr>
          <w:lang w:val="en-US"/>
        </w:rPr>
        <w:t xml:space="preserve">s in Robotics has lesser issues than dealing also with velocities, </w:t>
      </w:r>
      <w:r w:rsidR="00F13415">
        <w:rPr>
          <w:lang w:val="en-US"/>
        </w:rPr>
        <w:t>movement is</w:t>
      </w:r>
      <w:r>
        <w:rPr>
          <w:lang w:val="en-US"/>
        </w:rPr>
        <w:t xml:space="preserve"> an</w:t>
      </w:r>
      <w:r w:rsidR="00F13415">
        <w:rPr>
          <w:lang w:val="en-US"/>
        </w:rPr>
        <w:t xml:space="preserve"> important</w:t>
      </w:r>
      <w:r>
        <w:rPr>
          <w:lang w:val="en-US"/>
        </w:rPr>
        <w:t xml:space="preserve"> component of the interaction</w:t>
      </w:r>
      <w:r w:rsidR="00F13415">
        <w:rPr>
          <w:lang w:val="en-US"/>
        </w:rPr>
        <w:t xml:space="preserve">. </w:t>
      </w:r>
      <w:r>
        <w:rPr>
          <w:lang w:val="en-US"/>
        </w:rPr>
        <w:t>Also, t</w:t>
      </w:r>
      <w:r w:rsidR="00F13415">
        <w:rPr>
          <w:lang w:val="en-US"/>
        </w:rPr>
        <w:t xml:space="preserve">he video </w:t>
      </w:r>
      <w:r w:rsidR="005E12FC">
        <w:rPr>
          <w:lang w:val="en-US"/>
        </w:rPr>
        <w:t>projector can be very important for entertainment. It must be rich enough to be entertaining in the long run.</w:t>
      </w:r>
    </w:p>
    <w:p w:rsidR="005E12FC" w:rsidRDefault="00E05387" w:rsidP="00471ED8">
      <w:pPr>
        <w:jc w:val="both"/>
        <w:rPr>
          <w:lang w:val="en-US"/>
        </w:rPr>
      </w:pPr>
      <w:r>
        <w:rPr>
          <w:lang w:val="en-US"/>
        </w:rPr>
        <w:lastRenderedPageBreak/>
        <w:t xml:space="preserve">- </w:t>
      </w:r>
      <w:r w:rsidR="005E12FC">
        <w:rPr>
          <w:lang w:val="en-US"/>
        </w:rPr>
        <w:t>All these comments are very important</w:t>
      </w:r>
      <w:r>
        <w:rPr>
          <w:lang w:val="en-US"/>
        </w:rPr>
        <w:t xml:space="preserve"> and must be included in the storyboards, m</w:t>
      </w:r>
      <w:r w:rsidR="005E12FC">
        <w:rPr>
          <w:lang w:val="en-US"/>
        </w:rPr>
        <w:t>aybe in the introduction</w:t>
      </w:r>
      <w:r>
        <w:rPr>
          <w:lang w:val="en-US"/>
        </w:rPr>
        <w:t>. Everyone must contribute to the update of these documents.</w:t>
      </w:r>
    </w:p>
    <w:p w:rsidR="005E12FC" w:rsidRDefault="00E05387" w:rsidP="00471ED8">
      <w:pPr>
        <w:jc w:val="both"/>
        <w:rPr>
          <w:lang w:val="en-US"/>
        </w:rPr>
      </w:pPr>
      <w:r>
        <w:rPr>
          <w:lang w:val="en-US"/>
        </w:rPr>
        <w:t xml:space="preserve">- Eventually, the </w:t>
      </w:r>
      <w:r w:rsidR="005E12FC">
        <w:rPr>
          <w:lang w:val="en-US"/>
        </w:rPr>
        <w:t>initiatives</w:t>
      </w:r>
      <w:r>
        <w:rPr>
          <w:lang w:val="en-US"/>
        </w:rPr>
        <w:t>/testing of concepts involved in the storyboards, e.g.,</w:t>
      </w:r>
      <w:r w:rsidR="005E12FC">
        <w:rPr>
          <w:lang w:val="en-US"/>
        </w:rPr>
        <w:t xml:space="preserve"> having kids at EPFL</w:t>
      </w:r>
      <w:r>
        <w:rPr>
          <w:lang w:val="en-US"/>
        </w:rPr>
        <w:t xml:space="preserve"> testing the game,</w:t>
      </w:r>
      <w:r w:rsidR="005E12FC">
        <w:rPr>
          <w:lang w:val="en-US"/>
        </w:rPr>
        <w:t xml:space="preserve"> are very interesting and important for dissemination</w:t>
      </w:r>
      <w:r>
        <w:rPr>
          <w:lang w:val="en-US"/>
        </w:rPr>
        <w:t xml:space="preserve"> and should be included in D8.8.2 – Dissemination Plan</w:t>
      </w:r>
      <w:r w:rsidR="005E12FC">
        <w:rPr>
          <w:lang w:val="en-US"/>
        </w:rPr>
        <w:t xml:space="preserve">. </w:t>
      </w:r>
    </w:p>
    <w:p w:rsidR="005E12FC" w:rsidRPr="006242AB" w:rsidRDefault="00E05387" w:rsidP="00471ED8">
      <w:pPr>
        <w:jc w:val="both"/>
        <w:rPr>
          <w:lang w:val="en-US"/>
        </w:rPr>
      </w:pPr>
      <w:r>
        <w:rPr>
          <w:lang w:val="en-US"/>
        </w:rPr>
        <w:t xml:space="preserve">- No further issues were discussed. </w:t>
      </w:r>
      <w:r w:rsidR="005E12FC">
        <w:rPr>
          <w:lang w:val="en-US"/>
        </w:rPr>
        <w:t xml:space="preserve">Meeting ended </w:t>
      </w:r>
      <w:r>
        <w:rPr>
          <w:lang w:val="en-US"/>
        </w:rPr>
        <w:t xml:space="preserve">at </w:t>
      </w:r>
      <w:r w:rsidR="005E12FC">
        <w:rPr>
          <w:lang w:val="en-US"/>
        </w:rPr>
        <w:t>15:30 CET</w:t>
      </w:r>
      <w:r w:rsidR="00797995">
        <w:rPr>
          <w:lang w:val="en-US"/>
        </w:rPr>
        <w:t>.</w:t>
      </w:r>
    </w:p>
    <w:sectPr w:rsidR="005E12FC" w:rsidRPr="006242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7161"/>
    <w:multiLevelType w:val="hybridMultilevel"/>
    <w:tmpl w:val="CE4E0CB0"/>
    <w:lvl w:ilvl="0" w:tplc="D4122C52">
      <w:start w:val="13"/>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4D32706"/>
    <w:multiLevelType w:val="hybridMultilevel"/>
    <w:tmpl w:val="AD7ACE30"/>
    <w:lvl w:ilvl="0" w:tplc="9E48CCBA">
      <w:start w:val="13"/>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58A79A7"/>
    <w:multiLevelType w:val="hybridMultilevel"/>
    <w:tmpl w:val="7E76D3F8"/>
    <w:lvl w:ilvl="0" w:tplc="3FF61C06">
      <w:start w:val="13"/>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B54180E"/>
    <w:multiLevelType w:val="hybridMultilevel"/>
    <w:tmpl w:val="780E23F4"/>
    <w:lvl w:ilvl="0" w:tplc="A08CB176">
      <w:start w:val="13"/>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49C3158"/>
    <w:multiLevelType w:val="hybridMultilevel"/>
    <w:tmpl w:val="2A5A22D6"/>
    <w:lvl w:ilvl="0" w:tplc="C4129A68">
      <w:start w:val="13"/>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C062D1C"/>
    <w:multiLevelType w:val="hybridMultilevel"/>
    <w:tmpl w:val="A11426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76492380"/>
    <w:multiLevelType w:val="hybridMultilevel"/>
    <w:tmpl w:val="50729582"/>
    <w:lvl w:ilvl="0" w:tplc="794CDA46">
      <w:start w:val="13"/>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6A45051"/>
    <w:multiLevelType w:val="hybridMultilevel"/>
    <w:tmpl w:val="4ABC66FE"/>
    <w:lvl w:ilvl="0" w:tplc="D9C85736">
      <w:start w:val="13"/>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DEA"/>
    <w:rsid w:val="00091DD2"/>
    <w:rsid w:val="000A5BD0"/>
    <w:rsid w:val="000C2C9F"/>
    <w:rsid w:val="000D5D05"/>
    <w:rsid w:val="001B5DF1"/>
    <w:rsid w:val="00212738"/>
    <w:rsid w:val="002777F6"/>
    <w:rsid w:val="002B4C0B"/>
    <w:rsid w:val="002E3090"/>
    <w:rsid w:val="00302D0E"/>
    <w:rsid w:val="00306511"/>
    <w:rsid w:val="00312C0C"/>
    <w:rsid w:val="003B6A98"/>
    <w:rsid w:val="003D515A"/>
    <w:rsid w:val="003E6C65"/>
    <w:rsid w:val="00453470"/>
    <w:rsid w:val="00471ED8"/>
    <w:rsid w:val="00591B2A"/>
    <w:rsid w:val="005B53E3"/>
    <w:rsid w:val="005E12FC"/>
    <w:rsid w:val="00621B7E"/>
    <w:rsid w:val="006242AB"/>
    <w:rsid w:val="00635A68"/>
    <w:rsid w:val="006C1491"/>
    <w:rsid w:val="00797995"/>
    <w:rsid w:val="00821B70"/>
    <w:rsid w:val="00823723"/>
    <w:rsid w:val="00871C6D"/>
    <w:rsid w:val="008A4299"/>
    <w:rsid w:val="008F2ADB"/>
    <w:rsid w:val="008F2EF5"/>
    <w:rsid w:val="0091437B"/>
    <w:rsid w:val="00A12956"/>
    <w:rsid w:val="00AD1BEA"/>
    <w:rsid w:val="00B62392"/>
    <w:rsid w:val="00BB63A5"/>
    <w:rsid w:val="00BD6240"/>
    <w:rsid w:val="00BD66F3"/>
    <w:rsid w:val="00C45410"/>
    <w:rsid w:val="00C538E8"/>
    <w:rsid w:val="00CC3704"/>
    <w:rsid w:val="00CE70C9"/>
    <w:rsid w:val="00D37664"/>
    <w:rsid w:val="00D444A6"/>
    <w:rsid w:val="00D90C9E"/>
    <w:rsid w:val="00DC6BD6"/>
    <w:rsid w:val="00E05387"/>
    <w:rsid w:val="00E17DEA"/>
    <w:rsid w:val="00E45ECC"/>
    <w:rsid w:val="00EC6FE7"/>
    <w:rsid w:val="00F13415"/>
    <w:rsid w:val="00FA64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8E8"/>
    <w:pPr>
      <w:ind w:left="720"/>
      <w:contextualSpacing/>
    </w:pPr>
  </w:style>
  <w:style w:type="paragraph" w:styleId="BalloonText">
    <w:name w:val="Balloon Text"/>
    <w:basedOn w:val="Normal"/>
    <w:link w:val="BalloonTextChar"/>
    <w:uiPriority w:val="99"/>
    <w:semiHidden/>
    <w:unhideWhenUsed/>
    <w:rsid w:val="002E3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90"/>
    <w:rPr>
      <w:rFonts w:ascii="Tahoma" w:hAnsi="Tahoma" w:cs="Tahoma"/>
      <w:sz w:val="16"/>
      <w:szCs w:val="16"/>
    </w:rPr>
  </w:style>
  <w:style w:type="paragraph" w:styleId="HTMLPreformatted">
    <w:name w:val="HTML Preformatted"/>
    <w:basedOn w:val="Normal"/>
    <w:link w:val="HTMLPreformattedChar"/>
    <w:uiPriority w:val="99"/>
    <w:semiHidden/>
    <w:unhideWhenUsed/>
    <w:rsid w:val="00CE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CE70C9"/>
    <w:rPr>
      <w:rFonts w:ascii="Courier New" w:eastAsia="Times New Roman" w:hAnsi="Courier New" w:cs="Courier New"/>
      <w:sz w:val="20"/>
      <w:szCs w:val="20"/>
      <w:lang w:eastAsia="pt-PT"/>
    </w:rPr>
  </w:style>
  <w:style w:type="character" w:styleId="Hyperlink">
    <w:name w:val="Hyperlink"/>
    <w:basedOn w:val="DefaultParagraphFont"/>
    <w:uiPriority w:val="99"/>
    <w:semiHidden/>
    <w:unhideWhenUsed/>
    <w:rsid w:val="00CE70C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8E8"/>
    <w:pPr>
      <w:ind w:left="720"/>
      <w:contextualSpacing/>
    </w:pPr>
  </w:style>
  <w:style w:type="paragraph" w:styleId="BalloonText">
    <w:name w:val="Balloon Text"/>
    <w:basedOn w:val="Normal"/>
    <w:link w:val="BalloonTextChar"/>
    <w:uiPriority w:val="99"/>
    <w:semiHidden/>
    <w:unhideWhenUsed/>
    <w:rsid w:val="002E3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90"/>
    <w:rPr>
      <w:rFonts w:ascii="Tahoma" w:hAnsi="Tahoma" w:cs="Tahoma"/>
      <w:sz w:val="16"/>
      <w:szCs w:val="16"/>
    </w:rPr>
  </w:style>
  <w:style w:type="paragraph" w:styleId="HTMLPreformatted">
    <w:name w:val="HTML Preformatted"/>
    <w:basedOn w:val="Normal"/>
    <w:link w:val="HTMLPreformattedChar"/>
    <w:uiPriority w:val="99"/>
    <w:semiHidden/>
    <w:unhideWhenUsed/>
    <w:rsid w:val="00CE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CE70C9"/>
    <w:rPr>
      <w:rFonts w:ascii="Courier New" w:eastAsia="Times New Roman" w:hAnsi="Courier New" w:cs="Courier New"/>
      <w:sz w:val="20"/>
      <w:szCs w:val="20"/>
      <w:lang w:eastAsia="pt-PT"/>
    </w:rPr>
  </w:style>
  <w:style w:type="character" w:styleId="Hyperlink">
    <w:name w:val="Hyperlink"/>
    <w:basedOn w:val="DefaultParagraphFont"/>
    <w:uiPriority w:val="99"/>
    <w:semiHidden/>
    <w:unhideWhenUsed/>
    <w:rsid w:val="00CE70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5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m-openlearn.open.ac.uk/fm/c42360-205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1172</TotalTime>
  <Pages>3</Pages>
  <Words>912</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Instituto Superior Técnico</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jseq</dc:creator>
  <cp:keywords/>
  <dc:description/>
  <cp:lastModifiedBy>jseq</cp:lastModifiedBy>
  <cp:revision>31</cp:revision>
  <cp:lastPrinted>2013-03-26T08:26:00Z</cp:lastPrinted>
  <dcterms:created xsi:type="dcterms:W3CDTF">2013-03-13T17:41:00Z</dcterms:created>
  <dcterms:modified xsi:type="dcterms:W3CDTF">2013-03-26T13:26:00Z</dcterms:modified>
</cp:coreProperties>
</file>