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47F9" w14:textId="77777777" w:rsidR="004445AA" w:rsidRDefault="004445AA" w:rsidP="008E181A">
      <w:pPr>
        <w:spacing w:line="360" w:lineRule="auto"/>
        <w:jc w:val="center"/>
        <w:rPr>
          <w:rFonts w:asciiTheme="minorBidi" w:hAnsiTheme="minorBidi"/>
          <w:b/>
          <w:sz w:val="36"/>
          <w:szCs w:val="36"/>
        </w:rPr>
      </w:pPr>
    </w:p>
    <w:p w14:paraId="058B6D10" w14:textId="77777777" w:rsidR="004445AA" w:rsidRDefault="004445AA" w:rsidP="008E181A">
      <w:pPr>
        <w:spacing w:line="360" w:lineRule="auto"/>
        <w:jc w:val="center"/>
        <w:rPr>
          <w:rFonts w:asciiTheme="minorBidi" w:hAnsiTheme="minorBidi"/>
          <w:b/>
          <w:sz w:val="36"/>
          <w:szCs w:val="36"/>
        </w:rPr>
      </w:pPr>
    </w:p>
    <w:p w14:paraId="4AA02E07" w14:textId="77777777" w:rsidR="004445AA" w:rsidRDefault="004445AA" w:rsidP="008E181A">
      <w:pPr>
        <w:spacing w:line="360" w:lineRule="auto"/>
        <w:jc w:val="center"/>
        <w:rPr>
          <w:rFonts w:asciiTheme="minorBidi" w:hAnsiTheme="minorBidi"/>
          <w:b/>
          <w:sz w:val="36"/>
          <w:szCs w:val="36"/>
        </w:rPr>
      </w:pPr>
    </w:p>
    <w:p w14:paraId="0AEB3779" w14:textId="50E3B4E9" w:rsidR="008E181A" w:rsidRPr="00C648DA" w:rsidRDefault="008E181A" w:rsidP="008E181A">
      <w:pPr>
        <w:spacing w:line="360" w:lineRule="auto"/>
        <w:jc w:val="center"/>
        <w:rPr>
          <w:rFonts w:asciiTheme="minorBidi" w:hAnsiTheme="minorBidi"/>
          <w:b/>
          <w:sz w:val="36"/>
          <w:szCs w:val="36"/>
        </w:rPr>
      </w:pPr>
      <w:r w:rsidRPr="00C648DA">
        <w:rPr>
          <w:rFonts w:asciiTheme="minorBidi" w:hAnsiTheme="minorBidi"/>
          <w:b/>
          <w:sz w:val="36"/>
          <w:szCs w:val="36"/>
        </w:rPr>
        <w:t xml:space="preserve">Modeling and Simulation of a </w:t>
      </w:r>
      <w:r w:rsidR="00AC21A3" w:rsidRPr="00C648DA">
        <w:rPr>
          <w:rFonts w:asciiTheme="minorBidi" w:hAnsiTheme="minorBidi"/>
          <w:b/>
          <w:sz w:val="36"/>
          <w:szCs w:val="36"/>
        </w:rPr>
        <w:t>Banded Vegetation</w:t>
      </w:r>
      <w:r w:rsidRPr="00C648DA">
        <w:rPr>
          <w:rFonts w:asciiTheme="minorBidi" w:hAnsiTheme="minorBidi"/>
          <w:b/>
          <w:sz w:val="36"/>
          <w:szCs w:val="36"/>
        </w:rPr>
        <w:t xml:space="preserve"> with Cadmium</w:t>
      </w:r>
    </w:p>
    <w:p w14:paraId="7CBBE45C" w14:textId="77777777" w:rsidR="008E181A" w:rsidRPr="00C648DA" w:rsidRDefault="008E181A" w:rsidP="008E181A">
      <w:pPr>
        <w:spacing w:line="360" w:lineRule="auto"/>
        <w:rPr>
          <w:rFonts w:asciiTheme="minorBidi" w:hAnsiTheme="minorBidi"/>
          <w:b/>
          <w:sz w:val="36"/>
          <w:szCs w:val="36"/>
        </w:rPr>
      </w:pPr>
    </w:p>
    <w:p w14:paraId="4F34A198" w14:textId="77777777" w:rsidR="008E181A" w:rsidRPr="00C648DA" w:rsidRDefault="008E181A" w:rsidP="008E181A">
      <w:pPr>
        <w:spacing w:line="360" w:lineRule="auto"/>
        <w:rPr>
          <w:rFonts w:asciiTheme="minorBidi" w:hAnsiTheme="minorBidi"/>
          <w:b/>
          <w:sz w:val="36"/>
          <w:szCs w:val="36"/>
        </w:rPr>
      </w:pPr>
    </w:p>
    <w:p w14:paraId="31282DF2" w14:textId="77777777" w:rsidR="008E181A" w:rsidRPr="00C648DA" w:rsidRDefault="008E181A" w:rsidP="008E181A">
      <w:pPr>
        <w:spacing w:line="360" w:lineRule="auto"/>
        <w:rPr>
          <w:rFonts w:asciiTheme="minorBidi" w:hAnsiTheme="minorBidi"/>
          <w:b/>
          <w:sz w:val="36"/>
          <w:szCs w:val="36"/>
        </w:rPr>
      </w:pPr>
    </w:p>
    <w:p w14:paraId="6D775BB4" w14:textId="5A0AB679" w:rsidR="008E181A" w:rsidRPr="00C648DA" w:rsidRDefault="008E181A" w:rsidP="008E181A">
      <w:pPr>
        <w:spacing w:line="360" w:lineRule="auto"/>
        <w:jc w:val="center"/>
        <w:rPr>
          <w:rFonts w:asciiTheme="minorBidi" w:hAnsiTheme="minorBidi"/>
          <w:sz w:val="28"/>
          <w:szCs w:val="28"/>
        </w:rPr>
      </w:pPr>
      <w:r w:rsidRPr="00C648DA">
        <w:rPr>
          <w:rFonts w:asciiTheme="minorBidi" w:hAnsiTheme="minorBidi"/>
          <w:sz w:val="28"/>
          <w:szCs w:val="28"/>
        </w:rPr>
        <w:t>Mohamed Nasr</w:t>
      </w:r>
    </w:p>
    <w:p w14:paraId="1705EA79" w14:textId="3A19C226" w:rsidR="008E181A" w:rsidRPr="00C648DA" w:rsidRDefault="008E181A" w:rsidP="008E181A">
      <w:pPr>
        <w:spacing w:line="360" w:lineRule="auto"/>
        <w:jc w:val="center"/>
        <w:rPr>
          <w:rFonts w:asciiTheme="minorBidi" w:hAnsiTheme="minorBidi"/>
          <w:sz w:val="28"/>
          <w:szCs w:val="28"/>
        </w:rPr>
      </w:pPr>
      <w:r w:rsidRPr="00C648DA">
        <w:rPr>
          <w:rFonts w:asciiTheme="minorBidi" w:hAnsiTheme="minorBidi"/>
          <w:sz w:val="28"/>
          <w:szCs w:val="28"/>
        </w:rPr>
        <w:t>Student #101377844</w:t>
      </w:r>
    </w:p>
    <w:p w14:paraId="5900F4F4" w14:textId="1D1CDEC5" w:rsidR="008E181A" w:rsidRPr="00C648DA" w:rsidRDefault="00FE6811" w:rsidP="008E181A">
      <w:pPr>
        <w:spacing w:line="360" w:lineRule="auto"/>
        <w:jc w:val="center"/>
        <w:rPr>
          <w:rFonts w:asciiTheme="minorBidi" w:hAnsiTheme="minorBidi"/>
          <w:sz w:val="28"/>
          <w:szCs w:val="28"/>
        </w:rPr>
      </w:pPr>
      <w:hyperlink r:id="rId7" w:history="1">
        <w:r w:rsidRPr="00C648DA">
          <w:rPr>
            <w:rStyle w:val="Hyperlink"/>
            <w:rFonts w:asciiTheme="minorBidi" w:hAnsiTheme="minorBidi"/>
            <w:sz w:val="28"/>
            <w:szCs w:val="28"/>
          </w:rPr>
          <w:t>mohamednasr@cmail.carleton.ca</w:t>
        </w:r>
      </w:hyperlink>
    </w:p>
    <w:p w14:paraId="06948627" w14:textId="77777777" w:rsidR="008E181A" w:rsidRPr="00C648DA" w:rsidRDefault="008E181A" w:rsidP="001C32FF">
      <w:pPr>
        <w:pStyle w:val="Heading1"/>
        <w:rPr>
          <w:rFonts w:asciiTheme="minorBidi" w:hAnsiTheme="minorBidi" w:cstheme="minorBidi"/>
        </w:rPr>
      </w:pPr>
    </w:p>
    <w:p w14:paraId="68A82B3F" w14:textId="77777777" w:rsidR="00FE6811" w:rsidRPr="00C648DA" w:rsidRDefault="00FE6811" w:rsidP="00FE6811">
      <w:pPr>
        <w:rPr>
          <w:rFonts w:asciiTheme="minorBidi" w:hAnsiTheme="minorBidi"/>
        </w:rPr>
      </w:pPr>
    </w:p>
    <w:p w14:paraId="2B0ECA59" w14:textId="77777777" w:rsidR="00FE6811" w:rsidRPr="00C648DA" w:rsidRDefault="00FE6811" w:rsidP="00FE6811">
      <w:pPr>
        <w:rPr>
          <w:rFonts w:asciiTheme="minorBidi" w:hAnsiTheme="minorBidi"/>
        </w:rPr>
      </w:pPr>
    </w:p>
    <w:p w14:paraId="4150EEE3" w14:textId="77777777" w:rsidR="00FE6811" w:rsidRPr="00C648DA" w:rsidRDefault="00FE6811" w:rsidP="00FE6811">
      <w:pPr>
        <w:rPr>
          <w:rFonts w:asciiTheme="minorBidi" w:hAnsiTheme="minorBidi"/>
        </w:rPr>
      </w:pPr>
    </w:p>
    <w:p w14:paraId="0B67F999" w14:textId="77777777" w:rsidR="00FE6811" w:rsidRPr="00C648DA" w:rsidRDefault="00FE6811" w:rsidP="00FE6811">
      <w:pPr>
        <w:rPr>
          <w:rFonts w:asciiTheme="minorBidi" w:hAnsiTheme="minorBidi"/>
        </w:rPr>
      </w:pPr>
    </w:p>
    <w:p w14:paraId="3D80E497" w14:textId="77777777" w:rsidR="00FE6811" w:rsidRPr="00C648DA" w:rsidRDefault="00FE6811" w:rsidP="00FE6811">
      <w:pPr>
        <w:rPr>
          <w:rFonts w:asciiTheme="minorBidi" w:hAnsiTheme="minorBidi"/>
        </w:rPr>
      </w:pPr>
    </w:p>
    <w:p w14:paraId="48A5603C" w14:textId="77777777" w:rsidR="00FE6811" w:rsidRPr="00C648DA" w:rsidRDefault="00FE6811" w:rsidP="00FE6811">
      <w:pPr>
        <w:rPr>
          <w:rFonts w:asciiTheme="minorBidi" w:hAnsiTheme="minorBidi"/>
        </w:rPr>
      </w:pPr>
    </w:p>
    <w:p w14:paraId="051E9C68" w14:textId="77777777" w:rsidR="0052605A" w:rsidRPr="00C648DA" w:rsidRDefault="0052605A" w:rsidP="00FE6811">
      <w:pPr>
        <w:rPr>
          <w:rFonts w:asciiTheme="minorBidi" w:hAnsiTheme="minorBidi"/>
        </w:rPr>
      </w:pPr>
    </w:p>
    <w:p w14:paraId="025DCD3A" w14:textId="77777777" w:rsidR="00FE6811" w:rsidRPr="00C648DA" w:rsidRDefault="00FE6811" w:rsidP="00FE6811">
      <w:pPr>
        <w:rPr>
          <w:rFonts w:asciiTheme="minorBidi" w:hAnsiTheme="minorBidi"/>
        </w:rPr>
      </w:pPr>
    </w:p>
    <w:p w14:paraId="04758CB4" w14:textId="771FD9D5" w:rsidR="003E70B5" w:rsidRPr="00C648DA" w:rsidRDefault="00A12970" w:rsidP="004A0555">
      <w:pPr>
        <w:pStyle w:val="Heading1"/>
      </w:pPr>
      <w:r w:rsidRPr="00C648DA">
        <w:lastRenderedPageBreak/>
        <w:t>Introduction</w:t>
      </w:r>
    </w:p>
    <w:p w14:paraId="6A162BF8" w14:textId="43349FB6" w:rsidR="00AC21A3" w:rsidRPr="00C648DA" w:rsidRDefault="00AC21A3" w:rsidP="00AC21A3">
      <w:pPr>
        <w:rPr>
          <w:rFonts w:asciiTheme="minorBidi" w:hAnsiTheme="minorBidi"/>
        </w:rPr>
      </w:pPr>
      <w:r w:rsidRPr="00C648DA">
        <w:rPr>
          <w:rFonts w:asciiTheme="minorBidi" w:hAnsiTheme="minorBidi"/>
        </w:rPr>
        <w:t>The Banded Vegetation Model is a cellular automata model used to study the emergence of spatial vegetation patterns in semi-arid and arid environments. The model is based on the work of Dunkerley, who demonstrated that vegetation banding can arise from simple local interactions driven by water redistribution under uniform rainfall conditions</w:t>
      </w:r>
      <w:r w:rsidRPr="00C648DA">
        <w:rPr>
          <w:rFonts w:asciiTheme="minorBidi" w:hAnsiTheme="minorBidi"/>
        </w:rPr>
        <w:t xml:space="preserve"> </w:t>
      </w:r>
      <w:r w:rsidR="0052605A" w:rsidRPr="00C648DA">
        <w:rPr>
          <w:rFonts w:asciiTheme="minorBidi" w:hAnsiTheme="minorBidi"/>
        </w:rPr>
        <w:t xml:space="preserve">between neighboring plants </w:t>
      </w:r>
      <w:r w:rsidRPr="00C648DA">
        <w:rPr>
          <w:rFonts w:asciiTheme="minorBidi" w:hAnsiTheme="minorBidi"/>
        </w:rPr>
        <w:t>[1].</w:t>
      </w:r>
    </w:p>
    <w:p w14:paraId="542A7270" w14:textId="77777777" w:rsidR="0052605A" w:rsidRPr="00C648DA" w:rsidRDefault="0052605A" w:rsidP="0052605A">
      <w:pPr>
        <w:rPr>
          <w:rFonts w:asciiTheme="minorBidi" w:hAnsiTheme="minorBidi"/>
        </w:rPr>
      </w:pPr>
    </w:p>
    <w:p w14:paraId="78AB7ECE" w14:textId="51373EA9" w:rsidR="00AC21A3" w:rsidRPr="00C648DA" w:rsidRDefault="0052605A" w:rsidP="0052605A">
      <w:pPr>
        <w:rPr>
          <w:rFonts w:asciiTheme="minorBidi" w:hAnsiTheme="minorBidi"/>
        </w:rPr>
      </w:pPr>
      <w:r w:rsidRPr="00C648DA">
        <w:rPr>
          <w:rFonts w:asciiTheme="minorBidi" w:hAnsiTheme="minorBidi"/>
        </w:rPr>
        <w:t xml:space="preserve">In this model, the land is represented as a grid of cells, where each cell can either have </w:t>
      </w:r>
      <w:r w:rsidR="00541B5E" w:rsidRPr="00C648DA">
        <w:rPr>
          <w:rFonts w:asciiTheme="minorBidi" w:hAnsiTheme="minorBidi"/>
        </w:rPr>
        <w:t>a plant</w:t>
      </w:r>
      <w:r w:rsidRPr="00C648DA">
        <w:rPr>
          <w:rFonts w:asciiTheme="minorBidi" w:hAnsiTheme="minorBidi"/>
        </w:rPr>
        <w:t xml:space="preserve"> or be empty</w:t>
      </w:r>
      <w:r w:rsidR="00541B5E" w:rsidRPr="00C648DA">
        <w:rPr>
          <w:rFonts w:asciiTheme="minorBidi" w:hAnsiTheme="minorBidi"/>
        </w:rPr>
        <w:t xml:space="preserve"> (no plant)</w:t>
      </w:r>
      <w:r w:rsidRPr="00C648DA">
        <w:rPr>
          <w:rFonts w:asciiTheme="minorBidi" w:hAnsiTheme="minorBidi"/>
        </w:rPr>
        <w:t>. At each step</w:t>
      </w:r>
      <w:r w:rsidRPr="00C648DA">
        <w:rPr>
          <w:rFonts w:asciiTheme="minorBidi" w:hAnsiTheme="minorBidi"/>
        </w:rPr>
        <w:t xml:space="preserve"> of the simulation </w:t>
      </w:r>
      <w:r w:rsidRPr="00C648DA">
        <w:rPr>
          <w:rFonts w:asciiTheme="minorBidi" w:hAnsiTheme="minorBidi"/>
        </w:rPr>
        <w:t>water is shared between neighboring cells based on rules</w:t>
      </w:r>
      <w:r w:rsidR="00541B5E" w:rsidRPr="00C648DA">
        <w:rPr>
          <w:rFonts w:asciiTheme="minorBidi" w:hAnsiTheme="minorBidi"/>
        </w:rPr>
        <w:t xml:space="preserve"> described in the conceptual model section</w:t>
      </w:r>
      <w:r w:rsidRPr="00C648DA">
        <w:rPr>
          <w:rFonts w:asciiTheme="minorBidi" w:hAnsiTheme="minorBidi"/>
        </w:rPr>
        <w:t>. Whether a plant grows or dies depends on how much water the cell receives. Over time, these simple interactions between cells lead to the formation of vegetation bands</w:t>
      </w:r>
      <w:r w:rsidRPr="00C648DA">
        <w:rPr>
          <w:rFonts w:asciiTheme="minorBidi" w:hAnsiTheme="minorBidi"/>
        </w:rPr>
        <w:t>.</w:t>
      </w:r>
    </w:p>
    <w:p w14:paraId="2DA67397" w14:textId="77777777" w:rsidR="00A12970" w:rsidRPr="00C648DA" w:rsidRDefault="00A12970" w:rsidP="0052605A">
      <w:pPr>
        <w:rPr>
          <w:rFonts w:asciiTheme="minorBidi" w:hAnsiTheme="minorBidi"/>
        </w:rPr>
      </w:pPr>
    </w:p>
    <w:p w14:paraId="1A095395" w14:textId="3C42B5EF" w:rsidR="00A12970" w:rsidRPr="00C648DA" w:rsidRDefault="005D7B60" w:rsidP="00A12970">
      <w:pPr>
        <w:pStyle w:val="Heading2"/>
        <w:rPr>
          <w:rFonts w:asciiTheme="minorBidi" w:hAnsiTheme="minorBidi" w:cstheme="minorBidi"/>
        </w:rPr>
      </w:pPr>
      <w:r w:rsidRPr="00C648DA">
        <w:rPr>
          <w:rFonts w:asciiTheme="minorBidi" w:hAnsiTheme="minorBidi" w:cstheme="minorBidi"/>
        </w:rPr>
        <w:t>Conceptual</w:t>
      </w:r>
      <w:r w:rsidR="00A12970" w:rsidRPr="00C648DA">
        <w:rPr>
          <w:rFonts w:asciiTheme="minorBidi" w:hAnsiTheme="minorBidi" w:cstheme="minorBidi"/>
        </w:rPr>
        <w:t xml:space="preserve"> Model</w:t>
      </w:r>
    </w:p>
    <w:p w14:paraId="3DA5F7A4" w14:textId="77777777" w:rsidR="00A12970" w:rsidRPr="00C648DA" w:rsidRDefault="00A12970" w:rsidP="00A12970">
      <w:pPr>
        <w:rPr>
          <w:rFonts w:asciiTheme="minorBidi" w:hAnsiTheme="minorBidi"/>
        </w:rPr>
      </w:pPr>
    </w:p>
    <w:p w14:paraId="6961D3E2" w14:textId="1C249474" w:rsidR="0052605A" w:rsidRPr="00C648DA" w:rsidRDefault="0052605A" w:rsidP="0052605A">
      <w:pPr>
        <w:rPr>
          <w:rFonts w:asciiTheme="minorBidi" w:hAnsiTheme="minorBidi"/>
        </w:rPr>
      </w:pPr>
      <w:r w:rsidRPr="00C648DA">
        <w:rPr>
          <w:rFonts w:asciiTheme="minorBidi" w:hAnsiTheme="minorBidi"/>
        </w:rPr>
        <w:t xml:space="preserve">The implemented model consists of a 50 × 50 grid of cells, where each cell represents </w:t>
      </w:r>
      <w:r w:rsidRPr="00C648DA">
        <w:rPr>
          <w:rFonts w:asciiTheme="minorBidi" w:hAnsiTheme="minorBidi"/>
        </w:rPr>
        <w:t>a single piece of land</w:t>
      </w:r>
      <w:r w:rsidRPr="00C648DA">
        <w:rPr>
          <w:rFonts w:asciiTheme="minorBidi" w:hAnsiTheme="minorBidi"/>
        </w:rPr>
        <w:t>.</w:t>
      </w:r>
    </w:p>
    <w:p w14:paraId="690A7A36" w14:textId="77777777" w:rsidR="0052605A" w:rsidRPr="00C648DA" w:rsidRDefault="0052605A" w:rsidP="0052605A">
      <w:pPr>
        <w:rPr>
          <w:rFonts w:asciiTheme="minorBidi" w:hAnsiTheme="minorBidi"/>
        </w:rPr>
      </w:pPr>
    </w:p>
    <w:p w14:paraId="4DFE954C" w14:textId="572289DB" w:rsidR="0052605A" w:rsidRPr="00C648DA" w:rsidRDefault="0052605A" w:rsidP="0052605A">
      <w:pPr>
        <w:rPr>
          <w:rFonts w:asciiTheme="minorBidi" w:hAnsiTheme="minorBidi"/>
        </w:rPr>
      </w:pPr>
      <w:r w:rsidRPr="00C648DA">
        <w:rPr>
          <w:rFonts w:asciiTheme="minorBidi" w:hAnsiTheme="minorBidi"/>
        </w:rPr>
        <w:t>Each cell can exist in one of two states:</w:t>
      </w:r>
    </w:p>
    <w:p w14:paraId="695102C4" w14:textId="5D77C738" w:rsidR="0052605A" w:rsidRPr="00C648DA" w:rsidRDefault="0052605A" w:rsidP="0052605A">
      <w:pPr>
        <w:pStyle w:val="ListParagraph"/>
        <w:numPr>
          <w:ilvl w:val="0"/>
          <w:numId w:val="28"/>
        </w:numPr>
        <w:rPr>
          <w:rFonts w:asciiTheme="minorBidi" w:hAnsiTheme="minorBidi"/>
        </w:rPr>
      </w:pPr>
      <w:r w:rsidRPr="00C648DA">
        <w:rPr>
          <w:rFonts w:asciiTheme="minorBidi" w:hAnsiTheme="minorBidi"/>
        </w:rPr>
        <w:t>0: Empty (no vegetation)</w:t>
      </w:r>
    </w:p>
    <w:p w14:paraId="63E3F80F" w14:textId="77777777" w:rsidR="0052605A" w:rsidRPr="00C648DA" w:rsidRDefault="0052605A" w:rsidP="0052605A">
      <w:pPr>
        <w:pStyle w:val="ListParagraph"/>
        <w:numPr>
          <w:ilvl w:val="0"/>
          <w:numId w:val="28"/>
        </w:numPr>
        <w:rPr>
          <w:rFonts w:asciiTheme="minorBidi" w:hAnsiTheme="minorBidi"/>
        </w:rPr>
      </w:pPr>
      <w:r w:rsidRPr="00C648DA">
        <w:rPr>
          <w:rFonts w:asciiTheme="minorBidi" w:hAnsiTheme="minorBidi"/>
        </w:rPr>
        <w:t>1: Vegetated (plant present)</w:t>
      </w:r>
    </w:p>
    <w:p w14:paraId="3BB05601" w14:textId="77777777" w:rsidR="0052605A" w:rsidRPr="00C648DA" w:rsidRDefault="0052605A" w:rsidP="0052605A">
      <w:pPr>
        <w:rPr>
          <w:rFonts w:asciiTheme="minorBidi" w:hAnsiTheme="minorBidi"/>
        </w:rPr>
      </w:pPr>
    </w:p>
    <w:p w14:paraId="76E0362F" w14:textId="7C2859AF" w:rsidR="0052605A" w:rsidRPr="00C648DA" w:rsidRDefault="0052605A" w:rsidP="0052605A">
      <w:pPr>
        <w:rPr>
          <w:rFonts w:asciiTheme="minorBidi" w:hAnsiTheme="minorBidi"/>
        </w:rPr>
      </w:pPr>
      <w:r w:rsidRPr="00C648DA">
        <w:rPr>
          <w:rFonts w:asciiTheme="minorBidi" w:hAnsiTheme="minorBidi"/>
        </w:rPr>
        <w:t xml:space="preserve">The initial configuration of the system is </w:t>
      </w:r>
      <w:r w:rsidRPr="00C648DA">
        <w:rPr>
          <w:rFonts w:asciiTheme="minorBidi" w:hAnsiTheme="minorBidi"/>
        </w:rPr>
        <w:t>either randomly generated or hardcoded depending on the test case</w:t>
      </w:r>
      <w:r w:rsidRPr="00C648DA">
        <w:rPr>
          <w:rFonts w:asciiTheme="minorBidi" w:hAnsiTheme="minorBidi"/>
        </w:rPr>
        <w:t>, assigning each cell either state 0 or 1.</w:t>
      </w:r>
    </w:p>
    <w:p w14:paraId="71B86C54" w14:textId="77777777" w:rsidR="000C5C55" w:rsidRPr="00C648DA" w:rsidRDefault="000C5C55" w:rsidP="0052605A">
      <w:pPr>
        <w:rPr>
          <w:rFonts w:asciiTheme="minorBidi" w:hAnsiTheme="minorBidi"/>
        </w:rPr>
      </w:pPr>
    </w:p>
    <w:p w14:paraId="5E6ED2EB" w14:textId="1FA4F80F" w:rsidR="0052605A" w:rsidRPr="00C648DA" w:rsidRDefault="000C5C55" w:rsidP="0052605A">
      <w:pPr>
        <w:rPr>
          <w:rFonts w:asciiTheme="minorBidi" w:hAnsiTheme="minorBidi"/>
        </w:rPr>
      </w:pPr>
      <w:r w:rsidRPr="00C648DA">
        <w:rPr>
          <w:rFonts w:asciiTheme="minorBidi" w:hAnsiTheme="minorBidi"/>
        </w:rPr>
        <w:t xml:space="preserve">Instead of explicitly adding rainfall at each step, </w:t>
      </w:r>
      <w:r w:rsidRPr="00C648DA">
        <w:rPr>
          <w:rFonts w:asciiTheme="minorBidi" w:hAnsiTheme="minorBidi"/>
        </w:rPr>
        <w:t>rainfall</w:t>
      </w:r>
      <w:r w:rsidRPr="00C648DA">
        <w:rPr>
          <w:rFonts w:asciiTheme="minorBidi" w:hAnsiTheme="minorBidi"/>
        </w:rPr>
        <w:t xml:space="preserve"> is represented indirectly through interactions between neighboring cells.</w:t>
      </w:r>
    </w:p>
    <w:p w14:paraId="2BC007E0" w14:textId="77777777" w:rsidR="000C5C55" w:rsidRPr="00C648DA" w:rsidRDefault="000C5C55" w:rsidP="000C5C55">
      <w:pPr>
        <w:pStyle w:val="ListParagraph"/>
        <w:numPr>
          <w:ilvl w:val="0"/>
          <w:numId w:val="34"/>
        </w:numPr>
        <w:rPr>
          <w:rFonts w:asciiTheme="minorBidi" w:hAnsiTheme="minorBidi"/>
        </w:rPr>
      </w:pPr>
      <w:r w:rsidRPr="00C648DA">
        <w:rPr>
          <w:rFonts w:asciiTheme="minorBidi" w:hAnsiTheme="minorBidi"/>
          <w:b/>
          <w:bCs/>
        </w:rPr>
        <w:t>Empty cells</w:t>
      </w:r>
      <w:r w:rsidRPr="00C648DA">
        <w:rPr>
          <w:rFonts w:asciiTheme="minorBidi" w:hAnsiTheme="minorBidi"/>
        </w:rPr>
        <w:t xml:space="preserve"> absorb 10% of the rainfall, and the remaining water flows downhill to neighboring cells. These cells do not absorb any additional runoff water.</w:t>
      </w:r>
    </w:p>
    <w:p w14:paraId="5311F8CE" w14:textId="6998F370" w:rsidR="000C5C55" w:rsidRPr="00C648DA" w:rsidRDefault="000C5C55" w:rsidP="000C5C55">
      <w:pPr>
        <w:pStyle w:val="ListParagraph"/>
        <w:numPr>
          <w:ilvl w:val="0"/>
          <w:numId w:val="34"/>
        </w:numPr>
        <w:rPr>
          <w:rFonts w:asciiTheme="minorBidi" w:hAnsiTheme="minorBidi"/>
        </w:rPr>
      </w:pPr>
      <w:r w:rsidRPr="00C648DA">
        <w:rPr>
          <w:rFonts w:asciiTheme="minorBidi" w:hAnsiTheme="minorBidi"/>
          <w:b/>
          <w:bCs/>
        </w:rPr>
        <w:t>Vegetated cells</w:t>
      </w:r>
      <w:r w:rsidRPr="00C648DA">
        <w:rPr>
          <w:rFonts w:asciiTheme="minorBidi" w:hAnsiTheme="minorBidi"/>
        </w:rPr>
        <w:t xml:space="preserve"> absorb 100% of the water they receive. This water is then shared with neighboring cells: 10% is distributed to adjacent and downhill diagonal neighbors, and 5% is sent to cells that are two positions away.</w:t>
      </w:r>
    </w:p>
    <w:p w14:paraId="1E99EC4E" w14:textId="120B2C67" w:rsidR="00A12970" w:rsidRPr="00C648DA" w:rsidRDefault="00A12970" w:rsidP="00A12970">
      <w:pPr>
        <w:rPr>
          <w:rFonts w:asciiTheme="minorBidi" w:hAnsiTheme="minorBidi"/>
        </w:rPr>
      </w:pPr>
      <w:r w:rsidRPr="00C648DA">
        <w:rPr>
          <w:rFonts w:asciiTheme="minorBidi" w:hAnsiTheme="minorBidi"/>
        </w:rPr>
        <w:lastRenderedPageBreak/>
        <w:t>Cell state transitions depend on the accumulated water:</w:t>
      </w:r>
    </w:p>
    <w:p w14:paraId="6C237632" w14:textId="62EE5972" w:rsidR="00A12970" w:rsidRPr="00C648DA" w:rsidRDefault="00A12970" w:rsidP="00A12970">
      <w:pPr>
        <w:pStyle w:val="ListParagraph"/>
        <w:numPr>
          <w:ilvl w:val="0"/>
          <w:numId w:val="31"/>
        </w:numPr>
        <w:rPr>
          <w:rFonts w:asciiTheme="minorBidi" w:hAnsiTheme="minorBidi"/>
        </w:rPr>
      </w:pPr>
      <w:r w:rsidRPr="00C648DA">
        <w:rPr>
          <w:rFonts w:asciiTheme="minorBidi" w:hAnsiTheme="minorBidi"/>
        </w:rPr>
        <w:t>If a cell receives sufficient water</w:t>
      </w:r>
      <w:r w:rsidR="000C5C55" w:rsidRPr="00C648DA">
        <w:rPr>
          <w:rFonts w:asciiTheme="minorBidi" w:hAnsiTheme="minorBidi"/>
        </w:rPr>
        <w:t xml:space="preserve"> depending on the rule defined in the model specification</w:t>
      </w:r>
      <w:r w:rsidRPr="00C648DA">
        <w:rPr>
          <w:rFonts w:asciiTheme="minorBidi" w:hAnsiTheme="minorBidi"/>
        </w:rPr>
        <w:t>, vegetation can grow.</w:t>
      </w:r>
    </w:p>
    <w:p w14:paraId="13F8CA20" w14:textId="5FA82566" w:rsidR="0052605A" w:rsidRPr="00C648DA" w:rsidRDefault="00A12970" w:rsidP="00A12970">
      <w:pPr>
        <w:pStyle w:val="ListParagraph"/>
        <w:numPr>
          <w:ilvl w:val="0"/>
          <w:numId w:val="31"/>
        </w:numPr>
        <w:rPr>
          <w:rFonts w:asciiTheme="minorBidi" w:hAnsiTheme="minorBidi"/>
        </w:rPr>
      </w:pPr>
      <w:r w:rsidRPr="00C648DA">
        <w:rPr>
          <w:rFonts w:asciiTheme="minorBidi" w:hAnsiTheme="minorBidi"/>
        </w:rPr>
        <w:t>If water levels fall below a threshold</w:t>
      </w:r>
      <w:r w:rsidR="000C5C55" w:rsidRPr="00C648DA">
        <w:rPr>
          <w:rFonts w:asciiTheme="minorBidi" w:hAnsiTheme="minorBidi"/>
        </w:rPr>
        <w:t xml:space="preserve"> </w:t>
      </w:r>
      <w:r w:rsidR="000C5C55" w:rsidRPr="00C648DA">
        <w:rPr>
          <w:rFonts w:asciiTheme="minorBidi" w:hAnsiTheme="minorBidi"/>
        </w:rPr>
        <w:t>depending on the rule defined in the model specification</w:t>
      </w:r>
      <w:r w:rsidR="00C648DA">
        <w:rPr>
          <w:rFonts w:asciiTheme="minorBidi" w:hAnsiTheme="minorBidi"/>
        </w:rPr>
        <w:t xml:space="preserve"> and the cell is vegetated</w:t>
      </w:r>
      <w:r w:rsidRPr="00C648DA">
        <w:rPr>
          <w:rFonts w:asciiTheme="minorBidi" w:hAnsiTheme="minorBidi"/>
        </w:rPr>
        <w:t>, vegetation dies.</w:t>
      </w:r>
    </w:p>
    <w:p w14:paraId="1A067C66" w14:textId="77777777" w:rsidR="0052605A" w:rsidRPr="00C648DA" w:rsidRDefault="0052605A" w:rsidP="0052605A">
      <w:pPr>
        <w:rPr>
          <w:rFonts w:asciiTheme="minorBidi" w:hAnsiTheme="minorBidi"/>
        </w:rPr>
      </w:pPr>
    </w:p>
    <w:p w14:paraId="5AD8CB06" w14:textId="5A0AC630" w:rsidR="001C32FF" w:rsidRPr="00C648DA" w:rsidRDefault="004D3FFB" w:rsidP="001D3535">
      <w:pPr>
        <w:pStyle w:val="Heading1"/>
        <w:rPr>
          <w:rFonts w:asciiTheme="minorBidi" w:hAnsiTheme="minorBidi" w:cstheme="minorBidi"/>
        </w:rPr>
      </w:pPr>
      <w:r w:rsidRPr="00C648DA">
        <w:rPr>
          <w:rFonts w:asciiTheme="minorBidi" w:hAnsiTheme="minorBidi" w:cstheme="minorBidi"/>
        </w:rPr>
        <w:t xml:space="preserve">Model Specification </w:t>
      </w:r>
    </w:p>
    <w:p w14:paraId="0FA4CC93" w14:textId="25805A88" w:rsidR="001C32FF" w:rsidRPr="00C648DA" w:rsidRDefault="001C32FF" w:rsidP="001D3535">
      <w:pPr>
        <w:pStyle w:val="PlainText"/>
        <w:spacing w:line="360" w:lineRule="auto"/>
        <w:rPr>
          <w:rFonts w:asciiTheme="minorBidi" w:hAnsiTheme="minorBidi" w:cstheme="minorBidi"/>
          <w:sz w:val="24"/>
          <w:szCs w:val="24"/>
        </w:rPr>
      </w:pPr>
      <w:r w:rsidRPr="00C648DA">
        <w:rPr>
          <w:rFonts w:asciiTheme="minorBidi" w:hAnsiTheme="minorBidi" w:cstheme="minorBidi"/>
          <w:sz w:val="24"/>
          <w:szCs w:val="24"/>
        </w:rPr>
        <w:t>The formal specifications &lt; X, Y, S,</w:t>
      </w:r>
      <w:r w:rsidR="005D7B60" w:rsidRPr="00C648DA">
        <w:rPr>
          <w:rFonts w:asciiTheme="minorBidi" w:hAnsiTheme="minorBidi" w:cstheme="minorBidi"/>
          <w:sz w:val="24"/>
          <w:szCs w:val="24"/>
        </w:rPr>
        <w:t xml:space="preserve"> N, d, </w:t>
      </w:r>
      <w:r w:rsidR="005D7B60" w:rsidRPr="00C648DA">
        <w:rPr>
          <w:rFonts w:asciiTheme="minorBidi" w:hAnsiTheme="minorBidi" w:cstheme="minorBidi"/>
        </w:rPr>
        <w:t>τ</w:t>
      </w:r>
      <w:r w:rsidR="005D7B60" w:rsidRPr="00C648DA">
        <w:rPr>
          <w:rFonts w:asciiTheme="minorBidi" w:hAnsiTheme="minorBidi" w:cstheme="minorBidi"/>
        </w:rPr>
        <w:t>,</w:t>
      </w:r>
      <w:r w:rsidRPr="00C648DA">
        <w:rPr>
          <w:rFonts w:asciiTheme="minorBidi" w:hAnsiTheme="minorBidi" w:cstheme="minorBidi"/>
          <w:sz w:val="24"/>
          <w:szCs w:val="24"/>
        </w:rPr>
        <w:t xml:space="preserve"> </w:t>
      </w:r>
      <w:proofErr w:type="spellStart"/>
      <w:r w:rsidRPr="00C648DA">
        <w:rPr>
          <w:rFonts w:asciiTheme="minorBidi" w:hAnsiTheme="minorBidi" w:cstheme="minorBidi"/>
          <w:sz w:val="24"/>
          <w:szCs w:val="24"/>
        </w:rPr>
        <w:t>δint</w:t>
      </w:r>
      <w:proofErr w:type="spellEnd"/>
      <w:r w:rsidRPr="00C648DA">
        <w:rPr>
          <w:rFonts w:asciiTheme="minorBidi" w:hAnsiTheme="minorBidi" w:cstheme="minorBidi"/>
          <w:sz w:val="24"/>
          <w:szCs w:val="24"/>
        </w:rPr>
        <w:t xml:space="preserve">, </w:t>
      </w:r>
      <w:proofErr w:type="spellStart"/>
      <w:r w:rsidRPr="00C648DA">
        <w:rPr>
          <w:rFonts w:asciiTheme="minorBidi" w:hAnsiTheme="minorBidi" w:cstheme="minorBidi"/>
          <w:sz w:val="24"/>
          <w:szCs w:val="24"/>
        </w:rPr>
        <w:t>δext</w:t>
      </w:r>
      <w:proofErr w:type="spellEnd"/>
      <w:r w:rsidRPr="00C648DA">
        <w:rPr>
          <w:rFonts w:asciiTheme="minorBidi" w:hAnsiTheme="minorBidi" w:cstheme="minorBidi"/>
          <w:sz w:val="24"/>
          <w:szCs w:val="24"/>
        </w:rPr>
        <w:t xml:space="preserve">, λ, </w:t>
      </w:r>
      <w:r w:rsidR="005D7B60" w:rsidRPr="00C648DA">
        <w:rPr>
          <w:rFonts w:asciiTheme="minorBidi" w:hAnsiTheme="minorBidi" w:cstheme="minorBidi"/>
          <w:sz w:val="24"/>
          <w:szCs w:val="24"/>
        </w:rPr>
        <w:t>D</w:t>
      </w:r>
      <w:r w:rsidRPr="00C648DA">
        <w:rPr>
          <w:rFonts w:asciiTheme="minorBidi" w:hAnsiTheme="minorBidi" w:cstheme="minorBidi"/>
          <w:sz w:val="24"/>
          <w:szCs w:val="24"/>
        </w:rPr>
        <w:t>&gt; for the atomic models are defined as follows:</w:t>
      </w:r>
    </w:p>
    <w:p w14:paraId="749DA231" w14:textId="77777777" w:rsidR="005D7B60" w:rsidRPr="00C648DA" w:rsidRDefault="005D7B60" w:rsidP="005D7B60">
      <w:pPr>
        <w:rPr>
          <w:rFonts w:asciiTheme="minorBidi" w:hAnsiTheme="minorBidi"/>
        </w:rPr>
      </w:pPr>
      <w:r w:rsidRPr="00C648DA">
        <w:rPr>
          <w:rFonts w:asciiTheme="minorBidi" w:hAnsiTheme="minorBidi"/>
        </w:rPr>
        <w:t>X = {Ø}</w:t>
      </w:r>
    </w:p>
    <w:p w14:paraId="348B612B" w14:textId="69A7DE91" w:rsidR="005D7B60" w:rsidRPr="00C648DA" w:rsidRDefault="005D7B60" w:rsidP="005D7B60">
      <w:pPr>
        <w:rPr>
          <w:rFonts w:asciiTheme="minorBidi" w:hAnsiTheme="minorBidi"/>
        </w:rPr>
      </w:pPr>
      <w:r w:rsidRPr="00C648DA">
        <w:rPr>
          <w:rFonts w:asciiTheme="minorBidi" w:hAnsiTheme="minorBidi"/>
        </w:rPr>
        <w:t>Y = {Ø}</w:t>
      </w:r>
    </w:p>
    <w:p w14:paraId="2A1FF975" w14:textId="5AD48FF4" w:rsidR="005D7B60" w:rsidRPr="00C648DA" w:rsidRDefault="005D7B60" w:rsidP="005D7B60">
      <w:pPr>
        <w:rPr>
          <w:rFonts w:asciiTheme="minorBidi" w:hAnsiTheme="minorBidi"/>
        </w:rPr>
      </w:pPr>
      <w:r w:rsidRPr="00C648DA">
        <w:rPr>
          <w:rFonts w:asciiTheme="minorBidi" w:hAnsiTheme="minorBidi"/>
        </w:rPr>
        <w:t>S = {</w:t>
      </w:r>
      <w:proofErr w:type="gramStart"/>
      <w:r w:rsidRPr="00C648DA">
        <w:rPr>
          <w:rFonts w:asciiTheme="minorBidi" w:hAnsiTheme="minorBidi"/>
        </w:rPr>
        <w:t>0 :</w:t>
      </w:r>
      <w:proofErr w:type="gramEnd"/>
      <w:r w:rsidRPr="00C648DA">
        <w:rPr>
          <w:rFonts w:asciiTheme="minorBidi" w:hAnsiTheme="minorBidi"/>
        </w:rPr>
        <w:t xml:space="preserve"> empty </w:t>
      </w:r>
      <w:proofErr w:type="gramStart"/>
      <w:r w:rsidRPr="00C648DA">
        <w:rPr>
          <w:rFonts w:asciiTheme="minorBidi" w:hAnsiTheme="minorBidi"/>
        </w:rPr>
        <w:t>cell ,</w:t>
      </w:r>
      <w:proofErr w:type="gramEnd"/>
      <w:r w:rsidRPr="00C648DA">
        <w:rPr>
          <w:rFonts w:asciiTheme="minorBidi" w:hAnsiTheme="minorBidi"/>
        </w:rPr>
        <w:t xml:space="preserve"> </w:t>
      </w:r>
      <w:r w:rsidRPr="00C648DA">
        <w:rPr>
          <w:rFonts w:asciiTheme="minorBidi" w:hAnsiTheme="minorBidi"/>
        </w:rPr>
        <w:t xml:space="preserve"> </w:t>
      </w:r>
      <w:r w:rsidRPr="00C648DA">
        <w:rPr>
          <w:rFonts w:asciiTheme="minorBidi" w:hAnsiTheme="minorBidi"/>
        </w:rPr>
        <w:t>1: plant cell</w:t>
      </w:r>
      <w:r w:rsidRPr="00C648DA">
        <w:rPr>
          <w:rFonts w:asciiTheme="minorBidi" w:hAnsiTheme="minorBidi"/>
        </w:rPr>
        <w:t>}</w:t>
      </w:r>
    </w:p>
    <w:p w14:paraId="27B1B4A7" w14:textId="2E20BD8F" w:rsidR="005D7B60" w:rsidRPr="00C648DA" w:rsidRDefault="005D7B60" w:rsidP="005D7B60">
      <w:pPr>
        <w:rPr>
          <w:rFonts w:asciiTheme="minorBidi" w:hAnsiTheme="minorBidi"/>
        </w:rPr>
      </w:pPr>
      <w:r w:rsidRPr="00C648DA">
        <w:rPr>
          <w:rFonts w:asciiTheme="minorBidi" w:hAnsiTheme="minorBidi"/>
        </w:rPr>
        <w:t xml:space="preserve">N = </w:t>
      </w:r>
      <w:r w:rsidR="000C5C55" w:rsidRPr="00C648DA">
        <w:rPr>
          <w:rFonts w:asciiTheme="minorBidi" w:hAnsiTheme="minorBidi"/>
        </w:rPr>
        <w:t>S^</w:t>
      </w:r>
      <w:proofErr w:type="gramStart"/>
      <w:r w:rsidR="00541B5E" w:rsidRPr="00C648DA">
        <w:rPr>
          <w:rFonts w:asciiTheme="minorBidi" w:hAnsiTheme="minorBidi"/>
        </w:rPr>
        <w:t>13</w:t>
      </w:r>
      <w:r w:rsidR="000C5C55" w:rsidRPr="00C648DA">
        <w:rPr>
          <w:rFonts w:asciiTheme="minorBidi" w:hAnsiTheme="minorBidi"/>
        </w:rPr>
        <w:t xml:space="preserve">  =</w:t>
      </w:r>
      <w:proofErr w:type="gramEnd"/>
      <w:r w:rsidR="000C5C55" w:rsidRPr="00C648DA">
        <w:rPr>
          <w:rFonts w:asciiTheme="minorBidi" w:hAnsiTheme="minorBidi"/>
        </w:rPr>
        <w:t xml:space="preserve">&gt; </w:t>
      </w:r>
      <w:proofErr w:type="gramStart"/>
      <w:r w:rsidR="000C5C55" w:rsidRPr="00C648DA">
        <w:rPr>
          <w:rFonts w:asciiTheme="minorBidi" w:hAnsiTheme="minorBidi"/>
        </w:rPr>
        <w:t>{</w:t>
      </w:r>
      <w:r w:rsidR="00541B5E" w:rsidRPr="00C648DA">
        <w:rPr>
          <w:rFonts w:asciiTheme="minorBidi" w:hAnsiTheme="minorBidi"/>
        </w:rPr>
        <w:t xml:space="preserve"> </w:t>
      </w:r>
      <w:r w:rsidR="00541B5E" w:rsidRPr="00C648DA">
        <w:rPr>
          <w:rFonts w:asciiTheme="minorBidi" w:hAnsiTheme="minorBidi"/>
        </w:rPr>
        <w:t>(</w:t>
      </w:r>
      <w:proofErr w:type="gramEnd"/>
      <w:r w:rsidR="00541B5E" w:rsidRPr="00C648DA">
        <w:rPr>
          <w:rFonts w:asciiTheme="minorBidi" w:hAnsiTheme="minorBidi"/>
        </w:rPr>
        <w:t>-1,1</w:t>
      </w:r>
      <w:proofErr w:type="gramStart"/>
      <w:r w:rsidR="00541B5E" w:rsidRPr="00C648DA">
        <w:rPr>
          <w:rFonts w:asciiTheme="minorBidi" w:hAnsiTheme="minorBidi"/>
        </w:rPr>
        <w:t>)</w:t>
      </w:r>
      <w:r w:rsidR="00541B5E" w:rsidRPr="00C648DA">
        <w:rPr>
          <w:rFonts w:asciiTheme="minorBidi" w:hAnsiTheme="minorBidi"/>
        </w:rPr>
        <w:t xml:space="preserve"> ,</w:t>
      </w:r>
      <w:proofErr w:type="gramEnd"/>
      <w:r w:rsidR="00541B5E" w:rsidRPr="00C648DA">
        <w:rPr>
          <w:rFonts w:asciiTheme="minorBidi" w:hAnsiTheme="minorBidi"/>
        </w:rPr>
        <w:t xml:space="preserve"> </w:t>
      </w:r>
      <w:r w:rsidR="00541B5E" w:rsidRPr="00C648DA">
        <w:rPr>
          <w:rFonts w:asciiTheme="minorBidi" w:hAnsiTheme="minorBidi"/>
        </w:rPr>
        <w:t>(0,1)</w:t>
      </w:r>
      <w:r w:rsidR="00541B5E" w:rsidRPr="00C648DA">
        <w:rPr>
          <w:rFonts w:asciiTheme="minorBidi" w:hAnsiTheme="minorBidi"/>
        </w:rPr>
        <w:t xml:space="preserve">, </w:t>
      </w:r>
      <w:r w:rsidR="00541B5E" w:rsidRPr="00C648DA">
        <w:rPr>
          <w:rFonts w:asciiTheme="minorBidi" w:hAnsiTheme="minorBidi"/>
        </w:rPr>
        <w:t>(1,1)</w:t>
      </w:r>
      <w:r w:rsidR="00541B5E" w:rsidRPr="00C648DA">
        <w:rPr>
          <w:rFonts w:asciiTheme="minorBidi" w:hAnsiTheme="minorBidi"/>
        </w:rPr>
        <w:t xml:space="preserve">, </w:t>
      </w:r>
      <w:r w:rsidR="00541B5E" w:rsidRPr="00C648DA">
        <w:rPr>
          <w:rFonts w:asciiTheme="minorBidi" w:hAnsiTheme="minorBidi"/>
        </w:rPr>
        <w:t>(-1,0</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1,0)</w:t>
      </w:r>
      <w:r w:rsidR="00541B5E" w:rsidRPr="00C648DA">
        <w:rPr>
          <w:rFonts w:asciiTheme="minorBidi" w:hAnsiTheme="minorBidi"/>
        </w:rPr>
        <w:t xml:space="preserve">, </w:t>
      </w:r>
      <w:r w:rsidR="00541B5E" w:rsidRPr="00C648DA">
        <w:rPr>
          <w:rFonts w:asciiTheme="minorBidi" w:hAnsiTheme="minorBidi"/>
        </w:rPr>
        <w:t>(</w:t>
      </w:r>
      <w:proofErr w:type="gramStart"/>
      <w:r w:rsidR="00541B5E" w:rsidRPr="00C648DA">
        <w:rPr>
          <w:rFonts w:asciiTheme="minorBidi" w:hAnsiTheme="minorBidi"/>
        </w:rPr>
        <w:t>0,-</w:t>
      </w:r>
      <w:proofErr w:type="gramEnd"/>
      <w:r w:rsidR="00541B5E" w:rsidRPr="00C648DA">
        <w:rPr>
          <w:rFonts w:asciiTheme="minorBidi" w:hAnsiTheme="minorBidi"/>
        </w:rPr>
        <w:t>1</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-1,2</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0,2</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1,2</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-2,1</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-2,0</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2,1</w:t>
      </w:r>
      <w:proofErr w:type="gramStart"/>
      <w:r w:rsidR="00541B5E" w:rsidRPr="00C648DA">
        <w:rPr>
          <w:rFonts w:asciiTheme="minorBidi" w:hAnsiTheme="minorBidi"/>
        </w:rPr>
        <w:t>)</w:t>
      </w:r>
      <w:r w:rsidR="00541B5E" w:rsidRPr="00C648DA">
        <w:rPr>
          <w:rFonts w:asciiTheme="minorBidi" w:hAnsiTheme="minorBidi"/>
        </w:rPr>
        <w:t>,</w:t>
      </w:r>
      <w:r w:rsidR="00541B5E" w:rsidRPr="00C648DA">
        <w:rPr>
          <w:rFonts w:asciiTheme="minorBidi" w:hAnsiTheme="minorBidi"/>
        </w:rPr>
        <w:t>(</w:t>
      </w:r>
      <w:proofErr w:type="gramEnd"/>
      <w:r w:rsidR="00541B5E" w:rsidRPr="00C648DA">
        <w:rPr>
          <w:rFonts w:asciiTheme="minorBidi" w:hAnsiTheme="minorBidi"/>
        </w:rPr>
        <w:t>2,0</w:t>
      </w:r>
      <w:proofErr w:type="gramStart"/>
      <w:r w:rsidR="00541B5E" w:rsidRPr="00C648DA">
        <w:rPr>
          <w:rFonts w:asciiTheme="minorBidi" w:hAnsiTheme="minorBidi"/>
        </w:rPr>
        <w:t>)</w:t>
      </w:r>
      <w:r w:rsidR="00541B5E" w:rsidRPr="00C648DA">
        <w:rPr>
          <w:rFonts w:asciiTheme="minorBidi" w:hAnsiTheme="minorBidi"/>
        </w:rPr>
        <w:t xml:space="preserve"> }</w:t>
      </w:r>
      <w:proofErr w:type="gramEnd"/>
    </w:p>
    <w:p w14:paraId="676C3884" w14:textId="6EE126F1" w:rsidR="005D7B60" w:rsidRPr="00C648DA" w:rsidRDefault="005D7B60" w:rsidP="005D7B60">
      <w:pPr>
        <w:rPr>
          <w:rFonts w:asciiTheme="minorBidi" w:hAnsiTheme="minorBidi"/>
        </w:rPr>
      </w:pPr>
      <w:r w:rsidRPr="00C648DA">
        <w:rPr>
          <w:rFonts w:asciiTheme="minorBidi" w:hAnsiTheme="minorBidi"/>
        </w:rPr>
        <w:t xml:space="preserve">d = transport delay, </w:t>
      </w:r>
      <w:r w:rsidR="00541B5E" w:rsidRPr="00C648DA">
        <w:rPr>
          <w:rFonts w:asciiTheme="minorBidi" w:hAnsiTheme="minorBidi"/>
        </w:rPr>
        <w:t>1 time unit</w:t>
      </w:r>
    </w:p>
    <w:p w14:paraId="32BBAB30" w14:textId="7E81E81A" w:rsidR="00541B5E" w:rsidRPr="00C648DA" w:rsidRDefault="005D7B60" w:rsidP="00541B5E">
      <w:pPr>
        <w:rPr>
          <w:rFonts w:asciiTheme="minorBidi" w:hAnsiTheme="minorBidi"/>
        </w:rPr>
      </w:pPr>
      <w:r w:rsidRPr="00C648DA">
        <w:rPr>
          <w:rFonts w:asciiTheme="minorBidi" w:hAnsiTheme="minorBidi"/>
        </w:rPr>
        <w:t>τ = “</w:t>
      </w:r>
      <w:proofErr w:type="spellStart"/>
      <w:r w:rsidRPr="00C648DA">
        <w:rPr>
          <w:rFonts w:asciiTheme="minorBidi" w:hAnsiTheme="minorBidi"/>
        </w:rPr>
        <w:t>update_rule</w:t>
      </w:r>
      <w:proofErr w:type="spellEnd"/>
      <w:r w:rsidRPr="00C648DA">
        <w:rPr>
          <w:rFonts w:asciiTheme="minorBidi" w:hAnsiTheme="minorBidi"/>
        </w:rPr>
        <w:t>” pseudo code</w:t>
      </w:r>
    </w:p>
    <w:p w14:paraId="61F5DED6" w14:textId="20318D38" w:rsidR="00541B5E" w:rsidRPr="00C648DA" w:rsidRDefault="00541B5E" w:rsidP="005D7B60">
      <w:pPr>
        <w:rPr>
          <w:rFonts w:asciiTheme="minorBidi" w:hAnsiTheme="minorBidi"/>
        </w:rPr>
      </w:pPr>
      <w:r w:rsidRPr="00C648DA">
        <w:rPr>
          <w:rFonts w:asciiTheme="minorBidi" w:hAnsiTheme="minorBidi"/>
        </w:rPr>
        <w:t>Case 1</w:t>
      </w:r>
      <w:r w:rsidR="00487DA9">
        <w:rPr>
          <w:rFonts w:asciiTheme="minorBidi" w:hAnsiTheme="minorBidi"/>
        </w:rPr>
        <w:t>:</w:t>
      </w:r>
      <w:r w:rsidRPr="00C648DA">
        <w:rPr>
          <w:rFonts w:asciiTheme="minorBidi" w:hAnsiTheme="minorBidi"/>
        </w:rPr>
        <w:t xml:space="preserve"> </w:t>
      </w:r>
      <w:r w:rsidRPr="00C648DA">
        <w:rPr>
          <w:rFonts w:asciiTheme="minorBidi" w:hAnsiTheme="minorBidi"/>
        </w:rPr>
        <w:t xml:space="preserve">If the cell is empty (S </w:t>
      </w:r>
      <w:r w:rsidR="00C648DA" w:rsidRPr="00C648DA">
        <w:rPr>
          <w:rFonts w:asciiTheme="minorBidi" w:hAnsiTheme="minorBidi"/>
        </w:rPr>
        <w:t xml:space="preserve">is </w:t>
      </w:r>
      <w:r w:rsidRPr="00C648DA">
        <w:rPr>
          <w:rFonts w:asciiTheme="minorBidi" w:hAnsiTheme="minorBidi"/>
        </w:rPr>
        <w:t>0)</w:t>
      </w:r>
      <w:r w:rsidR="00846A0C">
        <w:rPr>
          <w:rFonts w:asciiTheme="minorBidi" w:hAnsiTheme="minorBidi"/>
        </w:rPr>
        <w:t xml:space="preserve"> and</w:t>
      </w:r>
    </w:p>
    <w:p w14:paraId="541173F0" w14:textId="678BF661" w:rsidR="00541B5E" w:rsidRPr="00C648DA" w:rsidRDefault="00541B5E" w:rsidP="00541B5E">
      <w:pPr>
        <w:pStyle w:val="ListParagraph"/>
        <w:numPr>
          <w:ilvl w:val="0"/>
          <w:numId w:val="35"/>
        </w:numPr>
        <w:rPr>
          <w:rFonts w:asciiTheme="minorBidi" w:hAnsiTheme="minorBidi"/>
        </w:rPr>
      </w:pPr>
      <w:r w:rsidRPr="00C648DA">
        <w:rPr>
          <w:rFonts w:asciiTheme="minorBidi" w:hAnsiTheme="minorBidi"/>
        </w:rPr>
        <w:t>T</w:t>
      </w:r>
      <w:r w:rsidRPr="00C648DA">
        <w:rPr>
          <w:rFonts w:asciiTheme="minorBidi" w:hAnsiTheme="minorBidi"/>
        </w:rPr>
        <w:t xml:space="preserve">he value of primary </w:t>
      </w:r>
      <w:r w:rsidRPr="00C648DA">
        <w:rPr>
          <w:rFonts w:asciiTheme="minorBidi" w:hAnsiTheme="minorBidi"/>
        </w:rPr>
        <w:t>neighborhood</w:t>
      </w:r>
      <w:r w:rsidRPr="00C648DA">
        <w:rPr>
          <w:rFonts w:asciiTheme="minorBidi" w:hAnsiTheme="minorBidi"/>
        </w:rPr>
        <w:t xml:space="preserve"> cells</w:t>
      </w:r>
      <w:r w:rsidRPr="00C648DA">
        <w:rPr>
          <w:rFonts w:asciiTheme="minorBidi" w:hAnsiTheme="minorBidi"/>
        </w:rPr>
        <w:t xml:space="preserve">: </w:t>
      </w:r>
      <w:r w:rsidRPr="00C648DA">
        <w:rPr>
          <w:rFonts w:asciiTheme="minorBidi" w:hAnsiTheme="minorBidi"/>
        </w:rPr>
        <w:t>(-1,1) + (0,1) + (1,1) + (-1,0) + (</w:t>
      </w:r>
      <w:proofErr w:type="gramStart"/>
      <w:r w:rsidRPr="00C648DA">
        <w:rPr>
          <w:rFonts w:asciiTheme="minorBidi" w:hAnsiTheme="minorBidi"/>
        </w:rPr>
        <w:t>0,-</w:t>
      </w:r>
      <w:proofErr w:type="gramEnd"/>
      <w:r w:rsidRPr="00C648DA">
        <w:rPr>
          <w:rFonts w:asciiTheme="minorBidi" w:hAnsiTheme="minorBidi"/>
        </w:rPr>
        <w:t>1) + (1,0)</w:t>
      </w:r>
    </w:p>
    <w:p w14:paraId="6B48B912" w14:textId="0108D316" w:rsidR="00541B5E" w:rsidRPr="00C648DA" w:rsidRDefault="00541B5E" w:rsidP="00541B5E">
      <w:pPr>
        <w:pStyle w:val="ListParagraph"/>
        <w:numPr>
          <w:ilvl w:val="0"/>
          <w:numId w:val="35"/>
        </w:numPr>
        <w:rPr>
          <w:rFonts w:asciiTheme="minorBidi" w:hAnsiTheme="minorBidi"/>
        </w:rPr>
      </w:pPr>
      <w:proofErr w:type="gramStart"/>
      <w:r w:rsidRPr="00C648DA">
        <w:rPr>
          <w:rFonts w:asciiTheme="minorBidi" w:hAnsiTheme="minorBidi"/>
        </w:rPr>
        <w:t>plus</w:t>
      </w:r>
      <w:proofErr w:type="gramEnd"/>
      <w:r w:rsidRPr="00C648DA">
        <w:rPr>
          <w:rFonts w:asciiTheme="minorBidi" w:hAnsiTheme="minorBidi"/>
        </w:rPr>
        <w:t xml:space="preserve"> the value of secondary </w:t>
      </w:r>
      <w:r w:rsidRPr="00C648DA">
        <w:rPr>
          <w:rFonts w:asciiTheme="minorBidi" w:hAnsiTheme="minorBidi"/>
        </w:rPr>
        <w:t>neighborhood</w:t>
      </w:r>
      <w:r w:rsidRPr="00C648DA">
        <w:rPr>
          <w:rFonts w:asciiTheme="minorBidi" w:hAnsiTheme="minorBidi"/>
        </w:rPr>
        <w:t xml:space="preserve"> cells [</w:t>
      </w:r>
      <w:r w:rsidRPr="00C648DA">
        <w:rPr>
          <w:rFonts w:asciiTheme="minorBidi" w:hAnsiTheme="minorBidi"/>
        </w:rPr>
        <w:t xml:space="preserve"> </w:t>
      </w:r>
      <w:r w:rsidRPr="00C648DA">
        <w:rPr>
          <w:rFonts w:asciiTheme="minorBidi" w:hAnsiTheme="minorBidi"/>
        </w:rPr>
        <w:t>(-1,2) + (</w:t>
      </w:r>
      <w:proofErr w:type="gramStart"/>
      <w:r w:rsidRPr="00C648DA">
        <w:rPr>
          <w:rFonts w:asciiTheme="minorBidi" w:hAnsiTheme="minorBidi"/>
        </w:rPr>
        <w:t>0</w:t>
      </w:r>
      <w:r w:rsidRPr="00C648DA">
        <w:rPr>
          <w:rFonts w:asciiTheme="minorBidi" w:hAnsiTheme="minorBidi"/>
        </w:rPr>
        <w:t xml:space="preserve"> </w:t>
      </w:r>
      <w:r w:rsidRPr="00C648DA">
        <w:rPr>
          <w:rFonts w:asciiTheme="minorBidi" w:hAnsiTheme="minorBidi"/>
        </w:rPr>
        <w:t>,</w:t>
      </w:r>
      <w:proofErr w:type="gramEnd"/>
      <w:r w:rsidRPr="00C648DA">
        <w:rPr>
          <w:rFonts w:asciiTheme="minorBidi" w:hAnsiTheme="minorBidi"/>
        </w:rPr>
        <w:t xml:space="preserve"> </w:t>
      </w:r>
      <w:r w:rsidRPr="00C648DA">
        <w:rPr>
          <w:rFonts w:asciiTheme="minorBidi" w:hAnsiTheme="minorBidi"/>
        </w:rPr>
        <w:t>2) + (1,2) + (-2</w:t>
      </w:r>
      <w:r w:rsidRPr="00C648DA">
        <w:rPr>
          <w:rFonts w:asciiTheme="minorBidi" w:hAnsiTheme="minorBidi"/>
        </w:rPr>
        <w:t xml:space="preserve"> </w:t>
      </w:r>
      <w:r w:rsidRPr="00C648DA">
        <w:rPr>
          <w:rFonts w:asciiTheme="minorBidi" w:hAnsiTheme="minorBidi"/>
        </w:rPr>
        <w:t>,1) + (-2,0) + (2,1) + (2,0</w:t>
      </w:r>
      <w:proofErr w:type="gramStart"/>
      <w:r w:rsidRPr="00C648DA">
        <w:rPr>
          <w:rFonts w:asciiTheme="minorBidi" w:hAnsiTheme="minorBidi"/>
        </w:rPr>
        <w:t>)</w:t>
      </w:r>
      <w:r w:rsidRPr="00C648DA">
        <w:rPr>
          <w:rFonts w:asciiTheme="minorBidi" w:hAnsiTheme="minorBidi"/>
        </w:rPr>
        <w:t xml:space="preserve"> </w:t>
      </w:r>
      <w:r w:rsidRPr="00C648DA">
        <w:rPr>
          <w:rFonts w:asciiTheme="minorBidi" w:hAnsiTheme="minorBidi"/>
        </w:rPr>
        <w:t>]</w:t>
      </w:r>
      <w:proofErr w:type="gramEnd"/>
      <w:r w:rsidRPr="00C648DA">
        <w:rPr>
          <w:rFonts w:asciiTheme="minorBidi" w:hAnsiTheme="minorBidi"/>
        </w:rPr>
        <w:t xml:space="preserve"> / 2</w:t>
      </w:r>
    </w:p>
    <w:p w14:paraId="6F831B07" w14:textId="53830972" w:rsidR="00541B5E" w:rsidRPr="00C648DA" w:rsidRDefault="00541B5E" w:rsidP="00541B5E">
      <w:pPr>
        <w:pStyle w:val="ListParagraph"/>
        <w:numPr>
          <w:ilvl w:val="0"/>
          <w:numId w:val="35"/>
        </w:numPr>
        <w:rPr>
          <w:rFonts w:asciiTheme="minorBidi" w:hAnsiTheme="minorBidi"/>
        </w:rPr>
      </w:pPr>
      <w:r w:rsidRPr="00C648DA">
        <w:rPr>
          <w:rFonts w:asciiTheme="minorBidi" w:hAnsiTheme="minorBidi"/>
          <w:b/>
          <w:bCs/>
        </w:rPr>
        <w:t>is greater than or equal to 5</w:t>
      </w:r>
      <w:r w:rsidRPr="00C648DA">
        <w:rPr>
          <w:rFonts w:asciiTheme="minorBidi" w:hAnsiTheme="minorBidi"/>
        </w:rPr>
        <w:t xml:space="preserve"> then the cell can </w:t>
      </w:r>
      <w:r w:rsidRPr="00846A0C">
        <w:rPr>
          <w:rFonts w:asciiTheme="minorBidi" w:hAnsiTheme="minorBidi"/>
          <w:b/>
          <w:bCs/>
        </w:rPr>
        <w:t>grow a plant</w:t>
      </w:r>
      <w:r w:rsidRPr="00C648DA">
        <w:rPr>
          <w:rFonts w:asciiTheme="minorBidi" w:hAnsiTheme="minorBidi"/>
        </w:rPr>
        <w:t xml:space="preserve"> (S = 1)</w:t>
      </w:r>
    </w:p>
    <w:p w14:paraId="1C0598CD" w14:textId="3281A097" w:rsidR="00541B5E" w:rsidRPr="00C648DA" w:rsidRDefault="00541B5E" w:rsidP="004A0555">
      <w:r w:rsidRPr="00C648DA">
        <w:t xml:space="preserve">Case </w:t>
      </w:r>
      <w:r w:rsidRPr="00C648DA">
        <w:t>2</w:t>
      </w:r>
      <w:r w:rsidR="00487DA9">
        <w:t xml:space="preserve">: </w:t>
      </w:r>
      <w:r w:rsidRPr="00C648DA">
        <w:t xml:space="preserve">If the cell is </w:t>
      </w:r>
      <w:r w:rsidRPr="00C648DA">
        <w:t xml:space="preserve">not </w:t>
      </w:r>
      <w:r w:rsidR="00C648DA" w:rsidRPr="00C648DA">
        <w:t>empty</w:t>
      </w:r>
      <w:r w:rsidRPr="00C648DA">
        <w:t xml:space="preserve"> (S </w:t>
      </w:r>
      <w:r w:rsidR="00C648DA" w:rsidRPr="00C648DA">
        <w:t xml:space="preserve">is </w:t>
      </w:r>
      <w:r w:rsidRPr="00C648DA">
        <w:t>1</w:t>
      </w:r>
      <w:r w:rsidRPr="00C648DA">
        <w:t>)</w:t>
      </w:r>
      <w:r w:rsidR="00846A0C">
        <w:t xml:space="preserve"> and</w:t>
      </w:r>
    </w:p>
    <w:p w14:paraId="7D185981" w14:textId="77777777" w:rsidR="00541B5E" w:rsidRPr="00C648DA" w:rsidRDefault="00541B5E" w:rsidP="00541B5E">
      <w:pPr>
        <w:pStyle w:val="ListParagraph"/>
        <w:numPr>
          <w:ilvl w:val="0"/>
          <w:numId w:val="36"/>
        </w:numPr>
        <w:rPr>
          <w:rFonts w:asciiTheme="minorBidi" w:hAnsiTheme="minorBidi"/>
        </w:rPr>
      </w:pPr>
      <w:r w:rsidRPr="00C648DA">
        <w:rPr>
          <w:rFonts w:asciiTheme="minorBidi" w:hAnsiTheme="minorBidi"/>
        </w:rPr>
        <w:t>The value of primary neighborhood cells: (-1,1) + (0,1) + (1,1) + (-1,0) + (</w:t>
      </w:r>
      <w:proofErr w:type="gramStart"/>
      <w:r w:rsidRPr="00C648DA">
        <w:rPr>
          <w:rFonts w:asciiTheme="minorBidi" w:hAnsiTheme="minorBidi"/>
        </w:rPr>
        <w:t>0,-</w:t>
      </w:r>
      <w:proofErr w:type="gramEnd"/>
      <w:r w:rsidRPr="00C648DA">
        <w:rPr>
          <w:rFonts w:asciiTheme="minorBidi" w:hAnsiTheme="minorBidi"/>
        </w:rPr>
        <w:t>1) + (1,0)</w:t>
      </w:r>
    </w:p>
    <w:p w14:paraId="78AE6DD4" w14:textId="6CAB2787" w:rsidR="00541B5E" w:rsidRPr="00C648DA" w:rsidRDefault="00541B5E" w:rsidP="00541B5E">
      <w:pPr>
        <w:pStyle w:val="ListParagraph"/>
        <w:numPr>
          <w:ilvl w:val="0"/>
          <w:numId w:val="36"/>
        </w:numPr>
        <w:rPr>
          <w:rFonts w:asciiTheme="minorBidi" w:hAnsiTheme="minorBidi"/>
        </w:rPr>
      </w:pPr>
      <w:proofErr w:type="gramStart"/>
      <w:r w:rsidRPr="00C648DA">
        <w:rPr>
          <w:rFonts w:asciiTheme="minorBidi" w:hAnsiTheme="minorBidi"/>
        </w:rPr>
        <w:t>plus</w:t>
      </w:r>
      <w:proofErr w:type="gramEnd"/>
      <w:r w:rsidRPr="00C648DA">
        <w:rPr>
          <w:rFonts w:asciiTheme="minorBidi" w:hAnsiTheme="minorBidi"/>
        </w:rPr>
        <w:t xml:space="preserve"> the value of secondary neighborhood cells [ (-1,2) + (</w:t>
      </w:r>
      <w:proofErr w:type="gramStart"/>
      <w:r w:rsidRPr="00C648DA">
        <w:rPr>
          <w:rFonts w:asciiTheme="minorBidi" w:hAnsiTheme="minorBidi"/>
        </w:rPr>
        <w:t>0 ,</w:t>
      </w:r>
      <w:proofErr w:type="gramEnd"/>
      <w:r w:rsidRPr="00C648DA">
        <w:rPr>
          <w:rFonts w:asciiTheme="minorBidi" w:hAnsiTheme="minorBidi"/>
        </w:rPr>
        <w:t xml:space="preserve"> 2) + (1,2) + (-2 ,1) + (-2,0) + (2,1) + (2,0</w:t>
      </w:r>
      <w:proofErr w:type="gramStart"/>
      <w:r w:rsidRPr="00C648DA">
        <w:rPr>
          <w:rFonts w:asciiTheme="minorBidi" w:hAnsiTheme="minorBidi"/>
        </w:rPr>
        <w:t>) ]</w:t>
      </w:r>
      <w:proofErr w:type="gramEnd"/>
      <w:r w:rsidRPr="00C648DA">
        <w:rPr>
          <w:rFonts w:asciiTheme="minorBidi" w:hAnsiTheme="minorBidi"/>
        </w:rPr>
        <w:t xml:space="preserve"> / 2</w:t>
      </w:r>
    </w:p>
    <w:p w14:paraId="11422A88" w14:textId="7AC59751" w:rsidR="00541B5E" w:rsidRPr="00C648DA" w:rsidRDefault="00541B5E" w:rsidP="00C648DA">
      <w:pPr>
        <w:pStyle w:val="ListParagraph"/>
        <w:numPr>
          <w:ilvl w:val="0"/>
          <w:numId w:val="36"/>
        </w:numPr>
        <w:rPr>
          <w:rFonts w:asciiTheme="minorBidi" w:hAnsiTheme="minorBidi"/>
        </w:rPr>
      </w:pPr>
      <w:r w:rsidRPr="00C648DA">
        <w:rPr>
          <w:rFonts w:asciiTheme="minorBidi" w:hAnsiTheme="minorBidi"/>
        </w:rPr>
        <w:t>plus 9 – [</w:t>
      </w:r>
      <w:r w:rsidRPr="00C648DA">
        <w:rPr>
          <w:rFonts w:asciiTheme="minorBidi" w:hAnsiTheme="minorBidi"/>
        </w:rPr>
        <w:t xml:space="preserve"> </w:t>
      </w:r>
      <w:r w:rsidRPr="00C648DA">
        <w:rPr>
          <w:rFonts w:asciiTheme="minorBidi" w:hAnsiTheme="minorBidi"/>
        </w:rPr>
        <w:t>((-1</w:t>
      </w:r>
      <w:r w:rsidRPr="00C648DA">
        <w:rPr>
          <w:rFonts w:asciiTheme="minorBidi" w:hAnsiTheme="minorBidi"/>
        </w:rPr>
        <w:t xml:space="preserve"> </w:t>
      </w:r>
      <w:r w:rsidRPr="00C648DA">
        <w:rPr>
          <w:rFonts w:asciiTheme="minorBidi" w:hAnsiTheme="minorBidi"/>
        </w:rPr>
        <w:t>,1) + (0,1) + (1,1)) × 3]</w:t>
      </w:r>
      <w:r w:rsidRPr="00C648DA">
        <w:rPr>
          <w:rFonts w:asciiTheme="minorBidi" w:hAnsiTheme="minorBidi"/>
        </w:rPr>
        <w:t xml:space="preserve"> </w:t>
      </w:r>
      <w:r w:rsidRPr="00C648DA">
        <w:rPr>
          <w:rFonts w:asciiTheme="minorBidi" w:hAnsiTheme="minorBidi"/>
          <w:b/>
          <w:bCs/>
        </w:rPr>
        <w:t xml:space="preserve">is less than </w:t>
      </w:r>
      <w:r w:rsidRPr="00C648DA">
        <w:rPr>
          <w:rFonts w:asciiTheme="minorBidi" w:hAnsiTheme="minorBidi"/>
          <w:b/>
          <w:bCs/>
        </w:rPr>
        <w:t>9.5</w:t>
      </w:r>
      <w:r w:rsidRPr="00C648DA">
        <w:rPr>
          <w:rFonts w:asciiTheme="minorBidi" w:hAnsiTheme="minorBidi"/>
        </w:rPr>
        <w:t xml:space="preserve"> then the </w:t>
      </w:r>
      <w:r w:rsidRPr="00846A0C">
        <w:rPr>
          <w:rFonts w:asciiTheme="minorBidi" w:hAnsiTheme="minorBidi"/>
          <w:b/>
          <w:bCs/>
        </w:rPr>
        <w:t>cell can no longer sustain a plant</w:t>
      </w:r>
      <w:r w:rsidRPr="00C648DA">
        <w:rPr>
          <w:rFonts w:asciiTheme="minorBidi" w:hAnsiTheme="minorBidi"/>
        </w:rPr>
        <w:t xml:space="preserve"> (S = 0)</w:t>
      </w:r>
    </w:p>
    <w:p w14:paraId="5D8EED11" w14:textId="71D780D5" w:rsidR="00C648DA" w:rsidRPr="00C648DA" w:rsidRDefault="00C648DA" w:rsidP="00541B5E">
      <w:pPr>
        <w:rPr>
          <w:rFonts w:asciiTheme="minorBidi" w:hAnsiTheme="minorBidi"/>
        </w:rPr>
      </w:pPr>
      <w:r w:rsidRPr="00C648DA">
        <w:rPr>
          <w:rFonts w:asciiTheme="minorBidi" w:hAnsiTheme="minorBidi"/>
        </w:rPr>
        <w:t>Case 3</w:t>
      </w:r>
      <w:r w:rsidR="00487DA9">
        <w:rPr>
          <w:rFonts w:asciiTheme="minorBidi" w:hAnsiTheme="minorBidi"/>
        </w:rPr>
        <w:t>:</w:t>
      </w:r>
    </w:p>
    <w:p w14:paraId="7381C609" w14:textId="23E19583" w:rsidR="00541B5E" w:rsidRPr="00C648DA" w:rsidRDefault="00541B5E" w:rsidP="00C648DA">
      <w:pPr>
        <w:pStyle w:val="ListParagraph"/>
        <w:numPr>
          <w:ilvl w:val="0"/>
          <w:numId w:val="37"/>
        </w:numPr>
        <w:rPr>
          <w:rFonts w:asciiTheme="minorBidi" w:hAnsiTheme="minorBidi"/>
        </w:rPr>
      </w:pPr>
      <w:r w:rsidRPr="00C648DA">
        <w:rPr>
          <w:rFonts w:asciiTheme="minorBidi" w:hAnsiTheme="minorBidi"/>
        </w:rPr>
        <w:t>the state remains the same</w:t>
      </w:r>
      <w:r w:rsidR="00C648DA" w:rsidRPr="00C648DA">
        <w:rPr>
          <w:rFonts w:asciiTheme="minorBidi" w:hAnsiTheme="minorBidi"/>
        </w:rPr>
        <w:t xml:space="preserve"> if neither case 1 </w:t>
      </w:r>
      <w:proofErr w:type="gramStart"/>
      <w:r w:rsidR="00C648DA" w:rsidRPr="00C648DA">
        <w:rPr>
          <w:rFonts w:asciiTheme="minorBidi" w:hAnsiTheme="minorBidi"/>
        </w:rPr>
        <w:t>or</w:t>
      </w:r>
      <w:proofErr w:type="gramEnd"/>
      <w:r w:rsidR="00C648DA" w:rsidRPr="00C648DA">
        <w:rPr>
          <w:rFonts w:asciiTheme="minorBidi" w:hAnsiTheme="minorBidi"/>
        </w:rPr>
        <w:t xml:space="preserve"> case 2 </w:t>
      </w:r>
      <w:r w:rsidR="00487DA9">
        <w:rPr>
          <w:rFonts w:asciiTheme="minorBidi" w:hAnsiTheme="minorBidi"/>
        </w:rPr>
        <w:t>are valid</w:t>
      </w:r>
    </w:p>
    <w:p w14:paraId="2031F5E8" w14:textId="77777777" w:rsidR="00C648DA" w:rsidRPr="00C648DA" w:rsidRDefault="00C648DA" w:rsidP="00C648DA">
      <w:pPr>
        <w:rPr>
          <w:rFonts w:asciiTheme="minorBidi" w:hAnsiTheme="minorBidi"/>
        </w:rPr>
      </w:pPr>
    </w:p>
    <w:p w14:paraId="7C0B5C27" w14:textId="33D7D1B5" w:rsidR="00541B5E" w:rsidRPr="00C648DA" w:rsidRDefault="00541B5E" w:rsidP="00541B5E">
      <w:pPr>
        <w:rPr>
          <w:rFonts w:asciiTheme="minorBidi" w:hAnsiTheme="minorBidi"/>
        </w:rPr>
      </w:pPr>
      <w:proofErr w:type="spellStart"/>
      <w:r w:rsidRPr="00C648DA">
        <w:rPr>
          <w:rFonts w:asciiTheme="minorBidi" w:hAnsiTheme="minorBidi"/>
        </w:rPr>
        <w:t>δint</w:t>
      </w:r>
      <w:proofErr w:type="spellEnd"/>
      <w:r w:rsidRPr="00C648DA">
        <w:rPr>
          <w:rFonts w:asciiTheme="minorBidi" w:hAnsiTheme="minorBidi"/>
        </w:rPr>
        <w:t xml:space="preserve">, </w:t>
      </w:r>
      <w:proofErr w:type="spellStart"/>
      <w:r w:rsidRPr="00C648DA">
        <w:rPr>
          <w:rFonts w:asciiTheme="minorBidi" w:hAnsiTheme="minorBidi"/>
        </w:rPr>
        <w:t>δext</w:t>
      </w:r>
      <w:proofErr w:type="spellEnd"/>
      <w:r w:rsidRPr="00C648DA">
        <w:rPr>
          <w:rFonts w:asciiTheme="minorBidi" w:hAnsiTheme="minorBidi"/>
        </w:rPr>
        <w:t>, λ, D</w:t>
      </w:r>
      <w:r w:rsidRPr="00C648DA">
        <w:rPr>
          <w:rFonts w:asciiTheme="minorBidi" w:hAnsiTheme="minorBidi"/>
        </w:rPr>
        <w:t xml:space="preserve"> are implicitly defined following </w:t>
      </w:r>
      <w:r w:rsidR="00C648DA" w:rsidRPr="00C648DA">
        <w:rPr>
          <w:rFonts w:asciiTheme="minorBidi" w:hAnsiTheme="minorBidi"/>
        </w:rPr>
        <w:t>Cell-DEVS Specification</w:t>
      </w:r>
    </w:p>
    <w:p w14:paraId="6067C680" w14:textId="77777777" w:rsidR="00C648DA" w:rsidRDefault="00C648DA" w:rsidP="00541B5E">
      <w:pPr>
        <w:rPr>
          <w:rFonts w:asciiTheme="minorBidi" w:hAnsiTheme="minorBidi"/>
        </w:rPr>
      </w:pPr>
    </w:p>
    <w:p w14:paraId="307F2D69" w14:textId="0720E451" w:rsidR="00C648DA" w:rsidRDefault="00B04E37" w:rsidP="00541B5E">
      <w:pPr>
        <w:rPr>
          <w:rFonts w:asciiTheme="minorBidi" w:hAnsiTheme="minorBidi"/>
          <w:b/>
          <w:bCs/>
        </w:rPr>
      </w:pPr>
      <w:r w:rsidRPr="00B04E37">
        <w:rPr>
          <w:rFonts w:asciiTheme="minorBidi" w:hAnsiTheme="minorBidi"/>
          <w:b/>
          <w:bCs/>
        </w:rPr>
        <w:t>Note:</w:t>
      </w:r>
    </w:p>
    <w:p w14:paraId="2111A6BB" w14:textId="6F4E9BF5" w:rsidR="00B04E37" w:rsidRDefault="00B04E37" w:rsidP="007E17D4">
      <w:pPr>
        <w:pStyle w:val="ListParagraph"/>
        <w:numPr>
          <w:ilvl w:val="0"/>
          <w:numId w:val="37"/>
        </w:numPr>
        <w:rPr>
          <w:rFonts w:asciiTheme="minorBidi" w:hAnsiTheme="minorBidi"/>
          <w:b/>
          <w:bCs/>
        </w:rPr>
      </w:pPr>
      <w:r w:rsidRPr="007E17D4">
        <w:rPr>
          <w:rFonts w:asciiTheme="minorBidi" w:hAnsiTheme="minorBidi"/>
          <w:b/>
          <w:bCs/>
        </w:rPr>
        <w:t>Though in the original CD++ report, for Case 2 of the update rule threshold in the Model Specification was mentioned as 10 not 9.5. However, in the actual implementation of the CD++ source code, 9.5 is used. After further review the value 9.5 produces more refined results.</w:t>
      </w:r>
    </w:p>
    <w:p w14:paraId="2A951E33" w14:textId="007C988B" w:rsidR="007E17D4" w:rsidRPr="007E17D4" w:rsidRDefault="007E17D4" w:rsidP="007E17D4">
      <w:pPr>
        <w:pStyle w:val="ListParagraph"/>
        <w:numPr>
          <w:ilvl w:val="0"/>
          <w:numId w:val="37"/>
        </w:numPr>
        <w:rPr>
          <w:rFonts w:asciiTheme="minorBidi" w:hAnsiTheme="minorBidi"/>
          <w:b/>
          <w:bCs/>
        </w:rPr>
      </w:pPr>
      <w:r>
        <w:rPr>
          <w:rFonts w:asciiTheme="minorBidi" w:hAnsiTheme="minorBidi"/>
          <w:b/>
          <w:bCs/>
        </w:rPr>
        <w:t xml:space="preserve">In the original CD++ implementation, the Model Specification included 25 neighbors. However, only 13 of these </w:t>
      </w:r>
      <w:r w:rsidR="00DC2E9B">
        <w:rPr>
          <w:rFonts w:asciiTheme="minorBidi" w:hAnsiTheme="minorBidi"/>
          <w:b/>
          <w:bCs/>
        </w:rPr>
        <w:t>neighbors’</w:t>
      </w:r>
      <w:r>
        <w:rPr>
          <w:rFonts w:asciiTheme="minorBidi" w:hAnsiTheme="minorBidi"/>
          <w:b/>
          <w:bCs/>
        </w:rPr>
        <w:t xml:space="preserve"> actual have any effect on the state of the cell. To optimize the Cadmium </w:t>
      </w:r>
      <w:r w:rsidR="00D1204F">
        <w:rPr>
          <w:rFonts w:asciiTheme="minorBidi" w:hAnsiTheme="minorBidi"/>
          <w:b/>
          <w:bCs/>
        </w:rPr>
        <w:t>implementation,</w:t>
      </w:r>
      <w:r>
        <w:rPr>
          <w:rFonts w:asciiTheme="minorBidi" w:hAnsiTheme="minorBidi"/>
          <w:b/>
          <w:bCs/>
        </w:rPr>
        <w:t xml:space="preserve"> we set the neighbor size to 13. This has no adverse effect on the </w:t>
      </w:r>
      <w:r w:rsidR="00DC2E9B">
        <w:rPr>
          <w:rFonts w:asciiTheme="minorBidi" w:hAnsiTheme="minorBidi"/>
          <w:b/>
          <w:bCs/>
        </w:rPr>
        <w:t>model;</w:t>
      </w:r>
      <w:r>
        <w:rPr>
          <w:rFonts w:asciiTheme="minorBidi" w:hAnsiTheme="minorBidi"/>
          <w:b/>
          <w:bCs/>
        </w:rPr>
        <w:t xml:space="preserve"> it produces the same </w:t>
      </w:r>
      <w:r w:rsidR="006A01E0">
        <w:rPr>
          <w:rFonts w:asciiTheme="minorBidi" w:hAnsiTheme="minorBidi"/>
          <w:b/>
          <w:bCs/>
        </w:rPr>
        <w:t>output</w:t>
      </w:r>
      <w:r>
        <w:rPr>
          <w:rFonts w:asciiTheme="minorBidi" w:hAnsiTheme="minorBidi"/>
          <w:b/>
          <w:bCs/>
        </w:rPr>
        <w:t xml:space="preserve"> </w:t>
      </w:r>
      <w:r w:rsidR="006F2083">
        <w:rPr>
          <w:rFonts w:asciiTheme="minorBidi" w:hAnsiTheme="minorBidi"/>
          <w:b/>
          <w:bCs/>
        </w:rPr>
        <w:t>as</w:t>
      </w:r>
      <w:r>
        <w:rPr>
          <w:rFonts w:asciiTheme="minorBidi" w:hAnsiTheme="minorBidi"/>
          <w:b/>
          <w:bCs/>
        </w:rPr>
        <w:t xml:space="preserve"> the CD++ implementation.</w:t>
      </w:r>
    </w:p>
    <w:p w14:paraId="3E61443C" w14:textId="77777777" w:rsidR="00C648DA" w:rsidRDefault="00C648DA" w:rsidP="00541B5E">
      <w:pPr>
        <w:rPr>
          <w:rFonts w:asciiTheme="minorBidi" w:hAnsiTheme="minorBidi"/>
        </w:rPr>
      </w:pPr>
    </w:p>
    <w:p w14:paraId="36A4B179" w14:textId="77777777" w:rsidR="00C648DA" w:rsidRDefault="00C648DA" w:rsidP="00541B5E">
      <w:pPr>
        <w:rPr>
          <w:rFonts w:asciiTheme="minorBidi" w:hAnsiTheme="minorBidi"/>
        </w:rPr>
      </w:pPr>
    </w:p>
    <w:p w14:paraId="19CD6141" w14:textId="77777777" w:rsidR="00C648DA" w:rsidRDefault="00C648DA" w:rsidP="00541B5E">
      <w:pPr>
        <w:rPr>
          <w:rFonts w:asciiTheme="minorBidi" w:hAnsiTheme="minorBidi"/>
        </w:rPr>
      </w:pPr>
    </w:p>
    <w:p w14:paraId="07D305EE" w14:textId="77777777" w:rsidR="00C648DA" w:rsidRDefault="00C648DA" w:rsidP="00541B5E">
      <w:pPr>
        <w:rPr>
          <w:rFonts w:asciiTheme="minorBidi" w:hAnsiTheme="minorBidi"/>
        </w:rPr>
      </w:pPr>
    </w:p>
    <w:p w14:paraId="53388723" w14:textId="77777777" w:rsidR="00C648DA" w:rsidRDefault="00C648DA" w:rsidP="00541B5E">
      <w:pPr>
        <w:rPr>
          <w:rFonts w:asciiTheme="minorBidi" w:hAnsiTheme="minorBidi"/>
        </w:rPr>
      </w:pPr>
    </w:p>
    <w:p w14:paraId="6B88994F" w14:textId="77777777" w:rsidR="00C648DA" w:rsidRDefault="00C648DA" w:rsidP="00541B5E">
      <w:pPr>
        <w:rPr>
          <w:rFonts w:asciiTheme="minorBidi" w:hAnsiTheme="minorBidi"/>
        </w:rPr>
      </w:pPr>
    </w:p>
    <w:p w14:paraId="0E59EF42" w14:textId="77777777" w:rsidR="00C648DA" w:rsidRDefault="00C648DA" w:rsidP="00541B5E">
      <w:pPr>
        <w:rPr>
          <w:rFonts w:asciiTheme="minorBidi" w:hAnsiTheme="minorBidi"/>
        </w:rPr>
      </w:pPr>
    </w:p>
    <w:p w14:paraId="493125C7" w14:textId="77777777" w:rsidR="00C648DA" w:rsidRDefault="00C648DA" w:rsidP="00541B5E">
      <w:pPr>
        <w:rPr>
          <w:rFonts w:asciiTheme="minorBidi" w:hAnsiTheme="minorBidi"/>
        </w:rPr>
      </w:pPr>
    </w:p>
    <w:p w14:paraId="2818C903" w14:textId="77777777" w:rsidR="00C648DA" w:rsidRDefault="00C648DA" w:rsidP="00541B5E">
      <w:pPr>
        <w:rPr>
          <w:rFonts w:asciiTheme="minorBidi" w:hAnsiTheme="minorBidi"/>
        </w:rPr>
      </w:pPr>
    </w:p>
    <w:p w14:paraId="22D81ACC" w14:textId="77777777" w:rsidR="00C648DA" w:rsidRDefault="00C648DA" w:rsidP="00541B5E">
      <w:pPr>
        <w:rPr>
          <w:rFonts w:asciiTheme="minorBidi" w:hAnsiTheme="minorBidi"/>
        </w:rPr>
      </w:pPr>
    </w:p>
    <w:p w14:paraId="34567763" w14:textId="77777777" w:rsidR="00C648DA" w:rsidRDefault="00C648DA" w:rsidP="00541B5E">
      <w:pPr>
        <w:rPr>
          <w:rFonts w:asciiTheme="minorBidi" w:hAnsiTheme="minorBidi"/>
        </w:rPr>
      </w:pPr>
    </w:p>
    <w:p w14:paraId="46463A44" w14:textId="77777777" w:rsidR="00C648DA" w:rsidRDefault="00C648DA" w:rsidP="00541B5E">
      <w:pPr>
        <w:rPr>
          <w:rFonts w:asciiTheme="minorBidi" w:hAnsiTheme="minorBidi"/>
        </w:rPr>
      </w:pPr>
    </w:p>
    <w:p w14:paraId="2C75B533" w14:textId="77777777" w:rsidR="00C648DA" w:rsidRDefault="00C648DA" w:rsidP="00541B5E">
      <w:pPr>
        <w:rPr>
          <w:rFonts w:asciiTheme="minorBidi" w:hAnsiTheme="minorBidi"/>
        </w:rPr>
      </w:pPr>
    </w:p>
    <w:p w14:paraId="55DF8FBC" w14:textId="77777777" w:rsidR="00C648DA" w:rsidRDefault="00C648DA" w:rsidP="00541B5E">
      <w:pPr>
        <w:rPr>
          <w:rFonts w:asciiTheme="minorBidi" w:hAnsiTheme="minorBidi"/>
        </w:rPr>
      </w:pPr>
    </w:p>
    <w:p w14:paraId="3A5F00BB" w14:textId="77777777" w:rsidR="00C648DA" w:rsidRDefault="00C648DA" w:rsidP="00541B5E">
      <w:pPr>
        <w:rPr>
          <w:rFonts w:asciiTheme="minorBidi" w:hAnsiTheme="minorBidi"/>
        </w:rPr>
      </w:pPr>
    </w:p>
    <w:p w14:paraId="026C7854" w14:textId="77777777" w:rsidR="00C648DA" w:rsidRPr="00C648DA" w:rsidRDefault="00C648DA" w:rsidP="00541B5E">
      <w:pPr>
        <w:rPr>
          <w:rFonts w:asciiTheme="minorBidi" w:hAnsiTheme="minorBidi"/>
        </w:rPr>
      </w:pPr>
    </w:p>
    <w:p w14:paraId="1788FF4E" w14:textId="5D43AAE3" w:rsidR="00155506" w:rsidRDefault="00F67C18" w:rsidP="00155506">
      <w:pPr>
        <w:pStyle w:val="Heading1"/>
        <w:rPr>
          <w:rFonts w:asciiTheme="minorBidi" w:hAnsiTheme="minorBidi" w:cstheme="minorBidi"/>
        </w:rPr>
      </w:pPr>
      <w:r w:rsidRPr="00C648DA">
        <w:rPr>
          <w:rFonts w:asciiTheme="minorBidi" w:hAnsiTheme="minorBidi" w:cstheme="minorBidi"/>
        </w:rPr>
        <w:lastRenderedPageBreak/>
        <w:t>Simulation Results Analysis</w:t>
      </w:r>
    </w:p>
    <w:p w14:paraId="1C7CCB98" w14:textId="02791F54" w:rsidR="00A10243" w:rsidRPr="00AE0421" w:rsidRDefault="00AE0421" w:rsidP="00A10243">
      <w:pPr>
        <w:rPr>
          <w:b/>
          <w:bCs/>
        </w:rPr>
      </w:pPr>
      <w:r w:rsidRPr="00AE0421">
        <w:rPr>
          <w:b/>
          <w:bCs/>
        </w:rPr>
        <w:t xml:space="preserve">Note: </w:t>
      </w:r>
      <w:r w:rsidR="009B6040" w:rsidRPr="00AE0421">
        <w:rPr>
          <w:b/>
          <w:bCs/>
        </w:rPr>
        <w:t>The</w:t>
      </w:r>
      <w:r>
        <w:rPr>
          <w:b/>
          <w:bCs/>
        </w:rPr>
        <w:t xml:space="preserve"> simulation</w:t>
      </w:r>
      <w:r w:rsidRPr="00AE0421">
        <w:rPr>
          <w:b/>
          <w:bCs/>
        </w:rPr>
        <w:t xml:space="preserve"> viewer </w:t>
      </w:r>
      <w:r w:rsidR="008A363F" w:rsidRPr="00AE0421">
        <w:rPr>
          <w:b/>
          <w:bCs/>
        </w:rPr>
        <w:t>shows</w:t>
      </w:r>
      <w:r w:rsidRPr="00AE0421">
        <w:rPr>
          <w:b/>
          <w:bCs/>
        </w:rPr>
        <w:t xml:space="preserve"> the </w:t>
      </w:r>
      <w:r w:rsidRPr="00AE0421">
        <w:rPr>
          <w:b/>
          <w:bCs/>
        </w:rPr>
        <w:t>downhill direction going upwards instead of downwards.</w:t>
      </w:r>
      <w:r w:rsidRPr="00AE0421">
        <w:rPr>
          <w:b/>
          <w:bCs/>
        </w:rPr>
        <w:t xml:space="preserve"> </w:t>
      </w:r>
    </w:p>
    <w:p w14:paraId="403F3EDB" w14:textId="2A438EDE" w:rsidR="00B04E37" w:rsidRDefault="00AA011F" w:rsidP="00B04E37">
      <w:pPr>
        <w:pStyle w:val="Heading2"/>
      </w:pPr>
      <w:r>
        <w:t>Test 1</w:t>
      </w:r>
      <w:r w:rsidR="00B04E37" w:rsidRPr="00A10243">
        <w:t xml:space="preserve"> </w:t>
      </w:r>
      <w:r>
        <w:t xml:space="preserve">- </w:t>
      </w:r>
      <w:r w:rsidR="00B04E37" w:rsidRPr="00A10243">
        <w:t>Random</w:t>
      </w:r>
    </w:p>
    <w:p w14:paraId="5235E365" w14:textId="12F130AA" w:rsidR="00A10243" w:rsidRDefault="00D942BF" w:rsidP="00A10243">
      <w:r>
        <w:t>In this test scenario</w:t>
      </w:r>
      <w:r>
        <w:t xml:space="preserve"> we are </w:t>
      </w:r>
      <w:r w:rsidR="00A10243">
        <w:t xml:space="preserve">following the same experimentation done by the referenced paper [1]. The initial state of the grid was randomly generated with a </w:t>
      </w:r>
      <w:r w:rsidR="00AE0421">
        <w:t xml:space="preserve">set seed of </w:t>
      </w:r>
      <w:r w:rsidR="004F7E6D">
        <w:t>47</w:t>
      </w:r>
      <w:r w:rsidR="00A10243">
        <w:t>.</w:t>
      </w:r>
    </w:p>
    <w:p w14:paraId="5CB3D6A2" w14:textId="19A5BC6E" w:rsidR="009B6040" w:rsidRDefault="009B6040" w:rsidP="00A10243">
      <w:r>
        <w:t>Simulation time: 50 units</w:t>
      </w:r>
    </w:p>
    <w:p w14:paraId="5DF116E8" w14:textId="31035F62" w:rsidR="00A10243" w:rsidRPr="006D1AED" w:rsidRDefault="00A10243" w:rsidP="00A10243">
      <w:pPr>
        <w:rPr>
          <w:b/>
          <w:bCs/>
        </w:rPr>
      </w:pPr>
      <w:r w:rsidRPr="006D1AED">
        <w:rPr>
          <w:b/>
          <w:bCs/>
        </w:rPr>
        <w:t>Initial State:</w:t>
      </w:r>
    </w:p>
    <w:p w14:paraId="6290CFFE" w14:textId="43982F9D" w:rsidR="00A10243" w:rsidRDefault="00A10243" w:rsidP="00A10243">
      <w:r w:rsidRPr="00A10243">
        <w:drawing>
          <wp:inline distT="0" distB="0" distL="0" distR="0" wp14:anchorId="40677D04" wp14:editId="7C580BD2">
            <wp:extent cx="2286000" cy="2313432"/>
            <wp:effectExtent l="0" t="0" r="0" b="0"/>
            <wp:docPr id="25847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5109" name=""/>
                    <pic:cNvPicPr/>
                  </pic:nvPicPr>
                  <pic:blipFill>
                    <a:blip r:embed="rId8"/>
                    <a:stretch>
                      <a:fillRect/>
                    </a:stretch>
                  </pic:blipFill>
                  <pic:spPr>
                    <a:xfrm>
                      <a:off x="0" y="0"/>
                      <a:ext cx="2286000" cy="2313432"/>
                    </a:xfrm>
                    <a:prstGeom prst="rect">
                      <a:avLst/>
                    </a:prstGeom>
                  </pic:spPr>
                </pic:pic>
              </a:graphicData>
            </a:graphic>
          </wp:inline>
        </w:drawing>
      </w:r>
    </w:p>
    <w:p w14:paraId="6B96003D" w14:textId="7812EB0A" w:rsidR="00A10243" w:rsidRPr="006D1AED" w:rsidRDefault="00A10243" w:rsidP="00A10243">
      <w:pPr>
        <w:rPr>
          <w:b/>
          <w:bCs/>
        </w:rPr>
      </w:pPr>
      <w:r w:rsidRPr="006D1AED">
        <w:rPr>
          <w:b/>
          <w:bCs/>
        </w:rPr>
        <w:t>Final State:</w:t>
      </w:r>
    </w:p>
    <w:p w14:paraId="26DBA990" w14:textId="24CB5774" w:rsidR="00A10243" w:rsidRDefault="00DC75A2" w:rsidP="00A10243">
      <w:r>
        <w:rPr>
          <w:noProof/>
        </w:rPr>
        <w:drawing>
          <wp:inline distT="0" distB="0" distL="0" distR="0" wp14:anchorId="0C415E7D" wp14:editId="27E6C526">
            <wp:extent cx="2286000" cy="2286000"/>
            <wp:effectExtent l="0" t="0" r="0" b="0"/>
            <wp:docPr id="1230427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6C504C1" w14:textId="619C7B9B" w:rsidR="00B04E37" w:rsidRDefault="00574240" w:rsidP="00E31F94">
      <w:r w:rsidRPr="00574240">
        <w:t>While the banding effect is clearly visible in the final state, the bands are not perfectly continuous and appear somewhat fragmented. This is partly due to the simplifying assumptions made in the model</w:t>
      </w:r>
      <w:r>
        <w:t xml:space="preserve">. The </w:t>
      </w:r>
      <w:r w:rsidR="004A1063">
        <w:t>thresholds</w:t>
      </w:r>
      <w:r>
        <w:t xml:space="preserve"> defined</w:t>
      </w:r>
      <w:r w:rsidRPr="00574240">
        <w:t xml:space="preserve"> </w:t>
      </w:r>
      <w:r w:rsidR="004A1063">
        <w:t xml:space="preserve">for </w:t>
      </w:r>
      <w:r w:rsidRPr="00574240">
        <w:t xml:space="preserve">plant growth and death may </w:t>
      </w:r>
      <w:r w:rsidRPr="00574240">
        <w:lastRenderedPageBreak/>
        <w:t>not capture the full range of environmental conditions. These assumptions, along with the discrete grid structure, result in less uniform bands. Despite this, the overall banding pattern still emerges clearly.</w:t>
      </w:r>
      <w:r w:rsidRPr="00574240">
        <w:t xml:space="preserve"> </w:t>
      </w:r>
      <w:r w:rsidR="00A10243">
        <w:t>The simulation can be found in file “</w:t>
      </w:r>
      <w:proofErr w:type="spellStart"/>
      <w:r w:rsidR="00A10243">
        <w:t>Simulation_Result_Random.</w:t>
      </w:r>
      <w:r w:rsidR="00A10243" w:rsidRPr="00A10243">
        <w:t>webm</w:t>
      </w:r>
      <w:proofErr w:type="spellEnd"/>
      <w:r w:rsidR="00A10243">
        <w:t>”</w:t>
      </w:r>
    </w:p>
    <w:p w14:paraId="5D9934F8" w14:textId="77777777" w:rsidR="00DC75A2" w:rsidRDefault="00DC75A2" w:rsidP="00E31F94"/>
    <w:p w14:paraId="705A38C8" w14:textId="37E1CA88" w:rsidR="00E31F94" w:rsidRDefault="00AA011F" w:rsidP="00E31F94">
      <w:pPr>
        <w:pStyle w:val="Heading2"/>
      </w:pPr>
      <w:r>
        <w:t>Test 2 -</w:t>
      </w:r>
      <w:r w:rsidR="00E31F94" w:rsidRPr="00A10243">
        <w:t xml:space="preserve"> </w:t>
      </w:r>
      <w:r w:rsidR="004F7E6D">
        <w:t>Cluster</w:t>
      </w:r>
      <w:r w:rsidR="00DC77E7">
        <w:t>s</w:t>
      </w:r>
    </w:p>
    <w:p w14:paraId="389CFF52" w14:textId="48E14166" w:rsidR="004F7E6D" w:rsidRPr="004F7E6D" w:rsidRDefault="004F7E6D" w:rsidP="004F7E6D">
      <w:r>
        <w:t>In this test scenario, we set two clusters with plants and had a diagonal set of plants connected to them to see if the two clusters merge or remain isolated.</w:t>
      </w:r>
    </w:p>
    <w:p w14:paraId="6F73DB3C" w14:textId="5620A40B" w:rsidR="004F7E6D" w:rsidRDefault="004F7E6D" w:rsidP="004F7E6D">
      <w:r>
        <w:t>Initial State:</w:t>
      </w:r>
    </w:p>
    <w:p w14:paraId="365AF0DB" w14:textId="2A3A4D8C" w:rsidR="004F7E6D" w:rsidRPr="004F7E6D" w:rsidRDefault="004F7E6D" w:rsidP="004F7E6D">
      <w:r>
        <w:rPr>
          <w:noProof/>
        </w:rPr>
        <w:drawing>
          <wp:inline distT="0" distB="0" distL="0" distR="0" wp14:anchorId="649E1001" wp14:editId="19BDB49A">
            <wp:extent cx="2286000" cy="2121408"/>
            <wp:effectExtent l="0" t="0" r="0" b="0"/>
            <wp:docPr id="935244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121408"/>
                    </a:xfrm>
                    <a:prstGeom prst="rect">
                      <a:avLst/>
                    </a:prstGeom>
                    <a:noFill/>
                    <a:ln>
                      <a:noFill/>
                    </a:ln>
                  </pic:spPr>
                </pic:pic>
              </a:graphicData>
            </a:graphic>
          </wp:inline>
        </w:drawing>
      </w:r>
    </w:p>
    <w:p w14:paraId="19FB4A11" w14:textId="4FEF83A5" w:rsidR="004F7E6D" w:rsidRDefault="004F7E6D" w:rsidP="004F7E6D">
      <w:r>
        <w:t>Final</w:t>
      </w:r>
      <w:r>
        <w:t xml:space="preserve"> State:</w:t>
      </w:r>
    </w:p>
    <w:p w14:paraId="606DA08F" w14:textId="624373C2" w:rsidR="004F7E6D" w:rsidRDefault="004F7E6D" w:rsidP="004F7E6D">
      <w:r>
        <w:rPr>
          <w:noProof/>
        </w:rPr>
        <w:drawing>
          <wp:inline distT="0" distB="0" distL="0" distR="0" wp14:anchorId="15A61BD0" wp14:editId="50BCC7D8">
            <wp:extent cx="2286000" cy="2121408"/>
            <wp:effectExtent l="0" t="0" r="0" b="0"/>
            <wp:docPr id="2023750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121408"/>
                    </a:xfrm>
                    <a:prstGeom prst="rect">
                      <a:avLst/>
                    </a:prstGeom>
                    <a:noFill/>
                    <a:ln>
                      <a:noFill/>
                    </a:ln>
                  </pic:spPr>
                </pic:pic>
              </a:graphicData>
            </a:graphic>
          </wp:inline>
        </w:drawing>
      </w:r>
    </w:p>
    <w:p w14:paraId="2BDE9D9C" w14:textId="1CD21698" w:rsidR="004F7E6D" w:rsidRDefault="004F7E6D" w:rsidP="00B22F77">
      <w:r>
        <w:t xml:space="preserve">We can see from the final state that the diagonal plants </w:t>
      </w:r>
      <w:r w:rsidR="00B22F77">
        <w:t>did not survive</w:t>
      </w:r>
      <w:r>
        <w:t xml:space="preserve">, </w:t>
      </w:r>
      <w:r w:rsidR="00DC77E7">
        <w:t xml:space="preserve">and </w:t>
      </w:r>
      <w:r>
        <w:t xml:space="preserve">the two clusters remain isolated. The banding effect is still </w:t>
      </w:r>
      <w:r w:rsidR="00DC75A2">
        <w:t>maintained,</w:t>
      </w:r>
      <w:r>
        <w:t xml:space="preserve"> however </w:t>
      </w:r>
      <w:r w:rsidR="00DC77E7">
        <w:t>it’s</w:t>
      </w:r>
      <w:r>
        <w:t xml:space="preserve"> small due to initial size of the clusters. </w:t>
      </w:r>
      <w:r w:rsidR="00DC77E7">
        <w:t>The simulation can be found in file “</w:t>
      </w:r>
      <w:proofErr w:type="spellStart"/>
      <w:r w:rsidR="00DC77E7">
        <w:t>Simulation_Result_</w:t>
      </w:r>
      <w:proofErr w:type="gramStart"/>
      <w:r w:rsidR="00DC77E7">
        <w:t>Clusters</w:t>
      </w:r>
      <w:proofErr w:type="spellEnd"/>
      <w:r w:rsidR="00846A0C">
        <w:t xml:space="preserve"> </w:t>
      </w:r>
      <w:r w:rsidR="00DC77E7">
        <w:t>.</w:t>
      </w:r>
      <w:proofErr w:type="spellStart"/>
      <w:r w:rsidR="00DC77E7" w:rsidRPr="00A10243">
        <w:t>webm</w:t>
      </w:r>
      <w:proofErr w:type="spellEnd"/>
      <w:proofErr w:type="gramEnd"/>
      <w:r w:rsidR="00DC77E7">
        <w:t>”</w:t>
      </w:r>
    </w:p>
    <w:p w14:paraId="4424814C" w14:textId="368491CC" w:rsidR="00DC75A2" w:rsidRDefault="00AA011F" w:rsidP="00DC75A2">
      <w:pPr>
        <w:pStyle w:val="Heading2"/>
      </w:pPr>
      <w:r>
        <w:lastRenderedPageBreak/>
        <w:t>Test 3 -</w:t>
      </w:r>
      <w:r w:rsidR="00DC75A2" w:rsidRPr="00A10243">
        <w:t xml:space="preserve"> </w:t>
      </w:r>
      <w:r w:rsidR="00DC75A2">
        <w:t>Diagonal</w:t>
      </w:r>
    </w:p>
    <w:p w14:paraId="583D8AE6" w14:textId="7C9FA200" w:rsidR="00DE096C" w:rsidRDefault="00DE096C" w:rsidP="00DE096C">
      <w:r>
        <w:t>In this example we set 3 fully vegetated lines on the grid and connected a set of plants diagonally to see if this will allow them to spread.</w:t>
      </w:r>
    </w:p>
    <w:p w14:paraId="7D9F43B2" w14:textId="71FB4376" w:rsidR="005E579D" w:rsidRPr="00DE096C" w:rsidRDefault="005E579D" w:rsidP="00DE096C">
      <w:r>
        <w:t>Simulation time: 50 Units</w:t>
      </w:r>
    </w:p>
    <w:p w14:paraId="249C8637" w14:textId="175A8ED9" w:rsidR="00DC75A2" w:rsidRPr="00DE096C" w:rsidRDefault="00DE096C" w:rsidP="00DC75A2">
      <w:pPr>
        <w:rPr>
          <w:b/>
          <w:bCs/>
        </w:rPr>
      </w:pPr>
      <w:r w:rsidRPr="00DE096C">
        <w:rPr>
          <w:b/>
          <w:bCs/>
        </w:rPr>
        <w:t>Initial State:</w:t>
      </w:r>
    </w:p>
    <w:p w14:paraId="1FB90182" w14:textId="6FB275F5" w:rsidR="00DE096C" w:rsidRPr="00DC75A2" w:rsidRDefault="00DE096C" w:rsidP="00DC75A2">
      <w:r>
        <w:rPr>
          <w:noProof/>
        </w:rPr>
        <w:drawing>
          <wp:inline distT="0" distB="0" distL="0" distR="0" wp14:anchorId="3A41F278" wp14:editId="2C6422A1">
            <wp:extent cx="2286000" cy="2286000"/>
            <wp:effectExtent l="0" t="0" r="0" b="0"/>
            <wp:docPr id="1076745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72651FF" w14:textId="77777777" w:rsidR="00DC75A2" w:rsidRDefault="00DC75A2" w:rsidP="004F7E6D"/>
    <w:p w14:paraId="2FDEABD8" w14:textId="56253051" w:rsidR="00DE096C" w:rsidRDefault="00DE096C" w:rsidP="004F7E6D">
      <w:pPr>
        <w:rPr>
          <w:b/>
          <w:bCs/>
        </w:rPr>
      </w:pPr>
      <w:r w:rsidRPr="00DE096C">
        <w:rPr>
          <w:b/>
          <w:bCs/>
        </w:rPr>
        <w:t>Final State</w:t>
      </w:r>
      <w:r>
        <w:rPr>
          <w:b/>
          <w:bCs/>
        </w:rPr>
        <w:t>:</w:t>
      </w:r>
    </w:p>
    <w:p w14:paraId="13247B4E" w14:textId="10AD3729" w:rsidR="00DE096C" w:rsidRDefault="00DE096C" w:rsidP="004F7E6D">
      <w:pPr>
        <w:rPr>
          <w:b/>
          <w:bCs/>
        </w:rPr>
      </w:pPr>
      <w:r>
        <w:rPr>
          <w:noProof/>
        </w:rPr>
        <w:drawing>
          <wp:inline distT="0" distB="0" distL="0" distR="0" wp14:anchorId="33280EBD" wp14:editId="6029C98E">
            <wp:extent cx="2286000" cy="2286000"/>
            <wp:effectExtent l="0" t="0" r="0" b="0"/>
            <wp:docPr id="1910287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6786E5" w14:textId="779C6A32" w:rsidR="00DE096C" w:rsidRPr="00DE096C" w:rsidRDefault="00DE096C" w:rsidP="004F7E6D">
      <w:r w:rsidRPr="00DE096C">
        <w:t>We can see from the simulation “</w:t>
      </w:r>
      <w:proofErr w:type="spellStart"/>
      <w:r w:rsidRPr="00DE096C">
        <w:t>Simulation_Result_Diagonal.webm</w:t>
      </w:r>
      <w:proofErr w:type="spellEnd"/>
      <w:r w:rsidRPr="00DE096C">
        <w:t xml:space="preserve">” that the banding effect is maintained and only the 3 fully vegetated </w:t>
      </w:r>
      <w:r w:rsidR="00B22F77">
        <w:t>lines</w:t>
      </w:r>
      <w:r w:rsidRPr="00DE096C">
        <w:t xml:space="preserve"> survived. </w:t>
      </w:r>
      <w:r w:rsidR="00B22F77">
        <w:t>This</w:t>
      </w:r>
      <w:r w:rsidRPr="00DE096C">
        <w:t xml:space="preserve"> leads </w:t>
      </w:r>
      <w:r>
        <w:t xml:space="preserve">us to believe that </w:t>
      </w:r>
      <w:r w:rsidR="00F57368">
        <w:t>diagonal</w:t>
      </w:r>
      <w:r>
        <w:t xml:space="preserve"> cluster</w:t>
      </w:r>
      <w:r w:rsidR="00F57368">
        <w:t xml:space="preserve"> of vegetated </w:t>
      </w:r>
      <w:r w:rsidR="00085F94">
        <w:t>cells</w:t>
      </w:r>
      <w:r>
        <w:t xml:space="preserve"> doesn’t help spread the </w:t>
      </w:r>
      <w:r w:rsidR="00F57368">
        <w:t>vegetation</w:t>
      </w:r>
      <w:r>
        <w:t xml:space="preserve"> in the grid, in the next test scenario we will be sitting a third of the grid with plants to see if this will</w:t>
      </w:r>
      <w:r w:rsidR="00F57368">
        <w:t xml:space="preserve"> have a spreading effect</w:t>
      </w:r>
      <w:r w:rsidR="00B22F77">
        <w:t>.</w:t>
      </w:r>
    </w:p>
    <w:p w14:paraId="54C28148" w14:textId="0294CA11" w:rsidR="004F7E6D" w:rsidRDefault="00AA011F" w:rsidP="004F7E6D">
      <w:pPr>
        <w:pStyle w:val="Heading2"/>
      </w:pPr>
      <w:r>
        <w:lastRenderedPageBreak/>
        <w:t>Test 4 -</w:t>
      </w:r>
      <w:r w:rsidR="004F7E6D" w:rsidRPr="00A10243">
        <w:t xml:space="preserve"> </w:t>
      </w:r>
      <w:r w:rsidR="004F7E6D">
        <w:t>Middle</w:t>
      </w:r>
    </w:p>
    <w:p w14:paraId="44E679E1" w14:textId="77777777" w:rsidR="004F7E6D" w:rsidRPr="00BA121C" w:rsidRDefault="004F7E6D" w:rsidP="004F7E6D">
      <w:r>
        <w:t xml:space="preserve">In this example we set a third of the grid in the middle with plants and let the simulation run. </w:t>
      </w:r>
    </w:p>
    <w:p w14:paraId="58DE7498" w14:textId="77777777" w:rsidR="004F7E6D" w:rsidRDefault="004F7E6D" w:rsidP="004F7E6D">
      <w:r>
        <w:t>Simulation time: 35 Units</w:t>
      </w:r>
    </w:p>
    <w:p w14:paraId="692BCC79" w14:textId="4F57F223" w:rsidR="004F7E6D" w:rsidRPr="005E579D" w:rsidRDefault="004F7E6D" w:rsidP="004F7E6D">
      <w:pPr>
        <w:rPr>
          <w:b/>
          <w:bCs/>
        </w:rPr>
      </w:pPr>
      <w:r w:rsidRPr="005E579D">
        <w:rPr>
          <w:b/>
          <w:bCs/>
        </w:rPr>
        <w:t>Initial State</w:t>
      </w:r>
      <w:r w:rsidR="005E579D" w:rsidRPr="005E579D">
        <w:rPr>
          <w:b/>
          <w:bCs/>
        </w:rPr>
        <w:t>:</w:t>
      </w:r>
    </w:p>
    <w:p w14:paraId="50503551" w14:textId="77777777" w:rsidR="004F7E6D" w:rsidRDefault="004F7E6D" w:rsidP="004F7E6D">
      <w:r>
        <w:rPr>
          <w:noProof/>
        </w:rPr>
        <w:drawing>
          <wp:inline distT="0" distB="0" distL="0" distR="0" wp14:anchorId="6F0C85BE" wp14:editId="4E73ABCE">
            <wp:extent cx="2286000" cy="2286000"/>
            <wp:effectExtent l="0" t="0" r="0" b="0"/>
            <wp:docPr id="10063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1A4BD4" w14:textId="77777777" w:rsidR="004F7E6D" w:rsidRPr="005E579D" w:rsidRDefault="004F7E6D" w:rsidP="004F7E6D">
      <w:pPr>
        <w:rPr>
          <w:b/>
          <w:bCs/>
        </w:rPr>
      </w:pPr>
      <w:r w:rsidRPr="005E579D">
        <w:rPr>
          <w:b/>
          <w:bCs/>
        </w:rPr>
        <w:t>Final State:</w:t>
      </w:r>
    </w:p>
    <w:p w14:paraId="7BDBD0F7" w14:textId="77777777" w:rsidR="004F7E6D" w:rsidRPr="00BA121C" w:rsidRDefault="004F7E6D" w:rsidP="004F7E6D">
      <w:r w:rsidRPr="00BA121C">
        <w:drawing>
          <wp:inline distT="0" distB="0" distL="0" distR="0" wp14:anchorId="4692D953" wp14:editId="0AA816AE">
            <wp:extent cx="2286000" cy="2313432"/>
            <wp:effectExtent l="0" t="0" r="0" b="0"/>
            <wp:docPr id="187149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1187" name=""/>
                    <pic:cNvPicPr/>
                  </pic:nvPicPr>
                  <pic:blipFill>
                    <a:blip r:embed="rId15"/>
                    <a:stretch>
                      <a:fillRect/>
                    </a:stretch>
                  </pic:blipFill>
                  <pic:spPr>
                    <a:xfrm>
                      <a:off x="0" y="0"/>
                      <a:ext cx="2286000" cy="2313432"/>
                    </a:xfrm>
                    <a:prstGeom prst="rect">
                      <a:avLst/>
                    </a:prstGeom>
                  </pic:spPr>
                </pic:pic>
              </a:graphicData>
            </a:graphic>
          </wp:inline>
        </w:drawing>
      </w:r>
    </w:p>
    <w:p w14:paraId="58AD5645" w14:textId="1509C9E2" w:rsidR="0007078B" w:rsidRDefault="004F7E6D" w:rsidP="005D4DA7">
      <w:r>
        <w:t>From the video “</w:t>
      </w:r>
      <w:proofErr w:type="spellStart"/>
      <w:r>
        <w:t>Simulation_Result_Middle.webm</w:t>
      </w:r>
      <w:proofErr w:type="spellEnd"/>
      <w:r>
        <w:t xml:space="preserve">” we see that banding effect is still maintained and the vegetation spread downwards. Due to the wrapped nature of the grid, the </w:t>
      </w:r>
      <w:r w:rsidR="00D437C0">
        <w:t>spread</w:t>
      </w:r>
      <w:r>
        <w:t xml:space="preserve"> of vegetation looped to the other side of the grid until it stopped at 35 units of simulation time where the water can no longer spread any further</w:t>
      </w:r>
      <w:r w:rsidR="00085F94">
        <w:t xml:space="preserve"> due to the small amount of runoff water available</w:t>
      </w:r>
      <w:r>
        <w:t xml:space="preserve"> to the other plants </w:t>
      </w:r>
      <w:r w:rsidR="00085F94">
        <w:t>which are empty. The empty plants can only absorb</w:t>
      </w:r>
      <w:r>
        <w:t xml:space="preserve"> 10%</w:t>
      </w:r>
      <w:proofErr w:type="gramStart"/>
      <w:r>
        <w:t xml:space="preserve"> which</w:t>
      </w:r>
      <w:proofErr w:type="gramEnd"/>
      <w:r>
        <w:t xml:space="preserve"> isn’t </w:t>
      </w:r>
      <w:proofErr w:type="gramStart"/>
      <w:r>
        <w:t>sufficient enough</w:t>
      </w:r>
      <w:proofErr w:type="gramEnd"/>
      <w:r>
        <w:t xml:space="preserve"> for them to grow</w:t>
      </w:r>
      <w:r w:rsidR="005D4DA7">
        <w:t>.</w:t>
      </w:r>
    </w:p>
    <w:p w14:paraId="3ECF29AB" w14:textId="77777777" w:rsidR="0007078B" w:rsidRPr="0007078B" w:rsidRDefault="0007078B" w:rsidP="0007078B">
      <w:pPr>
        <w:pStyle w:val="Heading1"/>
        <w:rPr>
          <w:rFonts w:asciiTheme="minorBidi" w:hAnsiTheme="minorBidi" w:cstheme="minorBidi"/>
        </w:rPr>
      </w:pPr>
      <w:r w:rsidRPr="0007078B">
        <w:rPr>
          <w:rFonts w:asciiTheme="minorBidi" w:hAnsiTheme="minorBidi" w:cstheme="minorBidi"/>
        </w:rPr>
        <w:lastRenderedPageBreak/>
        <w:t>References</w:t>
      </w:r>
    </w:p>
    <w:p w14:paraId="2874B362" w14:textId="15779886" w:rsidR="0007078B" w:rsidRDefault="0007078B" w:rsidP="0007078B">
      <w:r w:rsidRPr="0007078B">
        <w:t>[1]</w:t>
      </w:r>
      <w:r>
        <w:rPr>
          <w:b/>
          <w:bCs/>
        </w:rPr>
        <w:t xml:space="preserve"> </w:t>
      </w:r>
      <w:r w:rsidRPr="0007078B">
        <w:t xml:space="preserve">D. Dunkerley, “Banded vegetation: Development under uniform rainfall from a simple cellular automaton model,” </w:t>
      </w:r>
      <w:r w:rsidRPr="0007078B">
        <w:rPr>
          <w:i/>
          <w:iCs/>
        </w:rPr>
        <w:t>Plant Ecology</w:t>
      </w:r>
      <w:r w:rsidRPr="0007078B">
        <w:t xml:space="preserve">, vol. 129, no. 2, pp. 103–111, Apr. 1997, </w:t>
      </w:r>
      <w:proofErr w:type="spellStart"/>
      <w:r w:rsidRPr="0007078B">
        <w:t>doi</w:t>
      </w:r>
      <w:proofErr w:type="spellEnd"/>
      <w:r w:rsidRPr="0007078B">
        <w:t>: 10.1023/A:1009725732740.</w:t>
      </w:r>
    </w:p>
    <w:p w14:paraId="754B98A9" w14:textId="2455E73F" w:rsidR="004F7E6D" w:rsidRDefault="004F7E6D"/>
    <w:sectPr w:rsidR="004F7E6D" w:rsidSect="00E970AC">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9ED8" w14:textId="77777777" w:rsidR="00054038" w:rsidRDefault="00054038" w:rsidP="00E970AC">
      <w:pPr>
        <w:spacing w:after="0" w:line="240" w:lineRule="auto"/>
      </w:pPr>
      <w:r>
        <w:separator/>
      </w:r>
    </w:p>
  </w:endnote>
  <w:endnote w:type="continuationSeparator" w:id="0">
    <w:p w14:paraId="4C6153BF" w14:textId="77777777" w:rsidR="00054038" w:rsidRDefault="00054038" w:rsidP="00E9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3BF3" w14:textId="77777777" w:rsidR="00054038" w:rsidRDefault="00054038" w:rsidP="00E970AC">
      <w:pPr>
        <w:spacing w:after="0" w:line="240" w:lineRule="auto"/>
      </w:pPr>
      <w:r>
        <w:separator/>
      </w:r>
    </w:p>
  </w:footnote>
  <w:footnote w:type="continuationSeparator" w:id="0">
    <w:p w14:paraId="7F4D3075" w14:textId="77777777" w:rsidR="00054038" w:rsidRDefault="00054038" w:rsidP="00E9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FC"/>
    <w:multiLevelType w:val="hybridMultilevel"/>
    <w:tmpl w:val="29225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422387"/>
    <w:multiLevelType w:val="hybridMultilevel"/>
    <w:tmpl w:val="42AE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04A29"/>
    <w:multiLevelType w:val="hybridMultilevel"/>
    <w:tmpl w:val="7136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B12A2"/>
    <w:multiLevelType w:val="hybridMultilevel"/>
    <w:tmpl w:val="EE84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37EF9"/>
    <w:multiLevelType w:val="hybridMultilevel"/>
    <w:tmpl w:val="F978FD48"/>
    <w:lvl w:ilvl="0" w:tplc="B0C401A8">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2E7391"/>
    <w:multiLevelType w:val="hybridMultilevel"/>
    <w:tmpl w:val="972E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C0C56"/>
    <w:multiLevelType w:val="hybridMultilevel"/>
    <w:tmpl w:val="F852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51EBF"/>
    <w:multiLevelType w:val="hybridMultilevel"/>
    <w:tmpl w:val="71F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91C54"/>
    <w:multiLevelType w:val="hybridMultilevel"/>
    <w:tmpl w:val="D716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14BC0"/>
    <w:multiLevelType w:val="hybridMultilevel"/>
    <w:tmpl w:val="B4E2D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64181"/>
    <w:multiLevelType w:val="hybridMultilevel"/>
    <w:tmpl w:val="3758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D5E99"/>
    <w:multiLevelType w:val="hybridMultilevel"/>
    <w:tmpl w:val="8408A5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E6345F"/>
    <w:multiLevelType w:val="hybridMultilevel"/>
    <w:tmpl w:val="8292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F26D42"/>
    <w:multiLevelType w:val="hybridMultilevel"/>
    <w:tmpl w:val="7864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10C90"/>
    <w:multiLevelType w:val="hybridMultilevel"/>
    <w:tmpl w:val="308E0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C02A5"/>
    <w:multiLevelType w:val="hybridMultilevel"/>
    <w:tmpl w:val="8D56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F415E"/>
    <w:multiLevelType w:val="hybridMultilevel"/>
    <w:tmpl w:val="0B5C2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9A46E7"/>
    <w:multiLevelType w:val="hybridMultilevel"/>
    <w:tmpl w:val="43F2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F95A11"/>
    <w:multiLevelType w:val="hybridMultilevel"/>
    <w:tmpl w:val="45F2C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6D29D5"/>
    <w:multiLevelType w:val="hybridMultilevel"/>
    <w:tmpl w:val="1F9E41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89C7DEA"/>
    <w:multiLevelType w:val="hybridMultilevel"/>
    <w:tmpl w:val="7860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E5F85"/>
    <w:multiLevelType w:val="hybridMultilevel"/>
    <w:tmpl w:val="39D2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413865"/>
    <w:multiLevelType w:val="hybridMultilevel"/>
    <w:tmpl w:val="C9DA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BE4873"/>
    <w:multiLevelType w:val="hybridMultilevel"/>
    <w:tmpl w:val="53B0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576221">
    <w:abstractNumId w:val="9"/>
  </w:num>
  <w:num w:numId="2" w16cid:durableId="1171601626">
    <w:abstractNumId w:val="14"/>
  </w:num>
  <w:num w:numId="3" w16cid:durableId="518809851">
    <w:abstractNumId w:val="12"/>
  </w:num>
  <w:num w:numId="4" w16cid:durableId="398286103">
    <w:abstractNumId w:val="2"/>
  </w:num>
  <w:num w:numId="5" w16cid:durableId="240800731">
    <w:abstractNumId w:val="15"/>
  </w:num>
  <w:num w:numId="6" w16cid:durableId="1654025273">
    <w:abstractNumId w:val="4"/>
  </w:num>
  <w:num w:numId="7" w16cid:durableId="1296596851">
    <w:abstractNumId w:val="4"/>
  </w:num>
  <w:num w:numId="8" w16cid:durableId="550045383">
    <w:abstractNumId w:val="4"/>
  </w:num>
  <w:num w:numId="9" w16cid:durableId="554582835">
    <w:abstractNumId w:val="4"/>
    <w:lvlOverride w:ilvl="0">
      <w:startOverride w:val="1"/>
    </w:lvlOverride>
  </w:num>
  <w:num w:numId="10" w16cid:durableId="672995686">
    <w:abstractNumId w:val="8"/>
  </w:num>
  <w:num w:numId="11" w16cid:durableId="124394330">
    <w:abstractNumId w:val="1"/>
  </w:num>
  <w:num w:numId="12" w16cid:durableId="694648144">
    <w:abstractNumId w:val="4"/>
    <w:lvlOverride w:ilvl="0">
      <w:startOverride w:val="1"/>
    </w:lvlOverride>
  </w:num>
  <w:num w:numId="13" w16cid:durableId="384723027">
    <w:abstractNumId w:val="4"/>
  </w:num>
  <w:num w:numId="14" w16cid:durableId="526067349">
    <w:abstractNumId w:val="4"/>
    <w:lvlOverride w:ilvl="0">
      <w:startOverride w:val="1"/>
    </w:lvlOverride>
  </w:num>
  <w:num w:numId="15" w16cid:durableId="1334339066">
    <w:abstractNumId w:val="4"/>
  </w:num>
  <w:num w:numId="16" w16cid:durableId="198251504">
    <w:abstractNumId w:val="6"/>
  </w:num>
  <w:num w:numId="17" w16cid:durableId="937448252">
    <w:abstractNumId w:val="22"/>
  </w:num>
  <w:num w:numId="18" w16cid:durableId="1725643327">
    <w:abstractNumId w:val="13"/>
  </w:num>
  <w:num w:numId="19" w16cid:durableId="1664434370">
    <w:abstractNumId w:val="3"/>
  </w:num>
  <w:num w:numId="20" w16cid:durableId="1900549367">
    <w:abstractNumId w:val="4"/>
    <w:lvlOverride w:ilvl="0">
      <w:startOverride w:val="1"/>
    </w:lvlOverride>
  </w:num>
  <w:num w:numId="21" w16cid:durableId="546527826">
    <w:abstractNumId w:val="4"/>
  </w:num>
  <w:num w:numId="22" w16cid:durableId="598568080">
    <w:abstractNumId w:val="4"/>
    <w:lvlOverride w:ilvl="0">
      <w:startOverride w:val="1"/>
    </w:lvlOverride>
  </w:num>
  <w:num w:numId="23" w16cid:durableId="231545902">
    <w:abstractNumId w:val="4"/>
  </w:num>
  <w:num w:numId="24" w16cid:durableId="2026862476">
    <w:abstractNumId w:val="4"/>
  </w:num>
  <w:num w:numId="25" w16cid:durableId="69499695">
    <w:abstractNumId w:val="7"/>
  </w:num>
  <w:num w:numId="26" w16cid:durableId="1175455967">
    <w:abstractNumId w:val="4"/>
  </w:num>
  <w:num w:numId="27" w16cid:durableId="659624265">
    <w:abstractNumId w:val="11"/>
  </w:num>
  <w:num w:numId="28" w16cid:durableId="354117568">
    <w:abstractNumId w:val="23"/>
  </w:num>
  <w:num w:numId="29" w16cid:durableId="1737048878">
    <w:abstractNumId w:val="5"/>
  </w:num>
  <w:num w:numId="30" w16cid:durableId="1957251407">
    <w:abstractNumId w:val="10"/>
  </w:num>
  <w:num w:numId="31" w16cid:durableId="699546606">
    <w:abstractNumId w:val="20"/>
  </w:num>
  <w:num w:numId="32" w16cid:durableId="2049916260">
    <w:abstractNumId w:val="19"/>
  </w:num>
  <w:num w:numId="33" w16cid:durableId="326054614">
    <w:abstractNumId w:val="0"/>
  </w:num>
  <w:num w:numId="34" w16cid:durableId="486670928">
    <w:abstractNumId w:val="21"/>
  </w:num>
  <w:num w:numId="35" w16cid:durableId="454367311">
    <w:abstractNumId w:val="16"/>
  </w:num>
  <w:num w:numId="36" w16cid:durableId="2145735300">
    <w:abstractNumId w:val="18"/>
  </w:num>
  <w:num w:numId="37" w16cid:durableId="1083569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FF"/>
    <w:rsid w:val="00002CC3"/>
    <w:rsid w:val="00002DAB"/>
    <w:rsid w:val="00003CE4"/>
    <w:rsid w:val="0000450E"/>
    <w:rsid w:val="00030521"/>
    <w:rsid w:val="000372F9"/>
    <w:rsid w:val="00045FCA"/>
    <w:rsid w:val="00054038"/>
    <w:rsid w:val="0007078B"/>
    <w:rsid w:val="00080FD6"/>
    <w:rsid w:val="00081AEB"/>
    <w:rsid w:val="00085F94"/>
    <w:rsid w:val="000979FA"/>
    <w:rsid w:val="000A6DD7"/>
    <w:rsid w:val="000B1AEF"/>
    <w:rsid w:val="000B2441"/>
    <w:rsid w:val="000B38D2"/>
    <w:rsid w:val="000B3909"/>
    <w:rsid w:val="000C5C55"/>
    <w:rsid w:val="000E447D"/>
    <w:rsid w:val="000F4989"/>
    <w:rsid w:val="00100B4E"/>
    <w:rsid w:val="001079BF"/>
    <w:rsid w:val="00130F70"/>
    <w:rsid w:val="00131EF9"/>
    <w:rsid w:val="00135170"/>
    <w:rsid w:val="00151519"/>
    <w:rsid w:val="00152C17"/>
    <w:rsid w:val="00155506"/>
    <w:rsid w:val="001629C0"/>
    <w:rsid w:val="001675FC"/>
    <w:rsid w:val="00171AFB"/>
    <w:rsid w:val="00173590"/>
    <w:rsid w:val="00174883"/>
    <w:rsid w:val="00193264"/>
    <w:rsid w:val="001A1D76"/>
    <w:rsid w:val="001B473B"/>
    <w:rsid w:val="001B5C28"/>
    <w:rsid w:val="001C2E05"/>
    <w:rsid w:val="001C32FF"/>
    <w:rsid w:val="001C45D1"/>
    <w:rsid w:val="001D3535"/>
    <w:rsid w:val="001D4322"/>
    <w:rsid w:val="001E16EB"/>
    <w:rsid w:val="001F2222"/>
    <w:rsid w:val="001F6570"/>
    <w:rsid w:val="00223012"/>
    <w:rsid w:val="00226700"/>
    <w:rsid w:val="00231BD1"/>
    <w:rsid w:val="00266050"/>
    <w:rsid w:val="00284D42"/>
    <w:rsid w:val="002B094A"/>
    <w:rsid w:val="002B3ADD"/>
    <w:rsid w:val="002B4454"/>
    <w:rsid w:val="002D7A36"/>
    <w:rsid w:val="002E1FB6"/>
    <w:rsid w:val="002F44BB"/>
    <w:rsid w:val="00302831"/>
    <w:rsid w:val="003158E5"/>
    <w:rsid w:val="003521BC"/>
    <w:rsid w:val="003536FE"/>
    <w:rsid w:val="00375A89"/>
    <w:rsid w:val="003C34A5"/>
    <w:rsid w:val="003C5D03"/>
    <w:rsid w:val="003C76FA"/>
    <w:rsid w:val="003D5157"/>
    <w:rsid w:val="003E4D61"/>
    <w:rsid w:val="003E595E"/>
    <w:rsid w:val="003E70B5"/>
    <w:rsid w:val="003F1DA9"/>
    <w:rsid w:val="003F7C9E"/>
    <w:rsid w:val="004445AA"/>
    <w:rsid w:val="00450BFD"/>
    <w:rsid w:val="00487DA9"/>
    <w:rsid w:val="0049211C"/>
    <w:rsid w:val="004A0555"/>
    <w:rsid w:val="004A1063"/>
    <w:rsid w:val="004A141C"/>
    <w:rsid w:val="004B6104"/>
    <w:rsid w:val="004C0CA8"/>
    <w:rsid w:val="004C27D0"/>
    <w:rsid w:val="004C7AAA"/>
    <w:rsid w:val="004D3EF1"/>
    <w:rsid w:val="004D3FFB"/>
    <w:rsid w:val="004E4560"/>
    <w:rsid w:val="004E6CB7"/>
    <w:rsid w:val="004F7E6D"/>
    <w:rsid w:val="005075EB"/>
    <w:rsid w:val="00511E52"/>
    <w:rsid w:val="005129E0"/>
    <w:rsid w:val="0052133C"/>
    <w:rsid w:val="0052605A"/>
    <w:rsid w:val="00527CA4"/>
    <w:rsid w:val="00541B5E"/>
    <w:rsid w:val="00542C07"/>
    <w:rsid w:val="00574240"/>
    <w:rsid w:val="00581270"/>
    <w:rsid w:val="00592966"/>
    <w:rsid w:val="00597587"/>
    <w:rsid w:val="00597629"/>
    <w:rsid w:val="00597CD9"/>
    <w:rsid w:val="005A1F2F"/>
    <w:rsid w:val="005B379F"/>
    <w:rsid w:val="005D4DA7"/>
    <w:rsid w:val="005D7B60"/>
    <w:rsid w:val="005E0162"/>
    <w:rsid w:val="005E579D"/>
    <w:rsid w:val="005E68E7"/>
    <w:rsid w:val="005F7E0E"/>
    <w:rsid w:val="006049C0"/>
    <w:rsid w:val="00620955"/>
    <w:rsid w:val="0062119F"/>
    <w:rsid w:val="006321BD"/>
    <w:rsid w:val="006466A9"/>
    <w:rsid w:val="00670B05"/>
    <w:rsid w:val="00676828"/>
    <w:rsid w:val="006921ED"/>
    <w:rsid w:val="006A01E0"/>
    <w:rsid w:val="006C5F38"/>
    <w:rsid w:val="006D1AED"/>
    <w:rsid w:val="006F2083"/>
    <w:rsid w:val="006F3DB8"/>
    <w:rsid w:val="007265FD"/>
    <w:rsid w:val="0072736E"/>
    <w:rsid w:val="00730EC2"/>
    <w:rsid w:val="00747AFA"/>
    <w:rsid w:val="0075314D"/>
    <w:rsid w:val="00766DBF"/>
    <w:rsid w:val="00784106"/>
    <w:rsid w:val="00785C3F"/>
    <w:rsid w:val="00787450"/>
    <w:rsid w:val="007A35A7"/>
    <w:rsid w:val="007A3799"/>
    <w:rsid w:val="007B0C7C"/>
    <w:rsid w:val="007C1A20"/>
    <w:rsid w:val="007E17D4"/>
    <w:rsid w:val="007F36B3"/>
    <w:rsid w:val="007F36CB"/>
    <w:rsid w:val="007F4F49"/>
    <w:rsid w:val="007F59AC"/>
    <w:rsid w:val="008070EA"/>
    <w:rsid w:val="00814A20"/>
    <w:rsid w:val="00824209"/>
    <w:rsid w:val="00846A0C"/>
    <w:rsid w:val="00856A9E"/>
    <w:rsid w:val="00866227"/>
    <w:rsid w:val="008A363F"/>
    <w:rsid w:val="008B4EF8"/>
    <w:rsid w:val="008D0635"/>
    <w:rsid w:val="008D26F6"/>
    <w:rsid w:val="008E181A"/>
    <w:rsid w:val="008E1A11"/>
    <w:rsid w:val="0090026D"/>
    <w:rsid w:val="00903037"/>
    <w:rsid w:val="0090673E"/>
    <w:rsid w:val="00923E46"/>
    <w:rsid w:val="0092595C"/>
    <w:rsid w:val="00952693"/>
    <w:rsid w:val="00952C77"/>
    <w:rsid w:val="00973E18"/>
    <w:rsid w:val="009777AA"/>
    <w:rsid w:val="00994E9A"/>
    <w:rsid w:val="009B6040"/>
    <w:rsid w:val="009D0041"/>
    <w:rsid w:val="009E627F"/>
    <w:rsid w:val="009F4899"/>
    <w:rsid w:val="00A10243"/>
    <w:rsid w:val="00A1151B"/>
    <w:rsid w:val="00A12970"/>
    <w:rsid w:val="00A2491A"/>
    <w:rsid w:val="00A72B31"/>
    <w:rsid w:val="00A748C0"/>
    <w:rsid w:val="00A839F8"/>
    <w:rsid w:val="00A9041D"/>
    <w:rsid w:val="00A92FB0"/>
    <w:rsid w:val="00A96C9C"/>
    <w:rsid w:val="00AA011F"/>
    <w:rsid w:val="00AB2C78"/>
    <w:rsid w:val="00AB388C"/>
    <w:rsid w:val="00AC0FA5"/>
    <w:rsid w:val="00AC21A3"/>
    <w:rsid w:val="00AD0B68"/>
    <w:rsid w:val="00AE0421"/>
    <w:rsid w:val="00B002DC"/>
    <w:rsid w:val="00B04E37"/>
    <w:rsid w:val="00B22F77"/>
    <w:rsid w:val="00B41F65"/>
    <w:rsid w:val="00B6067D"/>
    <w:rsid w:val="00B67950"/>
    <w:rsid w:val="00B93FA4"/>
    <w:rsid w:val="00BA121C"/>
    <w:rsid w:val="00BE191C"/>
    <w:rsid w:val="00BF01D1"/>
    <w:rsid w:val="00BF1915"/>
    <w:rsid w:val="00BF5C1D"/>
    <w:rsid w:val="00C2620E"/>
    <w:rsid w:val="00C648DA"/>
    <w:rsid w:val="00C73B58"/>
    <w:rsid w:val="00C746F5"/>
    <w:rsid w:val="00C771A2"/>
    <w:rsid w:val="00C80D43"/>
    <w:rsid w:val="00CB25F1"/>
    <w:rsid w:val="00CC2F48"/>
    <w:rsid w:val="00D044C0"/>
    <w:rsid w:val="00D07DB3"/>
    <w:rsid w:val="00D1204F"/>
    <w:rsid w:val="00D24614"/>
    <w:rsid w:val="00D3418E"/>
    <w:rsid w:val="00D40023"/>
    <w:rsid w:val="00D437C0"/>
    <w:rsid w:val="00D450F1"/>
    <w:rsid w:val="00D570D5"/>
    <w:rsid w:val="00D70B6E"/>
    <w:rsid w:val="00D719B2"/>
    <w:rsid w:val="00D75AC4"/>
    <w:rsid w:val="00D871D2"/>
    <w:rsid w:val="00D942BF"/>
    <w:rsid w:val="00DA1EF5"/>
    <w:rsid w:val="00DB6A47"/>
    <w:rsid w:val="00DC2E9B"/>
    <w:rsid w:val="00DC75A2"/>
    <w:rsid w:val="00DC77E7"/>
    <w:rsid w:val="00DD30A1"/>
    <w:rsid w:val="00DD5B7D"/>
    <w:rsid w:val="00DE096C"/>
    <w:rsid w:val="00DE6B30"/>
    <w:rsid w:val="00E0019C"/>
    <w:rsid w:val="00E01633"/>
    <w:rsid w:val="00E04DF5"/>
    <w:rsid w:val="00E11A22"/>
    <w:rsid w:val="00E12ADF"/>
    <w:rsid w:val="00E136D3"/>
    <w:rsid w:val="00E13955"/>
    <w:rsid w:val="00E1753D"/>
    <w:rsid w:val="00E31F94"/>
    <w:rsid w:val="00E73051"/>
    <w:rsid w:val="00E73CFB"/>
    <w:rsid w:val="00E83A83"/>
    <w:rsid w:val="00E94F0B"/>
    <w:rsid w:val="00E96480"/>
    <w:rsid w:val="00E970AC"/>
    <w:rsid w:val="00EA42FF"/>
    <w:rsid w:val="00EA43B6"/>
    <w:rsid w:val="00EB7204"/>
    <w:rsid w:val="00ED1574"/>
    <w:rsid w:val="00ED6D7B"/>
    <w:rsid w:val="00EE17AE"/>
    <w:rsid w:val="00F0145F"/>
    <w:rsid w:val="00F12ED0"/>
    <w:rsid w:val="00F23623"/>
    <w:rsid w:val="00F266C6"/>
    <w:rsid w:val="00F35917"/>
    <w:rsid w:val="00F42912"/>
    <w:rsid w:val="00F47E94"/>
    <w:rsid w:val="00F54C13"/>
    <w:rsid w:val="00F57368"/>
    <w:rsid w:val="00F67C18"/>
    <w:rsid w:val="00F70111"/>
    <w:rsid w:val="00F75CBD"/>
    <w:rsid w:val="00F84A7F"/>
    <w:rsid w:val="00F937A7"/>
    <w:rsid w:val="00FA1D65"/>
    <w:rsid w:val="00FD2B15"/>
    <w:rsid w:val="00FE6811"/>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A7DF"/>
  <w15:chartTrackingRefBased/>
  <w15:docId w15:val="{D06466D1-BCB4-43E6-B89E-CDEF8B9A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2FF"/>
    <w:pPr>
      <w:keepNext/>
      <w:keepLines/>
      <w:numPr>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FF"/>
    <w:rPr>
      <w:rFonts w:eastAsiaTheme="majorEastAsia" w:cstheme="majorBidi"/>
      <w:color w:val="272727" w:themeColor="text1" w:themeTint="D8"/>
    </w:rPr>
  </w:style>
  <w:style w:type="paragraph" w:styleId="Title">
    <w:name w:val="Title"/>
    <w:basedOn w:val="Normal"/>
    <w:next w:val="Normal"/>
    <w:link w:val="TitleChar"/>
    <w:uiPriority w:val="10"/>
    <w:qFormat/>
    <w:rsid w:val="001C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FF"/>
    <w:pPr>
      <w:spacing w:before="160"/>
      <w:jc w:val="center"/>
    </w:pPr>
    <w:rPr>
      <w:i/>
      <w:iCs/>
      <w:color w:val="404040" w:themeColor="text1" w:themeTint="BF"/>
    </w:rPr>
  </w:style>
  <w:style w:type="character" w:customStyle="1" w:styleId="QuoteChar">
    <w:name w:val="Quote Char"/>
    <w:basedOn w:val="DefaultParagraphFont"/>
    <w:link w:val="Quote"/>
    <w:uiPriority w:val="29"/>
    <w:rsid w:val="001C32FF"/>
    <w:rPr>
      <w:i/>
      <w:iCs/>
      <w:color w:val="404040" w:themeColor="text1" w:themeTint="BF"/>
    </w:rPr>
  </w:style>
  <w:style w:type="paragraph" w:styleId="ListParagraph">
    <w:name w:val="List Paragraph"/>
    <w:basedOn w:val="Normal"/>
    <w:uiPriority w:val="34"/>
    <w:qFormat/>
    <w:rsid w:val="001C32FF"/>
    <w:pPr>
      <w:ind w:left="720"/>
      <w:contextualSpacing/>
    </w:pPr>
  </w:style>
  <w:style w:type="character" w:styleId="IntenseEmphasis">
    <w:name w:val="Intense Emphasis"/>
    <w:basedOn w:val="DefaultParagraphFont"/>
    <w:uiPriority w:val="21"/>
    <w:qFormat/>
    <w:rsid w:val="001C32FF"/>
    <w:rPr>
      <w:i/>
      <w:iCs/>
      <w:color w:val="0F4761" w:themeColor="accent1" w:themeShade="BF"/>
    </w:rPr>
  </w:style>
  <w:style w:type="paragraph" w:styleId="IntenseQuote">
    <w:name w:val="Intense Quote"/>
    <w:basedOn w:val="Normal"/>
    <w:next w:val="Normal"/>
    <w:link w:val="IntenseQuoteChar"/>
    <w:uiPriority w:val="30"/>
    <w:qFormat/>
    <w:rsid w:val="001C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2FF"/>
    <w:rPr>
      <w:i/>
      <w:iCs/>
      <w:color w:val="0F4761" w:themeColor="accent1" w:themeShade="BF"/>
    </w:rPr>
  </w:style>
  <w:style w:type="character" w:styleId="IntenseReference">
    <w:name w:val="Intense Reference"/>
    <w:basedOn w:val="DefaultParagraphFont"/>
    <w:uiPriority w:val="32"/>
    <w:qFormat/>
    <w:rsid w:val="001C32FF"/>
    <w:rPr>
      <w:b/>
      <w:bCs/>
      <w:smallCaps/>
      <w:color w:val="0F4761" w:themeColor="accent1" w:themeShade="BF"/>
      <w:spacing w:val="5"/>
    </w:rPr>
  </w:style>
  <w:style w:type="character" w:styleId="Strong">
    <w:name w:val="Strong"/>
    <w:basedOn w:val="DefaultParagraphFont"/>
    <w:uiPriority w:val="22"/>
    <w:qFormat/>
    <w:rsid w:val="001C32FF"/>
    <w:rPr>
      <w:b/>
      <w:bCs/>
    </w:rPr>
  </w:style>
  <w:style w:type="paragraph" w:styleId="PlainText">
    <w:name w:val="Plain Text"/>
    <w:basedOn w:val="Normal"/>
    <w:link w:val="PlainTextChar"/>
    <w:semiHidden/>
    <w:rsid w:val="001C32FF"/>
    <w:pPr>
      <w:spacing w:after="0" w:line="240" w:lineRule="auto"/>
    </w:pPr>
    <w:rPr>
      <w:rFonts w:ascii="Courier New" w:eastAsia="Times New Roman" w:hAnsi="Courier New" w:cs="Times New Roman"/>
      <w:kern w:val="0"/>
      <w:sz w:val="20"/>
      <w:szCs w:val="20"/>
      <w14:ligatures w14:val="none"/>
    </w:rPr>
  </w:style>
  <w:style w:type="character" w:customStyle="1" w:styleId="PlainTextChar">
    <w:name w:val="Plain Text Char"/>
    <w:basedOn w:val="DefaultParagraphFont"/>
    <w:link w:val="PlainText"/>
    <w:semiHidden/>
    <w:rsid w:val="001C32FF"/>
    <w:rPr>
      <w:rFonts w:ascii="Courier New" w:eastAsia="Times New Roman" w:hAnsi="Courier New" w:cs="Times New Roman"/>
      <w:kern w:val="0"/>
      <w:sz w:val="20"/>
      <w:szCs w:val="20"/>
      <w14:ligatures w14:val="none"/>
    </w:rPr>
  </w:style>
  <w:style w:type="paragraph" w:styleId="NormalWeb">
    <w:name w:val="Normal (Web)"/>
    <w:basedOn w:val="Normal"/>
    <w:uiPriority w:val="99"/>
    <w:semiHidden/>
    <w:unhideWhenUsed/>
    <w:rsid w:val="001C32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32FF"/>
    <w:rPr>
      <w:rFonts w:ascii="Courier New" w:eastAsia="Times New Roman" w:hAnsi="Courier New" w:cs="Courier New"/>
      <w:sz w:val="20"/>
      <w:szCs w:val="20"/>
    </w:rPr>
  </w:style>
  <w:style w:type="paragraph" w:styleId="Header">
    <w:name w:val="header"/>
    <w:basedOn w:val="Normal"/>
    <w:link w:val="HeaderChar"/>
    <w:uiPriority w:val="99"/>
    <w:unhideWhenUsed/>
    <w:rsid w:val="00E97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0AC"/>
  </w:style>
  <w:style w:type="paragraph" w:styleId="Footer">
    <w:name w:val="footer"/>
    <w:basedOn w:val="Normal"/>
    <w:link w:val="FooterChar"/>
    <w:uiPriority w:val="99"/>
    <w:unhideWhenUsed/>
    <w:rsid w:val="00E97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0AC"/>
  </w:style>
  <w:style w:type="character" w:styleId="Hyperlink">
    <w:name w:val="Hyperlink"/>
    <w:rsid w:val="008E181A"/>
    <w:rPr>
      <w:color w:val="0000FF"/>
      <w:u w:val="single"/>
    </w:rPr>
  </w:style>
  <w:style w:type="character" w:styleId="UnresolvedMention">
    <w:name w:val="Unresolved Mention"/>
    <w:basedOn w:val="DefaultParagraphFont"/>
    <w:uiPriority w:val="99"/>
    <w:semiHidden/>
    <w:unhideWhenUsed/>
    <w:rsid w:val="008E181A"/>
    <w:rPr>
      <w:color w:val="605E5C"/>
      <w:shd w:val="clear" w:color="auto" w:fill="E1DFDD"/>
    </w:rPr>
  </w:style>
  <w:style w:type="paragraph" w:styleId="NoSpacing">
    <w:name w:val="No Spacing"/>
    <w:uiPriority w:val="1"/>
    <w:qFormat/>
    <w:rsid w:val="005D7B60"/>
    <w:pPr>
      <w:spacing w:after="0" w:line="240" w:lineRule="auto"/>
    </w:pPr>
    <w:rPr>
      <w:rFonts w:ascii="Calibri" w:eastAsia="Calibri" w:hAnsi="Calibri" w:cs="Times New Roman"/>
      <w:kern w:val="0"/>
      <w:sz w:val="22"/>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mohamednasr@cmail.carleton.ca"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9</Pages>
  <Words>1190</Words>
  <Characters>5717</Characters>
  <Application>Microsoft Office Word</Application>
  <DocSecurity>0</DocSecurity>
  <Lines>119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Nasr</dc:creator>
  <cp:keywords/>
  <dc:description/>
  <cp:lastModifiedBy>Mohamed Nasr</cp:lastModifiedBy>
  <cp:revision>49</cp:revision>
  <cp:lastPrinted>2026-02-21T16:35:00Z</cp:lastPrinted>
  <dcterms:created xsi:type="dcterms:W3CDTF">2026-02-28T22:29:00Z</dcterms:created>
  <dcterms:modified xsi:type="dcterms:W3CDTF">2026-03-19T19:38:00Z</dcterms:modified>
</cp:coreProperties>
</file>