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Medical Microbiology Question Bank</w:t>
      </w:r>
    </w:p>
    <w:p>
      <w:pPr>
        <w:spacing w:after="200"/>
      </w:pPr>
      <w:r>
        <w:rPr>
          <w:rFonts w:ascii="Calibri" w:cs="Calibri" w:eastAsia="Calibri" w:hAnsi="Calibri"/>
          <w:color w:val="666666"/>
        </w:rPr>
        <w:t xml:space="preserve">168 USMLE-style clinical vignette questions</w:t>
      </w:r>
    </w:p>
    <w:p>
      <w:pPr>
        <w:pStyle w:val="Heading1"/>
      </w:pPr>
      <w:r>
        <w:rPr>
          <w:rFonts w:ascii="Calibri" w:cs="Calibri" w:eastAsia="Calibri" w:hAnsi="Calibri"/>
        </w:rPr>
        <w:t xml:space="preserve">Questions</w:t>
      </w:r>
    </w:p>
    <w:p>
      <w:pPr>
        <w:keepNext/>
        <w:spacing w:after="60" w:before="200"/>
      </w:pPr>
      <w:r>
        <w:rPr>
          <w:rFonts w:ascii="Calibri" w:cs="Calibri" w:eastAsia="Calibri" w:hAnsi="Calibri"/>
          <w:b/>
          <w:bCs/>
        </w:rPr>
        <w:t xml:space="preserve">1.</w:t>
      </w:r>
    </w:p>
    <w:p>
      <w:pPr>
        <w:keepNext/>
        <w:spacing w:after="60"/>
      </w:pPr>
      <w:r>
        <w:rPr>
          <w:rFonts w:ascii="Calibri" w:cs="Calibri" w:eastAsia="Calibri" w:hAnsi="Calibri"/>
        </w:rPr>
        <w:t xml:space="preserve">A 61-year-old man with alcohol use disorder is admitted with fever and productive cough. He becomes hypotensive, and blood cultures grow lactose-fermenting, nonmotile gram-negative rods that form large, mucoid colonies on MacConkey agar. In vitro, neutrophils poorly ingest the isolate, but uptake improves markedly after enzymatic removal of its outermost surface layer.</w:t>
      </w:r>
    </w:p>
    <w:p>
      <w:pPr>
        <w:keepNext/>
        <w:spacing w:after="60"/>
      </w:pPr>
      <w:r>
        <w:rPr>
          <w:rFonts w:ascii="Calibri" w:cs="Calibri" w:eastAsia="Calibri" w:hAnsi="Calibri"/>
        </w:rPr>
        <w:t xml:space="preserve">Which of the following best accounts for these findings?</w:t>
      </w:r>
    </w:p>
    <w:p>
      <w:pPr>
        <w:keepNext/>
        <w:spacing w:after="30"/>
        <w:ind w:left="360"/>
      </w:pPr>
      <w:r>
        <w:rPr>
          <w:rFonts w:ascii="Calibri" w:cs="Calibri" w:eastAsia="Calibri" w:hAnsi="Calibri"/>
        </w:rPr>
        <w:t xml:space="preserve">A. Surface protein that binds the Fc portion of IgG</w:t>
      </w:r>
    </w:p>
    <w:p>
      <w:pPr>
        <w:keepNext/>
        <w:spacing w:after="30"/>
        <w:ind w:left="360"/>
      </w:pPr>
      <w:r>
        <w:rPr>
          <w:rFonts w:ascii="Calibri" w:cs="Calibri" w:eastAsia="Calibri" w:hAnsi="Calibri"/>
        </w:rPr>
        <w:t xml:space="preserve">B. Protease that cleaves secretory IgA</w:t>
      </w:r>
    </w:p>
    <w:p>
      <w:pPr>
        <w:keepNext/>
        <w:spacing w:after="30"/>
        <w:ind w:left="360"/>
      </w:pPr>
      <w:r>
        <w:rPr>
          <w:rFonts w:ascii="Calibri" w:cs="Calibri" w:eastAsia="Calibri" w:hAnsi="Calibri"/>
        </w:rPr>
        <w:t xml:space="preserve">C. M protein that binds complement factor H</w:t>
      </w:r>
    </w:p>
    <w:p>
      <w:pPr>
        <w:keepNext/>
        <w:spacing w:after="30"/>
        <w:ind w:left="360"/>
      </w:pPr>
      <w:r>
        <w:rPr>
          <w:rFonts w:ascii="Calibri" w:cs="Calibri" w:eastAsia="Calibri" w:hAnsi="Calibri"/>
        </w:rPr>
        <w:t xml:space="preserve">D. Polysaccharide capsule that impairs phagocytosis and complement deposition</w:t>
      </w:r>
    </w:p>
    <w:p>
      <w:pPr>
        <w:keepNext w:val="false"/>
        <w:spacing w:after="30"/>
        <w:ind w:left="360"/>
      </w:pPr>
      <w:r>
        <w:rPr>
          <w:rFonts w:ascii="Calibri" w:cs="Calibri" w:eastAsia="Calibri" w:hAnsi="Calibri"/>
        </w:rPr>
        <w:t xml:space="preserve">E. Antigenic variation of pilin through gene conversion</w:t>
      </w:r>
    </w:p>
    <w:p>
      <w:pPr>
        <w:keepNext/>
        <w:spacing w:after="60" w:before="200"/>
      </w:pPr>
      <w:r>
        <w:rPr>
          <w:rFonts w:ascii="Calibri" w:cs="Calibri" w:eastAsia="Calibri" w:hAnsi="Calibri"/>
          <w:b/>
          <w:bCs/>
        </w:rPr>
        <w:t xml:space="preserve">2.</w:t>
      </w:r>
    </w:p>
    <w:p>
      <w:pPr>
        <w:keepNext/>
        <w:spacing w:after="60"/>
      </w:pPr>
      <w:r>
        <w:rPr>
          <w:rFonts w:ascii="Calibri" w:cs="Calibri" w:eastAsia="Calibri" w:hAnsi="Calibri"/>
        </w:rPr>
        <w:t xml:space="preserve">A 46-year-old homeless man with heavy alcohol use has had 3 weeks of recurrent fevers lasting 1–2 days that return about every 5 days. He reports severe bilateral shin pain and headache. Examination shows transient macules on the trunk and splenomegaly. Routine blood cultures are negative at 5 days.</w:t>
      </w:r>
    </w:p>
    <w:p>
      <w:pPr>
        <w:keepNext/>
        <w:spacing w:after="60"/>
      </w:pPr>
      <w:r>
        <w:rPr>
          <w:rFonts w:ascii="Calibri" w:cs="Calibri" w:eastAsia="Calibri" w:hAnsi="Calibri"/>
        </w:rPr>
        <w:t xml:space="preserve">Which vector is most likely responsible for transmission of the causative organism?</w:t>
      </w:r>
    </w:p>
    <w:p>
      <w:pPr>
        <w:keepNext/>
        <w:spacing w:after="30"/>
        <w:ind w:left="360"/>
      </w:pPr>
      <w:r>
        <w:rPr>
          <w:rFonts w:ascii="Calibri" w:cs="Calibri" w:eastAsia="Calibri" w:hAnsi="Calibri"/>
        </w:rPr>
        <w:t xml:space="preserve">A. </w:t>
      </w:r>
      <w:r>
        <w:rPr>
          <w:rFonts w:ascii="Calibri" w:cs="Calibri" w:eastAsia="Calibri" w:hAnsi="Calibri"/>
          <w:i/>
          <w:iCs/>
        </w:rPr>
        <w:t xml:space="preserve">Ixodes scapularis</w:t>
      </w:r>
    </w:p>
    <w:p>
      <w:pPr>
        <w:keepNext/>
        <w:spacing w:after="30"/>
        <w:ind w:left="360"/>
      </w:pPr>
      <w:r>
        <w:rPr>
          <w:rFonts w:ascii="Calibri" w:cs="Calibri" w:eastAsia="Calibri" w:hAnsi="Calibri"/>
        </w:rPr>
        <w:t xml:space="preserve">B. </w:t>
      </w:r>
      <w:r>
        <w:rPr>
          <w:rFonts w:ascii="Calibri" w:cs="Calibri" w:eastAsia="Calibri" w:hAnsi="Calibri"/>
          <w:i/>
          <w:iCs/>
        </w:rPr>
        <w:t xml:space="preserve">Pediculus humanus corporis</w:t>
      </w:r>
    </w:p>
    <w:p>
      <w:pPr>
        <w:keepNext/>
        <w:spacing w:after="30"/>
        <w:ind w:left="360"/>
      </w:pPr>
      <w:r>
        <w:rPr>
          <w:rFonts w:ascii="Calibri" w:cs="Calibri" w:eastAsia="Calibri" w:hAnsi="Calibri"/>
        </w:rPr>
        <w:t xml:space="preserve">C. </w:t>
      </w:r>
      <w:r>
        <w:rPr>
          <w:rFonts w:ascii="Calibri" w:cs="Calibri" w:eastAsia="Calibri" w:hAnsi="Calibri"/>
          <w:i/>
          <w:iCs/>
        </w:rPr>
        <w:t xml:space="preserve">Lutzomyia verrucarum</w:t>
      </w:r>
    </w:p>
    <w:p>
      <w:pPr>
        <w:keepNext/>
        <w:spacing w:after="30"/>
        <w:ind w:left="360"/>
      </w:pPr>
      <w:r>
        <w:rPr>
          <w:rFonts w:ascii="Calibri" w:cs="Calibri" w:eastAsia="Calibri" w:hAnsi="Calibri"/>
        </w:rPr>
        <w:t xml:space="preserve">D. </w:t>
      </w:r>
      <w:r>
        <w:rPr>
          <w:rFonts w:ascii="Calibri" w:cs="Calibri" w:eastAsia="Calibri" w:hAnsi="Calibri"/>
          <w:i/>
          <w:iCs/>
        </w:rPr>
        <w:t xml:space="preserve">Ctenocephalides felis</w:t>
      </w:r>
    </w:p>
    <w:p>
      <w:pPr>
        <w:keepNext w:val="false"/>
        <w:spacing w:after="30"/>
        <w:ind w:left="360"/>
      </w:pPr>
      <w:r>
        <w:rPr>
          <w:rFonts w:ascii="Calibri" w:cs="Calibri" w:eastAsia="Calibri" w:hAnsi="Calibri"/>
        </w:rPr>
        <w:t xml:space="preserve">E. </w:t>
      </w:r>
      <w:r>
        <w:rPr>
          <w:rFonts w:ascii="Calibri" w:cs="Calibri" w:eastAsia="Calibri" w:hAnsi="Calibri"/>
          <w:i/>
          <w:iCs/>
        </w:rPr>
        <w:t xml:space="preserve">Xenopsylla cheopis</w:t>
      </w:r>
    </w:p>
    <w:p>
      <w:pPr>
        <w:keepNext/>
        <w:spacing w:after="60" w:before="200"/>
      </w:pPr>
      <w:r>
        <w:rPr>
          <w:rFonts w:ascii="Calibri" w:cs="Calibri" w:eastAsia="Calibri" w:hAnsi="Calibri"/>
          <w:b/>
          <w:bCs/>
        </w:rPr>
        <w:t xml:space="preserve">3.</w:t>
      </w:r>
    </w:p>
    <w:p>
      <w:pPr>
        <w:keepNext/>
        <w:spacing w:after="60"/>
      </w:pPr>
      <w:r>
        <w:rPr>
          <w:rFonts w:ascii="Calibri" w:cs="Calibri" w:eastAsia="Calibri" w:hAnsi="Calibri"/>
        </w:rPr>
        <w:t xml:space="preserve">A 22-year-old woman with cystic fibrosis has had several exacerbations over the past 2 years. Her sputum cultures were previously dominated by </w:t>
      </w:r>
      <w:r>
        <w:rPr>
          <w:rFonts w:ascii="Calibri" w:cs="Calibri" w:eastAsia="Calibri" w:hAnsi="Calibri"/>
          <w:i/>
          <w:iCs/>
        </w:rPr>
        <w:t xml:space="preserve">Staphylococcus aureus</w:t>
      </w:r>
      <w:r>
        <w:rPr>
          <w:rFonts w:ascii="Calibri" w:cs="Calibri" w:eastAsia="Calibri" w:hAnsi="Calibri"/>
        </w:rPr>
        <w:t xml:space="preserve">. Current sputum cultures grow oxidase-positive, non-lactose-fermenting gram-negative rods with strikingly mucoid colonies. Despite prolonged courses of inhaled tobramycin, the organism persists.</w:t>
      </w:r>
    </w:p>
    <w:p>
      <w:pPr>
        <w:keepNext/>
        <w:spacing w:after="60"/>
      </w:pPr>
      <w:r>
        <w:rPr>
          <w:rFonts w:ascii="Calibri" w:cs="Calibri" w:eastAsia="Calibri" w:hAnsi="Calibri"/>
        </w:rPr>
        <w:t xml:space="preserve">Which bacterial change is most responsible for its persistence?</w:t>
      </w:r>
    </w:p>
    <w:p>
      <w:pPr>
        <w:keepNext/>
        <w:spacing w:after="30"/>
        <w:ind w:left="360"/>
      </w:pPr>
      <w:r>
        <w:rPr>
          <w:rFonts w:ascii="Calibri" w:cs="Calibri" w:eastAsia="Calibri" w:hAnsi="Calibri"/>
        </w:rPr>
        <w:t xml:space="preserve">A. Overproduction of an exopolysaccharide that forms a protective biofilm</w:t>
      </w:r>
    </w:p>
    <w:p>
      <w:pPr>
        <w:keepNext/>
        <w:spacing w:after="30"/>
        <w:ind w:left="360"/>
      </w:pPr>
      <w:r>
        <w:rPr>
          <w:rFonts w:ascii="Calibri" w:cs="Calibri" w:eastAsia="Calibri" w:hAnsi="Calibri"/>
        </w:rPr>
        <w:t xml:space="preserve">B. Production of IgA protease that degrades mucosal antibody</w:t>
      </w:r>
    </w:p>
    <w:p>
      <w:pPr>
        <w:keepNext/>
        <w:spacing w:after="30"/>
        <w:ind w:left="360"/>
      </w:pPr>
      <w:r>
        <w:rPr>
          <w:rFonts w:ascii="Calibri" w:cs="Calibri" w:eastAsia="Calibri" w:hAnsi="Calibri"/>
        </w:rPr>
        <w:t xml:space="preserve">C. Polysialic acid capsule that mimics host neural tissue</w:t>
      </w:r>
    </w:p>
    <w:p>
      <w:pPr>
        <w:keepNext/>
        <w:spacing w:after="30"/>
        <w:ind w:left="360"/>
      </w:pPr>
      <w:r>
        <w:rPr>
          <w:rFonts w:ascii="Calibri" w:cs="Calibri" w:eastAsia="Calibri" w:hAnsi="Calibri"/>
        </w:rPr>
        <w:t xml:space="preserve">D. Intracellular survival within macrophage phagolysosomes</w:t>
      </w:r>
    </w:p>
    <w:p>
      <w:pPr>
        <w:keepNext w:val="false"/>
        <w:spacing w:after="30"/>
        <w:ind w:left="360"/>
      </w:pPr>
      <w:r>
        <w:rPr>
          <w:rFonts w:ascii="Calibri" w:cs="Calibri" w:eastAsia="Calibri" w:hAnsi="Calibri"/>
        </w:rPr>
        <w:t xml:space="preserve">E. Antigenic variation of pilin proteins</w:t>
      </w:r>
    </w:p>
    <w:p>
      <w:pPr>
        <w:keepNext/>
        <w:spacing w:after="60" w:before="200"/>
      </w:pPr>
      <w:r>
        <w:rPr>
          <w:rFonts w:ascii="Calibri" w:cs="Calibri" w:eastAsia="Calibri" w:hAnsi="Calibri"/>
          <w:b/>
          <w:bCs/>
        </w:rPr>
        <w:t xml:space="preserve">4.</w:t>
      </w:r>
    </w:p>
    <w:p>
      <w:pPr>
        <w:keepNext/>
        <w:spacing w:after="60"/>
      </w:pPr>
      <w:r>
        <w:rPr>
          <w:rFonts w:ascii="Calibri" w:cs="Calibri" w:eastAsia="Calibri" w:hAnsi="Calibri"/>
        </w:rPr>
        <w:t xml:space="preserve">A 66-year-old man in the ICU develops ventilator-associated pneumonia. Gram stain of tracheal aspirate shows gram-negative coccobacilli, some in pairs that resemble diplococci and resist decolorization. The organism grows on MacConkey agar as colorless colonies.</w:t>
      </w:r>
    </w:p>
    <w:p>
      <w:pPr>
        <w:keepNext/>
        <w:spacing w:after="60"/>
      </w:pPr>
      <w:r>
        <w:rPr>
          <w:rFonts w:ascii="Calibri" w:cs="Calibri" w:eastAsia="Calibri" w:hAnsi="Calibri"/>
        </w:rPr>
        <w:t xml:space="preserve">Which set of additional findings is most likely for this organism?</w:t>
      </w:r>
    </w:p>
    <w:p>
      <w:pPr>
        <w:keepNext/>
        <w:spacing w:after="30"/>
        <w:ind w:left="360"/>
      </w:pPr>
      <w:r>
        <w:rPr>
          <w:rFonts w:ascii="Calibri" w:cs="Calibri" w:eastAsia="Calibri" w:hAnsi="Calibri"/>
        </w:rPr>
        <w:t xml:space="preserve">A. Oxidase-positive, motile by polar flagella, produces blue-green pigment</w:t>
      </w:r>
    </w:p>
    <w:p>
      <w:pPr>
        <w:keepNext/>
        <w:spacing w:after="30"/>
        <w:ind w:left="360"/>
      </w:pPr>
      <w:r>
        <w:rPr>
          <w:rFonts w:ascii="Calibri" w:cs="Calibri" w:eastAsia="Calibri" w:hAnsi="Calibri"/>
        </w:rPr>
        <w:t xml:space="preserve">B. Oxidase-negative, lactose-fermenting, nonmotile, urease-positive</w:t>
      </w:r>
    </w:p>
    <w:p>
      <w:pPr>
        <w:keepNext/>
        <w:spacing w:after="30"/>
        <w:ind w:left="360"/>
      </w:pPr>
      <w:r>
        <w:rPr>
          <w:rFonts w:ascii="Calibri" w:cs="Calibri" w:eastAsia="Calibri" w:hAnsi="Calibri"/>
        </w:rPr>
        <w:t xml:space="preserve">C. Oxidase-positive, requires factors X and V for growth</w:t>
      </w:r>
    </w:p>
    <w:p>
      <w:pPr>
        <w:keepNext/>
        <w:spacing w:after="30"/>
        <w:ind w:left="360"/>
      </w:pPr>
      <w:r>
        <w:rPr>
          <w:rFonts w:ascii="Calibri" w:cs="Calibri" w:eastAsia="Calibri" w:hAnsi="Calibri"/>
        </w:rPr>
        <w:t xml:space="preserve">D. Oxidase-positive, glucose-fermenting, motile</w:t>
      </w:r>
    </w:p>
    <w:p>
      <w:pPr>
        <w:keepNext w:val="false"/>
        <w:spacing w:after="30"/>
        <w:ind w:left="360"/>
      </w:pPr>
      <w:r>
        <w:rPr>
          <w:rFonts w:ascii="Calibri" w:cs="Calibri" w:eastAsia="Calibri" w:hAnsi="Calibri"/>
        </w:rPr>
        <w:t xml:space="preserve">E. Oxidase-negative, nonmotile, catalase-positive, strictly aerobic non-fermenter</w:t>
      </w:r>
    </w:p>
    <w:p>
      <w:pPr>
        <w:keepNext/>
        <w:spacing w:after="60" w:before="200"/>
      </w:pPr>
      <w:r>
        <w:rPr>
          <w:rFonts w:ascii="Calibri" w:cs="Calibri" w:eastAsia="Calibri" w:hAnsi="Calibri"/>
          <w:b/>
          <w:bCs/>
        </w:rPr>
        <w:t xml:space="preserve">5.</w:t>
      </w:r>
    </w:p>
    <w:p>
      <w:pPr>
        <w:keepNext/>
        <w:spacing w:after="60"/>
      </w:pPr>
      <w:r>
        <w:rPr>
          <w:rFonts w:ascii="Calibri" w:cs="Calibri" w:eastAsia="Calibri" w:hAnsi="Calibri"/>
        </w:rPr>
        <w:t xml:space="preserve">A 54-year-old kidney transplant recipient on tacrolimus presents with multiple dome-shaped, red-purple, friable papules on the arms and trunk that bleed easily. Biopsy shows lobular proliferation of capillaries lined by plump endothelial cells, a neutrophilic infiltrate, and clumps of granular purple material on Warthin-Starry silver stain. Immunostaining for HHV-8 is negative.</w:t>
      </w:r>
    </w:p>
    <w:p>
      <w:pPr>
        <w:keepNext/>
        <w:spacing w:after="60"/>
      </w:pPr>
      <w:r>
        <w:rPr>
          <w:rFonts w:ascii="Calibri" w:cs="Calibri" w:eastAsia="Calibri" w:hAnsi="Calibri"/>
        </w:rPr>
        <w:t xml:space="preserve">Which is the most appropriate pharmacotherapy?</w:t>
      </w:r>
    </w:p>
    <w:p>
      <w:pPr>
        <w:keepNext/>
        <w:spacing w:after="30"/>
        <w:ind w:left="360"/>
      </w:pPr>
      <w:r>
        <w:rPr>
          <w:rFonts w:ascii="Calibri" w:cs="Calibri" w:eastAsia="Calibri" w:hAnsi="Calibri"/>
        </w:rPr>
        <w:t xml:space="preserve">A. Ceftriaxone</w:t>
      </w:r>
    </w:p>
    <w:p>
      <w:pPr>
        <w:keepNext/>
        <w:spacing w:after="30"/>
        <w:ind w:left="360"/>
      </w:pPr>
      <w:r>
        <w:rPr>
          <w:rFonts w:ascii="Calibri" w:cs="Calibri" w:eastAsia="Calibri" w:hAnsi="Calibri"/>
        </w:rPr>
        <w:t xml:space="preserve">B. Vancomycin</w:t>
      </w:r>
    </w:p>
    <w:p>
      <w:pPr>
        <w:keepNext/>
        <w:spacing w:after="30"/>
        <w:ind w:left="360"/>
      </w:pPr>
      <w:r>
        <w:rPr>
          <w:rFonts w:ascii="Calibri" w:cs="Calibri" w:eastAsia="Calibri" w:hAnsi="Calibri"/>
        </w:rPr>
        <w:t xml:space="preserve">C. Erythromycin</w:t>
      </w:r>
    </w:p>
    <w:p>
      <w:pPr>
        <w:keepNext/>
        <w:spacing w:after="30"/>
        <w:ind w:left="360"/>
      </w:pPr>
      <w:r>
        <w:rPr>
          <w:rFonts w:ascii="Calibri" w:cs="Calibri" w:eastAsia="Calibri" w:hAnsi="Calibri"/>
        </w:rPr>
        <w:t xml:space="preserve">D. Metronidazole</w:t>
      </w:r>
    </w:p>
    <w:p>
      <w:pPr>
        <w:keepNext w:val="false"/>
        <w:spacing w:after="30"/>
        <w:ind w:left="360"/>
      </w:pPr>
      <w:r>
        <w:rPr>
          <w:rFonts w:ascii="Calibri" w:cs="Calibri" w:eastAsia="Calibri" w:hAnsi="Calibri"/>
        </w:rPr>
        <w:t xml:space="preserve">E. Penicillin V</w:t>
      </w:r>
    </w:p>
    <w:p>
      <w:pPr>
        <w:keepNext/>
        <w:spacing w:after="60" w:before="200"/>
      </w:pPr>
      <w:r>
        <w:rPr>
          <w:rFonts w:ascii="Calibri" w:cs="Calibri" w:eastAsia="Calibri" w:hAnsi="Calibri"/>
          <w:b/>
          <w:bCs/>
        </w:rPr>
        <w:t xml:space="preserve">6.</w:t>
      </w:r>
    </w:p>
    <w:p>
      <w:pPr>
        <w:keepNext/>
        <w:spacing w:after="60"/>
      </w:pPr>
      <w:r>
        <w:rPr>
          <w:rFonts w:ascii="Calibri" w:cs="Calibri" w:eastAsia="Calibri" w:hAnsi="Calibri"/>
        </w:rPr>
        <w:t xml:space="preserve">A 52-year-old Taiwanese-born man with poorly controlled type 2 diabetes has had 1 week of fever and right upper quadrant pain. CT shows a solitary hepatic abscess with no biliary dilation. He has not traveled recently. Blood cultures grow lactose-fermenting, mucoid gram-negative rods, and the colony string test is positive (&gt;5 mm).</w:t>
      </w:r>
    </w:p>
    <w:p>
      <w:pPr>
        <w:keepNext/>
        <w:spacing w:after="60"/>
      </w:pPr>
      <w:r>
        <w:rPr>
          <w:rFonts w:ascii="Calibri" w:cs="Calibri" w:eastAsia="Calibri" w:hAnsi="Calibri"/>
        </w:rPr>
        <w:t xml:space="preserve">Which statement best describes the epidemiology of this syndrome?</w:t>
      </w:r>
    </w:p>
    <w:p>
      <w:pPr>
        <w:keepNext/>
        <w:spacing w:after="30"/>
        <w:ind w:left="360"/>
      </w:pPr>
      <w:r>
        <w:rPr>
          <w:rFonts w:ascii="Calibri" w:cs="Calibri" w:eastAsia="Calibri" w:hAnsi="Calibri"/>
        </w:rPr>
        <w:t xml:space="preserve">A. Community-acquired infection of patients with diabetes, most often reported in East Asia, without underlying biliary disease</w:t>
      </w:r>
    </w:p>
    <w:p>
      <w:pPr>
        <w:keepNext/>
        <w:spacing w:after="30"/>
        <w:ind w:left="360"/>
      </w:pPr>
      <w:r>
        <w:rPr>
          <w:rFonts w:ascii="Calibri" w:cs="Calibri" w:eastAsia="Calibri" w:hAnsi="Calibri"/>
        </w:rPr>
        <w:t xml:space="preserve">B. Complication of recent biliary stent placement in elderly patients with obstructive jaundice</w:t>
      </w:r>
    </w:p>
    <w:p>
      <w:pPr>
        <w:keepNext/>
        <w:spacing w:after="30"/>
        <w:ind w:left="360"/>
      </w:pPr>
      <w:r>
        <w:rPr>
          <w:rFonts w:ascii="Calibri" w:cs="Calibri" w:eastAsia="Calibri" w:hAnsi="Calibri"/>
        </w:rPr>
        <w:t xml:space="preserve">C. Complication of untreated amebic colitis in travelers returning from endemic regions</w:t>
      </w:r>
    </w:p>
    <w:p>
      <w:pPr>
        <w:keepNext/>
        <w:spacing w:after="30"/>
        <w:ind w:left="360"/>
      </w:pPr>
      <w:r>
        <w:rPr>
          <w:rFonts w:ascii="Calibri" w:cs="Calibri" w:eastAsia="Calibri" w:hAnsi="Calibri"/>
        </w:rPr>
        <w:t xml:space="preserve">D. Infection of otherwise healthy hikers after tick exposure</w:t>
      </w:r>
    </w:p>
    <w:p>
      <w:pPr>
        <w:keepNext w:val="false"/>
        <w:spacing w:after="30"/>
        <w:ind w:left="360"/>
      </w:pPr>
      <w:r>
        <w:rPr>
          <w:rFonts w:ascii="Calibri" w:cs="Calibri" w:eastAsia="Calibri" w:hAnsi="Calibri"/>
        </w:rPr>
        <w:t xml:space="preserve">E. Superinfection of echinococcal cysts in sheep farmers</w:t>
      </w:r>
    </w:p>
    <w:p>
      <w:pPr>
        <w:keepNext/>
        <w:spacing w:after="60" w:before="200"/>
      </w:pPr>
      <w:r>
        <w:rPr>
          <w:rFonts w:ascii="Calibri" w:cs="Calibri" w:eastAsia="Calibri" w:hAnsi="Calibri"/>
          <w:b/>
          <w:bCs/>
        </w:rPr>
        <w:t xml:space="preserve">7.</w:t>
      </w:r>
    </w:p>
    <w:p>
      <w:pPr>
        <w:keepNext/>
        <w:spacing w:after="60"/>
      </w:pPr>
      <w:r>
        <w:rPr>
          <w:rFonts w:ascii="Calibri" w:cs="Calibri" w:eastAsia="Calibri" w:hAnsi="Calibri"/>
        </w:rPr>
        <w:t xml:space="preserve">A 58-year-old man on mechanical ventilation for 10 days develops fever, purulent tracheal secretions, and a new infiltrate. Gram stain shows gram-negative rods. His hospital has a high prevalence of </w:t>
      </w:r>
      <w:r>
        <w:rPr>
          <w:rFonts w:ascii="Calibri" w:cs="Calibri" w:eastAsia="Calibri" w:hAnsi="Calibri"/>
          <w:i/>
          <w:iCs/>
        </w:rPr>
        <w:t xml:space="preserve">Pseudomonas aeruginosa</w:t>
      </w:r>
      <w:r>
        <w:rPr>
          <w:rFonts w:ascii="Calibri" w:cs="Calibri" w:eastAsia="Calibri" w:hAnsi="Calibri"/>
        </w:rPr>
        <w:t xml:space="preserve">. He has no prior multidrug-resistant infections and no drug allergies.</w:t>
      </w:r>
    </w:p>
    <w:p>
      <w:pPr>
        <w:keepNext/>
        <w:spacing w:after="60"/>
      </w:pPr>
      <w:r>
        <w:rPr>
          <w:rFonts w:ascii="Calibri" w:cs="Calibri" w:eastAsia="Calibri" w:hAnsi="Calibri"/>
        </w:rPr>
        <w:t xml:space="preserve">Which is the most appropriate empiric β-lactam?</w:t>
      </w:r>
    </w:p>
    <w:p>
      <w:pPr>
        <w:keepNext/>
        <w:spacing w:after="30"/>
        <w:ind w:left="360"/>
      </w:pPr>
      <w:r>
        <w:rPr>
          <w:rFonts w:ascii="Calibri" w:cs="Calibri" w:eastAsia="Calibri" w:hAnsi="Calibri"/>
        </w:rPr>
        <w:t xml:space="preserve">A. Ceftriaxone</w:t>
      </w:r>
    </w:p>
    <w:p>
      <w:pPr>
        <w:keepNext/>
        <w:spacing w:after="30"/>
        <w:ind w:left="360"/>
      </w:pPr>
      <w:r>
        <w:rPr>
          <w:rFonts w:ascii="Calibri" w:cs="Calibri" w:eastAsia="Calibri" w:hAnsi="Calibri"/>
        </w:rPr>
        <w:t xml:space="preserve">B. Ertapenem</w:t>
      </w:r>
    </w:p>
    <w:p>
      <w:pPr>
        <w:keepNext/>
        <w:spacing w:after="30"/>
        <w:ind w:left="360"/>
      </w:pPr>
      <w:r>
        <w:rPr>
          <w:rFonts w:ascii="Calibri" w:cs="Calibri" w:eastAsia="Calibri" w:hAnsi="Calibri"/>
        </w:rPr>
        <w:t xml:space="preserve">C. Ampicillin-sulbactam</w:t>
      </w:r>
    </w:p>
    <w:p>
      <w:pPr>
        <w:keepNext/>
        <w:spacing w:after="30"/>
        <w:ind w:left="360"/>
      </w:pPr>
      <w:r>
        <w:rPr>
          <w:rFonts w:ascii="Calibri" w:cs="Calibri" w:eastAsia="Calibri" w:hAnsi="Calibri"/>
        </w:rPr>
        <w:t xml:space="preserve">D. Piperacillin-tazobactam</w:t>
      </w:r>
    </w:p>
    <w:p>
      <w:pPr>
        <w:keepNext w:val="false"/>
        <w:spacing w:after="30"/>
        <w:ind w:left="360"/>
      </w:pPr>
      <w:r>
        <w:rPr>
          <w:rFonts w:ascii="Calibri" w:cs="Calibri" w:eastAsia="Calibri" w:hAnsi="Calibri"/>
        </w:rPr>
        <w:t xml:space="preserve">E. Trimethoprim-sulfamethoxazole</w:t>
      </w:r>
    </w:p>
    <w:p>
      <w:pPr>
        <w:keepNext/>
        <w:spacing w:after="60" w:before="200"/>
      </w:pPr>
      <w:r>
        <w:rPr>
          <w:rFonts w:ascii="Calibri" w:cs="Calibri" w:eastAsia="Calibri" w:hAnsi="Calibri"/>
          <w:b/>
          <w:bCs/>
        </w:rPr>
        <w:t xml:space="preserve">8.</w:t>
      </w:r>
    </w:p>
    <w:p>
      <w:pPr>
        <w:keepNext/>
        <w:spacing w:after="60"/>
      </w:pPr>
      <w:r>
        <w:rPr>
          <w:rFonts w:ascii="Calibri" w:cs="Calibri" w:eastAsia="Calibri" w:hAnsi="Calibri"/>
        </w:rPr>
        <w:t xml:space="preserve">A 29-year-old soldier sustains a blast injury with an open tibial fracture and is evacuated through several field hospitals to an ICU. He develops wound infection, then ventilator-associated pneumonia. Several other patients in the unit are infected with the same oxidase-negative, carbapenem-resistant gram-negative coccobacillus.</w:t>
      </w:r>
    </w:p>
    <w:p>
      <w:pPr>
        <w:keepNext/>
        <w:spacing w:after="60"/>
      </w:pPr>
      <w:r>
        <w:rPr>
          <w:rFonts w:ascii="Calibri" w:cs="Calibri" w:eastAsia="Calibri" w:hAnsi="Calibri"/>
        </w:rPr>
        <w:t xml:space="preserve">Which feature best explains why this organism causes clusters of infection in such facilities?</w:t>
      </w:r>
    </w:p>
    <w:p>
      <w:pPr>
        <w:keepNext/>
        <w:spacing w:after="30"/>
        <w:ind w:left="360"/>
      </w:pPr>
      <w:r>
        <w:rPr>
          <w:rFonts w:ascii="Calibri" w:cs="Calibri" w:eastAsia="Calibri" w:hAnsi="Calibri"/>
        </w:rPr>
        <w:t xml:space="preserve">A. Spore formation that survives alcohol-based disinfection</w:t>
      </w:r>
    </w:p>
    <w:p>
      <w:pPr>
        <w:keepNext/>
        <w:spacing w:after="30"/>
        <w:ind w:left="360"/>
      </w:pPr>
      <w:r>
        <w:rPr>
          <w:rFonts w:ascii="Calibri" w:cs="Calibri" w:eastAsia="Calibri" w:hAnsi="Calibri"/>
        </w:rPr>
        <w:t xml:space="preserve">B. Intracellular replication within alveolar macrophages</w:t>
      </w:r>
    </w:p>
    <w:p>
      <w:pPr>
        <w:keepNext/>
        <w:spacing w:after="30"/>
        <w:ind w:left="360"/>
      </w:pPr>
      <w:r>
        <w:rPr>
          <w:rFonts w:ascii="Calibri" w:cs="Calibri" w:eastAsia="Calibri" w:hAnsi="Calibri"/>
        </w:rPr>
        <w:t xml:space="preserve">C. Prolonged survival on dry surfaces together with frequent multidrug resistance</w:t>
      </w:r>
    </w:p>
    <w:p>
      <w:pPr>
        <w:keepNext/>
        <w:spacing w:after="30"/>
        <w:ind w:left="360"/>
      </w:pPr>
      <w:r>
        <w:rPr>
          <w:rFonts w:ascii="Calibri" w:cs="Calibri" w:eastAsia="Calibri" w:hAnsi="Calibri"/>
        </w:rPr>
        <w:t xml:space="preserve">D. Transmission by sand fly bites in the war zone</w:t>
      </w:r>
    </w:p>
    <w:p>
      <w:pPr>
        <w:keepNext w:val="false"/>
        <w:spacing w:after="30"/>
        <w:ind w:left="360"/>
      </w:pPr>
      <w:r>
        <w:rPr>
          <w:rFonts w:ascii="Calibri" w:cs="Calibri" w:eastAsia="Calibri" w:hAnsi="Calibri"/>
        </w:rPr>
        <w:t xml:space="preserve">E. Preferential colonization of the anterior nares of healthcare workers</w:t>
      </w:r>
    </w:p>
    <w:p>
      <w:pPr>
        <w:keepNext/>
        <w:spacing w:after="60" w:before="200"/>
      </w:pPr>
      <w:r>
        <w:rPr>
          <w:rFonts w:ascii="Calibri" w:cs="Calibri" w:eastAsia="Calibri" w:hAnsi="Calibri"/>
          <w:b/>
          <w:bCs/>
        </w:rPr>
        <w:t xml:space="preserve">9.</w:t>
      </w:r>
    </w:p>
    <w:p>
      <w:pPr>
        <w:keepNext/>
        <w:spacing w:after="60"/>
      </w:pPr>
      <w:r>
        <w:rPr>
          <w:rFonts w:ascii="Calibri" w:cs="Calibri" w:eastAsia="Calibri" w:hAnsi="Calibri"/>
        </w:rPr>
        <w:t xml:space="preserve">A 24-year-old farmer from an Andean village at 2,300 m has had 1 week of fever, severe pallor, jaundice, and hepatosplenomegaly. Hemoglobin is 5.8 g/dL, and the direct Coombs test is negative. A Giemsa-stained peripheral smear shows small rod-shaped organisms on and within red blood cells.</w:t>
      </w:r>
    </w:p>
    <w:p>
      <w:pPr>
        <w:keepNext/>
        <w:spacing w:after="60"/>
      </w:pPr>
      <w:r>
        <w:rPr>
          <w:rFonts w:ascii="Calibri" w:cs="Calibri" w:eastAsia="Calibri" w:hAnsi="Calibri"/>
        </w:rPr>
        <w:t xml:space="preserve">Which mechanism best explains his anemia?</w:t>
      </w:r>
    </w:p>
    <w:p>
      <w:pPr>
        <w:keepNext/>
        <w:spacing w:after="30"/>
        <w:ind w:left="360"/>
      </w:pPr>
      <w:r>
        <w:rPr>
          <w:rFonts w:ascii="Calibri" w:cs="Calibri" w:eastAsia="Calibri" w:hAnsi="Calibri"/>
        </w:rPr>
        <w:t xml:space="preserve">A. IgM cold agglutinin–mediated complement lysis</w:t>
      </w:r>
    </w:p>
    <w:p>
      <w:pPr>
        <w:keepNext/>
        <w:spacing w:after="30"/>
        <w:ind w:left="360"/>
      </w:pPr>
      <w:r>
        <w:rPr>
          <w:rFonts w:ascii="Calibri" w:cs="Calibri" w:eastAsia="Calibri" w:hAnsi="Calibri"/>
        </w:rPr>
        <w:t xml:space="preserve">B. Intraerythrocytic schizogony with periodic rupture of red cells</w:t>
      </w:r>
    </w:p>
    <w:p>
      <w:pPr>
        <w:keepNext/>
        <w:spacing w:after="30"/>
        <w:ind w:left="360"/>
      </w:pPr>
      <w:r>
        <w:rPr>
          <w:rFonts w:ascii="Calibri" w:cs="Calibri" w:eastAsia="Calibri" w:hAnsi="Calibri"/>
        </w:rPr>
        <w:t xml:space="preserve">C. Oxidant denaturation of hemoglobin in enzyme-deficient red cells</w:t>
      </w:r>
    </w:p>
    <w:p>
      <w:pPr>
        <w:keepNext/>
        <w:spacing w:after="30"/>
        <w:ind w:left="360"/>
      </w:pPr>
      <w:r>
        <w:rPr>
          <w:rFonts w:ascii="Calibri" w:cs="Calibri" w:eastAsia="Calibri" w:hAnsi="Calibri"/>
        </w:rPr>
        <w:t xml:space="preserve">D. Warm IgG autoantibodies with extravascular hemolysis</w:t>
      </w:r>
    </w:p>
    <w:p>
      <w:pPr>
        <w:keepNext w:val="false"/>
        <w:spacing w:after="30"/>
        <w:ind w:left="360"/>
      </w:pPr>
      <w:r>
        <w:rPr>
          <w:rFonts w:ascii="Calibri" w:cs="Calibri" w:eastAsia="Calibri" w:hAnsi="Calibri"/>
        </w:rPr>
        <w:t xml:space="preserve">E. Bacterial invasion of erythrocytes with deformation, followed by clearance of infected cells by the reticuloendothelial system</w:t>
      </w:r>
    </w:p>
    <w:p>
      <w:pPr>
        <w:keepNext/>
        <w:spacing w:after="60" w:before="200"/>
      </w:pPr>
      <w:r>
        <w:rPr>
          <w:rFonts w:ascii="Calibri" w:cs="Calibri" w:eastAsia="Calibri" w:hAnsi="Calibri"/>
          <w:b/>
          <w:bCs/>
        </w:rPr>
        <w:t xml:space="preserve">10.</w:t>
      </w:r>
    </w:p>
    <w:p>
      <w:pPr>
        <w:keepNext/>
        <w:spacing w:after="60"/>
      </w:pPr>
      <w:r>
        <w:rPr>
          <w:rFonts w:ascii="Calibri" w:cs="Calibri" w:eastAsia="Calibri" w:hAnsi="Calibri"/>
        </w:rPr>
        <w:t xml:space="preserve">A 66-year-old man is admitted with urosepsis. Blood cultures grow </w:t>
      </w:r>
      <w:r>
        <w:rPr>
          <w:rFonts w:ascii="Calibri" w:cs="Calibri" w:eastAsia="Calibri" w:hAnsi="Calibri"/>
          <w:i/>
          <w:iCs/>
        </w:rPr>
        <w:t xml:space="preserve">Klebsiella pneumoniae</w:t>
      </w:r>
      <w:r>
        <w:rPr>
          <w:rFonts w:ascii="Calibri" w:cs="Calibri" w:eastAsia="Calibri" w:hAnsi="Calibri"/>
        </w:rPr>
        <w:t xml:space="preserve"> resistant to ceftriaxone, ceftazidime, and aztreonam, with an ESBL phenotype confirmed. The isolate is susceptible to carbapenems, and he is hemodynamically stable after initial resuscitation.</w:t>
      </w:r>
    </w:p>
    <w:p>
      <w:pPr>
        <w:keepNext/>
        <w:spacing w:after="60"/>
      </w:pPr>
      <w:r>
        <w:rPr>
          <w:rFonts w:ascii="Calibri" w:cs="Calibri" w:eastAsia="Calibri" w:hAnsi="Calibri"/>
        </w:rPr>
        <w:t xml:space="preserve">Which is the most appropriate definitive therapy?</w:t>
      </w:r>
    </w:p>
    <w:p>
      <w:pPr>
        <w:keepNext/>
        <w:spacing w:after="30"/>
        <w:ind w:left="360"/>
      </w:pPr>
      <w:r>
        <w:rPr>
          <w:rFonts w:ascii="Calibri" w:cs="Calibri" w:eastAsia="Calibri" w:hAnsi="Calibri"/>
        </w:rPr>
        <w:t xml:space="preserve">A. Ceftriaxone</w:t>
      </w:r>
    </w:p>
    <w:p>
      <w:pPr>
        <w:keepNext/>
        <w:spacing w:after="30"/>
        <w:ind w:left="360"/>
      </w:pPr>
      <w:r>
        <w:rPr>
          <w:rFonts w:ascii="Calibri" w:cs="Calibri" w:eastAsia="Calibri" w:hAnsi="Calibri"/>
        </w:rPr>
        <w:t xml:space="preserve">B. Meropenem</w:t>
      </w:r>
    </w:p>
    <w:p>
      <w:pPr>
        <w:keepNext/>
        <w:spacing w:after="30"/>
        <w:ind w:left="360"/>
      </w:pPr>
      <w:r>
        <w:rPr>
          <w:rFonts w:ascii="Calibri" w:cs="Calibri" w:eastAsia="Calibri" w:hAnsi="Calibri"/>
        </w:rPr>
        <w:t xml:space="preserve">C. Piperacillin-tazobactam</w:t>
      </w:r>
    </w:p>
    <w:p>
      <w:pPr>
        <w:keepNext/>
        <w:spacing w:after="30"/>
        <w:ind w:left="360"/>
      </w:pPr>
      <w:r>
        <w:rPr>
          <w:rFonts w:ascii="Calibri" w:cs="Calibri" w:eastAsia="Calibri" w:hAnsi="Calibri"/>
        </w:rPr>
        <w:t xml:space="preserve">D. Cefepime</w:t>
      </w:r>
    </w:p>
    <w:p>
      <w:pPr>
        <w:keepNext w:val="false"/>
        <w:spacing w:after="30"/>
        <w:ind w:left="360"/>
      </w:pPr>
      <w:r>
        <w:rPr>
          <w:rFonts w:ascii="Calibri" w:cs="Calibri" w:eastAsia="Calibri" w:hAnsi="Calibri"/>
        </w:rPr>
        <w:t xml:space="preserve">E. Ampicillin-sulbactam</w:t>
      </w:r>
    </w:p>
    <w:p>
      <w:pPr>
        <w:keepNext/>
        <w:spacing w:after="60" w:before="200"/>
      </w:pPr>
      <w:r>
        <w:rPr>
          <w:rFonts w:ascii="Calibri" w:cs="Calibri" w:eastAsia="Calibri" w:hAnsi="Calibri"/>
          <w:b/>
          <w:bCs/>
        </w:rPr>
        <w:t xml:space="preserve">11.</w:t>
      </w:r>
    </w:p>
    <w:p>
      <w:pPr>
        <w:keepNext/>
        <w:spacing w:after="60"/>
      </w:pPr>
      <w:r>
        <w:rPr>
          <w:rFonts w:ascii="Calibri" w:cs="Calibri" w:eastAsia="Calibri" w:hAnsi="Calibri"/>
        </w:rPr>
        <w:t xml:space="preserve">A 45-year-old man on day 7 after a major burn has a wound with blue-green discoloration and a sweet, grape-like odor. Culture grows oxidase-positive, non-lactose-fermenting gram-negative rods. Two other burn patients on the unit were infected with the same strain this week, and infection control is investigating.</w:t>
      </w:r>
    </w:p>
    <w:p>
      <w:pPr>
        <w:keepNext/>
        <w:spacing w:after="60"/>
      </w:pPr>
      <w:r>
        <w:rPr>
          <w:rFonts w:ascii="Calibri" w:cs="Calibri" w:eastAsia="Calibri" w:hAnsi="Calibri"/>
        </w:rPr>
        <w:t xml:space="preserve">Which is the most likely environmental reservoir?</w:t>
      </w:r>
    </w:p>
    <w:p>
      <w:pPr>
        <w:keepNext/>
        <w:spacing w:after="30"/>
        <w:ind w:left="360"/>
      </w:pPr>
      <w:r>
        <w:rPr>
          <w:rFonts w:ascii="Calibri" w:cs="Calibri" w:eastAsia="Calibri" w:hAnsi="Calibri"/>
        </w:rPr>
        <w:t xml:space="preserve">A. Dry surfaces such as bed rails and keyboards</w:t>
      </w:r>
    </w:p>
    <w:p>
      <w:pPr>
        <w:keepNext/>
        <w:spacing w:after="30"/>
        <w:ind w:left="360"/>
      </w:pPr>
      <w:r>
        <w:rPr>
          <w:rFonts w:ascii="Calibri" w:cs="Calibri" w:eastAsia="Calibri" w:hAnsi="Calibri"/>
        </w:rPr>
        <w:t xml:space="preserve">B. Colonized anterior nares of healthcare workers</w:t>
      </w:r>
    </w:p>
    <w:p>
      <w:pPr>
        <w:keepNext/>
        <w:spacing w:after="30"/>
        <w:ind w:left="360"/>
      </w:pPr>
      <w:r>
        <w:rPr>
          <w:rFonts w:ascii="Calibri" w:cs="Calibri" w:eastAsia="Calibri" w:hAnsi="Calibri"/>
        </w:rPr>
        <w:t xml:space="preserve">C. Moist hospital reservoirs such as sinks, nebulizers, and irrigation fluids</w:t>
      </w:r>
    </w:p>
    <w:p>
      <w:pPr>
        <w:keepNext/>
        <w:spacing w:after="30"/>
        <w:ind w:left="360"/>
      </w:pPr>
      <w:r>
        <w:rPr>
          <w:rFonts w:ascii="Calibri" w:cs="Calibri" w:eastAsia="Calibri" w:hAnsi="Calibri"/>
        </w:rPr>
        <w:t xml:space="preserve">D. Spore-contaminated linens</w:t>
      </w:r>
    </w:p>
    <w:p>
      <w:pPr>
        <w:keepNext w:val="false"/>
        <w:spacing w:after="30"/>
        <w:ind w:left="360"/>
      </w:pPr>
      <w:r>
        <w:rPr>
          <w:rFonts w:ascii="Calibri" w:cs="Calibri" w:eastAsia="Calibri" w:hAnsi="Calibri"/>
        </w:rPr>
        <w:t xml:space="preserve">E. Colonized oropharynx of asymptomatic visitors</w:t>
      </w:r>
    </w:p>
    <w:p>
      <w:pPr>
        <w:keepNext/>
        <w:spacing w:after="60" w:before="200"/>
      </w:pPr>
      <w:r>
        <w:rPr>
          <w:rFonts w:ascii="Calibri" w:cs="Calibri" w:eastAsia="Calibri" w:hAnsi="Calibri"/>
          <w:b/>
          <w:bCs/>
        </w:rPr>
        <w:t xml:space="preserve">12.</w:t>
      </w:r>
    </w:p>
    <w:p>
      <w:pPr>
        <w:keepNext/>
        <w:spacing w:after="60"/>
      </w:pPr>
      <w:r>
        <w:rPr>
          <w:rFonts w:ascii="Calibri" w:cs="Calibri" w:eastAsia="Calibri" w:hAnsi="Calibri"/>
        </w:rPr>
        <w:t xml:space="preserve">A 47-year-old homeless man with alcohol use disorder and body lice has 3 weeks of fever and fatigue. Three sets of blood cultures are negative at 5 days. Echocardiography shows an aortic valve vegetation, and urinalysis shows hematuria with red cell casts. He has no livestock exposure and no unpasteurized dairy intake.</w:t>
      </w:r>
    </w:p>
    <w:p>
      <w:pPr>
        <w:keepNext/>
        <w:spacing w:after="60"/>
      </w:pPr>
      <w:r>
        <w:rPr>
          <w:rFonts w:ascii="Calibri" w:cs="Calibri" w:eastAsia="Calibri" w:hAnsi="Calibri"/>
        </w:rPr>
        <w:t xml:space="preserve">Which is the most likely cause?</w:t>
      </w:r>
    </w:p>
    <w:p>
      <w:pPr>
        <w:keepNext/>
        <w:spacing w:after="30"/>
        <w:ind w:left="360"/>
      </w:pPr>
      <w:r>
        <w:rPr>
          <w:rFonts w:ascii="Calibri" w:cs="Calibri" w:eastAsia="Calibri" w:hAnsi="Calibri"/>
        </w:rPr>
        <w:t xml:space="preserve">A. </w:t>
      </w:r>
      <w:r>
        <w:rPr>
          <w:rFonts w:ascii="Calibri" w:cs="Calibri" w:eastAsia="Calibri" w:hAnsi="Calibri"/>
          <w:i/>
          <w:iCs/>
        </w:rPr>
        <w:t xml:space="preserve">Bartonella quintana</w:t>
      </w:r>
    </w:p>
    <w:p>
      <w:pPr>
        <w:keepNext/>
        <w:spacing w:after="30"/>
        <w:ind w:left="360"/>
      </w:pPr>
      <w:r>
        <w:rPr>
          <w:rFonts w:ascii="Calibri" w:cs="Calibri" w:eastAsia="Calibri" w:hAnsi="Calibri"/>
        </w:rPr>
        <w:t xml:space="preserve">B. HACEK organism</w:t>
      </w:r>
    </w:p>
    <w:p>
      <w:pPr>
        <w:keepNext/>
        <w:spacing w:after="30"/>
        <w:ind w:left="360"/>
      </w:pPr>
      <w:r>
        <w:rPr>
          <w:rFonts w:ascii="Calibri" w:cs="Calibri" w:eastAsia="Calibri" w:hAnsi="Calibri"/>
        </w:rPr>
        <w:t xml:space="preserve">C. </w:t>
      </w:r>
      <w:r>
        <w:rPr>
          <w:rFonts w:ascii="Calibri" w:cs="Calibri" w:eastAsia="Calibri" w:hAnsi="Calibri"/>
          <w:i/>
          <w:iCs/>
        </w:rPr>
        <w:t xml:space="preserve">Coxiella burnetii</w:t>
      </w:r>
    </w:p>
    <w:p>
      <w:pPr>
        <w:keepNext/>
        <w:spacing w:after="30"/>
        <w:ind w:left="360"/>
      </w:pPr>
      <w:r>
        <w:rPr>
          <w:rFonts w:ascii="Calibri" w:cs="Calibri" w:eastAsia="Calibri" w:hAnsi="Calibri"/>
        </w:rPr>
        <w:t xml:space="preserve">D. </w:t>
      </w:r>
      <w:r>
        <w:rPr>
          <w:rFonts w:ascii="Calibri" w:cs="Calibri" w:eastAsia="Calibri" w:hAnsi="Calibri"/>
          <w:i/>
          <w:iCs/>
        </w:rPr>
        <w:t xml:space="preserve">Brucella melitensis</w:t>
      </w:r>
    </w:p>
    <w:p>
      <w:pPr>
        <w:keepNext w:val="false"/>
        <w:spacing w:after="30"/>
        <w:ind w:left="360"/>
      </w:pPr>
      <w:r>
        <w:rPr>
          <w:rFonts w:ascii="Calibri" w:cs="Calibri" w:eastAsia="Calibri" w:hAnsi="Calibri"/>
        </w:rPr>
        <w:t xml:space="preserve">E. </w:t>
      </w:r>
      <w:r>
        <w:rPr>
          <w:rFonts w:ascii="Calibri" w:cs="Calibri" w:eastAsia="Calibri" w:hAnsi="Calibri"/>
          <w:i/>
          <w:iCs/>
        </w:rPr>
        <w:t xml:space="preserve">Tropheryma whipplei</w:t>
      </w:r>
    </w:p>
    <w:p>
      <w:pPr>
        <w:keepNext/>
        <w:spacing w:after="60" w:before="200"/>
      </w:pPr>
      <w:r>
        <w:rPr>
          <w:rFonts w:ascii="Calibri" w:cs="Calibri" w:eastAsia="Calibri" w:hAnsi="Calibri"/>
          <w:b/>
          <w:bCs/>
        </w:rPr>
        <w:t xml:space="preserve">13.</w:t>
      </w:r>
    </w:p>
    <w:p>
      <w:pPr>
        <w:keepNext/>
        <w:spacing w:after="60"/>
      </w:pPr>
      <w:r>
        <w:rPr>
          <w:rFonts w:ascii="Calibri" w:cs="Calibri" w:eastAsia="Calibri" w:hAnsi="Calibri"/>
        </w:rPr>
        <w:t xml:space="preserve">A 41-year-old man develops ventilator-associated pneumonia from an oxidase-negative gram-negative coccobacillus that is resistant to imipenem and meropenem.</w:t>
      </w:r>
    </w:p>
    <w:p>
      <w:pPr>
        <w:keepNext/>
        <w:spacing w:after="60"/>
      </w:pPr>
      <w:r>
        <w:rPr>
          <w:rFonts w:ascii="Calibri" w:cs="Calibri" w:eastAsia="Calibri" w:hAnsi="Calibri"/>
        </w:rPr>
        <w:t xml:space="preserve">Which is the most common mechanism of carbapenem resistance in this organism?</w:t>
      </w:r>
    </w:p>
    <w:p>
      <w:pPr>
        <w:keepNext/>
        <w:spacing w:after="30"/>
        <w:ind w:left="360"/>
      </w:pPr>
      <w:r>
        <w:rPr>
          <w:rFonts w:ascii="Calibri" w:cs="Calibri" w:eastAsia="Calibri" w:hAnsi="Calibri"/>
        </w:rPr>
        <w:t xml:space="preserve">A. Acquisition of </w:t>
      </w:r>
      <w:r>
        <w:rPr>
          <w:rFonts w:ascii="Calibri" w:cs="Calibri" w:eastAsia="Calibri" w:hAnsi="Calibri"/>
          <w:i/>
          <w:iCs/>
        </w:rPr>
        <w:t xml:space="preserve">mecA</w:t>
      </w:r>
      <w:r>
        <w:rPr>
          <w:rFonts w:ascii="Calibri" w:cs="Calibri" w:eastAsia="Calibri" w:hAnsi="Calibri"/>
        </w:rPr>
        <w:t xml:space="preserve"> encoding PBP2a</w:t>
      </w:r>
    </w:p>
    <w:p>
      <w:pPr>
        <w:keepNext/>
        <w:spacing w:after="30"/>
        <w:ind w:left="360"/>
      </w:pPr>
      <w:r>
        <w:rPr>
          <w:rFonts w:ascii="Calibri" w:cs="Calibri" w:eastAsia="Calibri" w:hAnsi="Calibri"/>
        </w:rPr>
        <w:t xml:space="preserve">B. Acquisition of </w:t>
      </w:r>
      <w:r>
        <w:rPr>
          <w:rFonts w:ascii="Calibri" w:cs="Calibri" w:eastAsia="Calibri" w:hAnsi="Calibri"/>
          <w:i/>
          <w:iCs/>
        </w:rPr>
        <w:t xml:space="preserve">vanA</w:t>
      </w:r>
      <w:r>
        <w:rPr>
          <w:rFonts w:ascii="Calibri" w:cs="Calibri" w:eastAsia="Calibri" w:hAnsi="Calibri"/>
        </w:rPr>
        <w:t xml:space="preserve"> encoding D-Ala-D-Lac precursors</w:t>
      </w:r>
    </w:p>
    <w:p>
      <w:pPr>
        <w:keepNext/>
        <w:spacing w:after="30"/>
        <w:ind w:left="360"/>
      </w:pPr>
      <w:r>
        <w:rPr>
          <w:rFonts w:ascii="Calibri" w:cs="Calibri" w:eastAsia="Calibri" w:hAnsi="Calibri"/>
        </w:rPr>
        <w:t xml:space="preserve">C. Methylation of 23S rRNA by an Erm enzyme</w:t>
      </w:r>
    </w:p>
    <w:p>
      <w:pPr>
        <w:keepNext/>
        <w:spacing w:after="30"/>
        <w:ind w:left="360"/>
      </w:pPr>
      <w:r>
        <w:rPr>
          <w:rFonts w:ascii="Calibri" w:cs="Calibri" w:eastAsia="Calibri" w:hAnsi="Calibri"/>
        </w:rPr>
        <w:t xml:space="preserve">D. Production of class D carbapenem-hydrolyzing oxacillinases</w:t>
      </w:r>
    </w:p>
    <w:p>
      <w:pPr>
        <w:keepNext w:val="false"/>
        <w:spacing w:after="30"/>
        <w:ind w:left="360"/>
      </w:pPr>
      <w:r>
        <w:rPr>
          <w:rFonts w:ascii="Calibri" w:cs="Calibri" w:eastAsia="Calibri" w:hAnsi="Calibri"/>
        </w:rPr>
        <w:t xml:space="preserve">E. Mutation of DNA gyrase</w:t>
      </w:r>
    </w:p>
    <w:p>
      <w:pPr>
        <w:keepNext/>
        <w:spacing w:after="60" w:before="200"/>
      </w:pPr>
      <w:r>
        <w:rPr>
          <w:rFonts w:ascii="Calibri" w:cs="Calibri" w:eastAsia="Calibri" w:hAnsi="Calibri"/>
          <w:b/>
          <w:bCs/>
        </w:rPr>
        <w:t xml:space="preserve">14.</w:t>
      </w:r>
    </w:p>
    <w:p>
      <w:pPr>
        <w:keepNext/>
        <w:spacing w:after="60"/>
      </w:pPr>
      <w:r>
        <w:rPr>
          <w:rFonts w:ascii="Calibri" w:cs="Calibri" w:eastAsia="Calibri" w:hAnsi="Calibri"/>
        </w:rPr>
        <w:t xml:space="preserve">A 74-year-old woman with an indwelling urinary catheter for 2 weeks develops fever and suprapubic pain. Urine culture grows lactose-fermenting, nonmotile, urease-positive, mucoid gram-negative rods. Biofilm is noted on the catheter.</w:t>
      </w:r>
    </w:p>
    <w:p>
      <w:pPr>
        <w:keepNext/>
        <w:spacing w:after="60"/>
      </w:pPr>
      <w:r>
        <w:rPr>
          <w:rFonts w:ascii="Calibri" w:cs="Calibri" w:eastAsia="Calibri" w:hAnsi="Calibri"/>
        </w:rPr>
        <w:t xml:space="preserve">Which structure most directly mediates attachment to the catheter and urothelium?</w:t>
      </w:r>
    </w:p>
    <w:p>
      <w:pPr>
        <w:keepNext/>
        <w:spacing w:after="30"/>
        <w:ind w:left="360"/>
      </w:pPr>
      <w:r>
        <w:rPr>
          <w:rFonts w:ascii="Calibri" w:cs="Calibri" w:eastAsia="Calibri" w:hAnsi="Calibri"/>
        </w:rPr>
        <w:t xml:space="preserve">A. P fimbriae binding Gal-α(1→4)-Gal</w:t>
      </w:r>
    </w:p>
    <w:p>
      <w:pPr>
        <w:keepNext/>
        <w:spacing w:after="30"/>
        <w:ind w:left="360"/>
      </w:pPr>
      <w:r>
        <w:rPr>
          <w:rFonts w:ascii="Calibri" w:cs="Calibri" w:eastAsia="Calibri" w:hAnsi="Calibri"/>
        </w:rPr>
        <w:t xml:space="preserve">B. Opa proteins binding CEACAM receptors</w:t>
      </w:r>
    </w:p>
    <w:p>
      <w:pPr>
        <w:keepNext/>
        <w:spacing w:after="30"/>
        <w:ind w:left="360"/>
      </w:pPr>
      <w:r>
        <w:rPr>
          <w:rFonts w:ascii="Calibri" w:cs="Calibri" w:eastAsia="Calibri" w:hAnsi="Calibri"/>
        </w:rPr>
        <w:t xml:space="preserve">C. Intimin binding Tir</w:t>
      </w:r>
    </w:p>
    <w:p>
      <w:pPr>
        <w:keepNext/>
        <w:spacing w:after="30"/>
        <w:ind w:left="360"/>
      </w:pPr>
      <w:r>
        <w:rPr>
          <w:rFonts w:ascii="Calibri" w:cs="Calibri" w:eastAsia="Calibri" w:hAnsi="Calibri"/>
        </w:rPr>
        <w:t xml:space="preserve">D. Flagella-mediated motility</w:t>
      </w:r>
    </w:p>
    <w:p>
      <w:pPr>
        <w:keepNext w:val="false"/>
        <w:spacing w:after="30"/>
        <w:ind w:left="360"/>
      </w:pPr>
      <w:r>
        <w:rPr>
          <w:rFonts w:ascii="Calibri" w:cs="Calibri" w:eastAsia="Calibri" w:hAnsi="Calibri"/>
        </w:rPr>
        <w:t xml:space="preserve">E. Type 3 fimbriae</w:t>
      </w:r>
    </w:p>
    <w:p>
      <w:pPr>
        <w:keepNext/>
        <w:spacing w:after="60" w:before="200"/>
      </w:pPr>
      <w:r>
        <w:rPr>
          <w:rFonts w:ascii="Calibri" w:cs="Calibri" w:eastAsia="Calibri" w:hAnsi="Calibri"/>
          <w:b/>
          <w:bCs/>
        </w:rPr>
        <w:t xml:space="preserve">15.</w:t>
      </w:r>
    </w:p>
    <w:p>
      <w:pPr>
        <w:keepNext/>
        <w:spacing w:after="60"/>
      </w:pPr>
      <w:r>
        <w:rPr>
          <w:rFonts w:ascii="Calibri" w:cs="Calibri" w:eastAsia="Calibri" w:hAnsi="Calibri"/>
        </w:rPr>
        <w:t xml:space="preserve">A 72-year-old man with poorly controlled diabetes has had 3 weeks of severe ear pain that worsens at night, with persistent otorrhea. Examination shows granulation tissue at the floor of the ear canal at the bony–cartilaginous junction, and he has developed ipsilateral facial droop. ESR is 98 mm/h. CT shows erosion of the temporal bone.</w:t>
      </w:r>
    </w:p>
    <w:p>
      <w:pPr>
        <w:keepNext/>
        <w:spacing w:after="60"/>
      </w:pPr>
      <w:r>
        <w:rPr>
          <w:rFonts w:ascii="Calibri" w:cs="Calibri" w:eastAsia="Calibri" w:hAnsi="Calibri"/>
        </w:rPr>
        <w:t xml:space="preserve">Which is the most likely causative organism?</w:t>
      </w:r>
    </w:p>
    <w:p>
      <w:pPr>
        <w:keepNext/>
        <w:spacing w:after="30"/>
        <w:ind w:left="360"/>
      </w:pPr>
      <w:r>
        <w:rPr>
          <w:rFonts w:ascii="Calibri" w:cs="Calibri" w:eastAsia="Calibri" w:hAnsi="Calibri"/>
        </w:rPr>
        <w:t xml:space="preserve">A. </w:t>
      </w:r>
      <w:r>
        <w:rPr>
          <w:rFonts w:ascii="Calibri" w:cs="Calibri" w:eastAsia="Calibri" w:hAnsi="Calibri"/>
          <w:i/>
          <w:iCs/>
        </w:rPr>
        <w:t xml:space="preserve">Staphylococcus aureus</w:t>
      </w:r>
    </w:p>
    <w:p>
      <w:pPr>
        <w:keepNext/>
        <w:spacing w:after="30"/>
        <w:ind w:left="360"/>
      </w:pPr>
      <w:r>
        <w:rPr>
          <w:rFonts w:ascii="Calibri" w:cs="Calibri" w:eastAsia="Calibri" w:hAnsi="Calibri"/>
        </w:rPr>
        <w:t xml:space="preserve">B. </w:t>
      </w:r>
      <w:r>
        <w:rPr>
          <w:rFonts w:ascii="Calibri" w:cs="Calibri" w:eastAsia="Calibri" w:hAnsi="Calibri"/>
          <w:i/>
          <w:iCs/>
        </w:rPr>
        <w:t xml:space="preserve">Pseudomonas aeruginosa</w:t>
      </w:r>
    </w:p>
    <w:p>
      <w:pPr>
        <w:keepNext/>
        <w:spacing w:after="30"/>
        <w:ind w:left="360"/>
      </w:pPr>
      <w:r>
        <w:rPr>
          <w:rFonts w:ascii="Calibri" w:cs="Calibri" w:eastAsia="Calibri" w:hAnsi="Calibri"/>
        </w:rPr>
        <w:t xml:space="preserve">C. </w:t>
      </w:r>
      <w:r>
        <w:rPr>
          <w:rFonts w:ascii="Calibri" w:cs="Calibri" w:eastAsia="Calibri" w:hAnsi="Calibri"/>
          <w:i/>
          <w:iCs/>
        </w:rPr>
        <w:t xml:space="preserve">Aspergillus fumigatus</w:t>
      </w:r>
    </w:p>
    <w:p>
      <w:pPr>
        <w:keepNext/>
        <w:spacing w:after="30"/>
        <w:ind w:left="360"/>
      </w:pPr>
      <w:r>
        <w:rPr>
          <w:rFonts w:ascii="Calibri" w:cs="Calibri" w:eastAsia="Calibri" w:hAnsi="Calibri"/>
        </w:rPr>
        <w:t xml:space="preserve">D. </w:t>
      </w:r>
      <w:r>
        <w:rPr>
          <w:rFonts w:ascii="Calibri" w:cs="Calibri" w:eastAsia="Calibri" w:hAnsi="Calibri"/>
          <w:i/>
          <w:iCs/>
        </w:rPr>
        <w:t xml:space="preserve">Proteus mirabilis</w:t>
      </w:r>
    </w:p>
    <w:p>
      <w:pPr>
        <w:keepNext w:val="false"/>
        <w:spacing w:after="30"/>
        <w:ind w:left="360"/>
      </w:pPr>
      <w:r>
        <w:rPr>
          <w:rFonts w:ascii="Calibri" w:cs="Calibri" w:eastAsia="Calibri" w:hAnsi="Calibri"/>
        </w:rPr>
        <w:t xml:space="preserve">E. </w:t>
      </w:r>
      <w:r>
        <w:rPr>
          <w:rFonts w:ascii="Calibri" w:cs="Calibri" w:eastAsia="Calibri" w:hAnsi="Calibri"/>
          <w:i/>
          <w:iCs/>
        </w:rPr>
        <w:t xml:space="preserve">Streptococcus pneumoniae</w:t>
      </w:r>
    </w:p>
    <w:p>
      <w:pPr>
        <w:keepNext/>
        <w:spacing w:after="60" w:before="200"/>
      </w:pPr>
      <w:r>
        <w:rPr>
          <w:rFonts w:ascii="Calibri" w:cs="Calibri" w:eastAsia="Calibri" w:hAnsi="Calibri"/>
          <w:b/>
          <w:bCs/>
        </w:rPr>
        <w:t xml:space="preserve">16.</w:t>
      </w:r>
    </w:p>
    <w:p>
      <w:pPr>
        <w:keepNext/>
        <w:spacing w:after="60"/>
      </w:pPr>
      <w:r>
        <w:rPr>
          <w:rFonts w:ascii="Calibri" w:cs="Calibri" w:eastAsia="Calibri" w:hAnsi="Calibri"/>
        </w:rPr>
        <w:t xml:space="preserve">An 8-year-old girl develops a red papule on her hand 3 weeks after her family acquires a new pet. Ten days later she has a tender 3-cm right axillary lymph node and low-grade fever. She has no tuberculosis exposure.</w:t>
      </w:r>
    </w:p>
    <w:p>
      <w:pPr>
        <w:keepNext/>
        <w:spacing w:after="60"/>
      </w:pPr>
      <w:r>
        <w:rPr>
          <w:rFonts w:ascii="Calibri" w:cs="Calibri" w:eastAsia="Calibri" w:hAnsi="Calibri"/>
        </w:rPr>
        <w:t xml:space="preserve">Which is the primary reservoir of the organism most likely responsible?</w:t>
      </w:r>
    </w:p>
    <w:p>
      <w:pPr>
        <w:keepNext/>
        <w:spacing w:after="30"/>
        <w:ind w:left="360"/>
      </w:pPr>
      <w:r>
        <w:rPr>
          <w:rFonts w:ascii="Calibri" w:cs="Calibri" w:eastAsia="Calibri" w:hAnsi="Calibri"/>
        </w:rPr>
        <w:t xml:space="preserve">A. Deer mice</w:t>
      </w:r>
    </w:p>
    <w:p>
      <w:pPr>
        <w:keepNext/>
        <w:spacing w:after="30"/>
        <w:ind w:left="360"/>
      </w:pPr>
      <w:r>
        <w:rPr>
          <w:rFonts w:ascii="Calibri" w:cs="Calibri" w:eastAsia="Calibri" w:hAnsi="Calibri"/>
        </w:rPr>
        <w:t xml:space="preserve">B. Domestic dogs</w:t>
      </w:r>
    </w:p>
    <w:p>
      <w:pPr>
        <w:keepNext/>
        <w:spacing w:after="30"/>
        <w:ind w:left="360"/>
      </w:pPr>
      <w:r>
        <w:rPr>
          <w:rFonts w:ascii="Calibri" w:cs="Calibri" w:eastAsia="Calibri" w:hAnsi="Calibri"/>
        </w:rPr>
        <w:t xml:space="preserve">C. Domestic cats</w:t>
      </w:r>
    </w:p>
    <w:p>
      <w:pPr>
        <w:keepNext/>
        <w:spacing w:after="30"/>
        <w:ind w:left="360"/>
      </w:pPr>
      <w:r>
        <w:rPr>
          <w:rFonts w:ascii="Calibri" w:cs="Calibri" w:eastAsia="Calibri" w:hAnsi="Calibri"/>
        </w:rPr>
        <w:t xml:space="preserve">D. Humans, with transmission by body lice</w:t>
      </w:r>
    </w:p>
    <w:p>
      <w:pPr>
        <w:keepNext w:val="false"/>
        <w:spacing w:after="30"/>
        <w:ind w:left="360"/>
      </w:pPr>
      <w:r>
        <w:rPr>
          <w:rFonts w:ascii="Calibri" w:cs="Calibri" w:eastAsia="Calibri" w:hAnsi="Calibri"/>
        </w:rPr>
        <w:t xml:space="preserve">E. </w:t>
      </w:r>
      <w:r>
        <w:rPr>
          <w:rFonts w:ascii="Calibri" w:cs="Calibri" w:eastAsia="Calibri" w:hAnsi="Calibri"/>
          <w:i/>
          <w:iCs/>
        </w:rPr>
        <w:t xml:space="preserve">Ixodes</w:t>
      </w:r>
      <w:r>
        <w:rPr>
          <w:rFonts w:ascii="Calibri" w:cs="Calibri" w:eastAsia="Calibri" w:hAnsi="Calibri"/>
        </w:rPr>
        <w:t xml:space="preserve"> ticks</w:t>
      </w:r>
    </w:p>
    <w:p>
      <w:pPr>
        <w:keepNext/>
        <w:spacing w:after="60" w:before="200"/>
      </w:pPr>
      <w:r>
        <w:rPr>
          <w:rFonts w:ascii="Calibri" w:cs="Calibri" w:eastAsia="Calibri" w:hAnsi="Calibri"/>
          <w:b/>
          <w:bCs/>
        </w:rPr>
        <w:t xml:space="preserve">17.</w:t>
      </w:r>
    </w:p>
    <w:p>
      <w:pPr>
        <w:keepNext/>
        <w:spacing w:after="60"/>
      </w:pPr>
      <w:r>
        <w:rPr>
          <w:rFonts w:ascii="Calibri" w:cs="Calibri" w:eastAsia="Calibri" w:hAnsi="Calibri"/>
        </w:rPr>
        <w:t xml:space="preserve">A 63-year-old man in the ICU has ventilator-associated pneumonia from carbapenem-resistant </w:t>
      </w:r>
      <w:r>
        <w:rPr>
          <w:rFonts w:ascii="Calibri" w:cs="Calibri" w:eastAsia="Calibri" w:hAnsi="Calibri"/>
          <w:i/>
          <w:iCs/>
        </w:rPr>
        <w:t xml:space="preserve">Acinetobacter baumannii</w:t>
      </w:r>
      <w:r>
        <w:rPr>
          <w:rFonts w:ascii="Calibri" w:cs="Calibri" w:eastAsia="Calibri" w:hAnsi="Calibri"/>
        </w:rPr>
        <w:t xml:space="preserve">. Which of the following agents is recommended as part of combination therapy because its β-lactamase inhibitor component has intrinsic activity against this organism?</w:t>
      </w:r>
    </w:p>
    <w:p>
      <w:pPr>
        <w:keepNext/>
        <w:spacing w:after="30"/>
        <w:ind w:left="360"/>
      </w:pPr>
      <w:r>
        <w:rPr>
          <w:rFonts w:ascii="Calibri" w:cs="Calibri" w:eastAsia="Calibri" w:hAnsi="Calibri"/>
        </w:rPr>
        <w:t xml:space="preserve">A. Ampicillin-sulbactam</w:t>
      </w:r>
    </w:p>
    <w:p>
      <w:pPr>
        <w:keepNext/>
        <w:spacing w:after="30"/>
        <w:ind w:left="360"/>
      </w:pPr>
      <w:r>
        <w:rPr>
          <w:rFonts w:ascii="Calibri" w:cs="Calibri" w:eastAsia="Calibri" w:hAnsi="Calibri"/>
        </w:rPr>
        <w:t xml:space="preserve">B. Ceftriaxone</w:t>
      </w:r>
    </w:p>
    <w:p>
      <w:pPr>
        <w:keepNext/>
        <w:spacing w:after="30"/>
        <w:ind w:left="360"/>
      </w:pPr>
      <w:r>
        <w:rPr>
          <w:rFonts w:ascii="Calibri" w:cs="Calibri" w:eastAsia="Calibri" w:hAnsi="Calibri"/>
        </w:rPr>
        <w:t xml:space="preserve">C. Aztreonam</w:t>
      </w:r>
    </w:p>
    <w:p>
      <w:pPr>
        <w:keepNext/>
        <w:spacing w:after="30"/>
        <w:ind w:left="360"/>
      </w:pPr>
      <w:r>
        <w:rPr>
          <w:rFonts w:ascii="Calibri" w:cs="Calibri" w:eastAsia="Calibri" w:hAnsi="Calibri"/>
        </w:rPr>
        <w:t xml:space="preserve">D. Piperacillin-tazobactam</w:t>
      </w:r>
    </w:p>
    <w:p>
      <w:pPr>
        <w:keepNext w:val="false"/>
        <w:spacing w:after="30"/>
        <w:ind w:left="360"/>
      </w:pPr>
      <w:r>
        <w:rPr>
          <w:rFonts w:ascii="Calibri" w:cs="Calibri" w:eastAsia="Calibri" w:hAnsi="Calibri"/>
        </w:rPr>
        <w:t xml:space="preserve">E. Ertapenem</w:t>
      </w:r>
    </w:p>
    <w:p>
      <w:pPr>
        <w:keepNext/>
        <w:spacing w:after="60" w:before="200"/>
      </w:pPr>
      <w:r>
        <w:rPr>
          <w:rFonts w:ascii="Calibri" w:cs="Calibri" w:eastAsia="Calibri" w:hAnsi="Calibri"/>
          <w:b/>
          <w:bCs/>
        </w:rPr>
        <w:t xml:space="preserve">18.</w:t>
      </w:r>
    </w:p>
    <w:p>
      <w:pPr>
        <w:keepNext/>
        <w:spacing w:after="60"/>
      </w:pPr>
      <w:r>
        <w:rPr>
          <w:rFonts w:ascii="Calibri" w:cs="Calibri" w:eastAsia="Calibri" w:hAnsi="Calibri"/>
        </w:rPr>
        <w:t xml:space="preserve">A 60-year-old man in the ICU has </w:t>
      </w:r>
      <w:r>
        <w:rPr>
          <w:rFonts w:ascii="Calibri" w:cs="Calibri" w:eastAsia="Calibri" w:hAnsi="Calibri"/>
          <w:i/>
          <w:iCs/>
        </w:rPr>
        <w:t xml:space="preserve">Pseudomonas aeruginosa</w:t>
      </w:r>
      <w:r>
        <w:rPr>
          <w:rFonts w:ascii="Calibri" w:cs="Calibri" w:eastAsia="Calibri" w:hAnsi="Calibri"/>
        </w:rPr>
        <w:t xml:space="preserve"> bacteremia and elevated aminotransferases from hepatocellular necrosis. The toxin most responsible for tissue necrosis in this organism acts by which mechanism?</w:t>
      </w:r>
    </w:p>
    <w:p>
      <w:pPr>
        <w:keepNext/>
        <w:spacing w:after="30"/>
        <w:ind w:left="360"/>
      </w:pPr>
      <w:r>
        <w:rPr>
          <w:rFonts w:ascii="Calibri" w:cs="Calibri" w:eastAsia="Calibri" w:hAnsi="Calibri"/>
        </w:rPr>
        <w:t xml:space="preserve">A. ADP-ribosylation of Gs, raising cAMP</w:t>
      </w:r>
    </w:p>
    <w:p>
      <w:pPr>
        <w:keepNext/>
        <w:spacing w:after="30"/>
        <w:ind w:left="360"/>
      </w:pPr>
      <w:r>
        <w:rPr>
          <w:rFonts w:ascii="Calibri" w:cs="Calibri" w:eastAsia="Calibri" w:hAnsi="Calibri"/>
        </w:rPr>
        <w:t xml:space="preserve">B. Cleavage of SNARE proteins</w:t>
      </w:r>
    </w:p>
    <w:p>
      <w:pPr>
        <w:keepNext/>
        <w:spacing w:after="30"/>
        <w:ind w:left="360"/>
      </w:pPr>
      <w:r>
        <w:rPr>
          <w:rFonts w:ascii="Calibri" w:cs="Calibri" w:eastAsia="Calibri" w:hAnsi="Calibri"/>
        </w:rPr>
        <w:t xml:space="preserve">C. Calmodulin-activated adenylate cyclase activity</w:t>
      </w:r>
    </w:p>
    <w:p>
      <w:pPr>
        <w:keepNext/>
        <w:spacing w:after="30"/>
        <w:ind w:left="360"/>
      </w:pPr>
      <w:r>
        <w:rPr>
          <w:rFonts w:ascii="Calibri" w:cs="Calibri" w:eastAsia="Calibri" w:hAnsi="Calibri"/>
        </w:rPr>
        <w:t xml:space="preserve">D. ADP-ribosylation of elongation factor-2</w:t>
      </w:r>
    </w:p>
    <w:p>
      <w:pPr>
        <w:keepNext w:val="false"/>
        <w:spacing w:after="30"/>
        <w:ind w:left="360"/>
      </w:pPr>
      <w:r>
        <w:rPr>
          <w:rFonts w:ascii="Calibri" w:cs="Calibri" w:eastAsia="Calibri" w:hAnsi="Calibri"/>
        </w:rPr>
        <w:t xml:space="preserve">E. Removal of adenine from 28S rRNA of the 60S ribosomal subunit</w:t>
      </w:r>
    </w:p>
    <w:p>
      <w:pPr>
        <w:keepNext/>
        <w:spacing w:after="60" w:before="200"/>
      </w:pPr>
      <w:r>
        <w:rPr>
          <w:rFonts w:ascii="Calibri" w:cs="Calibri" w:eastAsia="Calibri" w:hAnsi="Calibri"/>
          <w:b/>
          <w:bCs/>
        </w:rPr>
        <w:t xml:space="preserve">19.</w:t>
      </w:r>
    </w:p>
    <w:p>
      <w:pPr>
        <w:keepNext/>
        <w:spacing w:after="60"/>
      </w:pPr>
      <w:r>
        <w:rPr>
          <w:rFonts w:ascii="Calibri" w:cs="Calibri" w:eastAsia="Calibri" w:hAnsi="Calibri"/>
        </w:rPr>
        <w:t xml:space="preserve">Three preterm infants in a NICU develop late-onset sepsis within one week. Cultures from all three grow the same lactose-fermenting, mucoid, nonmotile gram-negative rod. Surveillance cultures show GI colonization in several other infants.</w:t>
      </w:r>
    </w:p>
    <w:p>
      <w:pPr>
        <w:keepNext/>
        <w:spacing w:after="60"/>
      </w:pPr>
      <w:r>
        <w:rPr>
          <w:rFonts w:ascii="Calibri" w:cs="Calibri" w:eastAsia="Calibri" w:hAnsi="Calibri"/>
        </w:rPr>
        <w:t xml:space="preserve">What is the most likely mode of spread?</w:t>
      </w:r>
    </w:p>
    <w:p>
      <w:pPr>
        <w:keepNext/>
        <w:spacing w:after="30"/>
        <w:ind w:left="360"/>
      </w:pPr>
      <w:r>
        <w:rPr>
          <w:rFonts w:ascii="Calibri" w:cs="Calibri" w:eastAsia="Calibri" w:hAnsi="Calibri"/>
        </w:rPr>
        <w:t xml:space="preserve">A. Ingestion of contaminated powdered formula</w:t>
      </w:r>
    </w:p>
    <w:p>
      <w:pPr>
        <w:keepNext/>
        <w:spacing w:after="30"/>
        <w:ind w:left="360"/>
      </w:pPr>
      <w:r>
        <w:rPr>
          <w:rFonts w:ascii="Calibri" w:cs="Calibri" w:eastAsia="Calibri" w:hAnsi="Calibri"/>
        </w:rPr>
        <w:t xml:space="preserve">B. Hands of healthcare workers carrying organisms between colonized infants</w:t>
      </w:r>
    </w:p>
    <w:p>
      <w:pPr>
        <w:keepNext/>
        <w:spacing w:after="30"/>
        <w:ind w:left="360"/>
      </w:pPr>
      <w:r>
        <w:rPr>
          <w:rFonts w:ascii="Calibri" w:cs="Calibri" w:eastAsia="Calibri" w:hAnsi="Calibri"/>
        </w:rPr>
        <w:t xml:space="preserve">C. Respiratory droplets from asymptomatic visitors</w:t>
      </w:r>
    </w:p>
    <w:p>
      <w:pPr>
        <w:keepNext/>
        <w:spacing w:after="30"/>
        <w:ind w:left="360"/>
      </w:pPr>
      <w:r>
        <w:rPr>
          <w:rFonts w:ascii="Calibri" w:cs="Calibri" w:eastAsia="Calibri" w:hAnsi="Calibri"/>
        </w:rPr>
        <w:t xml:space="preserve">D. Aerosols from a contaminated cooling tower</w:t>
      </w:r>
    </w:p>
    <w:p>
      <w:pPr>
        <w:keepNext w:val="false"/>
        <w:spacing w:after="30"/>
        <w:ind w:left="360"/>
      </w:pPr>
      <w:r>
        <w:rPr>
          <w:rFonts w:ascii="Calibri" w:cs="Calibri" w:eastAsia="Calibri" w:hAnsi="Calibri"/>
        </w:rPr>
        <w:t xml:space="preserve">E. Vertical transmission from maternal vaginal colonization</w:t>
      </w:r>
    </w:p>
    <w:p>
      <w:pPr>
        <w:keepNext/>
        <w:spacing w:after="60" w:before="200"/>
      </w:pPr>
      <w:r>
        <w:rPr>
          <w:rFonts w:ascii="Calibri" w:cs="Calibri" w:eastAsia="Calibri" w:hAnsi="Calibri"/>
          <w:b/>
          <w:bCs/>
        </w:rPr>
        <w:t xml:space="preserve">20.</w:t>
      </w:r>
    </w:p>
    <w:p>
      <w:pPr>
        <w:keepNext/>
        <w:spacing w:after="60"/>
      </w:pPr>
      <w:r>
        <w:rPr>
          <w:rFonts w:ascii="Calibri" w:cs="Calibri" w:eastAsia="Calibri" w:hAnsi="Calibri"/>
        </w:rPr>
        <w:t xml:space="preserve">A 41-year-old man with HIV (CD4+ count 38/µL) has multiple violaceous, friable papules on his skin. Biopsy shows lobular capillary proliferation with plump endothelial cells, neutrophils, and granular purple clumps on silver stain; HHV-8 staining is negative.</w:t>
      </w:r>
    </w:p>
    <w:p>
      <w:pPr>
        <w:keepNext/>
        <w:spacing w:after="60"/>
      </w:pPr>
      <w:r>
        <w:rPr>
          <w:rFonts w:ascii="Calibri" w:cs="Calibri" w:eastAsia="Calibri" w:hAnsi="Calibri"/>
        </w:rPr>
        <w:t xml:space="preserve">Which mechanism best explains the vascular proliferation?</w:t>
      </w:r>
    </w:p>
    <w:p>
      <w:pPr>
        <w:keepNext/>
        <w:spacing w:after="30"/>
        <w:ind w:left="360"/>
      </w:pPr>
      <w:r>
        <w:rPr>
          <w:rFonts w:ascii="Calibri" w:cs="Calibri" w:eastAsia="Calibri" w:hAnsi="Calibri"/>
        </w:rPr>
        <w:t xml:space="preserve">A. Latent viral nuclear antigen inactivating p53 and Rb</w:t>
      </w:r>
    </w:p>
    <w:p>
      <w:pPr>
        <w:keepNext/>
        <w:spacing w:after="30"/>
        <w:ind w:left="360"/>
      </w:pPr>
      <w:r>
        <w:rPr>
          <w:rFonts w:ascii="Calibri" w:cs="Calibri" w:eastAsia="Calibri" w:hAnsi="Calibri"/>
        </w:rPr>
        <w:t xml:space="preserve">B. Th1-mediated IFN-γ granuloma formation</w:t>
      </w:r>
    </w:p>
    <w:p>
      <w:pPr>
        <w:keepNext/>
        <w:spacing w:after="30"/>
        <w:ind w:left="360"/>
      </w:pPr>
      <w:r>
        <w:rPr>
          <w:rFonts w:ascii="Calibri" w:cs="Calibri" w:eastAsia="Calibri" w:hAnsi="Calibri"/>
        </w:rPr>
        <w:t xml:space="preserve">C. Immune-complex deposition in dermal vessels with leukocytoclasis</w:t>
      </w:r>
    </w:p>
    <w:p>
      <w:pPr>
        <w:keepNext/>
        <w:spacing w:after="30"/>
        <w:ind w:left="360"/>
      </w:pPr>
      <w:r>
        <w:rPr>
          <w:rFonts w:ascii="Calibri" w:cs="Calibri" w:eastAsia="Calibri" w:hAnsi="Calibri"/>
        </w:rPr>
        <w:t xml:space="preserve">D. Direct endothelial lysis by a pore-forming exotoxin</w:t>
      </w:r>
    </w:p>
    <w:p>
      <w:pPr>
        <w:keepNext w:val="false"/>
        <w:spacing w:after="30"/>
        <w:ind w:left="360"/>
      </w:pPr>
      <w:r>
        <w:rPr>
          <w:rFonts w:ascii="Calibri" w:cs="Calibri" w:eastAsia="Calibri" w:hAnsi="Calibri"/>
        </w:rPr>
        <w:t xml:space="preserve">E. Bacterial stimulation of endothelial proliferation via HIF-1/VEGF with inhibition of apoptosis</w:t>
      </w:r>
    </w:p>
    <w:p>
      <w:pPr>
        <w:keepNext/>
        <w:spacing w:after="60" w:before="200"/>
      </w:pPr>
      <w:r>
        <w:rPr>
          <w:rFonts w:ascii="Calibri" w:cs="Calibri" w:eastAsia="Calibri" w:hAnsi="Calibri"/>
          <w:b/>
          <w:bCs/>
        </w:rPr>
        <w:t xml:space="preserve">21.</w:t>
      </w:r>
    </w:p>
    <w:p>
      <w:pPr>
        <w:keepNext/>
        <w:spacing w:after="60"/>
      </w:pPr>
      <w:r>
        <w:rPr>
          <w:rFonts w:ascii="Calibri" w:cs="Calibri" w:eastAsia="Calibri" w:hAnsi="Calibri"/>
        </w:rPr>
        <w:t xml:space="preserve">A 63-year-old man in the ICU, with a central line placed 12 days ago, develops fever and a bloodstream infection with an oxidase-negative gram-negative coccobacillus. The same strain is isolated from two neighboring patients, a bed rail, and a ventilator surface.</w:t>
      </w:r>
    </w:p>
    <w:p>
      <w:pPr>
        <w:keepNext/>
        <w:spacing w:after="60"/>
      </w:pPr>
      <w:r>
        <w:rPr>
          <w:rFonts w:ascii="Calibri" w:cs="Calibri" w:eastAsia="Calibri" w:hAnsi="Calibri"/>
        </w:rPr>
        <w:t xml:space="preserve">What is the most likely route of transmission?</w:t>
      </w:r>
    </w:p>
    <w:p>
      <w:pPr>
        <w:keepNext/>
        <w:spacing w:after="30"/>
        <w:ind w:left="360"/>
      </w:pPr>
      <w:r>
        <w:rPr>
          <w:rFonts w:ascii="Calibri" w:cs="Calibri" w:eastAsia="Calibri" w:hAnsi="Calibri"/>
        </w:rPr>
        <w:t xml:space="preserve">A. Contact spread via healthcare worker hands and contaminated shared equipment</w:t>
      </w:r>
    </w:p>
    <w:p>
      <w:pPr>
        <w:keepNext/>
        <w:spacing w:after="30"/>
        <w:ind w:left="360"/>
      </w:pPr>
      <w:r>
        <w:rPr>
          <w:rFonts w:ascii="Calibri" w:cs="Calibri" w:eastAsia="Calibri" w:hAnsi="Calibri"/>
        </w:rPr>
        <w:t xml:space="preserve">B. Inhalation of aerosols from contaminated cooling-tower water</w:t>
      </w:r>
    </w:p>
    <w:p>
      <w:pPr>
        <w:keepNext/>
        <w:spacing w:after="30"/>
        <w:ind w:left="360"/>
      </w:pPr>
      <w:r>
        <w:rPr>
          <w:rFonts w:ascii="Calibri" w:cs="Calibri" w:eastAsia="Calibri" w:hAnsi="Calibri"/>
        </w:rPr>
        <w:t xml:space="preserve">C. Ingestion of contaminated food</w:t>
      </w:r>
    </w:p>
    <w:p>
      <w:pPr>
        <w:keepNext/>
        <w:spacing w:after="30"/>
        <w:ind w:left="360"/>
      </w:pPr>
      <w:r>
        <w:rPr>
          <w:rFonts w:ascii="Calibri" w:cs="Calibri" w:eastAsia="Calibri" w:hAnsi="Calibri"/>
        </w:rPr>
        <w:t xml:space="preserve">D. Zoonotic spread from cattle</w:t>
      </w:r>
    </w:p>
    <w:p>
      <w:pPr>
        <w:keepNext w:val="false"/>
        <w:spacing w:after="30"/>
        <w:ind w:left="360"/>
      </w:pPr>
      <w:r>
        <w:rPr>
          <w:rFonts w:ascii="Calibri" w:cs="Calibri" w:eastAsia="Calibri" w:hAnsi="Calibri"/>
        </w:rPr>
        <w:t xml:space="preserve">E. Sexual contact</w:t>
      </w:r>
    </w:p>
    <w:p>
      <w:pPr>
        <w:keepNext/>
        <w:spacing w:after="60" w:before="200"/>
      </w:pPr>
      <w:r>
        <w:rPr>
          <w:rFonts w:ascii="Calibri" w:cs="Calibri" w:eastAsia="Calibri" w:hAnsi="Calibri"/>
          <w:b/>
          <w:bCs/>
        </w:rPr>
        <w:t xml:space="preserve">22.</w:t>
      </w:r>
    </w:p>
    <w:p>
      <w:pPr>
        <w:keepNext/>
        <w:spacing w:after="60"/>
      </w:pPr>
      <w:r>
        <w:rPr>
          <w:rFonts w:ascii="Calibri" w:cs="Calibri" w:eastAsia="Calibri" w:hAnsi="Calibri"/>
        </w:rPr>
        <w:t xml:space="preserve">A 19-year-old woman develops pruritic erythematous papules and pustules on the trunk and buttocks 2 days after a weekend at a resort. She is afebrile, and the rash resolves without treatment. Culture of a pustule grows an oxidase-positive, non-lactose-fermenting gram-negative rod.</w:t>
      </w:r>
    </w:p>
    <w:p>
      <w:pPr>
        <w:keepNext/>
        <w:spacing w:after="60"/>
      </w:pPr>
      <w:r>
        <w:rPr>
          <w:rFonts w:ascii="Calibri" w:cs="Calibri" w:eastAsia="Calibri" w:hAnsi="Calibri"/>
        </w:rPr>
        <w:t xml:space="preserve">What is the most likely mode of acquisition?</w:t>
      </w:r>
    </w:p>
    <w:p>
      <w:pPr>
        <w:keepNext/>
        <w:spacing w:after="30"/>
        <w:ind w:left="360"/>
      </w:pPr>
      <w:r>
        <w:rPr>
          <w:rFonts w:ascii="Calibri" w:cs="Calibri" w:eastAsia="Calibri" w:hAnsi="Calibri"/>
        </w:rPr>
        <w:t xml:space="preserve">A. Bite from an infected flea</w:t>
      </w:r>
    </w:p>
    <w:p>
      <w:pPr>
        <w:keepNext/>
        <w:spacing w:after="30"/>
        <w:ind w:left="360"/>
      </w:pPr>
      <w:r>
        <w:rPr>
          <w:rFonts w:ascii="Calibri" w:cs="Calibri" w:eastAsia="Calibri" w:hAnsi="Calibri"/>
        </w:rPr>
        <w:t xml:space="preserve">B. Autoinoculation from nasal carriage</w:t>
      </w:r>
    </w:p>
    <w:p>
      <w:pPr>
        <w:keepNext/>
        <w:spacing w:after="30"/>
        <w:ind w:left="360"/>
      </w:pPr>
      <w:r>
        <w:rPr>
          <w:rFonts w:ascii="Calibri" w:cs="Calibri" w:eastAsia="Calibri" w:hAnsi="Calibri"/>
        </w:rPr>
        <w:t xml:space="preserve">C. Skin exposure to inadequately chlorinated warm water</w:t>
      </w:r>
    </w:p>
    <w:p>
      <w:pPr>
        <w:keepNext/>
        <w:spacing w:after="30"/>
        <w:ind w:left="360"/>
      </w:pPr>
      <w:r>
        <w:rPr>
          <w:rFonts w:ascii="Calibri" w:cs="Calibri" w:eastAsia="Calibri" w:hAnsi="Calibri"/>
        </w:rPr>
        <w:t xml:space="preserve">D. Inhalation of fungal spores</w:t>
      </w:r>
    </w:p>
    <w:p>
      <w:pPr>
        <w:keepNext w:val="false"/>
        <w:spacing w:after="30"/>
        <w:ind w:left="360"/>
      </w:pPr>
      <w:r>
        <w:rPr>
          <w:rFonts w:ascii="Calibri" w:cs="Calibri" w:eastAsia="Calibri" w:hAnsi="Calibri"/>
        </w:rPr>
        <w:t xml:space="preserve">E. Ingestion of undercooked poultry</w:t>
      </w:r>
    </w:p>
    <w:p>
      <w:pPr>
        <w:keepNext/>
        <w:spacing w:after="60" w:before="200"/>
      </w:pPr>
      <w:r>
        <w:rPr>
          <w:rFonts w:ascii="Calibri" w:cs="Calibri" w:eastAsia="Calibri" w:hAnsi="Calibri"/>
          <w:b/>
          <w:bCs/>
        </w:rPr>
        <w:t xml:space="preserve">23.</w:t>
      </w:r>
    </w:p>
    <w:p>
      <w:pPr>
        <w:keepNext/>
        <w:spacing w:after="60"/>
      </w:pPr>
      <w:r>
        <w:rPr>
          <w:rFonts w:ascii="Calibri" w:cs="Calibri" w:eastAsia="Calibri" w:hAnsi="Calibri"/>
        </w:rPr>
        <w:t xml:space="preserve">A 57-year-old man with alcohol use disorder has fever and thick, blood-tinged, mucoid sputum. Chest radiograph shows right upper lobe consolidation. Sputum culture grows a lactose-fermenting, mucoid gram-negative rod.</w:t>
      </w:r>
    </w:p>
    <w:p>
      <w:pPr>
        <w:keepNext/>
        <w:spacing w:after="60"/>
      </w:pPr>
      <w:r>
        <w:rPr>
          <w:rFonts w:ascii="Calibri" w:cs="Calibri" w:eastAsia="Calibri" w:hAnsi="Calibri"/>
        </w:rPr>
        <w:t xml:space="preserve">Which radiographic feature is most characteristic of the causative organism?</w:t>
      </w:r>
    </w:p>
    <w:p>
      <w:pPr>
        <w:keepNext/>
        <w:spacing w:after="30"/>
        <w:ind w:left="360"/>
      </w:pPr>
      <w:r>
        <w:rPr>
          <w:rFonts w:ascii="Calibri" w:cs="Calibri" w:eastAsia="Calibri" w:hAnsi="Calibri"/>
        </w:rPr>
        <w:t xml:space="preserve">A. Bilateral hilar lymphadenopathy with reticulonodular opacities</w:t>
      </w:r>
    </w:p>
    <w:p>
      <w:pPr>
        <w:keepNext/>
        <w:spacing w:after="30"/>
        <w:ind w:left="360"/>
      </w:pPr>
      <w:r>
        <w:rPr>
          <w:rFonts w:ascii="Calibri" w:cs="Calibri" w:eastAsia="Calibri" w:hAnsi="Calibri"/>
        </w:rPr>
        <w:t xml:space="preserve">B. Diffuse bilateral ground-glass opacities with peripheral sparing</w:t>
      </w:r>
    </w:p>
    <w:p>
      <w:pPr>
        <w:keepNext/>
        <w:spacing w:after="30"/>
        <w:ind w:left="360"/>
      </w:pPr>
      <w:r>
        <w:rPr>
          <w:rFonts w:ascii="Calibri" w:cs="Calibri" w:eastAsia="Calibri" w:hAnsi="Calibri"/>
        </w:rPr>
        <w:t xml:space="preserve">C. Patchy lower-lobe interstitial infiltrates out of proportion to symptoms</w:t>
      </w:r>
    </w:p>
    <w:p>
      <w:pPr>
        <w:keepNext/>
        <w:spacing w:after="30"/>
        <w:ind w:left="360"/>
      </w:pPr>
      <w:r>
        <w:rPr>
          <w:rFonts w:ascii="Calibri" w:cs="Calibri" w:eastAsia="Calibri" w:hAnsi="Calibri"/>
        </w:rPr>
        <w:t xml:space="preserve">D. Dense lobar consolidation with bulging fissure, necrosis, and cavitation</w:t>
      </w:r>
    </w:p>
    <w:p>
      <w:pPr>
        <w:keepNext w:val="false"/>
        <w:spacing w:after="30"/>
        <w:ind w:left="360"/>
      </w:pPr>
      <w:r>
        <w:rPr>
          <w:rFonts w:ascii="Calibri" w:cs="Calibri" w:eastAsia="Calibri" w:hAnsi="Calibri"/>
        </w:rPr>
        <w:t xml:space="preserve">E. Thick-walled apical cavity with surrounding fibrosis, without lobar consolidation</w:t>
      </w:r>
    </w:p>
    <w:p>
      <w:pPr>
        <w:keepNext/>
        <w:spacing w:after="60" w:before="200"/>
      </w:pPr>
      <w:r>
        <w:rPr>
          <w:rFonts w:ascii="Calibri" w:cs="Calibri" w:eastAsia="Calibri" w:hAnsi="Calibri"/>
          <w:b/>
          <w:bCs/>
        </w:rPr>
        <w:t xml:space="preserve">24.</w:t>
      </w:r>
    </w:p>
    <w:p>
      <w:pPr>
        <w:keepNext/>
        <w:spacing w:after="60"/>
      </w:pPr>
      <w:r>
        <w:rPr>
          <w:rFonts w:ascii="Calibri" w:cs="Calibri" w:eastAsia="Calibri" w:hAnsi="Calibri"/>
        </w:rPr>
        <w:t xml:space="preserve">A 14-year-old boy who volunteers at an animal shelter has had 3 weeks of a tender 3-cm cervical lymph node and low-grade fever. An interferon-γ release assay is negative, and chest radiograph is normal. Excisional biopsy is performed.</w:t>
      </w:r>
    </w:p>
    <w:p>
      <w:pPr>
        <w:keepNext/>
        <w:spacing w:after="60"/>
      </w:pPr>
      <w:r>
        <w:rPr>
          <w:rFonts w:ascii="Calibri" w:cs="Calibri" w:eastAsia="Calibri" w:hAnsi="Calibri"/>
        </w:rPr>
        <w:t xml:space="preserve">Which finding is most likely?</w:t>
      </w:r>
    </w:p>
    <w:p>
      <w:pPr>
        <w:keepNext/>
        <w:spacing w:after="30"/>
        <w:ind w:left="360"/>
      </w:pPr>
      <w:r>
        <w:rPr>
          <w:rFonts w:ascii="Calibri" w:cs="Calibri" w:eastAsia="Calibri" w:hAnsi="Calibri"/>
        </w:rPr>
        <w:t xml:space="preserve">A. Caseating granulomas with Langhans giant cells</w:t>
      </w:r>
    </w:p>
    <w:p>
      <w:pPr>
        <w:keepNext/>
        <w:spacing w:after="30"/>
        <w:ind w:left="360"/>
      </w:pPr>
      <w:r>
        <w:rPr>
          <w:rFonts w:ascii="Calibri" w:cs="Calibri" w:eastAsia="Calibri" w:hAnsi="Calibri"/>
        </w:rPr>
        <w:t xml:space="preserve">B. Stellate necrotizing granulomas with central neutrophilic microabscesses</w:t>
      </w:r>
    </w:p>
    <w:p>
      <w:pPr>
        <w:keepNext/>
        <w:spacing w:after="30"/>
        <w:ind w:left="360"/>
      </w:pPr>
      <w:r>
        <w:rPr>
          <w:rFonts w:ascii="Calibri" w:cs="Calibri" w:eastAsia="Calibri" w:hAnsi="Calibri"/>
        </w:rPr>
        <w:t xml:space="preserve">C. Reed-Sternberg cells in a mixed inflammatory background</w:t>
      </w:r>
    </w:p>
    <w:p>
      <w:pPr>
        <w:keepNext/>
        <w:spacing w:after="30"/>
        <w:ind w:left="360"/>
      </w:pPr>
      <w:r>
        <w:rPr>
          <w:rFonts w:ascii="Calibri" w:cs="Calibri" w:eastAsia="Calibri" w:hAnsi="Calibri"/>
        </w:rPr>
        <w:t xml:space="preserve">D. Noncaseating granulomas without necrosis</w:t>
      </w:r>
    </w:p>
    <w:p>
      <w:pPr>
        <w:keepNext w:val="false"/>
        <w:spacing w:after="30"/>
        <w:ind w:left="360"/>
      </w:pPr>
      <w:r>
        <w:rPr>
          <w:rFonts w:ascii="Calibri" w:cs="Calibri" w:eastAsia="Calibri" w:hAnsi="Calibri"/>
        </w:rPr>
        <w:t xml:space="preserve">E. Starry-sky pattern of tingible body macrophages</w:t>
      </w:r>
    </w:p>
    <w:p>
      <w:pPr>
        <w:keepNext/>
        <w:spacing w:after="60" w:before="200"/>
      </w:pPr>
      <w:r>
        <w:rPr>
          <w:rFonts w:ascii="Calibri" w:cs="Calibri" w:eastAsia="Calibri" w:hAnsi="Calibri"/>
          <w:b/>
          <w:bCs/>
        </w:rPr>
        <w:t xml:space="preserve">25.</w:t>
      </w:r>
    </w:p>
    <w:p>
      <w:pPr>
        <w:keepNext/>
        <w:spacing w:after="60"/>
      </w:pPr>
      <w:r>
        <w:rPr>
          <w:rFonts w:ascii="Calibri" w:cs="Calibri" w:eastAsia="Calibri" w:hAnsi="Calibri"/>
        </w:rPr>
        <w:t xml:space="preserve">A 70-year-old woman intubated for 2 weeks has persistent colonization of her endotracheal tube by an oxidase-negative gram-negative coccobacillus. Biofilm is seen on the tube surface.</w:t>
      </w:r>
    </w:p>
    <w:p>
      <w:pPr>
        <w:keepNext/>
        <w:spacing w:after="60"/>
      </w:pPr>
      <w:r>
        <w:rPr>
          <w:rFonts w:ascii="Calibri" w:cs="Calibri" w:eastAsia="Calibri" w:hAnsi="Calibri"/>
        </w:rPr>
        <w:t xml:space="preserve">Which factor best explains its persistent colonization of the abiotic surface?</w:t>
      </w:r>
    </w:p>
    <w:p>
      <w:pPr>
        <w:keepNext/>
        <w:spacing w:after="30"/>
        <w:ind w:left="360"/>
      </w:pPr>
      <w:r>
        <w:rPr>
          <w:rFonts w:ascii="Calibri" w:cs="Calibri" w:eastAsia="Calibri" w:hAnsi="Calibri"/>
        </w:rPr>
        <w:t xml:space="preserve">A. Type III secretion injecting ExoS into host cells</w:t>
      </w:r>
    </w:p>
    <w:p>
      <w:pPr>
        <w:keepNext/>
        <w:spacing w:after="30"/>
        <w:ind w:left="360"/>
      </w:pPr>
      <w:r>
        <w:rPr>
          <w:rFonts w:ascii="Calibri" w:cs="Calibri" w:eastAsia="Calibri" w:hAnsi="Calibri"/>
        </w:rPr>
        <w:t xml:space="preserve">B. Heat-labile enterotoxin</w:t>
      </w:r>
    </w:p>
    <w:p>
      <w:pPr>
        <w:keepNext/>
        <w:spacing w:after="30"/>
        <w:ind w:left="360"/>
      </w:pPr>
      <w:r>
        <w:rPr>
          <w:rFonts w:ascii="Calibri" w:cs="Calibri" w:eastAsia="Calibri" w:hAnsi="Calibri"/>
        </w:rPr>
        <w:t xml:space="preserve">C. Polysialic acid capsule</w:t>
      </w:r>
    </w:p>
    <w:p>
      <w:pPr>
        <w:keepNext/>
        <w:spacing w:after="30"/>
        <w:ind w:left="360"/>
      </w:pPr>
      <w:r>
        <w:rPr>
          <w:rFonts w:ascii="Calibri" w:cs="Calibri" w:eastAsia="Calibri" w:hAnsi="Calibri"/>
        </w:rPr>
        <w:t xml:space="preserve">D. IgA1 protease</w:t>
      </w:r>
    </w:p>
    <w:p>
      <w:pPr>
        <w:keepNext w:val="false"/>
        <w:spacing w:after="30"/>
        <w:ind w:left="360"/>
      </w:pPr>
      <w:r>
        <w:rPr>
          <w:rFonts w:ascii="Calibri" w:cs="Calibri" w:eastAsia="Calibri" w:hAnsi="Calibri"/>
        </w:rPr>
        <w:t xml:space="preserve">E. Csu pili–mediated biofilm formation</w:t>
      </w:r>
    </w:p>
    <w:p>
      <w:pPr>
        <w:keepNext/>
        <w:spacing w:after="60" w:before="200"/>
      </w:pPr>
      <w:r>
        <w:rPr>
          <w:rFonts w:ascii="Calibri" w:cs="Calibri" w:eastAsia="Calibri" w:hAnsi="Calibri"/>
          <w:b/>
          <w:bCs/>
        </w:rPr>
        <w:t xml:space="preserve">26.</w:t>
      </w:r>
    </w:p>
    <w:p>
      <w:pPr>
        <w:keepNext/>
        <w:spacing w:after="60"/>
      </w:pPr>
      <w:r>
        <w:rPr>
          <w:rFonts w:ascii="Calibri" w:cs="Calibri" w:eastAsia="Calibri" w:hAnsi="Calibri"/>
        </w:rPr>
        <w:t xml:space="preserve">A 33-year-old woman from Minnesota develops fatigue, myalgias, and a 12-cm expanding erythematous annular plaque with partial central clearing on her thigh 10 days after a camping trip. Biopsy of the leading edge of the lesion shows a superficial and deep perivascular lymphoplasmacytic infiltrate.</w:t>
      </w:r>
    </w:p>
    <w:p>
      <w:pPr>
        <w:keepNext/>
        <w:spacing w:after="60"/>
      </w:pPr>
      <w:r>
        <w:rPr>
          <w:rFonts w:ascii="Calibri" w:cs="Calibri" w:eastAsia="Calibri" w:hAnsi="Calibri"/>
        </w:rPr>
        <w:t xml:space="preserve">Which mechanism best explains the local inflammation in this patient?</w:t>
      </w:r>
    </w:p>
    <w:p>
      <w:pPr>
        <w:keepNext/>
        <w:spacing w:after="30"/>
        <w:ind w:left="360"/>
      </w:pPr>
      <w:r>
        <w:rPr>
          <w:rFonts w:ascii="Calibri" w:cs="Calibri" w:eastAsia="Calibri" w:hAnsi="Calibri"/>
        </w:rPr>
        <w:t xml:space="preserve">A. Release of heat-stable lipopolysaccharide endotoxin from the outer membrane</w:t>
      </w:r>
    </w:p>
    <w:p>
      <w:pPr>
        <w:keepNext/>
        <w:spacing w:after="30"/>
        <w:ind w:left="360"/>
      </w:pPr>
      <w:r>
        <w:rPr>
          <w:rFonts w:ascii="Calibri" w:cs="Calibri" w:eastAsia="Calibri" w:hAnsi="Calibri"/>
        </w:rPr>
        <w:t xml:space="preserve">B. Secretion of a pore-forming toxin that lyses keratinocytes</w:t>
      </w:r>
    </w:p>
    <w:p>
      <w:pPr>
        <w:keepNext/>
        <w:spacing w:after="30"/>
        <w:ind w:left="360"/>
      </w:pPr>
      <w:r>
        <w:rPr>
          <w:rFonts w:ascii="Calibri" w:cs="Calibri" w:eastAsia="Calibri" w:hAnsi="Calibri"/>
        </w:rPr>
        <w:t xml:space="preserve">C. Superantigen-mediated polyclonal T-cell activation</w:t>
      </w:r>
    </w:p>
    <w:p>
      <w:pPr>
        <w:keepNext/>
        <w:spacing w:after="30"/>
        <w:ind w:left="360"/>
      </w:pPr>
      <w:r>
        <w:rPr>
          <w:rFonts w:ascii="Calibri" w:cs="Calibri" w:eastAsia="Calibri" w:hAnsi="Calibri"/>
        </w:rPr>
        <w:t xml:space="preserve">D. Host inflammatory response triggered by spirochetal lipoproteins signaling through Toll-like receptor 2</w:t>
      </w:r>
    </w:p>
    <w:p>
      <w:pPr>
        <w:keepNext w:val="false"/>
        <w:spacing w:after="30"/>
        <w:ind w:left="360"/>
      </w:pPr>
      <w:r>
        <w:rPr>
          <w:rFonts w:ascii="Calibri" w:cs="Calibri" w:eastAsia="Calibri" w:hAnsi="Calibri"/>
        </w:rPr>
        <w:t xml:space="preserve">E. ADP-ribosylation of host G proteins by a secreted toxin</w:t>
      </w:r>
    </w:p>
    <w:p>
      <w:pPr>
        <w:keepNext/>
        <w:spacing w:after="60" w:before="200"/>
      </w:pPr>
      <w:r>
        <w:rPr>
          <w:rFonts w:ascii="Calibri" w:cs="Calibri" w:eastAsia="Calibri" w:hAnsi="Calibri"/>
          <w:b/>
          <w:bCs/>
        </w:rPr>
        <w:t xml:space="preserve">27.</w:t>
      </w:r>
    </w:p>
    <w:p>
      <w:pPr>
        <w:keepNext/>
        <w:spacing w:after="60"/>
      </w:pPr>
      <w:r>
        <w:rPr>
          <w:rFonts w:ascii="Calibri" w:cs="Calibri" w:eastAsia="Calibri" w:hAnsi="Calibri"/>
        </w:rPr>
        <w:t xml:space="preserve">A 21-year-old woman has had 5 days of mucopurulent cervical discharge and dysuria. A nucleic acid amplification test of a cervical swab is positive for </w:t>
      </w:r>
      <w:r>
        <w:rPr>
          <w:rFonts w:ascii="Calibri" w:cs="Calibri" w:eastAsia="Calibri" w:hAnsi="Calibri"/>
          <w:i/>
          <w:iCs/>
        </w:rPr>
        <w:t xml:space="preserve">Chlamydia trachomatis</w:t>
      </w:r>
      <w:r>
        <w:rPr>
          <w:rFonts w:ascii="Calibri" w:cs="Calibri" w:eastAsia="Calibri" w:hAnsi="Calibri"/>
        </w:rPr>
        <w:t xml:space="preserve">, and Giemsa-stained scrapings show cytoplasmic inclusions. Electron microscopy shows the organisms within membrane-bound vacuoles that do not fuse with lysosomes.</w:t>
      </w:r>
    </w:p>
    <w:p>
      <w:pPr>
        <w:keepNext/>
        <w:spacing w:after="60"/>
      </w:pPr>
      <w:r>
        <w:rPr>
          <w:rFonts w:ascii="Calibri" w:cs="Calibri" w:eastAsia="Calibri" w:hAnsi="Calibri"/>
        </w:rPr>
        <w:t xml:space="preserve">Which mechanism best explains how this organism avoids intracellular killing?</w:t>
      </w:r>
    </w:p>
    <w:p>
      <w:pPr>
        <w:keepNext/>
        <w:spacing w:after="30"/>
        <w:ind w:left="360"/>
      </w:pPr>
      <w:r>
        <w:rPr>
          <w:rFonts w:ascii="Calibri" w:cs="Calibri" w:eastAsia="Calibri" w:hAnsi="Calibri"/>
        </w:rPr>
        <w:t xml:space="preserve">A. Remodeling of its vacuole into an inclusion that is not targeted by lysosomal fusion</w:t>
      </w:r>
    </w:p>
    <w:p>
      <w:pPr>
        <w:keepNext/>
        <w:spacing w:after="30"/>
        <w:ind w:left="360"/>
      </w:pPr>
      <w:r>
        <w:rPr>
          <w:rFonts w:ascii="Calibri" w:cs="Calibri" w:eastAsia="Calibri" w:hAnsi="Calibri"/>
        </w:rPr>
        <w:t xml:space="preserve">B. Lysis of the phagosomal membrane with escape into the cytosol and actin-based motility</w:t>
      </w:r>
    </w:p>
    <w:p>
      <w:pPr>
        <w:keepNext/>
        <w:spacing w:after="30"/>
        <w:ind w:left="360"/>
      </w:pPr>
      <w:r>
        <w:rPr>
          <w:rFonts w:ascii="Calibri" w:cs="Calibri" w:eastAsia="Calibri" w:hAnsi="Calibri"/>
        </w:rPr>
        <w:t xml:space="preserve">C. Production of catalase and superoxide dismutase to neutralize the respiratory burst in a mature phagolysosome</w:t>
      </w:r>
    </w:p>
    <w:p>
      <w:pPr>
        <w:keepNext/>
        <w:spacing w:after="30"/>
        <w:ind w:left="360"/>
      </w:pPr>
      <w:r>
        <w:rPr>
          <w:rFonts w:ascii="Calibri" w:cs="Calibri" w:eastAsia="Calibri" w:hAnsi="Calibri"/>
        </w:rPr>
        <w:t xml:space="preserve">D. Antiphagocytic capsule that prevents uptake by neutrophils</w:t>
      </w:r>
    </w:p>
    <w:p>
      <w:pPr>
        <w:keepNext w:val="false"/>
        <w:spacing w:after="30"/>
        <w:ind w:left="360"/>
      </w:pPr>
      <w:r>
        <w:rPr>
          <w:rFonts w:ascii="Calibri" w:cs="Calibri" w:eastAsia="Calibri" w:hAnsi="Calibri"/>
        </w:rPr>
        <w:t xml:space="preserve">E. Resistance to lysosomal enzymes conferred by a mycolic acid–rich cell wall</w:t>
      </w:r>
    </w:p>
    <w:p>
      <w:pPr>
        <w:keepNext/>
        <w:spacing w:after="60" w:before="200"/>
      </w:pPr>
      <w:r>
        <w:rPr>
          <w:rFonts w:ascii="Calibri" w:cs="Calibri" w:eastAsia="Calibri" w:hAnsi="Calibri"/>
          <w:b/>
          <w:bCs/>
        </w:rPr>
        <w:t xml:space="preserve">28.</w:t>
      </w:r>
    </w:p>
    <w:p>
      <w:pPr>
        <w:keepNext/>
        <w:spacing w:after="60"/>
      </w:pPr>
      <w:r>
        <w:rPr>
          <w:rFonts w:ascii="Calibri" w:cs="Calibri" w:eastAsia="Calibri" w:hAnsi="Calibri"/>
        </w:rPr>
        <w:t xml:space="preserve">A 45-year-old man with HIV infection (CD4+ count 210/µL) has had 3 weeks of headache, blurry vision, and difficulty concentrating. Serum RPR titer is 1:128 and the treponemal antibody test is positive. Cerebrospinal fluid shows lymphocytic pleocytosis, elevated protein, and a reactive CSF VDRL. He has no drug allergies.</w:t>
      </w:r>
    </w:p>
    <w:p>
      <w:pPr>
        <w:keepNext/>
        <w:spacing w:after="60"/>
      </w:pPr>
      <w:r>
        <w:rPr>
          <w:rFonts w:ascii="Calibri" w:cs="Calibri" w:eastAsia="Calibri" w:hAnsi="Calibri"/>
        </w:rPr>
        <w:t xml:space="preserve">Which is the most appropriate treatment?</w:t>
      </w:r>
    </w:p>
    <w:p>
      <w:pPr>
        <w:keepNext/>
        <w:spacing w:after="30"/>
        <w:ind w:left="360"/>
      </w:pPr>
      <w:r>
        <w:rPr>
          <w:rFonts w:ascii="Calibri" w:cs="Calibri" w:eastAsia="Calibri" w:hAnsi="Calibri"/>
        </w:rPr>
        <w:t xml:space="preserve">A. Benzathine penicillin G 2.4 million units intramuscularly, once</w:t>
      </w:r>
    </w:p>
    <w:p>
      <w:pPr>
        <w:keepNext/>
        <w:spacing w:after="30"/>
        <w:ind w:left="360"/>
      </w:pPr>
      <w:r>
        <w:rPr>
          <w:rFonts w:ascii="Calibri" w:cs="Calibri" w:eastAsia="Calibri" w:hAnsi="Calibri"/>
        </w:rPr>
        <w:t xml:space="preserve">B. Doxycycline 100 mg orally twice daily for 28 days</w:t>
      </w:r>
    </w:p>
    <w:p>
      <w:pPr>
        <w:keepNext/>
        <w:spacing w:after="30"/>
        <w:ind w:left="360"/>
      </w:pPr>
      <w:r>
        <w:rPr>
          <w:rFonts w:ascii="Calibri" w:cs="Calibri" w:eastAsia="Calibri" w:hAnsi="Calibri"/>
        </w:rPr>
        <w:t xml:space="preserve">C. Aqueous crystalline penicillin G intravenously for 10–14 days</w:t>
      </w:r>
    </w:p>
    <w:p>
      <w:pPr>
        <w:keepNext/>
        <w:spacing w:after="30"/>
        <w:ind w:left="360"/>
      </w:pPr>
      <w:r>
        <w:rPr>
          <w:rFonts w:ascii="Calibri" w:cs="Calibri" w:eastAsia="Calibri" w:hAnsi="Calibri"/>
        </w:rPr>
        <w:t xml:space="preserve">D. Ceftriaxone 1 g intramuscularly, once</w:t>
      </w:r>
    </w:p>
    <w:p>
      <w:pPr>
        <w:keepNext w:val="false"/>
        <w:spacing w:after="30"/>
        <w:ind w:left="360"/>
      </w:pPr>
      <w:r>
        <w:rPr>
          <w:rFonts w:ascii="Calibri" w:cs="Calibri" w:eastAsia="Calibri" w:hAnsi="Calibri"/>
        </w:rPr>
        <w:t xml:space="preserve">E. Azithromycin 2 g orally, once</w:t>
      </w:r>
    </w:p>
    <w:p>
      <w:pPr>
        <w:keepNext/>
        <w:spacing w:after="60" w:before="200"/>
      </w:pPr>
      <w:r>
        <w:rPr>
          <w:rFonts w:ascii="Calibri" w:cs="Calibri" w:eastAsia="Calibri" w:hAnsi="Calibri"/>
          <w:b/>
          <w:bCs/>
        </w:rPr>
        <w:t xml:space="preserve">29.</w:t>
      </w:r>
    </w:p>
    <w:p>
      <w:pPr>
        <w:keepNext/>
        <w:spacing w:after="60"/>
      </w:pPr>
      <w:r>
        <w:rPr>
          <w:rFonts w:ascii="Calibri" w:cs="Calibri" w:eastAsia="Calibri" w:hAnsi="Calibri"/>
        </w:rPr>
        <w:t xml:space="preserve">A 19-year-old college student is found to have a positive urine nucleic acid amplification test for </w:t>
      </w:r>
      <w:r>
        <w:rPr>
          <w:rFonts w:ascii="Calibri" w:cs="Calibri" w:eastAsia="Calibri" w:hAnsi="Calibri"/>
          <w:i/>
          <w:iCs/>
        </w:rPr>
        <w:t xml:space="preserve">Chlamydia trachomatis</w:t>
      </w:r>
      <w:r>
        <w:rPr>
          <w:rFonts w:ascii="Calibri" w:cs="Calibri" w:eastAsia="Calibri" w:hAnsi="Calibri"/>
        </w:rPr>
        <w:t xml:space="preserve"> during routine screening. She feels well. She asks why she was tested when she has no symptoms.</w:t>
      </w:r>
    </w:p>
    <w:p>
      <w:pPr>
        <w:keepNext/>
        <w:spacing w:after="60"/>
      </w:pPr>
      <w:r>
        <w:rPr>
          <w:rFonts w:ascii="Calibri" w:cs="Calibri" w:eastAsia="Calibri" w:hAnsi="Calibri"/>
        </w:rPr>
        <w:t xml:space="preserve">Which statement best reflects the epidemiology that supports screening in her age group?</w:t>
      </w:r>
    </w:p>
    <w:p>
      <w:pPr>
        <w:keepNext/>
        <w:spacing w:after="30"/>
        <w:ind w:left="360"/>
      </w:pPr>
      <w:r>
        <w:rPr>
          <w:rFonts w:ascii="Calibri" w:cs="Calibri" w:eastAsia="Calibri" w:hAnsi="Calibri"/>
        </w:rPr>
        <w:t xml:space="preserve">A. Women are nearly always symptomatic early in infection, so asymptomatic carriage is rare</w:t>
      </w:r>
    </w:p>
    <w:p>
      <w:pPr>
        <w:keepNext/>
        <w:spacing w:after="30"/>
        <w:ind w:left="360"/>
      </w:pPr>
      <w:r>
        <w:rPr>
          <w:rFonts w:ascii="Calibri" w:cs="Calibri" w:eastAsia="Calibri" w:hAnsi="Calibri"/>
        </w:rPr>
        <w:t xml:space="preserve">B. Prevalence peaks in sexually active adults older than 40 years</w:t>
      </w:r>
    </w:p>
    <w:p>
      <w:pPr>
        <w:keepNext/>
        <w:spacing w:after="30"/>
        <w:ind w:left="360"/>
      </w:pPr>
      <w:r>
        <w:rPr>
          <w:rFonts w:ascii="Calibri" w:cs="Calibri" w:eastAsia="Calibri" w:hAnsi="Calibri"/>
        </w:rPr>
        <w:t xml:space="preserve">C. Infection confers durable immunity, so reinfection is uncommon</w:t>
      </w:r>
    </w:p>
    <w:p>
      <w:pPr>
        <w:keepNext/>
        <w:spacing w:after="30"/>
        <w:ind w:left="360"/>
      </w:pPr>
      <w:r>
        <w:rPr>
          <w:rFonts w:ascii="Calibri" w:cs="Calibri" w:eastAsia="Calibri" w:hAnsi="Calibri"/>
        </w:rPr>
        <w:t xml:space="preserve">D. Most infections resolve spontaneously without sequelae, even in women</w:t>
      </w:r>
    </w:p>
    <w:p>
      <w:pPr>
        <w:keepNext w:val="false"/>
        <w:spacing w:after="30"/>
        <w:ind w:left="360"/>
      </w:pPr>
      <w:r>
        <w:rPr>
          <w:rFonts w:ascii="Calibri" w:cs="Calibri" w:eastAsia="Calibri" w:hAnsi="Calibri"/>
        </w:rPr>
        <w:t xml:space="preserve">E. Most infections in women are asymptomatic, yet untreated cases can cause pelvic inflammatory disease and infertility</w:t>
      </w:r>
    </w:p>
    <w:p>
      <w:pPr>
        <w:keepNext/>
        <w:spacing w:after="60" w:before="200"/>
      </w:pPr>
      <w:r>
        <w:rPr>
          <w:rFonts w:ascii="Calibri" w:cs="Calibri" w:eastAsia="Calibri" w:hAnsi="Calibri"/>
          <w:b/>
          <w:bCs/>
        </w:rPr>
        <w:t xml:space="preserve">30.</w:t>
      </w:r>
    </w:p>
    <w:p>
      <w:pPr>
        <w:keepNext/>
        <w:spacing w:after="60"/>
      </w:pPr>
      <w:r>
        <w:rPr>
          <w:rFonts w:ascii="Calibri" w:cs="Calibri" w:eastAsia="Calibri" w:hAnsi="Calibri"/>
        </w:rPr>
        <w:t xml:space="preserve">A 29-year-old woman at 20 weeks' gestation from Pennsylvania has an 11-cm expanding erythematous plaque with central clearing on her calf 9 days after a hike. She has mild fatigue but no neurologic or cardiac symptoms and no known drug allergies.</w:t>
      </w:r>
    </w:p>
    <w:p>
      <w:pPr>
        <w:keepNext/>
        <w:spacing w:after="60"/>
      </w:pPr>
      <w:r>
        <w:rPr>
          <w:rFonts w:ascii="Calibri" w:cs="Calibri" w:eastAsia="Calibri" w:hAnsi="Calibri"/>
        </w:rPr>
        <w:t xml:space="preserve">Which is the most appropriate treatment?</w:t>
      </w:r>
    </w:p>
    <w:p>
      <w:pPr>
        <w:keepNext/>
        <w:spacing w:after="30"/>
        <w:ind w:left="360"/>
      </w:pPr>
      <w:r>
        <w:rPr>
          <w:rFonts w:ascii="Calibri" w:cs="Calibri" w:eastAsia="Calibri" w:hAnsi="Calibri"/>
        </w:rPr>
        <w:t xml:space="preserve">A. Doxycycline 100 mg orally twice daily for 10 days</w:t>
      </w:r>
    </w:p>
    <w:p>
      <w:pPr>
        <w:keepNext/>
        <w:spacing w:after="30"/>
        <w:ind w:left="360"/>
      </w:pPr>
      <w:r>
        <w:rPr>
          <w:rFonts w:ascii="Calibri" w:cs="Calibri" w:eastAsia="Calibri" w:hAnsi="Calibri"/>
        </w:rPr>
        <w:t xml:space="preserve">B. Amoxicillin 500 mg orally three times daily for 14 days</w:t>
      </w:r>
    </w:p>
    <w:p>
      <w:pPr>
        <w:keepNext/>
        <w:spacing w:after="30"/>
        <w:ind w:left="360"/>
      </w:pPr>
      <w:r>
        <w:rPr>
          <w:rFonts w:ascii="Calibri" w:cs="Calibri" w:eastAsia="Calibri" w:hAnsi="Calibri"/>
        </w:rPr>
        <w:t xml:space="preserve">C. Azithromycin 500 mg orally daily for 7 days</w:t>
      </w:r>
    </w:p>
    <w:p>
      <w:pPr>
        <w:keepNext/>
        <w:spacing w:after="30"/>
        <w:ind w:left="360"/>
      </w:pPr>
      <w:r>
        <w:rPr>
          <w:rFonts w:ascii="Calibri" w:cs="Calibri" w:eastAsia="Calibri" w:hAnsi="Calibri"/>
        </w:rPr>
        <w:t xml:space="preserve">D. Ceftriaxone 2 g intravenously daily for 14 days</w:t>
      </w:r>
    </w:p>
    <w:p>
      <w:pPr>
        <w:keepNext w:val="false"/>
        <w:spacing w:after="30"/>
        <w:ind w:left="360"/>
      </w:pPr>
      <w:r>
        <w:rPr>
          <w:rFonts w:ascii="Calibri" w:cs="Calibri" w:eastAsia="Calibri" w:hAnsi="Calibri"/>
        </w:rPr>
        <w:t xml:space="preserve">E. Ciprofloxacin 500 mg orally twice daily for 14 days</w:t>
      </w:r>
    </w:p>
    <w:p>
      <w:pPr>
        <w:keepNext/>
        <w:spacing w:after="60" w:before="200"/>
      </w:pPr>
      <w:r>
        <w:rPr>
          <w:rFonts w:ascii="Calibri" w:cs="Calibri" w:eastAsia="Calibri" w:hAnsi="Calibri"/>
          <w:b/>
          <w:bCs/>
        </w:rPr>
        <w:t xml:space="preserve">31.</w:t>
      </w:r>
    </w:p>
    <w:p>
      <w:pPr>
        <w:keepNext/>
        <w:spacing w:after="60"/>
      </w:pPr>
      <w:r>
        <w:rPr>
          <w:rFonts w:ascii="Calibri" w:cs="Calibri" w:eastAsia="Calibri" w:hAnsi="Calibri"/>
        </w:rPr>
        <w:t xml:space="preserve">A 56-year-old man has progressive exertional dyspnea. Examination shows a widened pulse pressure and a decrescendo diastolic murmur at the right upper sternal border. Echocardiography shows dilation of the aortic root and ascending aorta with aortic regurgitation. Chest imaging shows linear calcification of the ascending aorta. He recalls a painless genital sore 25 years ago that resolved without treatment.</w:t>
      </w:r>
    </w:p>
    <w:p>
      <w:pPr>
        <w:keepNext/>
        <w:spacing w:after="60"/>
      </w:pPr>
      <w:r>
        <w:rPr>
          <w:rFonts w:ascii="Calibri" w:cs="Calibri" w:eastAsia="Calibri" w:hAnsi="Calibri"/>
        </w:rPr>
        <w:t xml:space="preserve">Which pathologic process most directly explains the aortic damage?</w:t>
      </w:r>
    </w:p>
    <w:p>
      <w:pPr>
        <w:keepNext/>
        <w:spacing w:after="30"/>
        <w:ind w:left="360"/>
      </w:pPr>
      <w:r>
        <w:rPr>
          <w:rFonts w:ascii="Calibri" w:cs="Calibri" w:eastAsia="Calibri" w:hAnsi="Calibri"/>
        </w:rPr>
        <w:t xml:space="preserve">A. Obliterative endarteritis of the vasa vasorum with ischemic injury to the media</w:t>
      </w:r>
    </w:p>
    <w:p>
      <w:pPr>
        <w:keepNext/>
        <w:spacing w:after="30"/>
        <w:ind w:left="360"/>
      </w:pPr>
      <w:r>
        <w:rPr>
          <w:rFonts w:ascii="Calibri" w:cs="Calibri" w:eastAsia="Calibri" w:hAnsi="Calibri"/>
        </w:rPr>
        <w:t xml:space="preserve">B. Immune complex deposition causing necrotizing vasculitis of small vessels</w:t>
      </w:r>
    </w:p>
    <w:p>
      <w:pPr>
        <w:keepNext/>
        <w:spacing w:after="30"/>
        <w:ind w:left="360"/>
      </w:pPr>
      <w:r>
        <w:rPr>
          <w:rFonts w:ascii="Calibri" w:cs="Calibri" w:eastAsia="Calibri" w:hAnsi="Calibri"/>
        </w:rPr>
        <w:t xml:space="preserve">C. Cystic medial degeneration due to defective fibrillin-1</w:t>
      </w:r>
    </w:p>
    <w:p>
      <w:pPr>
        <w:keepNext/>
        <w:spacing w:after="30"/>
        <w:ind w:left="360"/>
      </w:pPr>
      <w:r>
        <w:rPr>
          <w:rFonts w:ascii="Calibri" w:cs="Calibri" w:eastAsia="Calibri" w:hAnsi="Calibri"/>
        </w:rPr>
        <w:t xml:space="preserve">D. Intimal lipid deposition with formation of fibrous caps</w:t>
      </w:r>
    </w:p>
    <w:p>
      <w:pPr>
        <w:keepNext w:val="false"/>
        <w:spacing w:after="30"/>
        <w:ind w:left="360"/>
      </w:pPr>
      <w:r>
        <w:rPr>
          <w:rFonts w:ascii="Calibri" w:cs="Calibri" w:eastAsia="Calibri" w:hAnsi="Calibri"/>
        </w:rPr>
        <w:t xml:space="preserve">E. Granulomatous giant-cell inflammation of the media of the aortic arch and its branches</w:t>
      </w:r>
    </w:p>
    <w:p>
      <w:pPr>
        <w:keepNext/>
        <w:spacing w:after="60" w:before="200"/>
      </w:pPr>
      <w:r>
        <w:rPr>
          <w:rFonts w:ascii="Calibri" w:cs="Calibri" w:eastAsia="Calibri" w:hAnsi="Calibri"/>
          <w:b/>
          <w:bCs/>
        </w:rPr>
        <w:t xml:space="preserve">32.</w:t>
      </w:r>
    </w:p>
    <w:p>
      <w:pPr>
        <w:keepNext/>
        <w:spacing w:after="60"/>
      </w:pPr>
      <w:r>
        <w:rPr>
          <w:rFonts w:ascii="Calibri" w:cs="Calibri" w:eastAsia="Calibri" w:hAnsi="Calibri"/>
        </w:rPr>
        <w:t xml:space="preserve">A 38-year-old man who works in a pet store has 5 days of high fever, severe headache, dry cough, and myalgias. Temperature is 39.9°C, pulse is 70/min, and the spleen tip is palpable. Aminotransferases are mildly elevated, and chest radiography shows lobar consolidation. Sputum Gram stain shows few organisms. A shipment of lethargic parakeets with ruffled feathers arrived at the store last week.</w:t>
      </w:r>
    </w:p>
    <w:p>
      <w:pPr>
        <w:keepNext/>
        <w:spacing w:after="60"/>
      </w:pPr>
      <w:r>
        <w:rPr>
          <w:rFonts w:ascii="Calibri" w:cs="Calibri" w:eastAsia="Calibri" w:hAnsi="Calibri"/>
        </w:rPr>
        <w:t xml:space="preserve">Which is the most likely route of acquisition?</w:t>
      </w:r>
    </w:p>
    <w:p>
      <w:pPr>
        <w:keepNext/>
        <w:spacing w:after="30"/>
        <w:ind w:left="360"/>
      </w:pPr>
      <w:r>
        <w:rPr>
          <w:rFonts w:ascii="Calibri" w:cs="Calibri" w:eastAsia="Calibri" w:hAnsi="Calibri"/>
        </w:rPr>
        <w:t xml:space="preserve">A. Inhalation of aerosolized bat guano</w:t>
      </w:r>
    </w:p>
    <w:p>
      <w:pPr>
        <w:keepNext/>
        <w:spacing w:after="30"/>
        <w:ind w:left="360"/>
      </w:pPr>
      <w:r>
        <w:rPr>
          <w:rFonts w:ascii="Calibri" w:cs="Calibri" w:eastAsia="Calibri" w:hAnsi="Calibri"/>
        </w:rPr>
        <w:t xml:space="preserve">B. Ingestion of unpasteurized goat cheese</w:t>
      </w:r>
    </w:p>
    <w:p>
      <w:pPr>
        <w:keepNext/>
        <w:spacing w:after="30"/>
        <w:ind w:left="360"/>
      </w:pPr>
      <w:r>
        <w:rPr>
          <w:rFonts w:ascii="Calibri" w:cs="Calibri" w:eastAsia="Calibri" w:hAnsi="Calibri"/>
        </w:rPr>
        <w:t xml:space="preserve">C. Inhalation of aerosols from the birth products of infected sheep</w:t>
      </w:r>
    </w:p>
    <w:p>
      <w:pPr>
        <w:keepNext/>
        <w:spacing w:after="30"/>
        <w:ind w:left="360"/>
      </w:pPr>
      <w:r>
        <w:rPr>
          <w:rFonts w:ascii="Calibri" w:cs="Calibri" w:eastAsia="Calibri" w:hAnsi="Calibri"/>
        </w:rPr>
        <w:t xml:space="preserve">D. Inhalation of dried feces or respiratory secretions from infected birds</w:t>
      </w:r>
    </w:p>
    <w:p>
      <w:pPr>
        <w:keepNext w:val="false"/>
        <w:spacing w:after="30"/>
        <w:ind w:left="360"/>
      </w:pPr>
      <w:r>
        <w:rPr>
          <w:rFonts w:ascii="Calibri" w:cs="Calibri" w:eastAsia="Calibri" w:hAnsi="Calibri"/>
        </w:rPr>
        <w:t xml:space="preserve">E. Inhalation of dried rodent excreta</w:t>
      </w:r>
    </w:p>
    <w:p>
      <w:pPr>
        <w:keepNext/>
        <w:spacing w:after="60" w:before="200"/>
      </w:pPr>
      <w:r>
        <w:rPr>
          <w:rFonts w:ascii="Calibri" w:cs="Calibri" w:eastAsia="Calibri" w:hAnsi="Calibri"/>
          <w:b/>
          <w:bCs/>
        </w:rPr>
        <w:t xml:space="preserve">33.</w:t>
      </w:r>
    </w:p>
    <w:p>
      <w:pPr>
        <w:keepNext/>
        <w:spacing w:after="60"/>
      </w:pPr>
      <w:r>
        <w:rPr>
          <w:rFonts w:ascii="Calibri" w:cs="Calibri" w:eastAsia="Calibri" w:hAnsi="Calibri"/>
        </w:rPr>
        <w:t xml:space="preserve">A 26-year-old man who has sex with men has a painless, indurated 1-cm penile ulcer with nontender bilateral inguinal lymphadenopathy. Darkfield microscopy of the ulcer exudate shows motile spirochetes.</w:t>
      </w:r>
    </w:p>
    <w:p>
      <w:pPr>
        <w:keepNext/>
        <w:spacing w:after="60"/>
      </w:pPr>
      <w:r>
        <w:rPr>
          <w:rFonts w:ascii="Calibri" w:cs="Calibri" w:eastAsia="Calibri" w:hAnsi="Calibri"/>
        </w:rPr>
        <w:t xml:space="preserve">Which statement best reflects the current epidemiology of this infection in the United States?</w:t>
      </w:r>
    </w:p>
    <w:p>
      <w:pPr>
        <w:keepNext/>
        <w:spacing w:after="30"/>
        <w:ind w:left="360"/>
      </w:pPr>
      <w:r>
        <w:rPr>
          <w:rFonts w:ascii="Calibri" w:cs="Calibri" w:eastAsia="Calibri" w:hAnsi="Calibri"/>
        </w:rPr>
        <w:t xml:space="preserve">A. Cases have declined steadily and now occur mainly in travelers returning from endemic regions</w:t>
      </w:r>
    </w:p>
    <w:p>
      <w:pPr>
        <w:keepNext/>
        <w:spacing w:after="30"/>
        <w:ind w:left="360"/>
      </w:pPr>
      <w:r>
        <w:rPr>
          <w:rFonts w:ascii="Calibri" w:cs="Calibri" w:eastAsia="Calibri" w:hAnsi="Calibri"/>
        </w:rPr>
        <w:t xml:space="preserve">B. Incidence is highest among adults older than 60 years because of reactivation of remote infection</w:t>
      </w:r>
    </w:p>
    <w:p>
      <w:pPr>
        <w:keepNext/>
        <w:spacing w:after="30"/>
        <w:ind w:left="360"/>
      </w:pPr>
      <w:r>
        <w:rPr>
          <w:rFonts w:ascii="Calibri" w:cs="Calibri" w:eastAsia="Calibri" w:hAnsi="Calibri"/>
        </w:rPr>
        <w:t xml:space="preserve">C. Rates have risen over the past two decades, disproportionately affecting men who have sex with men, with frequent HIV coinfection</w:t>
      </w:r>
    </w:p>
    <w:p>
      <w:pPr>
        <w:keepNext/>
        <w:spacing w:after="30"/>
        <w:ind w:left="360"/>
      </w:pPr>
      <w:r>
        <w:rPr>
          <w:rFonts w:ascii="Calibri" w:cs="Calibri" w:eastAsia="Calibri" w:hAnsi="Calibri"/>
        </w:rPr>
        <w:t xml:space="preserve">D. Infection is acquired mainly through contaminated needles among people who inject drugs, with sexual transmission rare</w:t>
      </w:r>
    </w:p>
    <w:p>
      <w:pPr>
        <w:keepNext w:val="false"/>
        <w:spacing w:after="30"/>
        <w:ind w:left="360"/>
      </w:pPr>
      <w:r>
        <w:rPr>
          <w:rFonts w:ascii="Calibri" w:cs="Calibri" w:eastAsia="Calibri" w:hAnsi="Calibri"/>
        </w:rPr>
        <w:t xml:space="preserve">E. Rates are stable, and congenital cases have been eliminated by universal prenatal screening</w:t>
      </w:r>
    </w:p>
    <w:p>
      <w:pPr>
        <w:keepNext/>
        <w:spacing w:after="60" w:before="200"/>
      </w:pPr>
      <w:r>
        <w:rPr>
          <w:rFonts w:ascii="Calibri" w:cs="Calibri" w:eastAsia="Calibri" w:hAnsi="Calibri"/>
          <w:b/>
          <w:bCs/>
        </w:rPr>
        <w:t xml:space="preserve">34.</w:t>
      </w:r>
    </w:p>
    <w:p>
      <w:pPr>
        <w:keepNext/>
        <w:spacing w:after="60"/>
      </w:pPr>
      <w:r>
        <w:rPr>
          <w:rFonts w:ascii="Calibri" w:cs="Calibri" w:eastAsia="Calibri" w:hAnsi="Calibri"/>
        </w:rPr>
        <w:t xml:space="preserve">A 9-year-old boy from rural Massachusetts has an 8-cm expanding annular erythematous rash on his scalp margin in early July. A week earlier his parent removed a poppy-seed–sized, engorged tick from the same site that had probably been attached for about 2 days.</w:t>
      </w:r>
    </w:p>
    <w:p>
      <w:pPr>
        <w:keepNext/>
        <w:spacing w:after="60"/>
      </w:pPr>
      <w:r>
        <w:rPr>
          <w:rFonts w:ascii="Calibri" w:cs="Calibri" w:eastAsia="Calibri" w:hAnsi="Calibri"/>
        </w:rPr>
        <w:t xml:space="preserve">Which vector characteristic best explains transmission of the causative organism?</w:t>
      </w:r>
    </w:p>
    <w:p>
      <w:pPr>
        <w:keepNext/>
        <w:spacing w:after="30"/>
        <w:ind w:left="360"/>
      </w:pPr>
      <w:r>
        <w:rPr>
          <w:rFonts w:ascii="Calibri" w:cs="Calibri" w:eastAsia="Calibri" w:hAnsi="Calibri"/>
        </w:rPr>
        <w:t xml:space="preserve">A. Adult </w:t>
      </w:r>
      <w:r>
        <w:rPr>
          <w:rFonts w:ascii="Calibri" w:cs="Calibri" w:eastAsia="Calibri" w:hAnsi="Calibri"/>
          <w:i/>
          <w:iCs/>
        </w:rPr>
        <w:t xml:space="preserve">Dermacentor variabilis</w:t>
      </w:r>
      <w:r>
        <w:rPr>
          <w:rFonts w:ascii="Calibri" w:cs="Calibri" w:eastAsia="Calibri" w:hAnsi="Calibri"/>
        </w:rPr>
        <w:t xml:space="preserve"> attached for less than 12 hours</w:t>
      </w:r>
    </w:p>
    <w:p>
      <w:pPr>
        <w:keepNext/>
        <w:spacing w:after="30"/>
        <w:ind w:left="360"/>
      </w:pPr>
      <w:r>
        <w:rPr>
          <w:rFonts w:ascii="Calibri" w:cs="Calibri" w:eastAsia="Calibri" w:hAnsi="Calibri"/>
        </w:rPr>
        <w:t xml:space="preserve">B. Larval </w:t>
      </w:r>
      <w:r>
        <w:rPr>
          <w:rFonts w:ascii="Calibri" w:cs="Calibri" w:eastAsia="Calibri" w:hAnsi="Calibri"/>
          <w:i/>
          <w:iCs/>
        </w:rPr>
        <w:t xml:space="preserve">Ixodes scapularis</w:t>
      </w:r>
      <w:r>
        <w:rPr>
          <w:rFonts w:ascii="Calibri" w:cs="Calibri" w:eastAsia="Calibri" w:hAnsi="Calibri"/>
        </w:rPr>
        <w:t xml:space="preserve"> attached for 4 hours</w:t>
      </w:r>
    </w:p>
    <w:p>
      <w:pPr>
        <w:keepNext/>
        <w:spacing w:after="30"/>
        <w:ind w:left="360"/>
      </w:pPr>
      <w:r>
        <w:rPr>
          <w:rFonts w:ascii="Calibri" w:cs="Calibri" w:eastAsia="Calibri" w:hAnsi="Calibri"/>
        </w:rPr>
        <w:t xml:space="preserve">C. Adult </w:t>
      </w:r>
      <w:r>
        <w:rPr>
          <w:rFonts w:ascii="Calibri" w:cs="Calibri" w:eastAsia="Calibri" w:hAnsi="Calibri"/>
          <w:i/>
          <w:iCs/>
        </w:rPr>
        <w:t xml:space="preserve">Amblyomma americanum</w:t>
      </w:r>
      <w:r>
        <w:rPr>
          <w:rFonts w:ascii="Calibri" w:cs="Calibri" w:eastAsia="Calibri" w:hAnsi="Calibri"/>
        </w:rPr>
        <w:t xml:space="preserve"> attached for 24 hours</w:t>
      </w:r>
    </w:p>
    <w:p>
      <w:pPr>
        <w:keepNext/>
        <w:spacing w:after="30"/>
        <w:ind w:left="360"/>
      </w:pPr>
      <w:r>
        <w:rPr>
          <w:rFonts w:ascii="Calibri" w:cs="Calibri" w:eastAsia="Calibri" w:hAnsi="Calibri"/>
        </w:rPr>
        <w:t xml:space="preserve">D. Nymphal </w:t>
      </w:r>
      <w:r>
        <w:rPr>
          <w:rFonts w:ascii="Calibri" w:cs="Calibri" w:eastAsia="Calibri" w:hAnsi="Calibri"/>
          <w:i/>
          <w:iCs/>
        </w:rPr>
        <w:t xml:space="preserve">Ixodes scapularis</w:t>
      </w:r>
      <w:r>
        <w:rPr>
          <w:rFonts w:ascii="Calibri" w:cs="Calibri" w:eastAsia="Calibri" w:hAnsi="Calibri"/>
        </w:rPr>
        <w:t xml:space="preserve"> attached for less than 24 hours</w:t>
      </w:r>
    </w:p>
    <w:p>
      <w:pPr>
        <w:keepNext w:val="false"/>
        <w:spacing w:after="30"/>
        <w:ind w:left="360"/>
      </w:pPr>
      <w:r>
        <w:rPr>
          <w:rFonts w:ascii="Calibri" w:cs="Calibri" w:eastAsia="Calibri" w:hAnsi="Calibri"/>
        </w:rPr>
        <w:t xml:space="preserve">E. Nymphal </w:t>
      </w:r>
      <w:r>
        <w:rPr>
          <w:rFonts w:ascii="Calibri" w:cs="Calibri" w:eastAsia="Calibri" w:hAnsi="Calibri"/>
          <w:i/>
          <w:iCs/>
        </w:rPr>
        <w:t xml:space="preserve">Ixodes scapularis</w:t>
      </w:r>
      <w:r>
        <w:rPr>
          <w:rFonts w:ascii="Calibri" w:cs="Calibri" w:eastAsia="Calibri" w:hAnsi="Calibri"/>
        </w:rPr>
        <w:t xml:space="preserve"> attached for at least 36 hours</w:t>
      </w:r>
    </w:p>
    <w:p>
      <w:pPr>
        <w:keepNext/>
        <w:spacing w:after="60" w:before="200"/>
      </w:pPr>
      <w:r>
        <w:rPr>
          <w:rFonts w:ascii="Calibri" w:cs="Calibri" w:eastAsia="Calibri" w:hAnsi="Calibri"/>
          <w:b/>
          <w:bCs/>
        </w:rPr>
        <w:t xml:space="preserve">35.</w:t>
      </w:r>
    </w:p>
    <w:p>
      <w:pPr>
        <w:keepNext/>
        <w:spacing w:after="60"/>
      </w:pPr>
      <w:r>
        <w:rPr>
          <w:rFonts w:ascii="Calibri" w:cs="Calibri" w:eastAsia="Calibri" w:hAnsi="Calibri"/>
        </w:rPr>
        <w:t xml:space="preserve">A 22-year-old woman has 3 days of fever, bilateral lower abdominal pain, mucopurulent cervical discharge, and cervical motion tenderness. She now reports sharp right upper quadrant pain that worsens with inspiration. Aminotransferases are normal, abdominal ultrasonography shows no gallstones, and urine hCG is negative. Laparoscopy is performed.</w:t>
      </w:r>
    </w:p>
    <w:p>
      <w:pPr>
        <w:keepNext/>
        <w:spacing w:after="60"/>
      </w:pPr>
      <w:r>
        <w:rPr>
          <w:rFonts w:ascii="Calibri" w:cs="Calibri" w:eastAsia="Calibri" w:hAnsi="Calibri"/>
        </w:rPr>
        <w:t xml:space="preserve">Which finding is most likely?</w:t>
      </w:r>
    </w:p>
    <w:p>
      <w:pPr>
        <w:keepNext/>
        <w:spacing w:after="30"/>
        <w:ind w:left="360"/>
      </w:pPr>
      <w:r>
        <w:rPr>
          <w:rFonts w:ascii="Calibri" w:cs="Calibri" w:eastAsia="Calibri" w:hAnsi="Calibri"/>
        </w:rPr>
        <w:t xml:space="preserve">A. Inflamed gallbladder with an impacted cystic duct stone</w:t>
      </w:r>
    </w:p>
    <w:p>
      <w:pPr>
        <w:keepNext/>
        <w:spacing w:after="30"/>
        <w:ind w:left="360"/>
      </w:pPr>
      <w:r>
        <w:rPr>
          <w:rFonts w:ascii="Calibri" w:cs="Calibri" w:eastAsia="Calibri" w:hAnsi="Calibri"/>
        </w:rPr>
        <w:t xml:space="preserve">B. Violin-string adhesions between the liver capsule and the anterior abdominal wall</w:t>
      </w:r>
    </w:p>
    <w:p>
      <w:pPr>
        <w:keepNext/>
        <w:spacing w:after="30"/>
        <w:ind w:left="360"/>
      </w:pPr>
      <w:r>
        <w:rPr>
          <w:rFonts w:ascii="Calibri" w:cs="Calibri" w:eastAsia="Calibri" w:hAnsi="Calibri"/>
        </w:rPr>
        <w:t xml:space="preserve">C. Subcapsular hepatic abscess with a rim of enhancement</w:t>
      </w:r>
    </w:p>
    <w:p>
      <w:pPr>
        <w:keepNext/>
        <w:spacing w:after="30"/>
        <w:ind w:left="360"/>
      </w:pPr>
      <w:r>
        <w:rPr>
          <w:rFonts w:ascii="Calibri" w:cs="Calibri" w:eastAsia="Calibri" w:hAnsi="Calibri"/>
        </w:rPr>
        <w:t xml:space="preserve">D. Endometrial implants on the diaphragm</w:t>
      </w:r>
    </w:p>
    <w:p>
      <w:pPr>
        <w:keepNext w:val="false"/>
        <w:spacing w:after="30"/>
        <w:ind w:left="360"/>
      </w:pPr>
      <w:r>
        <w:rPr>
          <w:rFonts w:ascii="Calibri" w:cs="Calibri" w:eastAsia="Calibri" w:hAnsi="Calibri"/>
        </w:rPr>
        <w:t xml:space="preserve">E. Hemoperitoneum from a ruptured tubal pregnancy</w:t>
      </w:r>
    </w:p>
    <w:p>
      <w:pPr>
        <w:keepNext/>
        <w:spacing w:after="60" w:before="200"/>
      </w:pPr>
      <w:r>
        <w:rPr>
          <w:rFonts w:ascii="Calibri" w:cs="Calibri" w:eastAsia="Calibri" w:hAnsi="Calibri"/>
          <w:b/>
          <w:bCs/>
        </w:rPr>
        <w:t xml:space="preserve">36.</w:t>
      </w:r>
    </w:p>
    <w:p>
      <w:pPr>
        <w:keepNext/>
        <w:spacing w:after="60"/>
      </w:pPr>
      <w:r>
        <w:rPr>
          <w:rFonts w:ascii="Calibri" w:cs="Calibri" w:eastAsia="Calibri" w:hAnsi="Calibri"/>
        </w:rPr>
        <w:t xml:space="preserve">A 55-year-old man has 6 months of lancinating leg pains, an unsteady gait that worsens in the dark, and urinary incontinence. Examination shows a wide-based, stamping gait, a positive Romberg sign, absent ankle reflexes, and decreased vibration and position sense in both legs. Serum treponemal antibody is positive.</w:t>
      </w:r>
    </w:p>
    <w:p>
      <w:pPr>
        <w:keepNext/>
        <w:spacing w:after="60"/>
      </w:pPr>
      <w:r>
        <w:rPr>
          <w:rFonts w:ascii="Calibri" w:cs="Calibri" w:eastAsia="Calibri" w:hAnsi="Calibri"/>
        </w:rPr>
        <w:t xml:space="preserve">Which additional examination finding is most likely?</w:t>
      </w:r>
    </w:p>
    <w:p>
      <w:pPr>
        <w:keepNext/>
        <w:spacing w:after="30"/>
        <w:ind w:left="360"/>
      </w:pPr>
      <w:r>
        <w:rPr>
          <w:rFonts w:ascii="Calibri" w:cs="Calibri" w:eastAsia="Calibri" w:hAnsi="Calibri"/>
        </w:rPr>
        <w:t xml:space="preserve">A. Pupils that constrict with accommodation but not to light</w:t>
      </w:r>
    </w:p>
    <w:p>
      <w:pPr>
        <w:keepNext/>
        <w:spacing w:after="30"/>
        <w:ind w:left="360"/>
      </w:pPr>
      <w:r>
        <w:rPr>
          <w:rFonts w:ascii="Calibri" w:cs="Calibri" w:eastAsia="Calibri" w:hAnsi="Calibri"/>
        </w:rPr>
        <w:t xml:space="preserve">B. Ptosis, miosis, and facial anhidrosis</w:t>
      </w:r>
    </w:p>
    <w:p>
      <w:pPr>
        <w:keepNext/>
        <w:spacing w:after="30"/>
        <w:ind w:left="360"/>
      </w:pPr>
      <w:r>
        <w:rPr>
          <w:rFonts w:ascii="Calibri" w:cs="Calibri" w:eastAsia="Calibri" w:hAnsi="Calibri"/>
        </w:rPr>
        <w:t xml:space="preserve">C. A tonic dilated pupil that responds slowly to both light and accommodation</w:t>
      </w:r>
    </w:p>
    <w:p>
      <w:pPr>
        <w:keepNext/>
        <w:spacing w:after="30"/>
        <w:ind w:left="360"/>
      </w:pPr>
      <w:r>
        <w:rPr>
          <w:rFonts w:ascii="Calibri" w:cs="Calibri" w:eastAsia="Calibri" w:hAnsi="Calibri"/>
        </w:rPr>
        <w:t xml:space="preserve">D. Down-and-out deviation of the eye with a dilated nonreactive pupil</w:t>
      </w:r>
    </w:p>
    <w:p>
      <w:pPr>
        <w:keepNext w:val="false"/>
        <w:spacing w:after="30"/>
        <w:ind w:left="360"/>
      </w:pPr>
      <w:r>
        <w:rPr>
          <w:rFonts w:ascii="Calibri" w:cs="Calibri" w:eastAsia="Calibri" w:hAnsi="Calibri"/>
        </w:rPr>
        <w:t xml:space="preserve">E. Impaired adduction with contralateral abducting nystagmus</w:t>
      </w:r>
    </w:p>
    <w:p>
      <w:pPr>
        <w:keepNext/>
        <w:spacing w:after="60" w:before="200"/>
      </w:pPr>
      <w:r>
        <w:rPr>
          <w:rFonts w:ascii="Calibri" w:cs="Calibri" w:eastAsia="Calibri" w:hAnsi="Calibri"/>
          <w:b/>
          <w:bCs/>
        </w:rPr>
        <w:t xml:space="preserve">37.</w:t>
      </w:r>
    </w:p>
    <w:p>
      <w:pPr>
        <w:keepNext/>
        <w:spacing w:after="60"/>
      </w:pPr>
      <w:r>
        <w:rPr>
          <w:rFonts w:ascii="Calibri" w:cs="Calibri" w:eastAsia="Calibri" w:hAnsi="Calibri"/>
        </w:rPr>
        <w:t xml:space="preserve">A 45-year-old man from Wisconsin has recurrent episodes of marked left knee swelling with mild pain, beginning 6 months after an untreated expanding skin rash. Synovial fluid shows 20,000 leukocytes/µL, predominantly neutrophils. Serum IgG antibodies against the causative organism are high, yet the organism persists in tissues for months.</w:t>
      </w:r>
    </w:p>
    <w:p>
      <w:pPr>
        <w:keepNext/>
        <w:spacing w:after="60"/>
      </w:pPr>
      <w:r>
        <w:rPr>
          <w:rFonts w:ascii="Calibri" w:cs="Calibri" w:eastAsia="Calibri" w:hAnsi="Calibri"/>
        </w:rPr>
        <w:t xml:space="preserve">Which mechanism best explains its persistence despite the antibody response?</w:t>
      </w:r>
    </w:p>
    <w:p>
      <w:pPr>
        <w:keepNext/>
        <w:spacing w:after="30"/>
        <w:ind w:left="360"/>
      </w:pPr>
      <w:r>
        <w:rPr>
          <w:rFonts w:ascii="Calibri" w:cs="Calibri" w:eastAsia="Calibri" w:hAnsi="Calibri"/>
        </w:rPr>
        <w:t xml:space="preserve">A. Polysaccharide capsule that prevents opsonization</w:t>
      </w:r>
    </w:p>
    <w:p>
      <w:pPr>
        <w:keepNext/>
        <w:spacing w:after="30"/>
        <w:ind w:left="360"/>
      </w:pPr>
      <w:r>
        <w:rPr>
          <w:rFonts w:ascii="Calibri" w:cs="Calibri" w:eastAsia="Calibri" w:hAnsi="Calibri"/>
        </w:rPr>
        <w:t xml:space="preserve">B. Cleavage of secretory IgA by a protease</w:t>
      </w:r>
    </w:p>
    <w:p>
      <w:pPr>
        <w:keepNext/>
        <w:spacing w:after="30"/>
        <w:ind w:left="360"/>
      </w:pPr>
      <w:r>
        <w:rPr>
          <w:rFonts w:ascii="Calibri" w:cs="Calibri" w:eastAsia="Calibri" w:hAnsi="Calibri"/>
        </w:rPr>
        <w:t xml:space="preserve">C. Recombination within the </w:t>
      </w:r>
      <w:r>
        <w:rPr>
          <w:rFonts w:ascii="Calibri" w:cs="Calibri" w:eastAsia="Calibri" w:hAnsi="Calibri"/>
          <w:i/>
          <w:iCs/>
        </w:rPr>
        <w:t xml:space="preserve">vlsE</w:t>
      </w:r>
      <w:r>
        <w:rPr>
          <w:rFonts w:ascii="Calibri" w:cs="Calibri" w:eastAsia="Calibri" w:hAnsi="Calibri"/>
        </w:rPr>
        <w:t xml:space="preserve"> locus that alters variable regions of a surface lipoprotein</w:t>
      </w:r>
    </w:p>
    <w:p>
      <w:pPr>
        <w:keepNext/>
        <w:spacing w:after="30"/>
        <w:ind w:left="360"/>
      </w:pPr>
      <w:r>
        <w:rPr>
          <w:rFonts w:ascii="Calibri" w:cs="Calibri" w:eastAsia="Calibri" w:hAnsi="Calibri"/>
        </w:rPr>
        <w:t xml:space="preserve">D. Gene conversion of pilin genes to change the major pilus subunit</w:t>
      </w:r>
    </w:p>
    <w:p>
      <w:pPr>
        <w:keepNext w:val="false"/>
        <w:spacing w:after="30"/>
        <w:ind w:left="360"/>
      </w:pPr>
      <w:r>
        <w:rPr>
          <w:rFonts w:ascii="Calibri" w:cs="Calibri" w:eastAsia="Calibri" w:hAnsi="Calibri"/>
        </w:rPr>
        <w:t xml:space="preserve">E. Intracellular survival through blockade of phagolysosome fusion</w:t>
      </w:r>
    </w:p>
    <w:p>
      <w:pPr>
        <w:keepNext/>
        <w:spacing w:after="60" w:before="200"/>
      </w:pPr>
      <w:r>
        <w:rPr>
          <w:rFonts w:ascii="Calibri" w:cs="Calibri" w:eastAsia="Calibri" w:hAnsi="Calibri"/>
          <w:b/>
          <w:bCs/>
        </w:rPr>
        <w:t xml:space="preserve">38.</w:t>
      </w:r>
    </w:p>
    <w:p>
      <w:pPr>
        <w:keepNext/>
        <w:spacing w:after="60"/>
      </w:pPr>
      <w:r>
        <w:rPr>
          <w:rFonts w:ascii="Calibri" w:cs="Calibri" w:eastAsia="Calibri" w:hAnsi="Calibri"/>
        </w:rPr>
        <w:t xml:space="preserve">A 29-year-old man who has sex with men reports a painless genital papule that resolved on its own 3 weeks ago. He now has anorectal pain, tenesmus, and bloody mucopurulent rectal discharge. Examination shows tender, matted inguinal lymph nodes above and below the inguinal ligament. A rectal nucleic acid amplification test is positive for </w:t>
      </w:r>
      <w:r>
        <w:rPr>
          <w:rFonts w:ascii="Calibri" w:cs="Calibri" w:eastAsia="Calibri" w:hAnsi="Calibri"/>
          <w:i/>
          <w:iCs/>
        </w:rPr>
        <w:t xml:space="preserve">Chlamydia trachomatis</w:t>
      </w:r>
      <w:r>
        <w:rPr>
          <w:rFonts w:ascii="Calibri" w:cs="Calibri" w:eastAsia="Calibri" w:hAnsi="Calibri"/>
        </w:rPr>
        <w:t xml:space="preserve">.</w:t>
      </w:r>
    </w:p>
    <w:p>
      <w:pPr>
        <w:keepNext/>
        <w:spacing w:after="60"/>
      </w:pPr>
      <w:r>
        <w:rPr>
          <w:rFonts w:ascii="Calibri" w:cs="Calibri" w:eastAsia="Calibri" w:hAnsi="Calibri"/>
        </w:rPr>
        <w:t xml:space="preserve">Which serovar group and tissue tropism most likely explain this presentation?</w:t>
      </w:r>
    </w:p>
    <w:p>
      <w:pPr>
        <w:keepNext/>
        <w:spacing w:after="30"/>
        <w:ind w:left="360"/>
      </w:pPr>
      <w:r>
        <w:rPr>
          <w:rFonts w:ascii="Calibri" w:cs="Calibri" w:eastAsia="Calibri" w:hAnsi="Calibri"/>
        </w:rPr>
        <w:t xml:space="preserve">A. Serovars A–C; conjunctival epithelium with local spread only</w:t>
      </w:r>
    </w:p>
    <w:p>
      <w:pPr>
        <w:keepNext/>
        <w:spacing w:after="30"/>
        <w:ind w:left="360"/>
      </w:pPr>
      <w:r>
        <w:rPr>
          <w:rFonts w:ascii="Calibri" w:cs="Calibri" w:eastAsia="Calibri" w:hAnsi="Calibri"/>
        </w:rPr>
        <w:t xml:space="preserve">B. Serovars D–K; columnar epithelium of the genital tract with spread through lymphatics</w:t>
      </w:r>
    </w:p>
    <w:p>
      <w:pPr>
        <w:keepNext/>
        <w:spacing w:after="30"/>
        <w:ind w:left="360"/>
      </w:pPr>
      <w:r>
        <w:rPr>
          <w:rFonts w:ascii="Calibri" w:cs="Calibri" w:eastAsia="Calibri" w:hAnsi="Calibri"/>
        </w:rPr>
        <w:t xml:space="preserve">C. Serovars D–K; columnar epithelium with local spread and no lymphatic invasion</w:t>
      </w:r>
    </w:p>
    <w:p>
      <w:pPr>
        <w:keepNext/>
        <w:spacing w:after="30"/>
        <w:ind w:left="360"/>
      </w:pPr>
      <w:r>
        <w:rPr>
          <w:rFonts w:ascii="Calibri" w:cs="Calibri" w:eastAsia="Calibri" w:hAnsi="Calibri"/>
        </w:rPr>
        <w:t xml:space="preserve">D. Serovars L1–L3; invasive infection of lymphatic tissue with regional lymphadenitis</w:t>
      </w:r>
    </w:p>
    <w:p>
      <w:pPr>
        <w:keepNext w:val="false"/>
        <w:spacing w:after="30"/>
        <w:ind w:left="360"/>
      </w:pPr>
      <w:r>
        <w:rPr>
          <w:rFonts w:ascii="Calibri" w:cs="Calibri" w:eastAsia="Calibri" w:hAnsi="Calibri"/>
        </w:rPr>
        <w:t xml:space="preserve">E. Serovars L1–L3; superficial squamous epithelium with no regional lymph node involvement</w:t>
      </w:r>
    </w:p>
    <w:p>
      <w:pPr>
        <w:keepNext/>
        <w:spacing w:after="60" w:before="200"/>
      </w:pPr>
      <w:r>
        <w:rPr>
          <w:rFonts w:ascii="Calibri" w:cs="Calibri" w:eastAsia="Calibri" w:hAnsi="Calibri"/>
          <w:b/>
          <w:bCs/>
        </w:rPr>
        <w:t xml:space="preserve">39.</w:t>
      </w:r>
    </w:p>
    <w:p>
      <w:pPr>
        <w:keepNext/>
        <w:spacing w:after="60"/>
      </w:pPr>
      <w:r>
        <w:rPr>
          <w:rFonts w:ascii="Calibri" w:cs="Calibri" w:eastAsia="Calibri" w:hAnsi="Calibri"/>
        </w:rPr>
        <w:t xml:space="preserve">A 25-year-old woman at 24 weeks' gestation with no prenatal care has a diffuse maculopapular rash involving the palms and soles and moist, flat-topped perianal plaques. Her RPR titer is 1:64. Fetal ultrasonography shows hepatomegaly and a thickened placenta.</w:t>
      </w:r>
    </w:p>
    <w:p>
      <w:pPr>
        <w:keepNext/>
        <w:spacing w:after="60"/>
      </w:pPr>
      <w:r>
        <w:rPr>
          <w:rFonts w:ascii="Calibri" w:cs="Calibri" w:eastAsia="Calibri" w:hAnsi="Calibri"/>
        </w:rPr>
        <w:t xml:space="preserve">Which is the most likely mechanism of fetal infection?</w:t>
      </w:r>
    </w:p>
    <w:p>
      <w:pPr>
        <w:keepNext/>
        <w:spacing w:after="30"/>
        <w:ind w:left="360"/>
      </w:pPr>
      <w:r>
        <w:rPr>
          <w:rFonts w:ascii="Calibri" w:cs="Calibri" w:eastAsia="Calibri" w:hAnsi="Calibri"/>
        </w:rPr>
        <w:t xml:space="preserve">A. Ascending infection from the vagina through the membranes</w:t>
      </w:r>
    </w:p>
    <w:p>
      <w:pPr>
        <w:keepNext/>
        <w:spacing w:after="30"/>
        <w:ind w:left="360"/>
      </w:pPr>
      <w:r>
        <w:rPr>
          <w:rFonts w:ascii="Calibri" w:cs="Calibri" w:eastAsia="Calibri" w:hAnsi="Calibri"/>
        </w:rPr>
        <w:t xml:space="preserve">B. Hematogenous transplacental spread of spirochetes</w:t>
      </w:r>
    </w:p>
    <w:p>
      <w:pPr>
        <w:keepNext/>
        <w:spacing w:after="30"/>
        <w:ind w:left="360"/>
      </w:pPr>
      <w:r>
        <w:rPr>
          <w:rFonts w:ascii="Calibri" w:cs="Calibri" w:eastAsia="Calibri" w:hAnsi="Calibri"/>
        </w:rPr>
        <w:t xml:space="preserve">C. Contact with maternal genital lesions during passage through the birth canal</w:t>
      </w:r>
    </w:p>
    <w:p>
      <w:pPr>
        <w:keepNext/>
        <w:spacing w:after="30"/>
        <w:ind w:left="360"/>
      </w:pPr>
      <w:r>
        <w:rPr>
          <w:rFonts w:ascii="Calibri" w:cs="Calibri" w:eastAsia="Calibri" w:hAnsi="Calibri"/>
        </w:rPr>
        <w:t xml:space="preserve">D. Ingestion of infected breast milk after delivery</w:t>
      </w:r>
    </w:p>
    <w:p>
      <w:pPr>
        <w:keepNext w:val="false"/>
        <w:spacing w:after="30"/>
        <w:ind w:left="360"/>
      </w:pPr>
      <w:r>
        <w:rPr>
          <w:rFonts w:ascii="Calibri" w:cs="Calibri" w:eastAsia="Calibri" w:hAnsi="Calibri"/>
        </w:rPr>
        <w:t xml:space="preserve">E. Transplacental spread that is limited to the first 10 weeks of gestation</w:t>
      </w:r>
    </w:p>
    <w:p>
      <w:pPr>
        <w:keepNext/>
        <w:spacing w:after="60" w:before="200"/>
      </w:pPr>
      <w:r>
        <w:rPr>
          <w:rFonts w:ascii="Calibri" w:cs="Calibri" w:eastAsia="Calibri" w:hAnsi="Calibri"/>
          <w:b/>
          <w:bCs/>
        </w:rPr>
        <w:t xml:space="preserve">40.</w:t>
      </w:r>
    </w:p>
    <w:p>
      <w:pPr>
        <w:keepNext/>
        <w:spacing w:after="60"/>
      </w:pPr>
      <w:r>
        <w:rPr>
          <w:rFonts w:ascii="Calibri" w:cs="Calibri" w:eastAsia="Calibri" w:hAnsi="Calibri"/>
        </w:rPr>
        <w:t xml:space="preserve">A 41-year-old landscaper has a 12-cm annular rash with central clearing on his flank. He asks which of his activities put him at risk.</w:t>
      </w:r>
    </w:p>
    <w:p>
      <w:pPr>
        <w:keepNext/>
        <w:spacing w:after="60"/>
      </w:pPr>
      <w:r>
        <w:rPr>
          <w:rFonts w:ascii="Calibri" w:cs="Calibri" w:eastAsia="Calibri" w:hAnsi="Calibri"/>
        </w:rPr>
        <w:t xml:space="preserve">Which of the following best describes the typical US epidemiology of his infection?</w:t>
      </w:r>
    </w:p>
    <w:p>
      <w:pPr>
        <w:keepNext/>
        <w:spacing w:after="30"/>
        <w:ind w:left="360"/>
      </w:pPr>
      <w:r>
        <w:rPr>
          <w:rFonts w:ascii="Calibri" w:cs="Calibri" w:eastAsia="Calibri" w:hAnsi="Calibri"/>
        </w:rPr>
        <w:t xml:space="preserve">A. Predominantly Southeast and south-central states, peaking in late spring and summer</w:t>
      </w:r>
    </w:p>
    <w:p>
      <w:pPr>
        <w:keepNext/>
        <w:spacing w:after="30"/>
        <w:ind w:left="360"/>
      </w:pPr>
      <w:r>
        <w:rPr>
          <w:rFonts w:ascii="Calibri" w:cs="Calibri" w:eastAsia="Calibri" w:hAnsi="Calibri"/>
        </w:rPr>
        <w:t xml:space="preserve">B. Predominantly the Southwest and Mountain West, peaking in winter</w:t>
      </w:r>
    </w:p>
    <w:p>
      <w:pPr>
        <w:keepNext/>
        <w:spacing w:after="30"/>
        <w:ind w:left="360"/>
      </w:pPr>
      <w:r>
        <w:rPr>
          <w:rFonts w:ascii="Calibri" w:cs="Calibri" w:eastAsia="Calibri" w:hAnsi="Calibri"/>
        </w:rPr>
        <w:t xml:space="preserve">C. Predominantly the Pacific Northwest, peaking in autumn</w:t>
      </w:r>
    </w:p>
    <w:p>
      <w:pPr>
        <w:keepNext/>
        <w:spacing w:after="30"/>
        <w:ind w:left="360"/>
      </w:pPr>
      <w:r>
        <w:rPr>
          <w:rFonts w:ascii="Calibri" w:cs="Calibri" w:eastAsia="Calibri" w:hAnsi="Calibri"/>
        </w:rPr>
        <w:t xml:space="preserve">D. Evenly distributed in urban centers nationwide year-round</w:t>
      </w:r>
    </w:p>
    <w:p>
      <w:pPr>
        <w:keepNext w:val="false"/>
        <w:spacing w:after="30"/>
        <w:ind w:left="360"/>
      </w:pPr>
      <w:r>
        <w:rPr>
          <w:rFonts w:ascii="Calibri" w:cs="Calibri" w:eastAsia="Calibri" w:hAnsi="Calibri"/>
        </w:rPr>
        <w:t xml:space="preserve">E. Predominantly Northeast and upper Midwest states, peaking in late spring and summer</w:t>
      </w:r>
    </w:p>
    <w:p>
      <w:pPr>
        <w:keepNext/>
        <w:spacing w:after="60" w:before="200"/>
      </w:pPr>
      <w:r>
        <w:rPr>
          <w:rFonts w:ascii="Calibri" w:cs="Calibri" w:eastAsia="Calibri" w:hAnsi="Calibri"/>
          <w:b/>
          <w:bCs/>
        </w:rPr>
        <w:t xml:space="preserve">41.</w:t>
      </w:r>
    </w:p>
    <w:p>
      <w:pPr>
        <w:keepNext/>
        <w:spacing w:after="60"/>
      </w:pPr>
      <w:r>
        <w:rPr>
          <w:rFonts w:ascii="Calibri" w:cs="Calibri" w:eastAsia="Calibri" w:hAnsi="Calibri"/>
        </w:rPr>
        <w:t xml:space="preserve">A 4-week-old girl, born at home vaginally to a 17-year-old mother who received no prenatal care, has 1 week of nasal congestion and a staccato cough. She is afebrile and tachypneic. Chest radiography shows bilateral interstitial infiltrates with hyperinflation, and peripheral eosinophilia is present.</w:t>
      </w:r>
    </w:p>
    <w:p>
      <w:pPr>
        <w:keepNext/>
        <w:spacing w:after="60"/>
      </w:pPr>
      <w:r>
        <w:rPr>
          <w:rFonts w:ascii="Calibri" w:cs="Calibri" w:eastAsia="Calibri" w:hAnsi="Calibri"/>
        </w:rPr>
        <w:t xml:space="preserve">Which is the most likely route of acquisition?</w:t>
      </w:r>
    </w:p>
    <w:p>
      <w:pPr>
        <w:keepNext/>
        <w:spacing w:after="30"/>
        <w:ind w:left="360"/>
      </w:pPr>
      <w:r>
        <w:rPr>
          <w:rFonts w:ascii="Calibri" w:cs="Calibri" w:eastAsia="Calibri" w:hAnsi="Calibri"/>
        </w:rPr>
        <w:t xml:space="preserve">A. Exposure to infected maternal cervical secretions during vaginal delivery</w:t>
      </w:r>
    </w:p>
    <w:p>
      <w:pPr>
        <w:keepNext/>
        <w:spacing w:after="30"/>
        <w:ind w:left="360"/>
      </w:pPr>
      <w:r>
        <w:rPr>
          <w:rFonts w:ascii="Calibri" w:cs="Calibri" w:eastAsia="Calibri" w:hAnsi="Calibri"/>
        </w:rPr>
        <w:t xml:space="preserve">B. Hematogenous transplacental spread during the second trimester</w:t>
      </w:r>
    </w:p>
    <w:p>
      <w:pPr>
        <w:keepNext/>
        <w:spacing w:after="30"/>
        <w:ind w:left="360"/>
      </w:pPr>
      <w:r>
        <w:rPr>
          <w:rFonts w:ascii="Calibri" w:cs="Calibri" w:eastAsia="Calibri" w:hAnsi="Calibri"/>
        </w:rPr>
        <w:t xml:space="preserve">C. Ingestion of infected breast milk</w:t>
      </w:r>
    </w:p>
    <w:p>
      <w:pPr>
        <w:keepNext/>
        <w:spacing w:after="30"/>
        <w:ind w:left="360"/>
      </w:pPr>
      <w:r>
        <w:rPr>
          <w:rFonts w:ascii="Calibri" w:cs="Calibri" w:eastAsia="Calibri" w:hAnsi="Calibri"/>
        </w:rPr>
        <w:t xml:space="preserve">D. Respiratory droplets from an infected sibling</w:t>
      </w:r>
    </w:p>
    <w:p>
      <w:pPr>
        <w:keepNext w:val="false"/>
        <w:spacing w:after="30"/>
        <w:ind w:left="360"/>
      </w:pPr>
      <w:r>
        <w:rPr>
          <w:rFonts w:ascii="Calibri" w:cs="Calibri" w:eastAsia="Calibri" w:hAnsi="Calibri"/>
        </w:rPr>
        <w:t xml:space="preserve">E. Aspiration of infected amniotic fluid after premature rupture of membranes</w:t>
      </w:r>
    </w:p>
    <w:p>
      <w:pPr>
        <w:keepNext/>
        <w:spacing w:after="60" w:before="200"/>
      </w:pPr>
      <w:r>
        <w:rPr>
          <w:rFonts w:ascii="Calibri" w:cs="Calibri" w:eastAsia="Calibri" w:hAnsi="Calibri"/>
          <w:b/>
          <w:bCs/>
        </w:rPr>
        <w:t xml:space="preserve">42.</w:t>
      </w:r>
    </w:p>
    <w:p>
      <w:pPr>
        <w:keepNext/>
        <w:spacing w:after="60"/>
      </w:pPr>
      <w:r>
        <w:rPr>
          <w:rFonts w:ascii="Calibri" w:cs="Calibri" w:eastAsia="Calibri" w:hAnsi="Calibri"/>
        </w:rPr>
        <w:t xml:space="preserve">A 31-year-old woman with secondary syphilis (diffuse rash, RPR 1:128) receives intramuscular benzathine penicillin G. Six hours later she develops fever of 39.2°C, chills, myalgias, headache, and tachycardia, and her rash appears more prominent. She has no urticaria, wheezing, or angioedema, and blood pressure is 108/70 mm Hg.</w:t>
      </w:r>
    </w:p>
    <w:p>
      <w:pPr>
        <w:keepNext/>
        <w:spacing w:after="60"/>
      </w:pPr>
      <w:r>
        <w:rPr>
          <w:rFonts w:ascii="Calibri" w:cs="Calibri" w:eastAsia="Calibri" w:hAnsi="Calibri"/>
        </w:rPr>
        <w:t xml:space="preserve">Which mechanism best explains these findings?</w:t>
      </w:r>
    </w:p>
    <w:p>
      <w:pPr>
        <w:keepNext/>
        <w:spacing w:after="30"/>
        <w:ind w:left="360"/>
      </w:pPr>
      <w:r>
        <w:rPr>
          <w:rFonts w:ascii="Calibri" w:cs="Calibri" w:eastAsia="Calibri" w:hAnsi="Calibri"/>
        </w:rPr>
        <w:t xml:space="preserve">A. IgE-mediated mast cell degranulation</w:t>
      </w:r>
    </w:p>
    <w:p>
      <w:pPr>
        <w:keepNext/>
        <w:spacing w:after="30"/>
        <w:ind w:left="360"/>
      </w:pPr>
      <w:r>
        <w:rPr>
          <w:rFonts w:ascii="Calibri" w:cs="Calibri" w:eastAsia="Calibri" w:hAnsi="Calibri"/>
        </w:rPr>
        <w:t xml:space="preserve">B. Release of lipopolysaccharide endotoxin from dying spirochetes</w:t>
      </w:r>
    </w:p>
    <w:p>
      <w:pPr>
        <w:keepNext/>
        <w:spacing w:after="30"/>
        <w:ind w:left="360"/>
      </w:pPr>
      <w:r>
        <w:rPr>
          <w:rFonts w:ascii="Calibri" w:cs="Calibri" w:eastAsia="Calibri" w:hAnsi="Calibri"/>
        </w:rPr>
        <w:t xml:space="preserve">C. Serum sickness from penicillin–antibody immune complexes</w:t>
      </w:r>
    </w:p>
    <w:p>
      <w:pPr>
        <w:keepNext/>
        <w:spacing w:after="30"/>
        <w:ind w:left="360"/>
      </w:pPr>
      <w:r>
        <w:rPr>
          <w:rFonts w:ascii="Calibri" w:cs="Calibri" w:eastAsia="Calibri" w:hAnsi="Calibri"/>
        </w:rPr>
        <w:t xml:space="preserve">D. Cytokine release triggered by lipoproteins from killed spirochetes</w:t>
      </w:r>
    </w:p>
    <w:p>
      <w:pPr>
        <w:keepNext w:val="false"/>
        <w:spacing w:after="30"/>
        <w:ind w:left="360"/>
      </w:pPr>
      <w:r>
        <w:rPr>
          <w:rFonts w:ascii="Calibri" w:cs="Calibri" w:eastAsia="Calibri" w:hAnsi="Calibri"/>
        </w:rPr>
        <w:t xml:space="preserve">E. Type IV delayed hypersensitivity to penicillin</w:t>
      </w:r>
    </w:p>
    <w:p>
      <w:pPr>
        <w:keepNext/>
        <w:spacing w:after="60" w:before="200"/>
      </w:pPr>
      <w:r>
        <w:rPr>
          <w:rFonts w:ascii="Calibri" w:cs="Calibri" w:eastAsia="Calibri" w:hAnsi="Calibri"/>
          <w:b/>
          <w:bCs/>
        </w:rPr>
        <w:t xml:space="preserve">43.</w:t>
      </w:r>
    </w:p>
    <w:p>
      <w:pPr>
        <w:keepNext/>
        <w:spacing w:after="60"/>
      </w:pPr>
      <w:r>
        <w:rPr>
          <w:rFonts w:ascii="Calibri" w:cs="Calibri" w:eastAsia="Calibri" w:hAnsi="Calibri"/>
        </w:rPr>
        <w:t xml:space="preserve">A 23-year-old man in August has had 1 day of lightheadedness and an episode of syncope. Three weeks ago he camped in Maine, and his partner noted a faded annular rash on his flank. Pulse is 38/min and blood pressure is 102/64 mm Hg. Cardiac enzymes are normal, and an echocardiogram shows normal ventricular function.</w:t>
      </w:r>
    </w:p>
    <w:p>
      <w:pPr>
        <w:keepNext/>
        <w:spacing w:after="60"/>
      </w:pPr>
      <w:r>
        <w:rPr>
          <w:rFonts w:ascii="Calibri" w:cs="Calibri" w:eastAsia="Calibri" w:hAnsi="Calibri"/>
        </w:rPr>
        <w:t xml:space="preserve">Which ECG finding is most likely?</w:t>
      </w:r>
    </w:p>
    <w:p>
      <w:pPr>
        <w:keepNext/>
        <w:spacing w:after="30"/>
        <w:ind w:left="360"/>
      </w:pPr>
      <w:r>
        <w:rPr>
          <w:rFonts w:ascii="Calibri" w:cs="Calibri" w:eastAsia="Calibri" w:hAnsi="Calibri"/>
        </w:rPr>
        <w:t xml:space="preserve">A. Diffuse concave ST elevation with PR depression</w:t>
      </w:r>
    </w:p>
    <w:p>
      <w:pPr>
        <w:keepNext/>
        <w:spacing w:after="30"/>
        <w:ind w:left="360"/>
      </w:pPr>
      <w:r>
        <w:rPr>
          <w:rFonts w:ascii="Calibri" w:cs="Calibri" w:eastAsia="Calibri" w:hAnsi="Calibri"/>
        </w:rPr>
        <w:t xml:space="preserve">B. Delta wave with short PR interval</w:t>
      </w:r>
    </w:p>
    <w:p>
      <w:pPr>
        <w:keepNext/>
        <w:spacing w:after="30"/>
        <w:ind w:left="360"/>
      </w:pPr>
      <w:r>
        <w:rPr>
          <w:rFonts w:ascii="Calibri" w:cs="Calibri" w:eastAsia="Calibri" w:hAnsi="Calibri"/>
        </w:rPr>
        <w:t xml:space="preserve">C. Variable degree of atrioventricular block</w:t>
      </w:r>
    </w:p>
    <w:p>
      <w:pPr>
        <w:keepNext/>
        <w:spacing w:after="30"/>
        <w:ind w:left="360"/>
      </w:pPr>
      <w:r>
        <w:rPr>
          <w:rFonts w:ascii="Calibri" w:cs="Calibri" w:eastAsia="Calibri" w:hAnsi="Calibri"/>
        </w:rPr>
        <w:t xml:space="preserve">D. Prolonged QT interval with torsades de pointes</w:t>
      </w:r>
    </w:p>
    <w:p>
      <w:pPr>
        <w:keepNext w:val="false"/>
        <w:spacing w:after="30"/>
        <w:ind w:left="360"/>
      </w:pPr>
      <w:r>
        <w:rPr>
          <w:rFonts w:ascii="Calibri" w:cs="Calibri" w:eastAsia="Calibri" w:hAnsi="Calibri"/>
        </w:rPr>
        <w:t xml:space="preserve">E. Right bundle branch block with ST elevation in V1–V3</w:t>
      </w:r>
    </w:p>
    <w:p>
      <w:pPr>
        <w:keepNext/>
        <w:spacing w:after="60" w:before="200"/>
      </w:pPr>
      <w:r>
        <w:rPr>
          <w:rFonts w:ascii="Calibri" w:cs="Calibri" w:eastAsia="Calibri" w:hAnsi="Calibri"/>
          <w:b/>
          <w:bCs/>
        </w:rPr>
        <w:t xml:space="preserve">44.</w:t>
      </w:r>
    </w:p>
    <w:p>
      <w:pPr>
        <w:keepNext/>
        <w:spacing w:after="60"/>
      </w:pPr>
      <w:r>
        <w:rPr>
          <w:rFonts w:ascii="Calibri" w:cs="Calibri" w:eastAsia="Calibri" w:hAnsi="Calibri"/>
        </w:rPr>
        <w:t xml:space="preserve">A 24-year-old woman has mucopurulent cervicitis. Giemsa-stained cervical scrapings show cytoplasmic inclusions, and the diagnosis is confirmed in cell culture. A student is asked which life-cycle form is infectious for new host cells.</w:t>
      </w:r>
    </w:p>
    <w:p>
      <w:pPr>
        <w:keepNext/>
        <w:spacing w:after="60"/>
      </w:pPr>
      <w:r>
        <w:rPr>
          <w:rFonts w:ascii="Calibri" w:cs="Calibri" w:eastAsia="Calibri" w:hAnsi="Calibri"/>
        </w:rPr>
        <w:t xml:space="preserve">Which statement is correct?</w:t>
      </w:r>
    </w:p>
    <w:p>
      <w:pPr>
        <w:keepNext/>
        <w:spacing w:after="30"/>
        <w:ind w:left="360"/>
      </w:pPr>
      <w:r>
        <w:rPr>
          <w:rFonts w:ascii="Calibri" w:cs="Calibri" w:eastAsia="Calibri" w:hAnsi="Calibri"/>
        </w:rPr>
        <w:t xml:space="preserve">A. Reticulate body, which is metabolically active and attaches to the cell surface</w:t>
      </w:r>
    </w:p>
    <w:p>
      <w:pPr>
        <w:keepNext/>
        <w:spacing w:after="30"/>
        <w:ind w:left="360"/>
      </w:pPr>
      <w:r>
        <w:rPr>
          <w:rFonts w:ascii="Calibri" w:cs="Calibri" w:eastAsia="Calibri" w:hAnsi="Calibri"/>
        </w:rPr>
        <w:t xml:space="preserve">B. Elementary body, a metabolically inactive form that enters the cell by endocytosis</w:t>
      </w:r>
    </w:p>
    <w:p>
      <w:pPr>
        <w:keepNext/>
        <w:spacing w:after="30"/>
        <w:ind w:left="360"/>
      </w:pPr>
      <w:r>
        <w:rPr>
          <w:rFonts w:ascii="Calibri" w:cs="Calibri" w:eastAsia="Calibri" w:hAnsi="Calibri"/>
        </w:rPr>
        <w:t xml:space="preserve">C. Elementary body, a replicating form that divides by binary fission within the inclusion</w:t>
      </w:r>
    </w:p>
    <w:p>
      <w:pPr>
        <w:keepNext/>
        <w:spacing w:after="30"/>
        <w:ind w:left="360"/>
      </w:pPr>
      <w:r>
        <w:rPr>
          <w:rFonts w:ascii="Calibri" w:cs="Calibri" w:eastAsia="Calibri" w:hAnsi="Calibri"/>
        </w:rPr>
        <w:t xml:space="preserve">D. Reticulate body, a spore-like form that persists extracellularly in tissue secretions</w:t>
      </w:r>
    </w:p>
    <w:p>
      <w:pPr>
        <w:keepNext w:val="false"/>
        <w:spacing w:after="30"/>
        <w:ind w:left="360"/>
      </w:pPr>
      <w:r>
        <w:rPr>
          <w:rFonts w:ascii="Calibri" w:cs="Calibri" w:eastAsia="Calibri" w:hAnsi="Calibri"/>
        </w:rPr>
        <w:t xml:space="preserve">E. Elementary body, a cell wall–deficient form that replicates in the cytoplasm outside the inclusion</w:t>
      </w:r>
    </w:p>
    <w:p>
      <w:pPr>
        <w:keepNext/>
        <w:spacing w:after="60" w:before="200"/>
      </w:pPr>
      <w:r>
        <w:rPr>
          <w:rFonts w:ascii="Calibri" w:cs="Calibri" w:eastAsia="Calibri" w:hAnsi="Calibri"/>
          <w:b/>
          <w:bCs/>
        </w:rPr>
        <w:t xml:space="preserve">45.</w:t>
      </w:r>
    </w:p>
    <w:p>
      <w:pPr>
        <w:keepNext/>
        <w:spacing w:after="60"/>
      </w:pPr>
      <w:r>
        <w:rPr>
          <w:rFonts w:ascii="Calibri" w:cs="Calibri" w:eastAsia="Calibri" w:hAnsi="Calibri"/>
        </w:rPr>
        <w:t xml:space="preserve">A 35-year-old woman with secondary syphilis has an RPR titer of 1:256 and strongly positive treponemal antibodies. Despite this antibody response, spirochetes persist in skin lesions and lymph nodes.</w:t>
      </w:r>
    </w:p>
    <w:p>
      <w:pPr>
        <w:keepNext/>
        <w:spacing w:after="60"/>
      </w:pPr>
      <w:r>
        <w:rPr>
          <w:rFonts w:ascii="Calibri" w:cs="Calibri" w:eastAsia="Calibri" w:hAnsi="Calibri"/>
        </w:rPr>
        <w:t xml:space="preserve">Which feature best explains this persistence?</w:t>
      </w:r>
    </w:p>
    <w:p>
      <w:pPr>
        <w:keepNext/>
        <w:spacing w:after="30"/>
        <w:ind w:left="360"/>
      </w:pPr>
      <w:r>
        <w:rPr>
          <w:rFonts w:ascii="Calibri" w:cs="Calibri" w:eastAsia="Calibri" w:hAnsi="Calibri"/>
        </w:rPr>
        <w:t xml:space="preserve">A. Polysaccharide capsule that prevents complement deposition</w:t>
      </w:r>
    </w:p>
    <w:p>
      <w:pPr>
        <w:keepNext/>
        <w:spacing w:after="30"/>
        <w:ind w:left="360"/>
      </w:pPr>
      <w:r>
        <w:rPr>
          <w:rFonts w:ascii="Calibri" w:cs="Calibri" w:eastAsia="Calibri" w:hAnsi="Calibri"/>
        </w:rPr>
        <w:t xml:space="preserve">B. Secretion of an IgG protease that degrades opsonizing antibody</w:t>
      </w:r>
    </w:p>
    <w:p>
      <w:pPr>
        <w:keepNext/>
        <w:spacing w:after="30"/>
        <w:ind w:left="360"/>
      </w:pPr>
      <w:r>
        <w:rPr>
          <w:rFonts w:ascii="Calibri" w:cs="Calibri" w:eastAsia="Calibri" w:hAnsi="Calibri"/>
        </w:rPr>
        <w:t xml:space="preserve">C. Sequestration within macrophage phagosomes</w:t>
      </w:r>
    </w:p>
    <w:p>
      <w:pPr>
        <w:keepNext/>
        <w:spacing w:after="30"/>
        <w:ind w:left="360"/>
      </w:pPr>
      <w:r>
        <w:rPr>
          <w:rFonts w:ascii="Calibri" w:cs="Calibri" w:eastAsia="Calibri" w:hAnsi="Calibri"/>
        </w:rPr>
        <w:t xml:space="preserve">D. Surface protein that binds the Fc portion of IgG</w:t>
      </w:r>
    </w:p>
    <w:p>
      <w:pPr>
        <w:keepNext w:val="false"/>
        <w:spacing w:after="30"/>
        <w:ind w:left="360"/>
      </w:pPr>
      <w:r>
        <w:rPr>
          <w:rFonts w:ascii="Calibri" w:cs="Calibri" w:eastAsia="Calibri" w:hAnsi="Calibri"/>
        </w:rPr>
        <w:t xml:space="preserve">E. Paucity of surface-exposed outer membrane proteins together with antigenic variation of TprK</w:t>
      </w:r>
    </w:p>
    <w:p>
      <w:pPr>
        <w:keepNext/>
        <w:spacing w:after="60" w:before="200"/>
      </w:pPr>
      <w:r>
        <w:rPr>
          <w:rFonts w:ascii="Calibri" w:cs="Calibri" w:eastAsia="Calibri" w:hAnsi="Calibri"/>
          <w:b/>
          <w:bCs/>
        </w:rPr>
        <w:t xml:space="preserve">46.</w:t>
      </w:r>
    </w:p>
    <w:p>
      <w:pPr>
        <w:keepNext/>
        <w:spacing w:after="60"/>
      </w:pPr>
      <w:r>
        <w:rPr>
          <w:rFonts w:ascii="Calibri" w:cs="Calibri" w:eastAsia="Calibri" w:hAnsi="Calibri"/>
        </w:rPr>
        <w:t xml:space="preserve">A 19-year-old college student has had 2 weeks of persistent dry cough, hoarseness, and sore throat with low-grade fever. Several dormitory mates have similar symptoms. Chest radiography shows a small patchy infiltrate, and the WBC count is normal. Sputum Gram stain shows few leukocytes and no organisms. Her symptoms did not improve after 5 days of oral amoxicillin.</w:t>
      </w:r>
    </w:p>
    <w:p>
      <w:pPr>
        <w:keepNext/>
        <w:spacing w:after="60"/>
      </w:pPr>
      <w:r>
        <w:rPr>
          <w:rFonts w:ascii="Calibri" w:cs="Calibri" w:eastAsia="Calibri" w:hAnsi="Calibri"/>
        </w:rPr>
        <w:t xml:space="preserve">Which is the most appropriate treatment?</w:t>
      </w:r>
    </w:p>
    <w:p>
      <w:pPr>
        <w:keepNext/>
        <w:spacing w:after="30"/>
        <w:ind w:left="360"/>
      </w:pPr>
      <w:r>
        <w:rPr>
          <w:rFonts w:ascii="Calibri" w:cs="Calibri" w:eastAsia="Calibri" w:hAnsi="Calibri"/>
        </w:rPr>
        <w:t xml:space="preserve">A. Doxycycline</w:t>
      </w:r>
    </w:p>
    <w:p>
      <w:pPr>
        <w:keepNext/>
        <w:spacing w:after="30"/>
        <w:ind w:left="360"/>
      </w:pPr>
      <w:r>
        <w:rPr>
          <w:rFonts w:ascii="Calibri" w:cs="Calibri" w:eastAsia="Calibri" w:hAnsi="Calibri"/>
        </w:rPr>
        <w:t xml:space="preserve">B. Amoxicillin for a longer course</w:t>
      </w:r>
    </w:p>
    <w:p>
      <w:pPr>
        <w:keepNext/>
        <w:spacing w:after="30"/>
        <w:ind w:left="360"/>
      </w:pPr>
      <w:r>
        <w:rPr>
          <w:rFonts w:ascii="Calibri" w:cs="Calibri" w:eastAsia="Calibri" w:hAnsi="Calibri"/>
        </w:rPr>
        <w:t xml:space="preserve">C. Cefuroxime</w:t>
      </w:r>
    </w:p>
    <w:p>
      <w:pPr>
        <w:keepNext/>
        <w:spacing w:after="30"/>
        <w:ind w:left="360"/>
      </w:pPr>
      <w:r>
        <w:rPr>
          <w:rFonts w:ascii="Calibri" w:cs="Calibri" w:eastAsia="Calibri" w:hAnsi="Calibri"/>
        </w:rPr>
        <w:t xml:space="preserve">D. Trimethoprim-sulfamethoxazole</w:t>
      </w:r>
    </w:p>
    <w:p>
      <w:pPr>
        <w:keepNext w:val="false"/>
        <w:spacing w:after="30"/>
        <w:ind w:left="360"/>
      </w:pPr>
      <w:r>
        <w:rPr>
          <w:rFonts w:ascii="Calibri" w:cs="Calibri" w:eastAsia="Calibri" w:hAnsi="Calibri"/>
        </w:rPr>
        <w:t xml:space="preserve">E. Clindamycin</w:t>
      </w:r>
    </w:p>
    <w:p>
      <w:pPr>
        <w:keepNext/>
        <w:spacing w:after="60" w:before="200"/>
      </w:pPr>
      <w:r>
        <w:rPr>
          <w:rFonts w:ascii="Calibri" w:cs="Calibri" w:eastAsia="Calibri" w:hAnsi="Calibri"/>
          <w:b/>
          <w:bCs/>
        </w:rPr>
        <w:t xml:space="preserve">47.</w:t>
      </w:r>
    </w:p>
    <w:p>
      <w:pPr>
        <w:keepNext/>
        <w:spacing w:after="60"/>
      </w:pPr>
      <w:r>
        <w:rPr>
          <w:rFonts w:ascii="Calibri" w:cs="Calibri" w:eastAsia="Calibri" w:hAnsi="Calibri"/>
        </w:rPr>
        <w:t xml:space="preserve">A 38-year-old man brings in an engorged </w:t>
      </w:r>
      <w:r>
        <w:rPr>
          <w:rFonts w:ascii="Calibri" w:cs="Calibri" w:eastAsia="Calibri" w:hAnsi="Calibri"/>
          <w:i/>
          <w:iCs/>
        </w:rPr>
        <w:t xml:space="preserve">Ixodes scapularis</w:t>
      </w:r>
      <w:r>
        <w:rPr>
          <w:rFonts w:ascii="Calibri" w:cs="Calibri" w:eastAsia="Calibri" w:hAnsi="Calibri"/>
        </w:rPr>
        <w:t xml:space="preserve"> tick that he removed this morning from his thigh while hiking in Maine. The tick had probably been attached for about 2 days. He has no symptoms, no rash, and no drug allergies.</w:t>
      </w:r>
    </w:p>
    <w:p>
      <w:pPr>
        <w:keepNext/>
        <w:spacing w:after="60"/>
      </w:pPr>
      <w:r>
        <w:rPr>
          <w:rFonts w:ascii="Calibri" w:cs="Calibri" w:eastAsia="Calibri" w:hAnsi="Calibri"/>
        </w:rPr>
        <w:t xml:space="preserve">Which is the most appropriate management?</w:t>
      </w:r>
    </w:p>
    <w:p>
      <w:pPr>
        <w:keepNext/>
        <w:spacing w:after="30"/>
        <w:ind w:left="360"/>
      </w:pPr>
      <w:r>
        <w:rPr>
          <w:rFonts w:ascii="Calibri" w:cs="Calibri" w:eastAsia="Calibri" w:hAnsi="Calibri"/>
        </w:rPr>
        <w:t xml:space="preserve">A. Reassurance and observation for symptoms only</w:t>
      </w:r>
    </w:p>
    <w:p>
      <w:pPr>
        <w:keepNext/>
        <w:spacing w:after="30"/>
        <w:ind w:left="360"/>
      </w:pPr>
      <w:r>
        <w:rPr>
          <w:rFonts w:ascii="Calibri" w:cs="Calibri" w:eastAsia="Calibri" w:hAnsi="Calibri"/>
        </w:rPr>
        <w:t xml:space="preserve">B. Two-tier serologic testing now, with treatment if positive</w:t>
      </w:r>
    </w:p>
    <w:p>
      <w:pPr>
        <w:keepNext/>
        <w:spacing w:after="30"/>
        <w:ind w:left="360"/>
      </w:pPr>
      <w:r>
        <w:rPr>
          <w:rFonts w:ascii="Calibri" w:cs="Calibri" w:eastAsia="Calibri" w:hAnsi="Calibri"/>
        </w:rPr>
        <w:t xml:space="preserve">C. Amoxicillin 500 mg three times daily for 14 days</w:t>
      </w:r>
    </w:p>
    <w:p>
      <w:pPr>
        <w:keepNext/>
        <w:spacing w:after="30"/>
        <w:ind w:left="360"/>
      </w:pPr>
      <w:r>
        <w:rPr>
          <w:rFonts w:ascii="Calibri" w:cs="Calibri" w:eastAsia="Calibri" w:hAnsi="Calibri"/>
        </w:rPr>
        <w:t xml:space="preserve">D. A single 200-mg dose of doxycycline</w:t>
      </w:r>
    </w:p>
    <w:p>
      <w:pPr>
        <w:keepNext w:val="false"/>
        <w:spacing w:after="30"/>
        <w:ind w:left="360"/>
      </w:pPr>
      <w:r>
        <w:rPr>
          <w:rFonts w:ascii="Calibri" w:cs="Calibri" w:eastAsia="Calibri" w:hAnsi="Calibri"/>
        </w:rPr>
        <w:t xml:space="preserve">E. Intravenous ceftriaxone for 14 days</w:t>
      </w:r>
    </w:p>
    <w:p>
      <w:pPr>
        <w:keepNext/>
        <w:spacing w:after="60" w:before="200"/>
      </w:pPr>
      <w:r>
        <w:rPr>
          <w:rFonts w:ascii="Calibri" w:cs="Calibri" w:eastAsia="Calibri" w:hAnsi="Calibri"/>
          <w:b/>
          <w:bCs/>
        </w:rPr>
        <w:t xml:space="preserve">48.</w:t>
      </w:r>
    </w:p>
    <w:p>
      <w:pPr>
        <w:keepNext/>
        <w:spacing w:after="60"/>
      </w:pPr>
      <w:r>
        <w:rPr>
          <w:rFonts w:ascii="Calibri" w:cs="Calibri" w:eastAsia="Calibri" w:hAnsi="Calibri"/>
        </w:rPr>
        <w:t xml:space="preserve">A 23-year-old woman at 14 weeks' gestation has had 5 days of mucopurulent cervical discharge. A nucleic acid amplification test is positive for </w:t>
      </w:r>
      <w:r>
        <w:rPr>
          <w:rFonts w:ascii="Calibri" w:cs="Calibri" w:eastAsia="Calibri" w:hAnsi="Calibri"/>
          <w:i/>
          <w:iCs/>
        </w:rPr>
        <w:t xml:space="preserve">Chlamydia trachomatis</w:t>
      </w:r>
      <w:r>
        <w:rPr>
          <w:rFonts w:ascii="Calibri" w:cs="Calibri" w:eastAsia="Calibri" w:hAnsi="Calibri"/>
        </w:rPr>
        <w:t xml:space="preserve"> and negative for </w:t>
      </w:r>
      <w:r>
        <w:rPr>
          <w:rFonts w:ascii="Calibri" w:cs="Calibri" w:eastAsia="Calibri" w:hAnsi="Calibri"/>
          <w:i/>
          <w:iCs/>
        </w:rPr>
        <w:t xml:space="preserve">Neisseria gonorrhoeae</w:t>
      </w:r>
      <w:r>
        <w:rPr>
          <w:rFonts w:ascii="Calibri" w:cs="Calibri" w:eastAsia="Calibri" w:hAnsi="Calibri"/>
        </w:rPr>
        <w:t xml:space="preserve"> and </w:t>
      </w:r>
      <w:r>
        <w:rPr>
          <w:rFonts w:ascii="Calibri" w:cs="Calibri" w:eastAsia="Calibri" w:hAnsi="Calibri"/>
          <w:i/>
          <w:iCs/>
        </w:rPr>
        <w:t xml:space="preserve">Trichomonas vaginalis</w:t>
      </w:r>
      <w:r>
        <w:rPr>
          <w:rFonts w:ascii="Calibri" w:cs="Calibri" w:eastAsia="Calibri" w:hAnsi="Calibri"/>
        </w:rPr>
        <w:t xml:space="preserve">. She has no drug allergies.</w:t>
      </w:r>
    </w:p>
    <w:p>
      <w:pPr>
        <w:keepNext/>
        <w:spacing w:after="60"/>
      </w:pPr>
      <w:r>
        <w:rPr>
          <w:rFonts w:ascii="Calibri" w:cs="Calibri" w:eastAsia="Calibri" w:hAnsi="Calibri"/>
        </w:rPr>
        <w:t xml:space="preserve">Which is the most appropriate treatment?</w:t>
      </w:r>
    </w:p>
    <w:p>
      <w:pPr>
        <w:keepNext/>
        <w:spacing w:after="30"/>
        <w:ind w:left="360"/>
      </w:pPr>
      <w:r>
        <w:rPr>
          <w:rFonts w:ascii="Calibri" w:cs="Calibri" w:eastAsia="Calibri" w:hAnsi="Calibri"/>
        </w:rPr>
        <w:t xml:space="preserve">A. Doxycycline 100 mg orally twice daily for 7 days</w:t>
      </w:r>
    </w:p>
    <w:p>
      <w:pPr>
        <w:keepNext/>
        <w:spacing w:after="30"/>
        <w:ind w:left="360"/>
      </w:pPr>
      <w:r>
        <w:rPr>
          <w:rFonts w:ascii="Calibri" w:cs="Calibri" w:eastAsia="Calibri" w:hAnsi="Calibri"/>
        </w:rPr>
        <w:t xml:space="preserve">B. Levofloxacin 500 mg orally daily for 7 days</w:t>
      </w:r>
    </w:p>
    <w:p>
      <w:pPr>
        <w:keepNext/>
        <w:spacing w:after="30"/>
        <w:ind w:left="360"/>
      </w:pPr>
      <w:r>
        <w:rPr>
          <w:rFonts w:ascii="Calibri" w:cs="Calibri" w:eastAsia="Calibri" w:hAnsi="Calibri"/>
        </w:rPr>
        <w:t xml:space="preserve">C. Azithromycin 1 g orally, once</w:t>
      </w:r>
    </w:p>
    <w:p>
      <w:pPr>
        <w:keepNext/>
        <w:spacing w:after="30"/>
        <w:ind w:left="360"/>
      </w:pPr>
      <w:r>
        <w:rPr>
          <w:rFonts w:ascii="Calibri" w:cs="Calibri" w:eastAsia="Calibri" w:hAnsi="Calibri"/>
        </w:rPr>
        <w:t xml:space="preserve">D. Ceftriaxone 500 mg intramuscularly, once</w:t>
      </w:r>
    </w:p>
    <w:p>
      <w:pPr>
        <w:keepNext w:val="false"/>
        <w:spacing w:after="30"/>
        <w:ind w:left="360"/>
      </w:pPr>
      <w:r>
        <w:rPr>
          <w:rFonts w:ascii="Calibri" w:cs="Calibri" w:eastAsia="Calibri" w:hAnsi="Calibri"/>
        </w:rPr>
        <w:t xml:space="preserve">E. Metronidazole 500 mg orally twice daily for 7 days</w:t>
      </w:r>
    </w:p>
    <w:p>
      <w:pPr>
        <w:keepNext/>
        <w:spacing w:after="60" w:before="200"/>
      </w:pPr>
      <w:r>
        <w:rPr>
          <w:rFonts w:ascii="Calibri" w:cs="Calibri" w:eastAsia="Calibri" w:hAnsi="Calibri"/>
          <w:b/>
          <w:bCs/>
        </w:rPr>
        <w:t xml:space="preserve">49.</w:t>
      </w:r>
    </w:p>
    <w:p>
      <w:pPr>
        <w:keepNext/>
        <w:spacing w:after="60"/>
      </w:pPr>
      <w:r>
        <w:rPr>
          <w:rFonts w:ascii="Calibri" w:cs="Calibri" w:eastAsia="Calibri" w:hAnsi="Calibri"/>
        </w:rPr>
        <w:t xml:space="preserve">A 20-year-old college student has had 10 days of gradually worsening dry cough, headache, and low-grade fever. Electron microscopy of a bronchial brushing shows tiny pleomorphic organisms with a specialized tip structure attached to the surface of ciliated respiratory epithelial cells, and the cilia are immotile.</w:t>
      </w:r>
    </w:p>
    <w:p>
      <w:pPr>
        <w:keepNext/>
        <w:spacing w:after="60"/>
      </w:pPr>
      <w:r>
        <w:rPr>
          <w:rFonts w:ascii="Calibri" w:cs="Calibri" w:eastAsia="Calibri" w:hAnsi="Calibri"/>
        </w:rPr>
        <w:t xml:space="preserve">Which mechanism best describes how this organism initially injures the respiratory epithelium?</w:t>
      </w:r>
    </w:p>
    <w:p>
      <w:pPr>
        <w:keepNext/>
        <w:spacing w:after="30"/>
        <w:ind w:left="360"/>
      </w:pPr>
      <w:r>
        <w:rPr>
          <w:rFonts w:ascii="Calibri" w:cs="Calibri" w:eastAsia="Calibri" w:hAnsi="Calibri"/>
        </w:rPr>
        <w:t xml:space="preserve">A. Secretion of an exotoxin that ADP-ribosylates elongation factor-2 in epithelial cells</w:t>
      </w:r>
    </w:p>
    <w:p>
      <w:pPr>
        <w:keepNext/>
        <w:spacing w:after="30"/>
        <w:ind w:left="360"/>
      </w:pPr>
      <w:r>
        <w:rPr>
          <w:rFonts w:ascii="Calibri" w:cs="Calibri" w:eastAsia="Calibri" w:hAnsi="Calibri"/>
        </w:rPr>
        <w:t xml:space="preserve">B. Type IV pili binding to CEACAM receptors, followed by invasion of nonciliated cells</w:t>
      </w:r>
    </w:p>
    <w:p>
      <w:pPr>
        <w:keepNext/>
        <w:spacing w:after="30"/>
        <w:ind w:left="360"/>
      </w:pPr>
      <w:r>
        <w:rPr>
          <w:rFonts w:ascii="Calibri" w:cs="Calibri" w:eastAsia="Calibri" w:hAnsi="Calibri"/>
        </w:rPr>
        <w:t xml:space="preserve">C. Attachment of a terminal-organelle adhesin (P1) to sialylated receptors, with ciliostasis and injury from hydrogen peroxide and a secreted cytotoxin</w:t>
      </w:r>
    </w:p>
    <w:p>
      <w:pPr>
        <w:keepNext/>
        <w:spacing w:after="30"/>
        <w:ind w:left="360"/>
      </w:pPr>
      <w:r>
        <w:rPr>
          <w:rFonts w:ascii="Calibri" w:cs="Calibri" w:eastAsia="Calibri" w:hAnsi="Calibri"/>
        </w:rPr>
        <w:t xml:space="preserve">D. Release of outer-membrane lipopolysaccharide that triggers cytokine-mediated epithelial necrosis</w:t>
      </w:r>
    </w:p>
    <w:p>
      <w:pPr>
        <w:keepNext w:val="false"/>
        <w:spacing w:after="30"/>
        <w:ind w:left="360"/>
      </w:pPr>
      <w:r>
        <w:rPr>
          <w:rFonts w:ascii="Calibri" w:cs="Calibri" w:eastAsia="Calibri" w:hAnsi="Calibri"/>
        </w:rPr>
        <w:t xml:space="preserve">E. Production of a thick polysaccharide capsule that blocks mucociliary clearance and phagocytosis</w:t>
      </w:r>
    </w:p>
    <w:p>
      <w:pPr>
        <w:keepNext/>
        <w:spacing w:after="60" w:before="200"/>
      </w:pPr>
      <w:r>
        <w:rPr>
          <w:rFonts w:ascii="Calibri" w:cs="Calibri" w:eastAsia="Calibri" w:hAnsi="Calibri"/>
          <w:b/>
          <w:bCs/>
        </w:rPr>
        <w:t xml:space="preserve">50.</w:t>
      </w:r>
    </w:p>
    <w:p>
      <w:pPr>
        <w:keepNext/>
        <w:spacing w:after="60"/>
      </w:pPr>
      <w:r>
        <w:rPr>
          <w:rFonts w:ascii="Calibri" w:cs="Calibri" w:eastAsia="Calibri" w:hAnsi="Calibri"/>
        </w:rPr>
        <w:t xml:space="preserve">A 7-year-old boy from rural Oklahoma develops fever, severe headache, and vomiting. Four days later a dark rash appears on his wrists and ankles. His parents removed an engorged tick from his scalp 6 days ago, and the family dog often plays in the nearby woods.</w:t>
      </w:r>
    </w:p>
    <w:p>
      <w:pPr>
        <w:keepNext/>
        <w:spacing w:after="60"/>
      </w:pPr>
      <w:r>
        <w:rPr>
          <w:rFonts w:ascii="Calibri" w:cs="Calibri" w:eastAsia="Calibri" w:hAnsi="Calibri"/>
        </w:rPr>
        <w:t xml:space="preserve">Which vector most likely transmitted the causative organism?</w:t>
      </w:r>
    </w:p>
    <w:p>
      <w:pPr>
        <w:keepNext/>
        <w:spacing w:after="30"/>
        <w:ind w:left="360"/>
      </w:pPr>
      <w:r>
        <w:rPr>
          <w:rFonts w:ascii="Calibri" w:cs="Calibri" w:eastAsia="Calibri" w:hAnsi="Calibri"/>
        </w:rPr>
        <w:t xml:space="preserve">A. </w:t>
      </w:r>
      <w:r>
        <w:rPr>
          <w:rFonts w:ascii="Calibri" w:cs="Calibri" w:eastAsia="Calibri" w:hAnsi="Calibri"/>
          <w:i/>
          <w:iCs/>
        </w:rPr>
        <w:t xml:space="preserve">Dermacentor variabilis</w:t>
      </w:r>
    </w:p>
    <w:p>
      <w:pPr>
        <w:keepNext/>
        <w:spacing w:after="30"/>
        <w:ind w:left="360"/>
      </w:pPr>
      <w:r>
        <w:rPr>
          <w:rFonts w:ascii="Calibri" w:cs="Calibri" w:eastAsia="Calibri" w:hAnsi="Calibri"/>
        </w:rPr>
        <w:t xml:space="preserve">B. </w:t>
      </w:r>
      <w:r>
        <w:rPr>
          <w:rFonts w:ascii="Calibri" w:cs="Calibri" w:eastAsia="Calibri" w:hAnsi="Calibri"/>
          <w:i/>
          <w:iCs/>
        </w:rPr>
        <w:t xml:space="preserve">Ixodes scapularis</w:t>
      </w:r>
    </w:p>
    <w:p>
      <w:pPr>
        <w:keepNext/>
        <w:spacing w:after="30"/>
        <w:ind w:left="360"/>
      </w:pPr>
      <w:r>
        <w:rPr>
          <w:rFonts w:ascii="Calibri" w:cs="Calibri" w:eastAsia="Calibri" w:hAnsi="Calibri"/>
        </w:rPr>
        <w:t xml:space="preserve">C. </w:t>
      </w:r>
      <w:r>
        <w:rPr>
          <w:rFonts w:ascii="Calibri" w:cs="Calibri" w:eastAsia="Calibri" w:hAnsi="Calibri"/>
          <w:i/>
          <w:iCs/>
        </w:rPr>
        <w:t xml:space="preserve">Amblyomma americanum</w:t>
      </w:r>
    </w:p>
    <w:p>
      <w:pPr>
        <w:keepNext/>
        <w:spacing w:after="30"/>
        <w:ind w:left="360"/>
      </w:pPr>
      <w:r>
        <w:rPr>
          <w:rFonts w:ascii="Calibri" w:cs="Calibri" w:eastAsia="Calibri" w:hAnsi="Calibri"/>
        </w:rPr>
        <w:t xml:space="preserve">D. </w:t>
      </w:r>
      <w:r>
        <w:rPr>
          <w:rFonts w:ascii="Calibri" w:cs="Calibri" w:eastAsia="Calibri" w:hAnsi="Calibri"/>
          <w:i/>
          <w:iCs/>
        </w:rPr>
        <w:t xml:space="preserve">Ornithodoros hermsi</w:t>
      </w:r>
    </w:p>
    <w:p>
      <w:pPr>
        <w:keepNext w:val="false"/>
        <w:spacing w:after="30"/>
        <w:ind w:left="360"/>
      </w:pPr>
      <w:r>
        <w:rPr>
          <w:rFonts w:ascii="Calibri" w:cs="Calibri" w:eastAsia="Calibri" w:hAnsi="Calibri"/>
        </w:rPr>
        <w:t xml:space="preserve">E. </w:t>
      </w:r>
      <w:r>
        <w:rPr>
          <w:rFonts w:ascii="Calibri" w:cs="Calibri" w:eastAsia="Calibri" w:hAnsi="Calibri"/>
          <w:i/>
          <w:iCs/>
        </w:rPr>
        <w:t xml:space="preserve">Leptotrombidium</w:t>
      </w:r>
      <w:r>
        <w:rPr>
          <w:rFonts w:ascii="Calibri" w:cs="Calibri" w:eastAsia="Calibri" w:hAnsi="Calibri"/>
        </w:rPr>
        <w:t xml:space="preserve"> species</w:t>
      </w:r>
    </w:p>
    <w:p>
      <w:pPr>
        <w:keepNext/>
        <w:spacing w:after="60" w:before="200"/>
      </w:pPr>
      <w:r>
        <w:rPr>
          <w:rFonts w:ascii="Calibri" w:cs="Calibri" w:eastAsia="Calibri" w:hAnsi="Calibri"/>
          <w:b/>
          <w:bCs/>
        </w:rPr>
        <w:t xml:space="preserve">51.</w:t>
      </w:r>
    </w:p>
    <w:p>
      <w:pPr>
        <w:keepNext/>
        <w:spacing w:after="60"/>
      </w:pPr>
      <w:r>
        <w:rPr>
          <w:rFonts w:ascii="Calibri" w:cs="Calibri" w:eastAsia="Calibri" w:hAnsi="Calibri"/>
        </w:rPr>
        <w:t xml:space="preserve">A 36-year-old man from Missouri presents in June with 4 days of fever, headache, malaise, and myalgias after clearing brush on a wooded property. Examination shows no rash and no lymphadenopathy.</w:t>
      </w:r>
    </w:p>
    <w:p>
      <w:pPr>
        <w:keepNext/>
        <w:spacing w:after="60"/>
      </w:pPr>
      <w:r>
        <w:rPr>
          <w:rFonts w:ascii="Calibri" w:cs="Calibri" w:eastAsia="Calibri" w:hAnsi="Calibri"/>
        </w:rPr>
        <w:t xml:space="preserve">Which laboratory pattern is most likely?</w:t>
      </w:r>
    </w:p>
    <w:p>
      <w:pPr>
        <w:keepNext/>
        <w:spacing w:after="30"/>
        <w:ind w:left="360"/>
      </w:pPr>
      <w:r>
        <w:rPr>
          <w:rFonts w:ascii="Calibri" w:cs="Calibri" w:eastAsia="Calibri" w:hAnsi="Calibri"/>
        </w:rPr>
        <w:t xml:space="preserve">A. Leukocytosis with neutrophilia, thrombocytosis, and normal aminotransferases</w:t>
      </w:r>
    </w:p>
    <w:p>
      <w:pPr>
        <w:keepNext/>
        <w:spacing w:after="30"/>
        <w:ind w:left="360"/>
      </w:pPr>
      <w:r>
        <w:rPr>
          <w:rFonts w:ascii="Calibri" w:cs="Calibri" w:eastAsia="Calibri" w:hAnsi="Calibri"/>
        </w:rPr>
        <w:t xml:space="preserve">B. Leukopenia, thrombocytopenia, and mildly elevated aminotransferases</w:t>
      </w:r>
    </w:p>
    <w:p>
      <w:pPr>
        <w:keepNext/>
        <w:spacing w:after="30"/>
        <w:ind w:left="360"/>
      </w:pPr>
      <w:r>
        <w:rPr>
          <w:rFonts w:ascii="Calibri" w:cs="Calibri" w:eastAsia="Calibri" w:hAnsi="Calibri"/>
        </w:rPr>
        <w:t xml:space="preserve">C. Lymphocytosis with atypical lymphocytes, normal platelets, and elevated aminotransferases</w:t>
      </w:r>
    </w:p>
    <w:p>
      <w:pPr>
        <w:keepNext/>
        <w:spacing w:after="30"/>
        <w:ind w:left="360"/>
      </w:pPr>
      <w:r>
        <w:rPr>
          <w:rFonts w:ascii="Calibri" w:cs="Calibri" w:eastAsia="Calibri" w:hAnsi="Calibri"/>
        </w:rPr>
        <w:t xml:space="preserve">D. Eosinophilia, normal platelet count, and elevated serum IgE</w:t>
      </w:r>
    </w:p>
    <w:p>
      <w:pPr>
        <w:keepNext w:val="false"/>
        <w:spacing w:after="30"/>
        <w:ind w:left="360"/>
      </w:pPr>
      <w:r>
        <w:rPr>
          <w:rFonts w:ascii="Calibri" w:cs="Calibri" w:eastAsia="Calibri" w:hAnsi="Calibri"/>
        </w:rPr>
        <w:t xml:space="preserve">E. Normocytic anemia with schistocytes, elevated LDH, and markedly elevated creatinine</w:t>
      </w:r>
    </w:p>
    <w:p>
      <w:pPr>
        <w:keepNext/>
        <w:spacing w:after="60" w:before="200"/>
      </w:pPr>
      <w:r>
        <w:rPr>
          <w:rFonts w:ascii="Calibri" w:cs="Calibri" w:eastAsia="Calibri" w:hAnsi="Calibri"/>
          <w:b/>
          <w:bCs/>
        </w:rPr>
        <w:t xml:space="preserve">52.</w:t>
      </w:r>
    </w:p>
    <w:p>
      <w:pPr>
        <w:keepNext/>
        <w:spacing w:after="60"/>
      </w:pPr>
      <w:r>
        <w:rPr>
          <w:rFonts w:ascii="Calibri" w:cs="Calibri" w:eastAsia="Calibri" w:hAnsi="Calibri"/>
        </w:rPr>
        <w:t xml:space="preserve">During a winter humanitarian crisis, a medical team evaluates a refugee camp where hundreds of residents living in crowded tents have developed abrupt fever, severe headache, and prostration, followed by a rash. Many report intense itching and visible lice on their clothing.</w:t>
      </w:r>
    </w:p>
    <w:p>
      <w:pPr>
        <w:keepNext/>
        <w:spacing w:after="60"/>
      </w:pPr>
      <w:r>
        <w:rPr>
          <w:rFonts w:ascii="Calibri" w:cs="Calibri" w:eastAsia="Calibri" w:hAnsi="Calibri"/>
        </w:rPr>
        <w:t xml:space="preserve">Which factor most likely accounts for the outbreak?</w:t>
      </w:r>
    </w:p>
    <w:p>
      <w:pPr>
        <w:keepNext/>
        <w:spacing w:after="30"/>
        <w:ind w:left="360"/>
      </w:pPr>
      <w:r>
        <w:rPr>
          <w:rFonts w:ascii="Calibri" w:cs="Calibri" w:eastAsia="Calibri" w:hAnsi="Calibri"/>
        </w:rPr>
        <w:t xml:space="preserve">A. Contamination of the water supply with human feces</w:t>
      </w:r>
    </w:p>
    <w:p>
      <w:pPr>
        <w:keepNext/>
        <w:spacing w:after="30"/>
        <w:ind w:left="360"/>
      </w:pPr>
      <w:r>
        <w:rPr>
          <w:rFonts w:ascii="Calibri" w:cs="Calibri" w:eastAsia="Calibri" w:hAnsi="Calibri"/>
        </w:rPr>
        <w:t xml:space="preserve">B. Exposure to dried rodent excreta aerosolized in storage tents</w:t>
      </w:r>
    </w:p>
    <w:p>
      <w:pPr>
        <w:keepNext/>
        <w:spacing w:after="30"/>
        <w:ind w:left="360"/>
      </w:pPr>
      <w:r>
        <w:rPr>
          <w:rFonts w:ascii="Calibri" w:cs="Calibri" w:eastAsia="Calibri" w:hAnsi="Calibri"/>
        </w:rPr>
        <w:t xml:space="preserve">C. Flea infestation of rats living around garbage dumps</w:t>
      </w:r>
    </w:p>
    <w:p>
      <w:pPr>
        <w:keepNext/>
        <w:spacing w:after="30"/>
        <w:ind w:left="360"/>
      </w:pPr>
      <w:r>
        <w:rPr>
          <w:rFonts w:ascii="Calibri" w:cs="Calibri" w:eastAsia="Calibri" w:hAnsi="Calibri"/>
        </w:rPr>
        <w:t xml:space="preserve">D. </w:t>
      </w:r>
      <w:r>
        <w:rPr>
          <w:rFonts w:ascii="Calibri" w:cs="Calibri" w:eastAsia="Calibri" w:hAnsi="Calibri"/>
          <w:i/>
          <w:iCs/>
        </w:rPr>
        <w:t xml:space="preserve">Ixodes</w:t>
      </w:r>
      <w:r>
        <w:rPr>
          <w:rFonts w:ascii="Calibri" w:cs="Calibri" w:eastAsia="Calibri" w:hAnsi="Calibri"/>
        </w:rPr>
        <w:t xml:space="preserve"> tick exposure while foraging for firewood</w:t>
      </w:r>
    </w:p>
    <w:p>
      <w:pPr>
        <w:keepNext w:val="false"/>
        <w:spacing w:after="30"/>
        <w:ind w:left="360"/>
      </w:pPr>
      <w:r>
        <w:rPr>
          <w:rFonts w:ascii="Calibri" w:cs="Calibri" w:eastAsia="Calibri" w:hAnsi="Calibri"/>
        </w:rPr>
        <w:t xml:space="preserve">E. Crowding with infrequent washing and clothing changes, favoring body louse infestation</w:t>
      </w:r>
    </w:p>
    <w:p>
      <w:pPr>
        <w:keepNext/>
        <w:spacing w:after="60" w:before="200"/>
      </w:pPr>
      <w:r>
        <w:rPr>
          <w:rFonts w:ascii="Calibri" w:cs="Calibri" w:eastAsia="Calibri" w:hAnsi="Calibri"/>
          <w:b/>
          <w:bCs/>
        </w:rPr>
        <w:t xml:space="preserve">53.</w:t>
      </w:r>
    </w:p>
    <w:p>
      <w:pPr>
        <w:keepNext/>
        <w:spacing w:after="60"/>
      </w:pPr>
      <w:r>
        <w:rPr>
          <w:rFonts w:ascii="Calibri" w:cs="Calibri" w:eastAsia="Calibri" w:hAnsi="Calibri"/>
        </w:rPr>
        <w:t xml:space="preserve">A 10-year-old boy has had 10 days of cough, headache, sore throat, and fever to 38.2°C. Lung examination is nearly normal, but chest radiography shows patchy bilateral interstitial infiltrates. Several classmates have similar illnesses. Sputum Gram stain shows few leukocytes and no organisms. He has no drug allergies.</w:t>
      </w:r>
    </w:p>
    <w:p>
      <w:pPr>
        <w:keepNext/>
        <w:spacing w:after="60"/>
      </w:pPr>
      <w:r>
        <w:rPr>
          <w:rFonts w:ascii="Calibri" w:cs="Calibri" w:eastAsia="Calibri" w:hAnsi="Calibri"/>
        </w:rPr>
        <w:t xml:space="preserve">Which is the most appropriate treatment?</w:t>
      </w:r>
    </w:p>
    <w:p>
      <w:pPr>
        <w:keepNext/>
        <w:spacing w:after="30"/>
        <w:ind w:left="360"/>
      </w:pPr>
      <w:r>
        <w:rPr>
          <w:rFonts w:ascii="Calibri" w:cs="Calibri" w:eastAsia="Calibri" w:hAnsi="Calibri"/>
        </w:rPr>
        <w:t xml:space="preserve">A. Amoxicillin-clavulanate</w:t>
      </w:r>
    </w:p>
    <w:p>
      <w:pPr>
        <w:keepNext/>
        <w:spacing w:after="30"/>
        <w:ind w:left="360"/>
      </w:pPr>
      <w:r>
        <w:rPr>
          <w:rFonts w:ascii="Calibri" w:cs="Calibri" w:eastAsia="Calibri" w:hAnsi="Calibri"/>
        </w:rPr>
        <w:t xml:space="preserve">B. Ceftriaxone</w:t>
      </w:r>
    </w:p>
    <w:p>
      <w:pPr>
        <w:keepNext/>
        <w:spacing w:after="30"/>
        <w:ind w:left="360"/>
      </w:pPr>
      <w:r>
        <w:rPr>
          <w:rFonts w:ascii="Calibri" w:cs="Calibri" w:eastAsia="Calibri" w:hAnsi="Calibri"/>
        </w:rPr>
        <w:t xml:space="preserve">C. Gentamicin</w:t>
      </w:r>
    </w:p>
    <w:p>
      <w:pPr>
        <w:keepNext/>
        <w:spacing w:after="30"/>
        <w:ind w:left="360"/>
      </w:pPr>
      <w:r>
        <w:rPr>
          <w:rFonts w:ascii="Calibri" w:cs="Calibri" w:eastAsia="Calibri" w:hAnsi="Calibri"/>
        </w:rPr>
        <w:t xml:space="preserve">D. Azithromycin</w:t>
      </w:r>
    </w:p>
    <w:p>
      <w:pPr>
        <w:keepNext w:val="false"/>
        <w:spacing w:after="30"/>
        <w:ind w:left="360"/>
      </w:pPr>
      <w:r>
        <w:rPr>
          <w:rFonts w:ascii="Calibri" w:cs="Calibri" w:eastAsia="Calibri" w:hAnsi="Calibri"/>
        </w:rPr>
        <w:t xml:space="preserve">E. Trimethoprim-sulfamethoxazole</w:t>
      </w:r>
    </w:p>
    <w:p>
      <w:pPr>
        <w:keepNext/>
        <w:spacing w:after="60" w:before="200"/>
      </w:pPr>
      <w:r>
        <w:rPr>
          <w:rFonts w:ascii="Calibri" w:cs="Calibri" w:eastAsia="Calibri" w:hAnsi="Calibri"/>
          <w:b/>
          <w:bCs/>
        </w:rPr>
        <w:t xml:space="preserve">54.</w:t>
      </w:r>
    </w:p>
    <w:p>
      <w:pPr>
        <w:keepNext/>
        <w:spacing w:after="60"/>
      </w:pPr>
      <w:r>
        <w:rPr>
          <w:rFonts w:ascii="Calibri" w:cs="Calibri" w:eastAsia="Calibri" w:hAnsi="Calibri"/>
        </w:rPr>
        <w:t xml:space="preserve">A 9-year-old boy from North Carolina has had 4 days of fever to 39.8°C, severe headache, myalgias, abdominal pain, and vomiting. On the evening of day 4 a faint macular rash appears. Sodium is 129 mEq/L, platelets are 88,000/µL, and AST is mildly elevated.</w:t>
      </w:r>
    </w:p>
    <w:p>
      <w:pPr>
        <w:keepNext/>
        <w:spacing w:after="60"/>
      </w:pPr>
      <w:r>
        <w:rPr>
          <w:rFonts w:ascii="Calibri" w:cs="Calibri" w:eastAsia="Calibri" w:hAnsi="Calibri"/>
        </w:rPr>
        <w:t xml:space="preserve">Which best describes the usual evolution of the rash?</w:t>
      </w:r>
    </w:p>
    <w:p>
      <w:pPr>
        <w:keepNext/>
        <w:spacing w:after="30"/>
        <w:ind w:left="360"/>
      </w:pPr>
      <w:r>
        <w:rPr>
          <w:rFonts w:ascii="Calibri" w:cs="Calibri" w:eastAsia="Calibri" w:hAnsi="Calibri"/>
        </w:rPr>
        <w:t xml:space="preserve">A. Begins on the face and spreads downward after white spots appear on the buccal mucosa</w:t>
      </w:r>
    </w:p>
    <w:p>
      <w:pPr>
        <w:keepNext/>
        <w:spacing w:after="30"/>
        <w:ind w:left="360"/>
      </w:pPr>
      <w:r>
        <w:rPr>
          <w:rFonts w:ascii="Calibri" w:cs="Calibri" w:eastAsia="Calibri" w:hAnsi="Calibri"/>
        </w:rPr>
        <w:t xml:space="preserve">B. Begins on the wrists and ankles, spreads centripetally, and later involves the palms and soles</w:t>
      </w:r>
    </w:p>
    <w:p>
      <w:pPr>
        <w:keepNext/>
        <w:spacing w:after="30"/>
        <w:ind w:left="360"/>
      </w:pPr>
      <w:r>
        <w:rPr>
          <w:rFonts w:ascii="Calibri" w:cs="Calibri" w:eastAsia="Calibri" w:hAnsi="Calibri"/>
        </w:rPr>
        <w:t xml:space="preserve">C. Begins on the trunk, spreads outward, and spares the palms and soles</w:t>
      </w:r>
    </w:p>
    <w:p>
      <w:pPr>
        <w:keepNext/>
        <w:spacing w:after="30"/>
        <w:ind w:left="360"/>
      </w:pPr>
      <w:r>
        <w:rPr>
          <w:rFonts w:ascii="Calibri" w:cs="Calibri" w:eastAsia="Calibri" w:hAnsi="Calibri"/>
        </w:rPr>
        <w:t xml:space="preserve">D. Begins as a single herald patch followed by a "Christmas tree" distribution</w:t>
      </w:r>
    </w:p>
    <w:p>
      <w:pPr>
        <w:keepNext w:val="false"/>
        <w:spacing w:after="30"/>
        <w:ind w:left="360"/>
      </w:pPr>
      <w:r>
        <w:rPr>
          <w:rFonts w:ascii="Calibri" w:cs="Calibri" w:eastAsia="Calibri" w:hAnsi="Calibri"/>
        </w:rPr>
        <w:t xml:space="preserve">E. Appears in crops of vesicles at different stages on the trunk and scalp</w:t>
      </w:r>
    </w:p>
    <w:p>
      <w:pPr>
        <w:keepNext/>
        <w:spacing w:after="60" w:before="200"/>
      </w:pPr>
      <w:r>
        <w:rPr>
          <w:rFonts w:ascii="Calibri" w:cs="Calibri" w:eastAsia="Calibri" w:hAnsi="Calibri"/>
          <w:b/>
          <w:bCs/>
        </w:rPr>
        <w:t xml:space="preserve">55.</w:t>
      </w:r>
    </w:p>
    <w:p>
      <w:pPr>
        <w:keepNext/>
        <w:spacing w:after="60"/>
      </w:pPr>
      <w:r>
        <w:rPr>
          <w:rFonts w:ascii="Calibri" w:cs="Calibri" w:eastAsia="Calibri" w:hAnsi="Calibri"/>
        </w:rPr>
        <w:t xml:space="preserve">A 52-year-old man from Arkansas presents in May with fever, headache, myalgias, leukopenia, and thrombocytopenia 1 week after a tick bite while working on a wooded property. PCR identifies </w:t>
      </w:r>
      <w:r>
        <w:rPr>
          <w:rFonts w:ascii="Calibri" w:cs="Calibri" w:eastAsia="Calibri" w:hAnsi="Calibri"/>
          <w:i/>
          <w:iCs/>
        </w:rPr>
        <w:t xml:space="preserve">Ehrlichia chaffeensis</w:t>
      </w:r>
      <w:r>
        <w:rPr>
          <w:rFonts w:ascii="Calibri" w:cs="Calibri" w:eastAsia="Calibri" w:hAnsi="Calibri"/>
        </w:rPr>
        <w:t xml:space="preserve">.</w:t>
      </w:r>
    </w:p>
    <w:p>
      <w:pPr>
        <w:keepNext/>
        <w:spacing w:after="60"/>
      </w:pPr>
      <w:r>
        <w:rPr>
          <w:rFonts w:ascii="Calibri" w:cs="Calibri" w:eastAsia="Calibri" w:hAnsi="Calibri"/>
        </w:rPr>
        <w:t xml:space="preserve">Which animal is the principal natural reservoir of this organism?</w:t>
      </w:r>
    </w:p>
    <w:p>
      <w:pPr>
        <w:keepNext/>
        <w:spacing w:after="30"/>
        <w:ind w:left="360"/>
      </w:pPr>
      <w:r>
        <w:rPr>
          <w:rFonts w:ascii="Calibri" w:cs="Calibri" w:eastAsia="Calibri" w:hAnsi="Calibri"/>
        </w:rPr>
        <w:t xml:space="preserve">A. White-tailed deer</w:t>
      </w:r>
    </w:p>
    <w:p>
      <w:pPr>
        <w:keepNext/>
        <w:spacing w:after="30"/>
        <w:ind w:left="360"/>
      </w:pPr>
      <w:r>
        <w:rPr>
          <w:rFonts w:ascii="Calibri" w:cs="Calibri" w:eastAsia="Calibri" w:hAnsi="Calibri"/>
        </w:rPr>
        <w:t xml:space="preserve">B. White-footed mouse</w:t>
      </w:r>
    </w:p>
    <w:p>
      <w:pPr>
        <w:keepNext/>
        <w:spacing w:after="30"/>
        <w:ind w:left="360"/>
      </w:pPr>
      <w:r>
        <w:rPr>
          <w:rFonts w:ascii="Calibri" w:cs="Calibri" w:eastAsia="Calibri" w:hAnsi="Calibri"/>
        </w:rPr>
        <w:t xml:space="preserve">C. Prairie dog</w:t>
      </w:r>
    </w:p>
    <w:p>
      <w:pPr>
        <w:keepNext/>
        <w:spacing w:after="30"/>
        <w:ind w:left="360"/>
      </w:pPr>
      <w:r>
        <w:rPr>
          <w:rFonts w:ascii="Calibri" w:cs="Calibri" w:eastAsia="Calibri" w:hAnsi="Calibri"/>
        </w:rPr>
        <w:t xml:space="preserve">D. Domestic cat</w:t>
      </w:r>
    </w:p>
    <w:p>
      <w:pPr>
        <w:keepNext w:val="false"/>
        <w:spacing w:after="30"/>
        <w:ind w:left="360"/>
      </w:pPr>
      <w:r>
        <w:rPr>
          <w:rFonts w:ascii="Calibri" w:cs="Calibri" w:eastAsia="Calibri" w:hAnsi="Calibri"/>
        </w:rPr>
        <w:t xml:space="preserve">E. Fruit bat</w:t>
      </w:r>
    </w:p>
    <w:p>
      <w:pPr>
        <w:keepNext/>
        <w:spacing w:after="60" w:before="200"/>
      </w:pPr>
      <w:r>
        <w:rPr>
          <w:rFonts w:ascii="Calibri" w:cs="Calibri" w:eastAsia="Calibri" w:hAnsi="Calibri"/>
          <w:b/>
          <w:bCs/>
        </w:rPr>
        <w:t xml:space="preserve">56.</w:t>
      </w:r>
    </w:p>
    <w:p>
      <w:pPr>
        <w:keepNext/>
        <w:spacing w:after="60"/>
      </w:pPr>
      <w:r>
        <w:rPr>
          <w:rFonts w:ascii="Calibri" w:cs="Calibri" w:eastAsia="Calibri" w:hAnsi="Calibri"/>
        </w:rPr>
        <w:t xml:space="preserve">At autopsy of a patient who died during a louse-borne outbreak with fever, rash, and delirium, brain sections show clusters of microglia and lymphocytes around small vessels (glial nodules), and many small vessels show endothelial swelling with microthrombi.</w:t>
      </w:r>
    </w:p>
    <w:p>
      <w:pPr>
        <w:keepNext/>
        <w:spacing w:after="60"/>
      </w:pPr>
      <w:r>
        <w:rPr>
          <w:rFonts w:ascii="Calibri" w:cs="Calibri" w:eastAsia="Calibri" w:hAnsi="Calibri"/>
        </w:rPr>
        <w:t xml:space="preserve">Which mechanism best accounts for these findings?</w:t>
      </w:r>
    </w:p>
    <w:p>
      <w:pPr>
        <w:keepNext/>
        <w:spacing w:after="30"/>
        <w:ind w:left="360"/>
      </w:pPr>
      <w:r>
        <w:rPr>
          <w:rFonts w:ascii="Calibri" w:cs="Calibri" w:eastAsia="Calibri" w:hAnsi="Calibri"/>
        </w:rPr>
        <w:t xml:space="preserve">A. Retrograde axonal transport to neuronal cell bodies with formation of cytoplasmic inclusions</w:t>
      </w:r>
    </w:p>
    <w:p>
      <w:pPr>
        <w:keepNext/>
        <w:spacing w:after="30"/>
        <w:ind w:left="360"/>
      </w:pPr>
      <w:r>
        <w:rPr>
          <w:rFonts w:ascii="Calibri" w:cs="Calibri" w:eastAsia="Calibri" w:hAnsi="Calibri"/>
        </w:rPr>
        <w:t xml:space="preserve">B. Release of an exotoxin that cleaves SNARE proteins in inhibitory interneurons</w:t>
      </w:r>
    </w:p>
    <w:p>
      <w:pPr>
        <w:keepNext/>
        <w:spacing w:after="30"/>
        <w:ind w:left="360"/>
      </w:pPr>
      <w:r>
        <w:rPr>
          <w:rFonts w:ascii="Calibri" w:cs="Calibri" w:eastAsia="Calibri" w:hAnsi="Calibri"/>
        </w:rPr>
        <w:t xml:space="preserve">C. Caseating granulomatous inflammation of the basal meninges</w:t>
      </w:r>
    </w:p>
    <w:p>
      <w:pPr>
        <w:keepNext/>
        <w:spacing w:after="30"/>
        <w:ind w:left="360"/>
      </w:pPr>
      <w:r>
        <w:rPr>
          <w:rFonts w:ascii="Calibri" w:cs="Calibri" w:eastAsia="Calibri" w:hAnsi="Calibri"/>
        </w:rPr>
        <w:t xml:space="preserve">D. Intracellular replication in vascular endothelial cells, causing vasculitis and microvascular thrombosis</w:t>
      </w:r>
    </w:p>
    <w:p>
      <w:pPr>
        <w:keepNext w:val="false"/>
        <w:spacing w:after="30"/>
        <w:ind w:left="360"/>
      </w:pPr>
      <w:r>
        <w:rPr>
          <w:rFonts w:ascii="Calibri" w:cs="Calibri" w:eastAsia="Calibri" w:hAnsi="Calibri"/>
        </w:rPr>
        <w:t xml:space="preserve">E. Pyogenic invasion of the subarachnoid space with a neutrophilic exudate</w:t>
      </w:r>
    </w:p>
    <w:p>
      <w:pPr>
        <w:keepNext/>
        <w:spacing w:after="60" w:before="200"/>
      </w:pPr>
      <w:r>
        <w:rPr>
          <w:rFonts w:ascii="Calibri" w:cs="Calibri" w:eastAsia="Calibri" w:hAnsi="Calibri"/>
          <w:b/>
          <w:bCs/>
        </w:rPr>
        <w:t xml:space="preserve">57.</w:t>
      </w:r>
    </w:p>
    <w:p>
      <w:pPr>
        <w:keepNext/>
        <w:spacing w:after="60"/>
      </w:pPr>
      <w:r>
        <w:rPr>
          <w:rFonts w:ascii="Calibri" w:cs="Calibri" w:eastAsia="Calibri" w:hAnsi="Calibri"/>
        </w:rPr>
        <w:t xml:space="preserve">Over 6 weeks, 14 students at a boarding school develop persistent cough, headache, and low-grade fever. Most are teenagers, several are roommates, and few require hospitalization. Public health officials want to know the typical epidemiology of the causative organism.</w:t>
      </w:r>
    </w:p>
    <w:p>
      <w:pPr>
        <w:keepNext/>
        <w:spacing w:after="60"/>
      </w:pPr>
      <w:r>
        <w:rPr>
          <w:rFonts w:ascii="Calibri" w:cs="Calibri" w:eastAsia="Calibri" w:hAnsi="Calibri"/>
        </w:rPr>
        <w:t xml:space="preserve">Which statement is most accurate?</w:t>
      </w:r>
    </w:p>
    <w:p>
      <w:pPr>
        <w:keepNext/>
        <w:spacing w:after="30"/>
        <w:ind w:left="360"/>
      </w:pPr>
      <w:r>
        <w:rPr>
          <w:rFonts w:ascii="Calibri" w:cs="Calibri" w:eastAsia="Calibri" w:hAnsi="Calibri"/>
        </w:rPr>
        <w:t xml:space="preserve">A. Peak incidence is in infants younger than 6 months, almost exclusively in winter</w:t>
      </w:r>
    </w:p>
    <w:p>
      <w:pPr>
        <w:keepNext/>
        <w:spacing w:after="30"/>
        <w:ind w:left="360"/>
      </w:pPr>
      <w:r>
        <w:rPr>
          <w:rFonts w:ascii="Calibri" w:cs="Calibri" w:eastAsia="Calibri" w:hAnsi="Calibri"/>
        </w:rPr>
        <w:t xml:space="preserve">B. Peak incidence is in adults older than 65 with COPD, with outbreaks in nursing homes</w:t>
      </w:r>
    </w:p>
    <w:p>
      <w:pPr>
        <w:keepNext/>
        <w:spacing w:after="30"/>
        <w:ind w:left="360"/>
      </w:pPr>
      <w:r>
        <w:rPr>
          <w:rFonts w:ascii="Calibri" w:cs="Calibri" w:eastAsia="Calibri" w:hAnsi="Calibri"/>
        </w:rPr>
        <w:t xml:space="preserve">C. Cases are strictly seasonal in summer and linked to contaminated water systems</w:t>
      </w:r>
    </w:p>
    <w:p>
      <w:pPr>
        <w:keepNext/>
        <w:spacing w:after="30"/>
        <w:ind w:left="360"/>
      </w:pPr>
      <w:r>
        <w:rPr>
          <w:rFonts w:ascii="Calibri" w:cs="Calibri" w:eastAsia="Calibri" w:hAnsi="Calibri"/>
        </w:rPr>
        <w:t xml:space="preserve">D. Infection occurs mainly as sporadic cases in travelers, with no outbreaks in closed communities</w:t>
      </w:r>
    </w:p>
    <w:p>
      <w:pPr>
        <w:keepNext w:val="false"/>
        <w:spacing w:after="30"/>
        <w:ind w:left="360"/>
      </w:pPr>
      <w:r>
        <w:rPr>
          <w:rFonts w:ascii="Calibri" w:cs="Calibri" w:eastAsia="Calibri" w:hAnsi="Calibri"/>
        </w:rPr>
        <w:t xml:space="preserve">E. Peak incidence is in school-aged children and young adults, with outbreaks in schools, dormitories, and military barracks</w:t>
      </w:r>
    </w:p>
    <w:p>
      <w:pPr>
        <w:keepNext/>
        <w:spacing w:after="60" w:before="200"/>
      </w:pPr>
      <w:r>
        <w:rPr>
          <w:rFonts w:ascii="Calibri" w:cs="Calibri" w:eastAsia="Calibri" w:hAnsi="Calibri"/>
          <w:b/>
          <w:bCs/>
        </w:rPr>
        <w:t xml:space="preserve">58.</w:t>
      </w:r>
    </w:p>
    <w:p>
      <w:pPr>
        <w:keepNext/>
        <w:spacing w:after="60"/>
      </w:pPr>
      <w:r>
        <w:rPr>
          <w:rFonts w:ascii="Calibri" w:cs="Calibri" w:eastAsia="Calibri" w:hAnsi="Calibri"/>
        </w:rPr>
        <w:t xml:space="preserve">A 6-year-old boy from Tennessee has had 2 days of fever, headache, and vomiting, and a few faint macules have just appeared on his ankles. His pediatrician suspects Rocky Mountain spotted fever and starts empiric therapy. The family asks which test could confirm the diagnosis early, since the antibody test already ordered was negative.</w:t>
      </w:r>
    </w:p>
    <w:p>
      <w:pPr>
        <w:keepNext/>
        <w:spacing w:after="60"/>
      </w:pPr>
      <w:r>
        <w:rPr>
          <w:rFonts w:ascii="Calibri" w:cs="Calibri" w:eastAsia="Calibri" w:hAnsi="Calibri"/>
        </w:rPr>
        <w:t xml:space="preserve">Which test is most useful for early confirmation?</w:t>
      </w:r>
    </w:p>
    <w:p>
      <w:pPr>
        <w:keepNext/>
        <w:spacing w:after="30"/>
        <w:ind w:left="360"/>
      </w:pPr>
      <w:r>
        <w:rPr>
          <w:rFonts w:ascii="Calibri" w:cs="Calibri" w:eastAsia="Calibri" w:hAnsi="Calibri"/>
        </w:rPr>
        <w:t xml:space="preserve">A. Acute-phase indirect immunofluorescence IgG titer</w:t>
      </w:r>
    </w:p>
    <w:p>
      <w:pPr>
        <w:keepNext/>
        <w:spacing w:after="30"/>
        <w:ind w:left="360"/>
      </w:pPr>
      <w:r>
        <w:rPr>
          <w:rFonts w:ascii="Calibri" w:cs="Calibri" w:eastAsia="Calibri" w:hAnsi="Calibri"/>
        </w:rPr>
        <w:t xml:space="preserve">B. Blood culture on standard blood agar</w:t>
      </w:r>
    </w:p>
    <w:p>
      <w:pPr>
        <w:keepNext/>
        <w:spacing w:after="30"/>
        <w:ind w:left="360"/>
      </w:pPr>
      <w:r>
        <w:rPr>
          <w:rFonts w:ascii="Calibri" w:cs="Calibri" w:eastAsia="Calibri" w:hAnsi="Calibri"/>
        </w:rPr>
        <w:t xml:space="preserve">C. Immunohistochemical staining or PCR on a skin biopsy of a rash lesion</w:t>
      </w:r>
    </w:p>
    <w:p>
      <w:pPr>
        <w:keepNext/>
        <w:spacing w:after="30"/>
        <w:ind w:left="360"/>
      </w:pPr>
      <w:r>
        <w:rPr>
          <w:rFonts w:ascii="Calibri" w:cs="Calibri" w:eastAsia="Calibri" w:hAnsi="Calibri"/>
        </w:rPr>
        <w:t xml:space="preserve">D. Weil-Felix agglutination titer to </w:t>
      </w:r>
      <w:r>
        <w:rPr>
          <w:rFonts w:ascii="Calibri" w:cs="Calibri" w:eastAsia="Calibri" w:hAnsi="Calibri"/>
          <w:i/>
          <w:iCs/>
        </w:rPr>
        <w:t xml:space="preserve">Proteus</w:t>
      </w:r>
      <w:r>
        <w:rPr>
          <w:rFonts w:ascii="Calibri" w:cs="Calibri" w:eastAsia="Calibri" w:hAnsi="Calibri"/>
        </w:rPr>
        <w:t xml:space="preserve"> OX-19</w:t>
      </w:r>
    </w:p>
    <w:p>
      <w:pPr>
        <w:keepNext w:val="false"/>
        <w:spacing w:after="30"/>
        <w:ind w:left="360"/>
      </w:pPr>
      <w:r>
        <w:rPr>
          <w:rFonts w:ascii="Calibri" w:cs="Calibri" w:eastAsia="Calibri" w:hAnsi="Calibri"/>
        </w:rPr>
        <w:t xml:space="preserve">E. Gram stain of cerebrospinal fluid</w:t>
      </w:r>
    </w:p>
    <w:p>
      <w:pPr>
        <w:keepNext/>
        <w:spacing w:after="60" w:before="200"/>
      </w:pPr>
      <w:r>
        <w:rPr>
          <w:rFonts w:ascii="Calibri" w:cs="Calibri" w:eastAsia="Calibri" w:hAnsi="Calibri"/>
          <w:b/>
          <w:bCs/>
        </w:rPr>
        <w:t xml:space="preserve">59.</w:t>
      </w:r>
    </w:p>
    <w:p>
      <w:pPr>
        <w:keepNext/>
        <w:spacing w:after="60"/>
      </w:pPr>
      <w:r>
        <w:rPr>
          <w:rFonts w:ascii="Calibri" w:cs="Calibri" w:eastAsia="Calibri" w:hAnsi="Calibri"/>
        </w:rPr>
        <w:t xml:space="preserve">A 45-year-old man from Missouri has fever, leukopenia, thrombocytopenia, and elevated transaminases. A peripheral smear shows mulberry-like cytoplasmic inclusions within monocytes. Cell-culture studies show that the organisms reside in membrane-bound vacuoles that retain early endosomal markers and never acquire lysosomal markers.</w:t>
      </w:r>
    </w:p>
    <w:p>
      <w:pPr>
        <w:keepNext/>
        <w:spacing w:after="60"/>
      </w:pPr>
      <w:r>
        <w:rPr>
          <w:rFonts w:ascii="Calibri" w:cs="Calibri" w:eastAsia="Calibri" w:hAnsi="Calibri"/>
        </w:rPr>
        <w:t xml:space="preserve">Which mechanism best explains the organism's intracellular survival?</w:t>
      </w:r>
    </w:p>
    <w:p>
      <w:pPr>
        <w:keepNext/>
        <w:spacing w:after="30"/>
        <w:ind w:left="360"/>
      </w:pPr>
      <w:r>
        <w:rPr>
          <w:rFonts w:ascii="Calibri" w:cs="Calibri" w:eastAsia="Calibri" w:hAnsi="Calibri"/>
        </w:rPr>
        <w:t xml:space="preserve">A. Escape from the vacuole into the cytosol followed by actin-based motility</w:t>
      </w:r>
    </w:p>
    <w:p>
      <w:pPr>
        <w:keepNext/>
        <w:spacing w:after="30"/>
        <w:ind w:left="360"/>
      </w:pPr>
      <w:r>
        <w:rPr>
          <w:rFonts w:ascii="Calibri" w:cs="Calibri" w:eastAsia="Calibri" w:hAnsi="Calibri"/>
        </w:rPr>
        <w:t xml:space="preserve">B. Arrest of vacuole maturation at the early endosomal stage, with blockade of lysosomal fusion</w:t>
      </w:r>
    </w:p>
    <w:p>
      <w:pPr>
        <w:keepNext/>
        <w:spacing w:after="30"/>
        <w:ind w:left="360"/>
      </w:pPr>
      <w:r>
        <w:rPr>
          <w:rFonts w:ascii="Calibri" w:cs="Calibri" w:eastAsia="Calibri" w:hAnsi="Calibri"/>
        </w:rPr>
        <w:t xml:space="preserve">C. Production of catalase and superoxide dismutase to detoxify oxidants in a mature phagolysosome</w:t>
      </w:r>
    </w:p>
    <w:p>
      <w:pPr>
        <w:keepNext/>
        <w:spacing w:after="30"/>
        <w:ind w:left="360"/>
      </w:pPr>
      <w:r>
        <w:rPr>
          <w:rFonts w:ascii="Calibri" w:cs="Calibri" w:eastAsia="Calibri" w:hAnsi="Calibri"/>
        </w:rPr>
        <w:t xml:space="preserve">D. A surface capsule that prevents internalization by monocytes</w:t>
      </w:r>
    </w:p>
    <w:p>
      <w:pPr>
        <w:keepNext w:val="false"/>
        <w:spacing w:after="30"/>
        <w:ind w:left="360"/>
      </w:pPr>
      <w:r>
        <w:rPr>
          <w:rFonts w:ascii="Calibri" w:cs="Calibri" w:eastAsia="Calibri" w:hAnsi="Calibri"/>
        </w:rPr>
        <w:t xml:space="preserve">E. Antigenic variation through recombination of the </w:t>
      </w:r>
      <w:r>
        <w:rPr>
          <w:rFonts w:ascii="Calibri" w:cs="Calibri" w:eastAsia="Calibri" w:hAnsi="Calibri"/>
          <w:i/>
          <w:iCs/>
        </w:rPr>
        <w:t xml:space="preserve">vlsE</w:t>
      </w:r>
      <w:r>
        <w:rPr>
          <w:rFonts w:ascii="Calibri" w:cs="Calibri" w:eastAsia="Calibri" w:hAnsi="Calibri"/>
        </w:rPr>
        <w:t xml:space="preserve"> locus</w:t>
      </w:r>
    </w:p>
    <w:p>
      <w:pPr>
        <w:keepNext/>
        <w:spacing w:after="60" w:before="200"/>
      </w:pPr>
      <w:r>
        <w:rPr>
          <w:rFonts w:ascii="Calibri" w:cs="Calibri" w:eastAsia="Calibri" w:hAnsi="Calibri"/>
          <w:b/>
          <w:bCs/>
        </w:rPr>
        <w:t xml:space="preserve">60.</w:t>
      </w:r>
    </w:p>
    <w:p>
      <w:pPr>
        <w:keepNext/>
        <w:spacing w:after="60"/>
      </w:pPr>
      <w:r>
        <w:rPr>
          <w:rFonts w:ascii="Calibri" w:cs="Calibri" w:eastAsia="Calibri" w:hAnsi="Calibri"/>
        </w:rPr>
        <w:t xml:space="preserve">A 42-year-old aid worker in a refugee camp has had 5 days of fever to 40°C, severe headache, and a rash that began on his trunk and spread outward, sparing the palms and soles. He is infested with body lice. He is not pregnant and has no drug allergies.</w:t>
      </w:r>
    </w:p>
    <w:p>
      <w:pPr>
        <w:keepNext/>
        <w:spacing w:after="60"/>
      </w:pPr>
      <w:r>
        <w:rPr>
          <w:rFonts w:ascii="Calibri" w:cs="Calibri" w:eastAsia="Calibri" w:hAnsi="Calibri"/>
        </w:rPr>
        <w:t xml:space="preserve">Which is the most appropriate treatment?</w:t>
      </w:r>
    </w:p>
    <w:p>
      <w:pPr>
        <w:keepNext/>
        <w:spacing w:after="30"/>
        <w:ind w:left="360"/>
      </w:pPr>
      <w:r>
        <w:rPr>
          <w:rFonts w:ascii="Calibri" w:cs="Calibri" w:eastAsia="Calibri" w:hAnsi="Calibri"/>
        </w:rPr>
        <w:t xml:space="preserve">A. Doxycycline</w:t>
      </w:r>
    </w:p>
    <w:p>
      <w:pPr>
        <w:keepNext/>
        <w:spacing w:after="30"/>
        <w:ind w:left="360"/>
      </w:pPr>
      <w:r>
        <w:rPr>
          <w:rFonts w:ascii="Calibri" w:cs="Calibri" w:eastAsia="Calibri" w:hAnsi="Calibri"/>
        </w:rPr>
        <w:t xml:space="preserve">B. Penicillin G</w:t>
      </w:r>
    </w:p>
    <w:p>
      <w:pPr>
        <w:keepNext/>
        <w:spacing w:after="30"/>
        <w:ind w:left="360"/>
      </w:pPr>
      <w:r>
        <w:rPr>
          <w:rFonts w:ascii="Calibri" w:cs="Calibri" w:eastAsia="Calibri" w:hAnsi="Calibri"/>
        </w:rPr>
        <w:t xml:space="preserve">C. Ceftriaxone</w:t>
      </w:r>
    </w:p>
    <w:p>
      <w:pPr>
        <w:keepNext/>
        <w:spacing w:after="30"/>
        <w:ind w:left="360"/>
      </w:pPr>
      <w:r>
        <w:rPr>
          <w:rFonts w:ascii="Calibri" w:cs="Calibri" w:eastAsia="Calibri" w:hAnsi="Calibri"/>
        </w:rPr>
        <w:t xml:space="preserve">D. Trimethoprim-sulfamethoxazole</w:t>
      </w:r>
    </w:p>
    <w:p>
      <w:pPr>
        <w:keepNext w:val="false"/>
        <w:spacing w:after="30"/>
        <w:ind w:left="360"/>
      </w:pPr>
      <w:r>
        <w:rPr>
          <w:rFonts w:ascii="Calibri" w:cs="Calibri" w:eastAsia="Calibri" w:hAnsi="Calibri"/>
        </w:rPr>
        <w:t xml:space="preserve">E. Clindamycin</w:t>
      </w:r>
    </w:p>
    <w:p>
      <w:pPr>
        <w:keepNext/>
        <w:spacing w:after="60" w:before="200"/>
      </w:pPr>
      <w:r>
        <w:rPr>
          <w:rFonts w:ascii="Calibri" w:cs="Calibri" w:eastAsia="Calibri" w:hAnsi="Calibri"/>
          <w:b/>
          <w:bCs/>
        </w:rPr>
        <w:t xml:space="preserve">61.</w:t>
      </w:r>
    </w:p>
    <w:p>
      <w:pPr>
        <w:keepNext/>
        <w:spacing w:after="60"/>
      </w:pPr>
      <w:r>
        <w:rPr>
          <w:rFonts w:ascii="Calibri" w:cs="Calibri" w:eastAsia="Calibri" w:hAnsi="Calibri"/>
        </w:rPr>
        <w:t xml:space="preserve">A 22-year-old man had 2 weeks of cough and bilateral patchy infiltrates. He now has fatigue, pallor, and dark urine after being outdoors in cold weather. Hemoglobin is 7.8 g/dL, with elevated indirect bilirubin and LDH. The direct Coombs test is positive for C3 and negative for IgG. A peripheral smear shows red cell clumping that disappears when the sample is warmed.</w:t>
      </w:r>
    </w:p>
    <w:p>
      <w:pPr>
        <w:keepNext/>
        <w:spacing w:after="60"/>
      </w:pPr>
      <w:r>
        <w:rPr>
          <w:rFonts w:ascii="Calibri" w:cs="Calibri" w:eastAsia="Calibri" w:hAnsi="Calibri"/>
        </w:rPr>
        <w:t xml:space="preserve">Which mechanism best explains the anemia?</w:t>
      </w:r>
    </w:p>
    <w:p>
      <w:pPr>
        <w:keepNext/>
        <w:spacing w:after="30"/>
        <w:ind w:left="360"/>
      </w:pPr>
      <w:r>
        <w:rPr>
          <w:rFonts w:ascii="Calibri" w:cs="Calibri" w:eastAsia="Calibri" w:hAnsi="Calibri"/>
        </w:rPr>
        <w:t xml:space="preserve">A. Warm-reactive IgG autoantibodies against Rh proteins with splenic extravascular hemolysis</w:t>
      </w:r>
    </w:p>
    <w:p>
      <w:pPr>
        <w:keepNext/>
        <w:spacing w:after="30"/>
        <w:ind w:left="360"/>
      </w:pPr>
      <w:r>
        <w:rPr>
          <w:rFonts w:ascii="Calibri" w:cs="Calibri" w:eastAsia="Calibri" w:hAnsi="Calibri"/>
        </w:rPr>
        <w:t xml:space="preserve">B. Biphasic IgG autoantibody against the P antigen binding in the cold, with lysis on rewarming</w:t>
      </w:r>
    </w:p>
    <w:p>
      <w:pPr>
        <w:keepNext/>
        <w:spacing w:after="30"/>
        <w:ind w:left="360"/>
      </w:pPr>
      <w:r>
        <w:rPr>
          <w:rFonts w:ascii="Calibri" w:cs="Calibri" w:eastAsia="Calibri" w:hAnsi="Calibri"/>
        </w:rPr>
        <w:t xml:space="preserve">C. Acquired deficiency of GPI-anchored complement inhibitors on red cells</w:t>
      </w:r>
    </w:p>
    <w:p>
      <w:pPr>
        <w:keepNext/>
        <w:spacing w:after="30"/>
        <w:ind w:left="360"/>
      </w:pPr>
      <w:r>
        <w:rPr>
          <w:rFonts w:ascii="Calibri" w:cs="Calibri" w:eastAsia="Calibri" w:hAnsi="Calibri"/>
        </w:rPr>
        <w:t xml:space="preserve">D. Cross-reactive IgM against the I antigen, with complement fixation at lower temperatures</w:t>
      </w:r>
    </w:p>
    <w:p>
      <w:pPr>
        <w:keepNext w:val="false"/>
        <w:spacing w:after="30"/>
        <w:ind w:left="360"/>
      </w:pPr>
      <w:r>
        <w:rPr>
          <w:rFonts w:ascii="Calibri" w:cs="Calibri" w:eastAsia="Calibri" w:hAnsi="Calibri"/>
        </w:rPr>
        <w:t xml:space="preserve">E. Drug-dependent antibody binding with hapten-mediated hemolysis</w:t>
      </w:r>
    </w:p>
    <w:p>
      <w:pPr>
        <w:keepNext/>
        <w:spacing w:after="60" w:before="200"/>
      </w:pPr>
      <w:r>
        <w:rPr>
          <w:rFonts w:ascii="Calibri" w:cs="Calibri" w:eastAsia="Calibri" w:hAnsi="Calibri"/>
          <w:b/>
          <w:bCs/>
        </w:rPr>
        <w:t xml:space="preserve">62.</w:t>
      </w:r>
    </w:p>
    <w:p>
      <w:pPr>
        <w:keepNext/>
        <w:spacing w:after="60"/>
      </w:pPr>
      <w:r>
        <w:rPr>
          <w:rFonts w:ascii="Calibri" w:cs="Calibri" w:eastAsia="Calibri" w:hAnsi="Calibri"/>
        </w:rPr>
        <w:t xml:space="preserve">A 6-year-old boy in North Carolina develops fever, headache, and a petechial rash in June. A resident asks about the usual geographic distribution of this disease, noting the name suggests a western origin.</w:t>
      </w:r>
    </w:p>
    <w:p>
      <w:pPr>
        <w:keepNext/>
        <w:spacing w:after="60"/>
      </w:pPr>
      <w:r>
        <w:rPr>
          <w:rFonts w:ascii="Calibri" w:cs="Calibri" w:eastAsia="Calibri" w:hAnsi="Calibri"/>
        </w:rPr>
        <w:t xml:space="preserve">Which statement is correct?</w:t>
      </w:r>
    </w:p>
    <w:p>
      <w:pPr>
        <w:keepNext/>
        <w:spacing w:after="30"/>
        <w:ind w:left="360"/>
      </w:pPr>
      <w:r>
        <w:rPr>
          <w:rFonts w:ascii="Calibri" w:cs="Calibri" w:eastAsia="Calibri" w:hAnsi="Calibri"/>
        </w:rPr>
        <w:t xml:space="preserve">A. Most cases occur in the Rocky Mountain states, peaking in winter</w:t>
      </w:r>
    </w:p>
    <w:p>
      <w:pPr>
        <w:keepNext/>
        <w:spacing w:after="30"/>
        <w:ind w:left="360"/>
      </w:pPr>
      <w:r>
        <w:rPr>
          <w:rFonts w:ascii="Calibri" w:cs="Calibri" w:eastAsia="Calibri" w:hAnsi="Calibri"/>
        </w:rPr>
        <w:t xml:space="preserve">B. Most cases occur in the northeastern states, peaking in autumn</w:t>
      </w:r>
    </w:p>
    <w:p>
      <w:pPr>
        <w:keepNext/>
        <w:spacing w:after="30"/>
        <w:ind w:left="360"/>
      </w:pPr>
      <w:r>
        <w:rPr>
          <w:rFonts w:ascii="Calibri" w:cs="Calibri" w:eastAsia="Calibri" w:hAnsi="Calibri"/>
        </w:rPr>
        <w:t xml:space="preserve">C. Most cases occur in the southeastern and south-central states, peaking from April through September</w:t>
      </w:r>
    </w:p>
    <w:p>
      <w:pPr>
        <w:keepNext/>
        <w:spacing w:after="30"/>
        <w:ind w:left="360"/>
      </w:pPr>
      <w:r>
        <w:rPr>
          <w:rFonts w:ascii="Calibri" w:cs="Calibri" w:eastAsia="Calibri" w:hAnsi="Calibri"/>
        </w:rPr>
        <w:t xml:space="preserve">D. Most cases occur in the Pacific Northwest, peaking in spring</w:t>
      </w:r>
    </w:p>
    <w:p>
      <w:pPr>
        <w:keepNext w:val="false"/>
        <w:spacing w:after="30"/>
        <w:ind w:left="360"/>
      </w:pPr>
      <w:r>
        <w:rPr>
          <w:rFonts w:ascii="Calibri" w:cs="Calibri" w:eastAsia="Calibri" w:hAnsi="Calibri"/>
        </w:rPr>
        <w:t xml:space="preserve">E. Cases are evenly distributed across all US regions without seasonality</w:t>
      </w:r>
    </w:p>
    <w:p>
      <w:pPr>
        <w:keepNext/>
        <w:spacing w:after="60" w:before="200"/>
      </w:pPr>
      <w:r>
        <w:rPr>
          <w:rFonts w:ascii="Calibri" w:cs="Calibri" w:eastAsia="Calibri" w:hAnsi="Calibri"/>
          <w:b/>
          <w:bCs/>
        </w:rPr>
        <w:t xml:space="preserve">63.</w:t>
      </w:r>
    </w:p>
    <w:p>
      <w:pPr>
        <w:keepNext/>
        <w:spacing w:after="60"/>
      </w:pPr>
      <w:r>
        <w:rPr>
          <w:rFonts w:ascii="Calibri" w:cs="Calibri" w:eastAsia="Calibri" w:hAnsi="Calibri"/>
        </w:rPr>
        <w:t xml:space="preserve">A 55-year-old homeless man living in a shelter has intense pruritus from body lice and now has fever, severe headache, and a rash. A public health officer asks how the causative organism most likely entered his body.</w:t>
      </w:r>
    </w:p>
    <w:p>
      <w:pPr>
        <w:keepNext/>
        <w:spacing w:after="60"/>
      </w:pPr>
      <w:r>
        <w:rPr>
          <w:rFonts w:ascii="Calibri" w:cs="Calibri" w:eastAsia="Calibri" w:hAnsi="Calibri"/>
        </w:rPr>
        <w:t xml:space="preserve">Which mechanism is most accurate?</w:t>
      </w:r>
    </w:p>
    <w:p>
      <w:pPr>
        <w:keepNext/>
        <w:spacing w:after="30"/>
        <w:ind w:left="360"/>
      </w:pPr>
      <w:r>
        <w:rPr>
          <w:rFonts w:ascii="Calibri" w:cs="Calibri" w:eastAsia="Calibri" w:hAnsi="Calibri"/>
        </w:rPr>
        <w:t xml:space="preserve">A. Injection in louse saliva during the blood meal</w:t>
      </w:r>
    </w:p>
    <w:p>
      <w:pPr>
        <w:keepNext/>
        <w:spacing w:after="30"/>
        <w:ind w:left="360"/>
      </w:pPr>
      <w:r>
        <w:rPr>
          <w:rFonts w:ascii="Calibri" w:cs="Calibri" w:eastAsia="Calibri" w:hAnsi="Calibri"/>
        </w:rPr>
        <w:t xml:space="preserve">B. Inhalation of respiratory secretions from an infected person</w:t>
      </w:r>
    </w:p>
    <w:p>
      <w:pPr>
        <w:keepNext/>
        <w:spacing w:after="30"/>
        <w:ind w:left="360"/>
      </w:pPr>
      <w:r>
        <w:rPr>
          <w:rFonts w:ascii="Calibri" w:cs="Calibri" w:eastAsia="Calibri" w:hAnsi="Calibri"/>
        </w:rPr>
        <w:t xml:space="preserve">C. Regurgitation of organisms from the louse midgut into the bite wound</w:t>
      </w:r>
    </w:p>
    <w:p>
      <w:pPr>
        <w:keepNext/>
        <w:spacing w:after="30"/>
        <w:ind w:left="360"/>
      </w:pPr>
      <w:r>
        <w:rPr>
          <w:rFonts w:ascii="Calibri" w:cs="Calibri" w:eastAsia="Calibri" w:hAnsi="Calibri"/>
        </w:rPr>
        <w:t xml:space="preserve">D. Ingestion of food contaminated by louse excreta</w:t>
      </w:r>
    </w:p>
    <w:p>
      <w:pPr>
        <w:keepNext w:val="false"/>
        <w:spacing w:after="30"/>
        <w:ind w:left="360"/>
      </w:pPr>
      <w:r>
        <w:rPr>
          <w:rFonts w:ascii="Calibri" w:cs="Calibri" w:eastAsia="Calibri" w:hAnsi="Calibri"/>
        </w:rPr>
        <w:t xml:space="preserve">E. Inoculation of louse feces into bite wounds or abraded skin during scratching</w:t>
      </w:r>
    </w:p>
    <w:p>
      <w:pPr>
        <w:keepNext/>
        <w:spacing w:after="60" w:before="200"/>
      </w:pPr>
      <w:r>
        <w:rPr>
          <w:rFonts w:ascii="Calibri" w:cs="Calibri" w:eastAsia="Calibri" w:hAnsi="Calibri"/>
          <w:b/>
          <w:bCs/>
        </w:rPr>
        <w:t xml:space="preserve">64.</w:t>
      </w:r>
    </w:p>
    <w:p>
      <w:pPr>
        <w:keepNext/>
        <w:spacing w:after="60"/>
      </w:pPr>
      <w:r>
        <w:rPr>
          <w:rFonts w:ascii="Calibri" w:cs="Calibri" w:eastAsia="Calibri" w:hAnsi="Calibri"/>
        </w:rPr>
        <w:t xml:space="preserve">A 25-year-old woman has a sputum Gram stain showing few leukocytes and no organisms. Culture on standard blood agar is sterile, and her pneumonia worsened despite 5 days of amoxicillin.</w:t>
      </w:r>
    </w:p>
    <w:p>
      <w:pPr>
        <w:keepNext/>
        <w:spacing w:after="60"/>
      </w:pPr>
      <w:r>
        <w:rPr>
          <w:rFonts w:ascii="Calibri" w:cs="Calibri" w:eastAsia="Calibri" w:hAnsi="Calibri"/>
        </w:rPr>
        <w:t xml:space="preserve">Which characteristic of the organism best explains both the Gram stain result and the failure of β-lactam therapy?</w:t>
      </w:r>
    </w:p>
    <w:p>
      <w:pPr>
        <w:keepNext/>
        <w:spacing w:after="30"/>
        <w:ind w:left="360"/>
      </w:pPr>
      <w:r>
        <w:rPr>
          <w:rFonts w:ascii="Calibri" w:cs="Calibri" w:eastAsia="Calibri" w:hAnsi="Calibri"/>
        </w:rPr>
        <w:t xml:space="preserve">A. Lack of a peptidoglycan cell wall, with sterols in the plasma membrane</w:t>
      </w:r>
    </w:p>
    <w:p>
      <w:pPr>
        <w:keepNext/>
        <w:spacing w:after="30"/>
        <w:ind w:left="360"/>
      </w:pPr>
      <w:r>
        <w:rPr>
          <w:rFonts w:ascii="Calibri" w:cs="Calibri" w:eastAsia="Calibri" w:hAnsi="Calibri"/>
        </w:rPr>
        <w:t xml:space="preserve">B. A mycolic acid–rich wall that resists decolorization</w:t>
      </w:r>
    </w:p>
    <w:p>
      <w:pPr>
        <w:keepNext/>
        <w:spacing w:after="30"/>
        <w:ind w:left="360"/>
      </w:pPr>
      <w:r>
        <w:rPr>
          <w:rFonts w:ascii="Calibri" w:cs="Calibri" w:eastAsia="Calibri" w:hAnsi="Calibri"/>
        </w:rPr>
        <w:t xml:space="preserve">C. Obligate intracellular replication inside a membrane-bound inclusion</w:t>
      </w:r>
    </w:p>
    <w:p>
      <w:pPr>
        <w:keepNext/>
        <w:spacing w:after="30"/>
        <w:ind w:left="360"/>
      </w:pPr>
      <w:r>
        <w:rPr>
          <w:rFonts w:ascii="Calibri" w:cs="Calibri" w:eastAsia="Calibri" w:hAnsi="Calibri"/>
        </w:rPr>
        <w:t xml:space="preserve">D. A thick polysaccharide capsule that excludes the dye</w:t>
      </w:r>
    </w:p>
    <w:p>
      <w:pPr>
        <w:keepNext w:val="false"/>
        <w:spacing w:after="30"/>
        <w:ind w:left="360"/>
      </w:pPr>
      <w:r>
        <w:rPr>
          <w:rFonts w:ascii="Calibri" w:cs="Calibri" w:eastAsia="Calibri" w:hAnsi="Calibri"/>
        </w:rPr>
        <w:t xml:space="preserve">E. Spore formation that prevents stain penetration</w:t>
      </w:r>
    </w:p>
    <w:p>
      <w:pPr>
        <w:keepNext/>
        <w:spacing w:after="60" w:before="200"/>
      </w:pPr>
      <w:r>
        <w:rPr>
          <w:rFonts w:ascii="Calibri" w:cs="Calibri" w:eastAsia="Calibri" w:hAnsi="Calibri"/>
          <w:b/>
          <w:bCs/>
        </w:rPr>
        <w:t xml:space="preserve">65.</w:t>
      </w:r>
    </w:p>
    <w:p>
      <w:pPr>
        <w:keepNext/>
        <w:spacing w:after="60"/>
      </w:pPr>
      <w:r>
        <w:rPr>
          <w:rFonts w:ascii="Calibri" w:cs="Calibri" w:eastAsia="Calibri" w:hAnsi="Calibri"/>
        </w:rPr>
        <w:t xml:space="preserve">A 40-year-old man from Missouri has fever, headache, leukopenia, thrombocytopenia, and elevated aminotransferases. PCR identifies </w:t>
      </w:r>
      <w:r>
        <w:rPr>
          <w:rFonts w:ascii="Calibri" w:cs="Calibri" w:eastAsia="Calibri" w:hAnsi="Calibri"/>
          <w:i/>
          <w:iCs/>
        </w:rPr>
        <w:t xml:space="preserve">Ehrlichia chaffeensis</w:t>
      </w:r>
      <w:r>
        <w:rPr>
          <w:rFonts w:ascii="Calibri" w:cs="Calibri" w:eastAsia="Calibri" w:hAnsi="Calibri"/>
        </w:rPr>
        <w:t xml:space="preserve">. He recalls a tick bite while hiking.</w:t>
      </w:r>
    </w:p>
    <w:p>
      <w:pPr>
        <w:keepNext/>
        <w:spacing w:after="60"/>
      </w:pPr>
      <w:r>
        <w:rPr>
          <w:rFonts w:ascii="Calibri" w:cs="Calibri" w:eastAsia="Calibri" w:hAnsi="Calibri"/>
        </w:rPr>
        <w:t xml:space="preserve">Which vector most likely transmitted this organism?</w:t>
      </w:r>
    </w:p>
    <w:p>
      <w:pPr>
        <w:keepNext/>
        <w:spacing w:after="30"/>
        <w:ind w:left="360"/>
      </w:pPr>
      <w:r>
        <w:rPr>
          <w:rFonts w:ascii="Calibri" w:cs="Calibri" w:eastAsia="Calibri" w:hAnsi="Calibri"/>
        </w:rPr>
        <w:t xml:space="preserve">A. </w:t>
      </w:r>
      <w:r>
        <w:rPr>
          <w:rFonts w:ascii="Calibri" w:cs="Calibri" w:eastAsia="Calibri" w:hAnsi="Calibri"/>
          <w:i/>
          <w:iCs/>
        </w:rPr>
        <w:t xml:space="preserve">Dermacentor variabilis</w:t>
      </w:r>
    </w:p>
    <w:p>
      <w:pPr>
        <w:keepNext/>
        <w:spacing w:after="30"/>
        <w:ind w:left="360"/>
      </w:pPr>
      <w:r>
        <w:rPr>
          <w:rFonts w:ascii="Calibri" w:cs="Calibri" w:eastAsia="Calibri" w:hAnsi="Calibri"/>
        </w:rPr>
        <w:t xml:space="preserve">B. </w:t>
      </w:r>
      <w:r>
        <w:rPr>
          <w:rFonts w:ascii="Calibri" w:cs="Calibri" w:eastAsia="Calibri" w:hAnsi="Calibri"/>
          <w:i/>
          <w:iCs/>
        </w:rPr>
        <w:t xml:space="preserve">Ixodes scapularis</w:t>
      </w:r>
    </w:p>
    <w:p>
      <w:pPr>
        <w:keepNext/>
        <w:spacing w:after="30"/>
        <w:ind w:left="360"/>
      </w:pPr>
      <w:r>
        <w:rPr>
          <w:rFonts w:ascii="Calibri" w:cs="Calibri" w:eastAsia="Calibri" w:hAnsi="Calibri"/>
        </w:rPr>
        <w:t xml:space="preserve">C. </w:t>
      </w:r>
      <w:r>
        <w:rPr>
          <w:rFonts w:ascii="Calibri" w:cs="Calibri" w:eastAsia="Calibri" w:hAnsi="Calibri"/>
          <w:i/>
          <w:iCs/>
        </w:rPr>
        <w:t xml:space="preserve">Ornithodoros hermsi</w:t>
      </w:r>
    </w:p>
    <w:p>
      <w:pPr>
        <w:keepNext/>
        <w:spacing w:after="30"/>
        <w:ind w:left="360"/>
      </w:pPr>
      <w:r>
        <w:rPr>
          <w:rFonts w:ascii="Calibri" w:cs="Calibri" w:eastAsia="Calibri" w:hAnsi="Calibri"/>
        </w:rPr>
        <w:t xml:space="preserve">D. </w:t>
      </w:r>
      <w:r>
        <w:rPr>
          <w:rFonts w:ascii="Calibri" w:cs="Calibri" w:eastAsia="Calibri" w:hAnsi="Calibri"/>
          <w:i/>
          <w:iCs/>
        </w:rPr>
        <w:t xml:space="preserve">Amblyomma americanum</w:t>
      </w:r>
    </w:p>
    <w:p>
      <w:pPr>
        <w:keepNext w:val="false"/>
        <w:spacing w:after="30"/>
        <w:ind w:left="360"/>
      </w:pPr>
      <w:r>
        <w:rPr>
          <w:rFonts w:ascii="Calibri" w:cs="Calibri" w:eastAsia="Calibri" w:hAnsi="Calibri"/>
        </w:rPr>
        <w:t xml:space="preserve">E. </w:t>
      </w:r>
      <w:r>
        <w:rPr>
          <w:rFonts w:ascii="Calibri" w:cs="Calibri" w:eastAsia="Calibri" w:hAnsi="Calibri"/>
          <w:i/>
          <w:iCs/>
        </w:rPr>
        <w:t xml:space="preserve">Pediculus humanus</w:t>
      </w:r>
    </w:p>
    <w:p>
      <w:pPr>
        <w:keepNext/>
        <w:spacing w:after="60" w:before="200"/>
      </w:pPr>
      <w:r>
        <w:rPr>
          <w:rFonts w:ascii="Calibri" w:cs="Calibri" w:eastAsia="Calibri" w:hAnsi="Calibri"/>
          <w:b/>
          <w:bCs/>
        </w:rPr>
        <w:t xml:space="preserve">66.</w:t>
      </w:r>
    </w:p>
    <w:p>
      <w:pPr>
        <w:keepNext/>
        <w:spacing w:after="60"/>
      </w:pPr>
      <w:r>
        <w:rPr>
          <w:rFonts w:ascii="Calibri" w:cs="Calibri" w:eastAsia="Calibri" w:hAnsi="Calibri"/>
        </w:rPr>
        <w:t xml:space="preserve">A 12-year-old girl with severe Rocky Mountain spotted fever has hypotension, peripheral edema, serum sodium 126 mEq/L, albumin 2.4 g/dL, and platelets 62,000/µL.</w:t>
      </w:r>
    </w:p>
    <w:p>
      <w:pPr>
        <w:keepNext/>
        <w:spacing w:after="60"/>
      </w:pPr>
      <w:r>
        <w:rPr>
          <w:rFonts w:ascii="Calibri" w:cs="Calibri" w:eastAsia="Calibri" w:hAnsi="Calibri"/>
        </w:rPr>
        <w:t xml:space="preserve">Which mechanism best explains the edema and hypotension?</w:t>
      </w:r>
    </w:p>
    <w:p>
      <w:pPr>
        <w:keepNext/>
        <w:spacing w:after="30"/>
        <w:ind w:left="360"/>
      </w:pPr>
      <w:r>
        <w:rPr>
          <w:rFonts w:ascii="Calibri" w:cs="Calibri" w:eastAsia="Calibri" w:hAnsi="Calibri"/>
        </w:rPr>
        <w:t xml:space="preserve">A. Exotoxin-induced inhibition of protein synthesis in hepatocytes</w:t>
      </w:r>
    </w:p>
    <w:p>
      <w:pPr>
        <w:keepNext/>
        <w:spacing w:after="30"/>
        <w:ind w:left="360"/>
      </w:pPr>
      <w:r>
        <w:rPr>
          <w:rFonts w:ascii="Calibri" w:cs="Calibri" w:eastAsia="Calibri" w:hAnsi="Calibri"/>
        </w:rPr>
        <w:t xml:space="preserve">B. Infection and injury of vascular endothelial cells with increased vascular permeability</w:t>
      </w:r>
    </w:p>
    <w:p>
      <w:pPr>
        <w:keepNext/>
        <w:spacing w:after="30"/>
        <w:ind w:left="360"/>
      </w:pPr>
      <w:r>
        <w:rPr>
          <w:rFonts w:ascii="Calibri" w:cs="Calibri" w:eastAsia="Calibri" w:hAnsi="Calibri"/>
        </w:rPr>
        <w:t xml:space="preserve">C. Superantigen-mediated polyclonal T-cell activation with cytokine release</w:t>
      </w:r>
    </w:p>
    <w:p>
      <w:pPr>
        <w:keepNext/>
        <w:spacing w:after="30"/>
        <w:ind w:left="360"/>
      </w:pPr>
      <w:r>
        <w:rPr>
          <w:rFonts w:ascii="Calibri" w:cs="Calibri" w:eastAsia="Calibri" w:hAnsi="Calibri"/>
        </w:rPr>
        <w:t xml:space="preserve">D. Antibody-mediated immune complex deposition in glomerular basement membranes</w:t>
      </w:r>
    </w:p>
    <w:p>
      <w:pPr>
        <w:keepNext w:val="false"/>
        <w:spacing w:after="30"/>
        <w:ind w:left="360"/>
      </w:pPr>
      <w:r>
        <w:rPr>
          <w:rFonts w:ascii="Calibri" w:cs="Calibri" w:eastAsia="Calibri" w:hAnsi="Calibri"/>
        </w:rPr>
        <w:t xml:space="preserve">E. Adrenal hemorrhage with acute glucocorticoid deficiency</w:t>
      </w:r>
    </w:p>
    <w:p>
      <w:pPr>
        <w:keepNext/>
        <w:spacing w:after="60" w:before="200"/>
      </w:pPr>
      <w:r>
        <w:rPr>
          <w:rFonts w:ascii="Calibri" w:cs="Calibri" w:eastAsia="Calibri" w:hAnsi="Calibri"/>
          <w:b/>
          <w:bCs/>
        </w:rPr>
        <w:t xml:space="preserve">67.</w:t>
      </w:r>
    </w:p>
    <w:p>
      <w:pPr>
        <w:keepNext/>
        <w:spacing w:after="60"/>
      </w:pPr>
      <w:r>
        <w:rPr>
          <w:rFonts w:ascii="Calibri" w:cs="Calibri" w:eastAsia="Calibri" w:hAnsi="Calibri"/>
        </w:rPr>
        <w:t xml:space="preserve">A 34-year-old woman in a winter refugee camp has abrupt fever to 40°C and severe headache. On day 5 a rash appears and she becomes delirious and stuporous.</w:t>
      </w:r>
    </w:p>
    <w:p>
      <w:pPr>
        <w:keepNext/>
        <w:spacing w:after="60"/>
      </w:pPr>
      <w:r>
        <w:rPr>
          <w:rFonts w:ascii="Calibri" w:cs="Calibri" w:eastAsia="Calibri" w:hAnsi="Calibri"/>
        </w:rPr>
        <w:t xml:space="preserve">Which best describes her rash?</w:t>
      </w:r>
    </w:p>
    <w:p>
      <w:pPr>
        <w:keepNext/>
        <w:spacing w:after="30"/>
        <w:ind w:left="360"/>
      </w:pPr>
      <w:r>
        <w:rPr>
          <w:rFonts w:ascii="Calibri" w:cs="Calibri" w:eastAsia="Calibri" w:hAnsi="Calibri"/>
        </w:rPr>
        <w:t xml:space="preserve">A. Begins on the wrists and ankles and spreads centripetally, involving the palms and soles</w:t>
      </w:r>
    </w:p>
    <w:p>
      <w:pPr>
        <w:keepNext/>
        <w:spacing w:after="30"/>
        <w:ind w:left="360"/>
      </w:pPr>
      <w:r>
        <w:rPr>
          <w:rFonts w:ascii="Calibri" w:cs="Calibri" w:eastAsia="Calibri" w:hAnsi="Calibri"/>
        </w:rPr>
        <w:t xml:space="preserve">B. Appears in crops of vesicles at different stages of evolution</w:t>
      </w:r>
    </w:p>
    <w:p>
      <w:pPr>
        <w:keepNext/>
        <w:spacing w:after="30"/>
        <w:ind w:left="360"/>
      </w:pPr>
      <w:r>
        <w:rPr>
          <w:rFonts w:ascii="Calibri" w:cs="Calibri" w:eastAsia="Calibri" w:hAnsi="Calibri"/>
        </w:rPr>
        <w:t xml:space="preserve">C. Begins on the trunk and axillae and spreads outward, sparing the palms, soles, and face</w:t>
      </w:r>
    </w:p>
    <w:p>
      <w:pPr>
        <w:keepNext/>
        <w:spacing w:after="30"/>
        <w:ind w:left="360"/>
      </w:pPr>
      <w:r>
        <w:rPr>
          <w:rFonts w:ascii="Calibri" w:cs="Calibri" w:eastAsia="Calibri" w:hAnsi="Calibri"/>
        </w:rPr>
        <w:t xml:space="preserve">D. Begins on the face and spreads downward after buccal white spots</w:t>
      </w:r>
    </w:p>
    <w:p>
      <w:pPr>
        <w:keepNext w:val="false"/>
        <w:spacing w:after="30"/>
        <w:ind w:left="360"/>
      </w:pPr>
      <w:r>
        <w:rPr>
          <w:rFonts w:ascii="Calibri" w:cs="Calibri" w:eastAsia="Calibri" w:hAnsi="Calibri"/>
        </w:rPr>
        <w:t xml:space="preserve">E. A solitary expanding annular lesion with central clearing</w:t>
      </w:r>
    </w:p>
    <w:p>
      <w:pPr>
        <w:keepNext/>
        <w:spacing w:after="60" w:before="200"/>
      </w:pPr>
      <w:r>
        <w:rPr>
          <w:rFonts w:ascii="Calibri" w:cs="Calibri" w:eastAsia="Calibri" w:hAnsi="Calibri"/>
          <w:b/>
          <w:bCs/>
        </w:rPr>
        <w:t xml:space="preserve">68.</w:t>
      </w:r>
    </w:p>
    <w:p>
      <w:pPr>
        <w:keepNext/>
        <w:spacing w:after="60"/>
      </w:pPr>
      <w:r>
        <w:rPr>
          <w:rFonts w:ascii="Calibri" w:cs="Calibri" w:eastAsia="Calibri" w:hAnsi="Calibri"/>
        </w:rPr>
        <w:t xml:space="preserve">A 33-year-old military recruit has 2 weeks of dry cough, headache, and low-grade fever. Several other recruits in his barracks have similar symptoms. Chest radiography shows patchy bilateral infiltrates.</w:t>
      </w:r>
    </w:p>
    <w:p>
      <w:pPr>
        <w:keepNext/>
        <w:spacing w:after="60"/>
      </w:pPr>
      <w:r>
        <w:rPr>
          <w:rFonts w:ascii="Calibri" w:cs="Calibri" w:eastAsia="Calibri" w:hAnsi="Calibri"/>
        </w:rPr>
        <w:t xml:space="preserve">Which route best explains transmission of the causative organism?</w:t>
      </w:r>
    </w:p>
    <w:p>
      <w:pPr>
        <w:keepNext/>
        <w:spacing w:after="30"/>
        <w:ind w:left="360"/>
      </w:pPr>
      <w:r>
        <w:rPr>
          <w:rFonts w:ascii="Calibri" w:cs="Calibri" w:eastAsia="Calibri" w:hAnsi="Calibri"/>
        </w:rPr>
        <w:t xml:space="preserve">A. Inhalation of aerosols from contaminated cooling-tower water</w:t>
      </w:r>
    </w:p>
    <w:p>
      <w:pPr>
        <w:keepNext/>
        <w:spacing w:after="30"/>
        <w:ind w:left="360"/>
      </w:pPr>
      <w:r>
        <w:rPr>
          <w:rFonts w:ascii="Calibri" w:cs="Calibri" w:eastAsia="Calibri" w:hAnsi="Calibri"/>
        </w:rPr>
        <w:t xml:space="preserve">B. Inhalation of dried excreta from infected parakeets</w:t>
      </w:r>
    </w:p>
    <w:p>
      <w:pPr>
        <w:keepNext/>
        <w:spacing w:after="30"/>
        <w:ind w:left="360"/>
      </w:pPr>
      <w:r>
        <w:rPr>
          <w:rFonts w:ascii="Calibri" w:cs="Calibri" w:eastAsia="Calibri" w:hAnsi="Calibri"/>
        </w:rPr>
        <w:t xml:space="preserve">C. Inhalation of aerosolized birth products from infected sheep</w:t>
      </w:r>
    </w:p>
    <w:p>
      <w:pPr>
        <w:keepNext/>
        <w:spacing w:after="30"/>
        <w:ind w:left="360"/>
      </w:pPr>
      <w:r>
        <w:rPr>
          <w:rFonts w:ascii="Calibri" w:cs="Calibri" w:eastAsia="Calibri" w:hAnsi="Calibri"/>
        </w:rPr>
        <w:t xml:space="preserve">D. Percutaneous inoculation from an arthropod bite</w:t>
      </w:r>
    </w:p>
    <w:p>
      <w:pPr>
        <w:keepNext w:val="false"/>
        <w:spacing w:after="30"/>
        <w:ind w:left="360"/>
      </w:pPr>
      <w:r>
        <w:rPr>
          <w:rFonts w:ascii="Calibri" w:cs="Calibri" w:eastAsia="Calibri" w:hAnsi="Calibri"/>
        </w:rPr>
        <w:t xml:space="preserve">E. Respiratory droplets during prolonged close contact with an infected person</w:t>
      </w:r>
    </w:p>
    <w:p>
      <w:pPr>
        <w:keepNext/>
        <w:spacing w:after="60" w:before="200"/>
      </w:pPr>
      <w:r>
        <w:rPr>
          <w:rFonts w:ascii="Calibri" w:cs="Calibri" w:eastAsia="Calibri" w:hAnsi="Calibri"/>
          <w:b/>
          <w:bCs/>
        </w:rPr>
        <w:t xml:space="preserve">69.</w:t>
      </w:r>
    </w:p>
    <w:p>
      <w:pPr>
        <w:keepNext/>
        <w:spacing w:after="60"/>
      </w:pPr>
      <w:r>
        <w:rPr>
          <w:rFonts w:ascii="Calibri" w:cs="Calibri" w:eastAsia="Calibri" w:hAnsi="Calibri"/>
        </w:rPr>
        <w:t xml:space="preserve">A 50-year-old man from Arkansas has fever, headache, leukopenia, and thrombocytopenia after a tick bite. A Giemsa-stained blood smear shows morulae within circulating white blood cells.</w:t>
      </w:r>
    </w:p>
    <w:p>
      <w:pPr>
        <w:keepNext/>
        <w:spacing w:after="60"/>
      </w:pPr>
      <w:r>
        <w:rPr>
          <w:rFonts w:ascii="Calibri" w:cs="Calibri" w:eastAsia="Calibri" w:hAnsi="Calibri"/>
        </w:rPr>
        <w:t xml:space="preserve">Which cell type is the primary target of the causative organism?</w:t>
      </w:r>
    </w:p>
    <w:p>
      <w:pPr>
        <w:keepNext/>
        <w:spacing w:after="30"/>
        <w:ind w:left="360"/>
      </w:pPr>
      <w:r>
        <w:rPr>
          <w:rFonts w:ascii="Calibri" w:cs="Calibri" w:eastAsia="Calibri" w:hAnsi="Calibri"/>
        </w:rPr>
        <w:t xml:space="preserve">A. Monocytes and macrophages</w:t>
      </w:r>
    </w:p>
    <w:p>
      <w:pPr>
        <w:keepNext/>
        <w:spacing w:after="30"/>
        <w:ind w:left="360"/>
      </w:pPr>
      <w:r>
        <w:rPr>
          <w:rFonts w:ascii="Calibri" w:cs="Calibri" w:eastAsia="Calibri" w:hAnsi="Calibri"/>
        </w:rPr>
        <w:t xml:space="preserve">B. Neutrophils</w:t>
      </w:r>
    </w:p>
    <w:p>
      <w:pPr>
        <w:keepNext/>
        <w:spacing w:after="30"/>
        <w:ind w:left="360"/>
      </w:pPr>
      <w:r>
        <w:rPr>
          <w:rFonts w:ascii="Calibri" w:cs="Calibri" w:eastAsia="Calibri" w:hAnsi="Calibri"/>
        </w:rPr>
        <w:t xml:space="preserve">C. Erythrocytes</w:t>
      </w:r>
    </w:p>
    <w:p>
      <w:pPr>
        <w:keepNext/>
        <w:spacing w:after="30"/>
        <w:ind w:left="360"/>
      </w:pPr>
      <w:r>
        <w:rPr>
          <w:rFonts w:ascii="Calibri" w:cs="Calibri" w:eastAsia="Calibri" w:hAnsi="Calibri"/>
        </w:rPr>
        <w:t xml:space="preserve">D. Vascular endothelial cells</w:t>
      </w:r>
    </w:p>
    <w:p>
      <w:pPr>
        <w:keepNext w:val="false"/>
        <w:spacing w:after="30"/>
        <w:ind w:left="360"/>
      </w:pPr>
      <w:r>
        <w:rPr>
          <w:rFonts w:ascii="Calibri" w:cs="Calibri" w:eastAsia="Calibri" w:hAnsi="Calibri"/>
        </w:rPr>
        <w:t xml:space="preserve">E. Hepatocytes</w:t>
      </w:r>
    </w:p>
    <w:p>
      <w:pPr>
        <w:keepNext/>
        <w:spacing w:after="60" w:before="200"/>
      </w:pPr>
      <w:r>
        <w:rPr>
          <w:rFonts w:ascii="Calibri" w:cs="Calibri" w:eastAsia="Calibri" w:hAnsi="Calibri"/>
          <w:b/>
          <w:bCs/>
        </w:rPr>
        <w:t xml:space="preserve">70.</w:t>
      </w:r>
    </w:p>
    <w:p>
      <w:pPr>
        <w:keepNext/>
        <w:spacing w:after="60"/>
      </w:pPr>
      <w:r>
        <w:rPr>
          <w:rFonts w:ascii="Calibri" w:cs="Calibri" w:eastAsia="Calibri" w:hAnsi="Calibri"/>
        </w:rPr>
        <w:t xml:space="preserve">A 5-year-old girl in Tennessee presents in April with 3 days of fever, headache, and vomiting, followed by a petechial rash on the wrists and ankles. Sodium is 130 mEq/L and platelets are 90,000/µL. Rocky Mountain spotted fever is strongly suspected. She has no drug allergies.</w:t>
      </w:r>
    </w:p>
    <w:p>
      <w:pPr>
        <w:keepNext/>
        <w:spacing w:after="60"/>
      </w:pPr>
      <w:r>
        <w:rPr>
          <w:rFonts w:ascii="Calibri" w:cs="Calibri" w:eastAsia="Calibri" w:hAnsi="Calibri"/>
        </w:rPr>
        <w:t xml:space="preserve">Which is the best next step?</w:t>
      </w:r>
    </w:p>
    <w:p>
      <w:pPr>
        <w:keepNext/>
        <w:spacing w:after="30"/>
        <w:ind w:left="360"/>
      </w:pPr>
      <w:r>
        <w:rPr>
          <w:rFonts w:ascii="Calibri" w:cs="Calibri" w:eastAsia="Calibri" w:hAnsi="Calibri"/>
        </w:rPr>
        <w:t xml:space="preserve">A. Await confirmatory serology before starting antibiotics</w:t>
      </w:r>
    </w:p>
    <w:p>
      <w:pPr>
        <w:keepNext/>
        <w:spacing w:after="30"/>
        <w:ind w:left="360"/>
      </w:pPr>
      <w:r>
        <w:rPr>
          <w:rFonts w:ascii="Calibri" w:cs="Calibri" w:eastAsia="Calibri" w:hAnsi="Calibri"/>
        </w:rPr>
        <w:t xml:space="preserve">B. Ceftriaxone, because doxycycline is avoided in children younger than 8 years</w:t>
      </w:r>
    </w:p>
    <w:p>
      <w:pPr>
        <w:keepNext/>
        <w:spacing w:after="30"/>
        <w:ind w:left="360"/>
      </w:pPr>
      <w:r>
        <w:rPr>
          <w:rFonts w:ascii="Calibri" w:cs="Calibri" w:eastAsia="Calibri" w:hAnsi="Calibri"/>
        </w:rPr>
        <w:t xml:space="preserve">C. Trimethoprim-sulfamethoxazole</w:t>
      </w:r>
    </w:p>
    <w:p>
      <w:pPr>
        <w:keepNext/>
        <w:spacing w:after="30"/>
        <w:ind w:left="360"/>
      </w:pPr>
      <w:r>
        <w:rPr>
          <w:rFonts w:ascii="Calibri" w:cs="Calibri" w:eastAsia="Calibri" w:hAnsi="Calibri"/>
        </w:rPr>
        <w:t xml:space="preserve">D. Doxycycline immediately</w:t>
      </w:r>
    </w:p>
    <w:p>
      <w:pPr>
        <w:keepNext w:val="false"/>
        <w:spacing w:after="30"/>
        <w:ind w:left="360"/>
      </w:pPr>
      <w:r>
        <w:rPr>
          <w:rFonts w:ascii="Calibri" w:cs="Calibri" w:eastAsia="Calibri" w:hAnsi="Calibri"/>
        </w:rPr>
        <w:t xml:space="preserve">E. Chloramphenicol as first-line therapy</w:t>
      </w:r>
    </w:p>
    <w:p>
      <w:pPr>
        <w:keepNext/>
        <w:spacing w:after="60" w:before="200"/>
      </w:pPr>
      <w:r>
        <w:rPr>
          <w:rFonts w:ascii="Calibri" w:cs="Calibri" w:eastAsia="Calibri" w:hAnsi="Calibri"/>
          <w:b/>
          <w:bCs/>
        </w:rPr>
        <w:t xml:space="preserve">71.</w:t>
      </w:r>
    </w:p>
    <w:p>
      <w:pPr>
        <w:keepNext/>
        <w:spacing w:after="60"/>
      </w:pPr>
      <w:r>
        <w:rPr>
          <w:rFonts w:ascii="Calibri" w:cs="Calibri" w:eastAsia="Calibri" w:hAnsi="Calibri"/>
        </w:rPr>
        <w:t xml:space="preserve">A 69-year-old Polish-born man has had 5 days of fever, headache, and a transient truncal rash that faded within 2 days. He has no louse exposure and no recent travel. He survived a severe febrile illness with rash in a wartime camp in 1944.</w:t>
      </w:r>
    </w:p>
    <w:p>
      <w:pPr>
        <w:keepNext/>
        <w:spacing w:after="60"/>
      </w:pPr>
      <w:r>
        <w:rPr>
          <w:rFonts w:ascii="Calibri" w:cs="Calibri" w:eastAsia="Calibri" w:hAnsi="Calibri"/>
        </w:rPr>
        <w:t xml:space="preserve">Which mechanism best explains his current illness?</w:t>
      </w:r>
    </w:p>
    <w:p>
      <w:pPr>
        <w:keepNext/>
        <w:spacing w:after="30"/>
        <w:ind w:left="360"/>
      </w:pPr>
      <w:r>
        <w:rPr>
          <w:rFonts w:ascii="Calibri" w:cs="Calibri" w:eastAsia="Calibri" w:hAnsi="Calibri"/>
        </w:rPr>
        <w:t xml:space="preserve">A. Reinfection from a new louse bite acquired through a household contact</w:t>
      </w:r>
    </w:p>
    <w:p>
      <w:pPr>
        <w:keepNext/>
        <w:spacing w:after="30"/>
        <w:ind w:left="360"/>
      </w:pPr>
      <w:r>
        <w:rPr>
          <w:rFonts w:ascii="Calibri" w:cs="Calibri" w:eastAsia="Calibri" w:hAnsi="Calibri"/>
        </w:rPr>
        <w:t xml:space="preserve">B. Reactivation of latent varicella-zoster virus in dorsal root ganglia</w:t>
      </w:r>
    </w:p>
    <w:p>
      <w:pPr>
        <w:keepNext/>
        <w:spacing w:after="30"/>
        <w:ind w:left="360"/>
      </w:pPr>
      <w:r>
        <w:rPr>
          <w:rFonts w:ascii="Calibri" w:cs="Calibri" w:eastAsia="Calibri" w:hAnsi="Calibri"/>
        </w:rPr>
        <w:t xml:space="preserve">C. Reactivation of organisms that persisted in lymphoid tissue after the original infection</w:t>
      </w:r>
    </w:p>
    <w:p>
      <w:pPr>
        <w:keepNext/>
        <w:spacing w:after="30"/>
        <w:ind w:left="360"/>
      </w:pPr>
      <w:r>
        <w:rPr>
          <w:rFonts w:ascii="Calibri" w:cs="Calibri" w:eastAsia="Calibri" w:hAnsi="Calibri"/>
        </w:rPr>
        <w:t xml:space="preserve">D. Chronic carriage in intestinal epithelium with fecal shedding</w:t>
      </w:r>
    </w:p>
    <w:p>
      <w:pPr>
        <w:keepNext w:val="false"/>
        <w:spacing w:after="30"/>
        <w:ind w:left="360"/>
      </w:pPr>
      <w:r>
        <w:rPr>
          <w:rFonts w:ascii="Calibri" w:cs="Calibri" w:eastAsia="Calibri" w:hAnsi="Calibri"/>
        </w:rPr>
        <w:t xml:space="preserve">E. Acquisition of a different </w:t>
      </w:r>
      <w:r>
        <w:rPr>
          <w:rFonts w:ascii="Calibri" w:cs="Calibri" w:eastAsia="Calibri" w:hAnsi="Calibri"/>
          <w:i/>
          <w:iCs/>
        </w:rPr>
        <w:t xml:space="preserve">Rickettsia</w:t>
      </w:r>
      <w:r>
        <w:rPr>
          <w:rFonts w:ascii="Calibri" w:cs="Calibri" w:eastAsia="Calibri" w:hAnsi="Calibri"/>
        </w:rPr>
        <w:t xml:space="preserve"> species from flea feces</w:t>
      </w:r>
    </w:p>
    <w:p>
      <w:pPr>
        <w:keepNext/>
        <w:spacing w:after="60" w:before="200"/>
      </w:pPr>
      <w:r>
        <w:rPr>
          <w:rFonts w:ascii="Calibri" w:cs="Calibri" w:eastAsia="Calibri" w:hAnsi="Calibri"/>
          <w:b/>
          <w:bCs/>
        </w:rPr>
        <w:t xml:space="preserve">72.</w:t>
      </w:r>
    </w:p>
    <w:p>
      <w:pPr>
        <w:keepNext/>
        <w:spacing w:after="60"/>
      </w:pPr>
      <w:r>
        <w:rPr>
          <w:rFonts w:ascii="Calibri" w:cs="Calibri" w:eastAsia="Calibri" w:hAnsi="Calibri"/>
        </w:rPr>
        <w:t xml:space="preserve">A 19-year-old college student has had 2 weeks of dry cough, headache, sore throat, and low-grade fever. Chest radiography shows bilateral patchy infiltrates, but his lung examination is relatively unremarkable.</w:t>
      </w:r>
    </w:p>
    <w:p>
      <w:pPr>
        <w:keepNext/>
        <w:spacing w:after="60"/>
      </w:pPr>
      <w:r>
        <w:rPr>
          <w:rFonts w:ascii="Calibri" w:cs="Calibri" w:eastAsia="Calibri" w:hAnsi="Calibri"/>
        </w:rPr>
        <w:t xml:space="preserve">Which skin finding is most likely to develop in this patient?</w:t>
      </w:r>
    </w:p>
    <w:p>
      <w:pPr>
        <w:keepNext/>
        <w:spacing w:after="30"/>
        <w:ind w:left="360"/>
      </w:pPr>
      <w:r>
        <w:rPr>
          <w:rFonts w:ascii="Calibri" w:cs="Calibri" w:eastAsia="Calibri" w:hAnsi="Calibri"/>
        </w:rPr>
        <w:t xml:space="preserve">A. Erythema marginatum</w:t>
      </w:r>
    </w:p>
    <w:p>
      <w:pPr>
        <w:keepNext/>
        <w:spacing w:after="30"/>
        <w:ind w:left="360"/>
      </w:pPr>
      <w:r>
        <w:rPr>
          <w:rFonts w:ascii="Calibri" w:cs="Calibri" w:eastAsia="Calibri" w:hAnsi="Calibri"/>
        </w:rPr>
        <w:t xml:space="preserve">B. Target lesions with mucosal involvement</w:t>
      </w:r>
    </w:p>
    <w:p>
      <w:pPr>
        <w:keepNext/>
        <w:spacing w:after="30"/>
        <w:ind w:left="360"/>
      </w:pPr>
      <w:r>
        <w:rPr>
          <w:rFonts w:ascii="Calibri" w:cs="Calibri" w:eastAsia="Calibri" w:hAnsi="Calibri"/>
        </w:rPr>
        <w:t xml:space="preserve">C. An expanding annular plaque with central clearing</w:t>
      </w:r>
    </w:p>
    <w:p>
      <w:pPr>
        <w:keepNext/>
        <w:spacing w:after="30"/>
        <w:ind w:left="360"/>
      </w:pPr>
      <w:r>
        <w:rPr>
          <w:rFonts w:ascii="Calibri" w:cs="Calibri" w:eastAsia="Calibri" w:hAnsi="Calibri"/>
        </w:rPr>
        <w:t xml:space="preserve">D. Rose spots on the abdomen</w:t>
      </w:r>
    </w:p>
    <w:p>
      <w:pPr>
        <w:keepNext w:val="false"/>
        <w:spacing w:after="30"/>
        <w:ind w:left="360"/>
      </w:pPr>
      <w:r>
        <w:rPr>
          <w:rFonts w:ascii="Calibri" w:cs="Calibri" w:eastAsia="Calibri" w:hAnsi="Calibri"/>
        </w:rPr>
        <w:t xml:space="preserve">E. Janeway lesions on the palms</w:t>
      </w:r>
    </w:p>
    <w:p>
      <w:pPr>
        <w:keepNext/>
        <w:spacing w:after="60" w:before="200"/>
      </w:pPr>
      <w:r>
        <w:rPr>
          <w:rFonts w:ascii="Calibri" w:cs="Calibri" w:eastAsia="Calibri" w:hAnsi="Calibri"/>
          <w:b/>
          <w:bCs/>
        </w:rPr>
        <w:t xml:space="preserve">73.</w:t>
      </w:r>
    </w:p>
    <w:p>
      <w:pPr>
        <w:keepNext/>
        <w:spacing w:after="60"/>
      </w:pPr>
      <w:r>
        <w:rPr>
          <w:rFonts w:ascii="Calibri" w:cs="Calibri" w:eastAsia="Calibri" w:hAnsi="Calibri"/>
        </w:rPr>
        <w:t xml:space="preserve">A 48-year-old man from Arkansas has fever, headache, leukopenia, thrombocytopenia, and elevated aminotransferases 8 days after a tick bite. A blood smear shows morulae in monocytes. He is not pregnant and has no drug allergies.</w:t>
      </w:r>
    </w:p>
    <w:p>
      <w:pPr>
        <w:keepNext/>
        <w:spacing w:after="60"/>
      </w:pPr>
      <w:r>
        <w:rPr>
          <w:rFonts w:ascii="Calibri" w:cs="Calibri" w:eastAsia="Calibri" w:hAnsi="Calibri"/>
        </w:rPr>
        <w:t xml:space="preserve">Which is the most appropriate treatment?</w:t>
      </w:r>
    </w:p>
    <w:p>
      <w:pPr>
        <w:keepNext/>
        <w:spacing w:after="30"/>
        <w:ind w:left="360"/>
      </w:pPr>
      <w:r>
        <w:rPr>
          <w:rFonts w:ascii="Calibri" w:cs="Calibri" w:eastAsia="Calibri" w:hAnsi="Calibri"/>
        </w:rPr>
        <w:t xml:space="preserve">A. Ceftriaxone</w:t>
      </w:r>
    </w:p>
    <w:p>
      <w:pPr>
        <w:keepNext/>
        <w:spacing w:after="30"/>
        <w:ind w:left="360"/>
      </w:pPr>
      <w:r>
        <w:rPr>
          <w:rFonts w:ascii="Calibri" w:cs="Calibri" w:eastAsia="Calibri" w:hAnsi="Calibri"/>
        </w:rPr>
        <w:t xml:space="preserve">B. Azithromycin</w:t>
      </w:r>
    </w:p>
    <w:p>
      <w:pPr>
        <w:keepNext/>
        <w:spacing w:after="30"/>
        <w:ind w:left="360"/>
      </w:pPr>
      <w:r>
        <w:rPr>
          <w:rFonts w:ascii="Calibri" w:cs="Calibri" w:eastAsia="Calibri" w:hAnsi="Calibri"/>
        </w:rPr>
        <w:t xml:space="preserve">C. Rifampin</w:t>
      </w:r>
    </w:p>
    <w:p>
      <w:pPr>
        <w:keepNext/>
        <w:spacing w:after="30"/>
        <w:ind w:left="360"/>
      </w:pPr>
      <w:r>
        <w:rPr>
          <w:rFonts w:ascii="Calibri" w:cs="Calibri" w:eastAsia="Calibri" w:hAnsi="Calibri"/>
        </w:rPr>
        <w:t xml:space="preserve">D. Levofloxacin</w:t>
      </w:r>
    </w:p>
    <w:p>
      <w:pPr>
        <w:keepNext w:val="false"/>
        <w:spacing w:after="30"/>
        <w:ind w:left="360"/>
      </w:pPr>
      <w:r>
        <w:rPr>
          <w:rFonts w:ascii="Calibri" w:cs="Calibri" w:eastAsia="Calibri" w:hAnsi="Calibri"/>
        </w:rPr>
        <w:t xml:space="preserve">E. Doxycycline</w:t>
      </w:r>
    </w:p>
    <w:p>
      <w:pPr>
        <w:keepNext/>
        <w:spacing w:after="60" w:before="200"/>
      </w:pPr>
      <w:r>
        <w:rPr>
          <w:rFonts w:ascii="Calibri" w:cs="Calibri" w:eastAsia="Calibri" w:hAnsi="Calibri"/>
          <w:b/>
          <w:bCs/>
        </w:rPr>
        <w:t xml:space="preserve">74.</w:t>
      </w:r>
    </w:p>
    <w:p>
      <w:pPr>
        <w:keepNext/>
        <w:spacing w:after="60"/>
      </w:pPr>
      <w:r>
        <w:rPr>
          <w:rFonts w:ascii="Calibri" w:cs="Calibri" w:eastAsia="Calibri" w:hAnsi="Calibri"/>
        </w:rPr>
        <w:t xml:space="preserve">A 10-year-old with Rocky Mountain spotted fever is evaluated. In the research laboratory, the patient's isolate infects cultured human endothelial cells. Fluorescence microscopy shows bacteria with comet-like tails of host actin moving through the cytoplasm and pushing into adjacent cells.</w:t>
      </w:r>
    </w:p>
    <w:p>
      <w:pPr>
        <w:keepNext/>
        <w:spacing w:after="60"/>
      </w:pPr>
      <w:r>
        <w:rPr>
          <w:rFonts w:ascii="Calibri" w:cs="Calibri" w:eastAsia="Calibri" w:hAnsi="Calibri"/>
        </w:rPr>
        <w:t xml:space="preserve">Which mechanism best explains how this organism evades extracellular immune defenses?</w:t>
      </w:r>
    </w:p>
    <w:p>
      <w:pPr>
        <w:keepNext/>
        <w:spacing w:after="30"/>
        <w:ind w:left="360"/>
      </w:pPr>
      <w:r>
        <w:rPr>
          <w:rFonts w:ascii="Calibri" w:cs="Calibri" w:eastAsia="Calibri" w:hAnsi="Calibri"/>
        </w:rPr>
        <w:t xml:space="preserve">A. Escape from the phagosome into the cytosol and actin polymerization that propels cell-to-cell spread</w:t>
      </w:r>
    </w:p>
    <w:p>
      <w:pPr>
        <w:keepNext/>
        <w:spacing w:after="30"/>
        <w:ind w:left="360"/>
      </w:pPr>
      <w:r>
        <w:rPr>
          <w:rFonts w:ascii="Calibri" w:cs="Calibri" w:eastAsia="Calibri" w:hAnsi="Calibri"/>
        </w:rPr>
        <w:t xml:space="preserve">B. Arrest of vacuole maturation at the early endosome with exclusion of lysosomal markers</w:t>
      </w:r>
    </w:p>
    <w:p>
      <w:pPr>
        <w:keepNext/>
        <w:spacing w:after="30"/>
        <w:ind w:left="360"/>
      </w:pPr>
      <w:r>
        <w:rPr>
          <w:rFonts w:ascii="Calibri" w:cs="Calibri" w:eastAsia="Calibri" w:hAnsi="Calibri"/>
        </w:rPr>
        <w:t xml:space="preserve">C. Surface protein that binds the Fc portion of IgG</w:t>
      </w:r>
    </w:p>
    <w:p>
      <w:pPr>
        <w:keepNext/>
        <w:spacing w:after="30"/>
        <w:ind w:left="360"/>
      </w:pPr>
      <w:r>
        <w:rPr>
          <w:rFonts w:ascii="Calibri" w:cs="Calibri" w:eastAsia="Calibri" w:hAnsi="Calibri"/>
        </w:rPr>
        <w:t xml:space="preserve">D. Antigenic variation through recombination of silent cassettes into an expression locus</w:t>
      </w:r>
    </w:p>
    <w:p>
      <w:pPr>
        <w:keepNext w:val="false"/>
        <w:spacing w:after="30"/>
        <w:ind w:left="360"/>
      </w:pPr>
      <w:r>
        <w:rPr>
          <w:rFonts w:ascii="Calibri" w:cs="Calibri" w:eastAsia="Calibri" w:hAnsi="Calibri"/>
        </w:rPr>
        <w:t xml:space="preserve">E. Production of IgA protease that cleaves mucosal antibody</w:t>
      </w:r>
    </w:p>
    <w:p>
      <w:pPr>
        <w:keepNext/>
        <w:spacing w:after="60" w:before="200"/>
      </w:pPr>
      <w:r>
        <w:rPr>
          <w:rFonts w:ascii="Calibri" w:cs="Calibri" w:eastAsia="Calibri" w:hAnsi="Calibri"/>
          <w:b/>
          <w:bCs/>
        </w:rPr>
        <w:t xml:space="preserve">75.</w:t>
      </w:r>
    </w:p>
    <w:p>
      <w:pPr>
        <w:keepNext/>
        <w:spacing w:after="60"/>
      </w:pPr>
      <w:r>
        <w:rPr>
          <w:rFonts w:ascii="Calibri" w:cs="Calibri" w:eastAsia="Calibri" w:hAnsi="Calibri"/>
        </w:rPr>
        <w:t xml:space="preserve">A 44-year-old man from Ohio who recently cleaned out an old chicken coop has had 3 weeks of fever, dry cough, and fatigue. Chest radiography shows bilateral hilar lymphadenopathy with scattered small pulmonary nodules. A lung biopsy is obtained.</w:t>
      </w:r>
    </w:p>
    <w:p>
      <w:pPr>
        <w:keepNext/>
        <w:spacing w:after="60"/>
      </w:pPr>
      <w:r>
        <w:rPr>
          <w:rFonts w:ascii="Calibri" w:cs="Calibri" w:eastAsia="Calibri" w:hAnsi="Calibri"/>
        </w:rPr>
        <w:t xml:space="preserve">Which microscopic finding is most likely?</w:t>
      </w:r>
    </w:p>
    <w:p>
      <w:pPr>
        <w:keepNext/>
        <w:spacing w:after="30"/>
        <w:ind w:left="360"/>
      </w:pPr>
      <w:r>
        <w:rPr>
          <w:rFonts w:ascii="Calibri" w:cs="Calibri" w:eastAsia="Calibri" w:hAnsi="Calibri"/>
        </w:rPr>
        <w:t xml:space="preserve">A. Large spherules filled with endospores</w:t>
      </w:r>
    </w:p>
    <w:p>
      <w:pPr>
        <w:keepNext/>
        <w:spacing w:after="30"/>
        <w:ind w:left="360"/>
      </w:pPr>
      <w:r>
        <w:rPr>
          <w:rFonts w:ascii="Calibri" w:cs="Calibri" w:eastAsia="Calibri" w:hAnsi="Calibri"/>
        </w:rPr>
        <w:t xml:space="preserve">B. Thick-walled yeast with a single broad-based bud</w:t>
      </w:r>
    </w:p>
    <w:p>
      <w:pPr>
        <w:keepNext/>
        <w:spacing w:after="30"/>
        <w:ind w:left="360"/>
      </w:pPr>
      <w:r>
        <w:rPr>
          <w:rFonts w:ascii="Calibri" w:cs="Calibri" w:eastAsia="Calibri" w:hAnsi="Calibri"/>
        </w:rPr>
        <w:t xml:space="preserve">C. Cigar-shaped budding yeast</w:t>
      </w:r>
    </w:p>
    <w:p>
      <w:pPr>
        <w:keepNext/>
        <w:spacing w:after="30"/>
        <w:ind w:left="360"/>
      </w:pPr>
      <w:r>
        <w:rPr>
          <w:rFonts w:ascii="Calibri" w:cs="Calibri" w:eastAsia="Calibri" w:hAnsi="Calibri"/>
        </w:rPr>
        <w:t xml:space="preserve">D. Small oval yeast within macrophages</w:t>
      </w:r>
    </w:p>
    <w:p>
      <w:pPr>
        <w:keepNext w:val="false"/>
        <w:spacing w:after="30"/>
        <w:ind w:left="360"/>
      </w:pPr>
      <w:r>
        <w:rPr>
          <w:rFonts w:ascii="Calibri" w:cs="Calibri" w:eastAsia="Calibri" w:hAnsi="Calibri"/>
        </w:rPr>
        <w:t xml:space="preserve">E. Encapsulated yeast with a mucicarmine-positive capsule</w:t>
      </w:r>
    </w:p>
    <w:p>
      <w:pPr>
        <w:keepNext/>
        <w:spacing w:after="60" w:before="200"/>
      </w:pPr>
      <w:r>
        <w:rPr>
          <w:rFonts w:ascii="Calibri" w:cs="Calibri" w:eastAsia="Calibri" w:hAnsi="Calibri"/>
          <w:b/>
          <w:bCs/>
        </w:rPr>
        <w:t xml:space="preserve">76.</w:t>
      </w:r>
    </w:p>
    <w:p>
      <w:pPr>
        <w:keepNext/>
        <w:spacing w:after="60"/>
      </w:pPr>
      <w:r>
        <w:rPr>
          <w:rFonts w:ascii="Calibri" w:cs="Calibri" w:eastAsia="Calibri" w:hAnsi="Calibri"/>
        </w:rPr>
        <w:t xml:space="preserve">A 58-year-old man has had 6 weeks of fever, night sweats, weight loss, and hemoptysis. Chest radiography shows a right upper lobe cavitary lesion, and sputum smear shows acid-fast bacilli. He is in an emergency department bay with other patients.</w:t>
      </w:r>
    </w:p>
    <w:p>
      <w:pPr>
        <w:keepNext/>
        <w:spacing w:after="60"/>
      </w:pPr>
      <w:r>
        <w:rPr>
          <w:rFonts w:ascii="Calibri" w:cs="Calibri" w:eastAsia="Calibri" w:hAnsi="Calibri"/>
        </w:rPr>
        <w:t xml:space="preserve">Which infection-control measure is most appropriate?</w:t>
      </w:r>
    </w:p>
    <w:p>
      <w:pPr>
        <w:keepNext/>
        <w:spacing w:after="30"/>
        <w:ind w:left="360"/>
      </w:pPr>
      <w:r>
        <w:rPr>
          <w:rFonts w:ascii="Calibri" w:cs="Calibri" w:eastAsia="Calibri" w:hAnsi="Calibri"/>
        </w:rPr>
        <w:t xml:space="preserve">A. Contact precautions with gown and gloves</w:t>
      </w:r>
    </w:p>
    <w:p>
      <w:pPr>
        <w:keepNext/>
        <w:spacing w:after="30"/>
        <w:ind w:left="360"/>
      </w:pPr>
      <w:r>
        <w:rPr>
          <w:rFonts w:ascii="Calibri" w:cs="Calibri" w:eastAsia="Calibri" w:hAnsi="Calibri"/>
        </w:rPr>
        <w:t xml:space="preserve">B. Airborne precautions in a negative-pressure room, with N95 respirators for staff</w:t>
      </w:r>
    </w:p>
    <w:p>
      <w:pPr>
        <w:keepNext/>
        <w:spacing w:after="30"/>
        <w:ind w:left="360"/>
      </w:pPr>
      <w:r>
        <w:rPr>
          <w:rFonts w:ascii="Calibri" w:cs="Calibri" w:eastAsia="Calibri" w:hAnsi="Calibri"/>
        </w:rPr>
        <w:t xml:space="preserve">C. Droplet precautions with a surgical mask in a private room</w:t>
      </w:r>
    </w:p>
    <w:p>
      <w:pPr>
        <w:keepNext/>
        <w:spacing w:after="30"/>
        <w:ind w:left="360"/>
      </w:pPr>
      <w:r>
        <w:rPr>
          <w:rFonts w:ascii="Calibri" w:cs="Calibri" w:eastAsia="Calibri" w:hAnsi="Calibri"/>
        </w:rPr>
        <w:t xml:space="preserve">D. Standard precautions alone</w:t>
      </w:r>
    </w:p>
    <w:p>
      <w:pPr>
        <w:keepNext w:val="false"/>
        <w:spacing w:after="30"/>
        <w:ind w:left="360"/>
      </w:pPr>
      <w:r>
        <w:rPr>
          <w:rFonts w:ascii="Calibri" w:cs="Calibri" w:eastAsia="Calibri" w:hAnsi="Calibri"/>
        </w:rPr>
        <w:t xml:space="preserve">E. Protective environment with HEPA filtration and positive pressure</w:t>
      </w:r>
    </w:p>
    <w:p>
      <w:pPr>
        <w:keepNext/>
        <w:spacing w:after="60" w:before="200"/>
      </w:pPr>
      <w:r>
        <w:rPr>
          <w:rFonts w:ascii="Calibri" w:cs="Calibri" w:eastAsia="Calibri" w:hAnsi="Calibri"/>
          <w:b/>
          <w:bCs/>
        </w:rPr>
        <w:t xml:space="preserve">77.</w:t>
      </w:r>
    </w:p>
    <w:p>
      <w:pPr>
        <w:keepNext/>
        <w:spacing w:after="60"/>
      </w:pPr>
      <w:r>
        <w:rPr>
          <w:rFonts w:ascii="Calibri" w:cs="Calibri" w:eastAsia="Calibri" w:hAnsi="Calibri"/>
        </w:rPr>
        <w:t xml:space="preserve">A 36-year-old construction worker moved from Ohio to Bakersfield, California 3 weeks ago and has had fever, cough, pleuritic chest pain, and joint pain. Examination shows tender red nodules on both shins. Chest radiography shows a right lower lobe infiltrate with hilar adenopathy.</w:t>
      </w:r>
    </w:p>
    <w:p>
      <w:pPr>
        <w:keepNext/>
        <w:spacing w:after="60"/>
      </w:pPr>
      <w:r>
        <w:rPr>
          <w:rFonts w:ascii="Calibri" w:cs="Calibri" w:eastAsia="Calibri" w:hAnsi="Calibri"/>
        </w:rPr>
        <w:t xml:space="preserve">Which form of the causative organism was most likely inhaled from the environment?</w:t>
      </w:r>
    </w:p>
    <w:p>
      <w:pPr>
        <w:keepNext/>
        <w:spacing w:after="30"/>
        <w:ind w:left="360"/>
      </w:pPr>
      <w:r>
        <w:rPr>
          <w:rFonts w:ascii="Calibri" w:cs="Calibri" w:eastAsia="Calibri" w:hAnsi="Calibri"/>
        </w:rPr>
        <w:t xml:space="preserve">A. Endospores</w:t>
      </w:r>
    </w:p>
    <w:p>
      <w:pPr>
        <w:keepNext/>
        <w:spacing w:after="30"/>
        <w:ind w:left="360"/>
      </w:pPr>
      <w:r>
        <w:rPr>
          <w:rFonts w:ascii="Calibri" w:cs="Calibri" w:eastAsia="Calibri" w:hAnsi="Calibri"/>
        </w:rPr>
        <w:t xml:space="preserve">B. Pseudohyphae</w:t>
      </w:r>
    </w:p>
    <w:p>
      <w:pPr>
        <w:keepNext/>
        <w:spacing w:after="30"/>
        <w:ind w:left="360"/>
      </w:pPr>
      <w:r>
        <w:rPr>
          <w:rFonts w:ascii="Calibri" w:cs="Calibri" w:eastAsia="Calibri" w:hAnsi="Calibri"/>
        </w:rPr>
        <w:t xml:space="preserve">C. Arthroconidia</w:t>
      </w:r>
    </w:p>
    <w:p>
      <w:pPr>
        <w:keepNext/>
        <w:spacing w:after="30"/>
        <w:ind w:left="360"/>
      </w:pPr>
      <w:r>
        <w:rPr>
          <w:rFonts w:ascii="Calibri" w:cs="Calibri" w:eastAsia="Calibri" w:hAnsi="Calibri"/>
        </w:rPr>
        <w:t xml:space="preserve">D. Microconidia with tuberculate macroconidia</w:t>
      </w:r>
    </w:p>
    <w:p>
      <w:pPr>
        <w:keepNext w:val="false"/>
        <w:spacing w:after="30"/>
        <w:ind w:left="360"/>
      </w:pPr>
      <w:r>
        <w:rPr>
          <w:rFonts w:ascii="Calibri" w:cs="Calibri" w:eastAsia="Calibri" w:hAnsi="Calibri"/>
        </w:rPr>
        <w:t xml:space="preserve">E. Yeast with broad-based budding</w:t>
      </w:r>
    </w:p>
    <w:p>
      <w:pPr>
        <w:keepNext/>
        <w:spacing w:after="60" w:before="200"/>
      </w:pPr>
      <w:r>
        <w:rPr>
          <w:rFonts w:ascii="Calibri" w:cs="Calibri" w:eastAsia="Calibri" w:hAnsi="Calibri"/>
          <w:b/>
          <w:bCs/>
        </w:rPr>
        <w:t xml:space="preserve">78.</w:t>
      </w:r>
    </w:p>
    <w:p>
      <w:pPr>
        <w:keepNext/>
        <w:spacing w:after="60"/>
      </w:pPr>
      <w:r>
        <w:rPr>
          <w:rFonts w:ascii="Calibri" w:cs="Calibri" w:eastAsia="Calibri" w:hAnsi="Calibri"/>
        </w:rPr>
        <w:t xml:space="preserve">A 34-year-old man has a new diagnosis of drug-susceptible cavitary pulmonary tuberculosis. He has no risk factors for drug resistance and no liver disease.</w:t>
      </w:r>
    </w:p>
    <w:p>
      <w:pPr>
        <w:keepNext/>
        <w:spacing w:after="60"/>
      </w:pPr>
      <w:r>
        <w:rPr>
          <w:rFonts w:ascii="Calibri" w:cs="Calibri" w:eastAsia="Calibri" w:hAnsi="Calibri"/>
        </w:rPr>
        <w:t xml:space="preserve">Which initial regimen is most appropriate?</w:t>
      </w:r>
    </w:p>
    <w:p>
      <w:pPr>
        <w:keepNext/>
        <w:spacing w:after="30"/>
        <w:ind w:left="360"/>
      </w:pPr>
      <w:r>
        <w:rPr>
          <w:rFonts w:ascii="Calibri" w:cs="Calibri" w:eastAsia="Calibri" w:hAnsi="Calibri"/>
        </w:rPr>
        <w:t xml:space="preserve">A. Isoniazid and rifampin for 6 months, without an intensive phase</w:t>
      </w:r>
    </w:p>
    <w:p>
      <w:pPr>
        <w:keepNext/>
        <w:spacing w:after="30"/>
        <w:ind w:left="360"/>
      </w:pPr>
      <w:r>
        <w:rPr>
          <w:rFonts w:ascii="Calibri" w:cs="Calibri" w:eastAsia="Calibri" w:hAnsi="Calibri"/>
        </w:rPr>
        <w:t xml:space="preserve">B. Isoniazid, rifampin, and ethambutol for 2 months, then isoniazid and rifampin for 4 months</w:t>
      </w:r>
    </w:p>
    <w:p>
      <w:pPr>
        <w:keepNext/>
        <w:spacing w:after="30"/>
        <w:ind w:left="360"/>
      </w:pPr>
      <w:r>
        <w:rPr>
          <w:rFonts w:ascii="Calibri" w:cs="Calibri" w:eastAsia="Calibri" w:hAnsi="Calibri"/>
        </w:rPr>
        <w:t xml:space="preserve">C. Isoniazid monotherapy for 9 months</w:t>
      </w:r>
    </w:p>
    <w:p>
      <w:pPr>
        <w:keepNext/>
        <w:spacing w:after="30"/>
        <w:ind w:left="360"/>
      </w:pPr>
      <w:r>
        <w:rPr>
          <w:rFonts w:ascii="Calibri" w:cs="Calibri" w:eastAsia="Calibri" w:hAnsi="Calibri"/>
        </w:rPr>
        <w:t xml:space="preserve">D. Rifampin and pyrazinamide for 2 months, followed by observation</w:t>
      </w:r>
    </w:p>
    <w:p>
      <w:pPr>
        <w:keepNext w:val="false"/>
        <w:spacing w:after="30"/>
        <w:ind w:left="360"/>
      </w:pPr>
      <w:r>
        <w:rPr>
          <w:rFonts w:ascii="Calibri" w:cs="Calibri" w:eastAsia="Calibri" w:hAnsi="Calibri"/>
        </w:rPr>
        <w:t xml:space="preserve">E. Isoniazid, rifampin, pyrazinamide, and ethambutol for 2 months, then isoniazid and rifampin for 4 months</w:t>
      </w:r>
    </w:p>
    <w:p>
      <w:pPr>
        <w:keepNext/>
        <w:spacing w:after="60" w:before="200"/>
      </w:pPr>
      <w:r>
        <w:rPr>
          <w:rFonts w:ascii="Calibri" w:cs="Calibri" w:eastAsia="Calibri" w:hAnsi="Calibri"/>
          <w:b/>
          <w:bCs/>
        </w:rPr>
        <w:t xml:space="preserve">79.</w:t>
      </w:r>
    </w:p>
    <w:p>
      <w:pPr>
        <w:keepNext/>
        <w:spacing w:after="60"/>
      </w:pPr>
      <w:r>
        <w:rPr>
          <w:rFonts w:ascii="Calibri" w:cs="Calibri" w:eastAsia="Calibri" w:hAnsi="Calibri"/>
        </w:rPr>
        <w:t xml:space="preserve">A 38-year-old man who recently went canoeing and camping near a river in Wisconsin has had 4 weeks of fever, productive cough, and weight loss. He has a crusted, verrucous skin lesion with raised borders on his forearm. A skin scraping is prepared with KOH.</w:t>
      </w:r>
    </w:p>
    <w:p>
      <w:pPr>
        <w:keepNext/>
        <w:spacing w:after="60"/>
      </w:pPr>
      <w:r>
        <w:rPr>
          <w:rFonts w:ascii="Calibri" w:cs="Calibri" w:eastAsia="Calibri" w:hAnsi="Calibri"/>
        </w:rPr>
        <w:t xml:space="preserve">Which microscopic finding is most likely?</w:t>
      </w:r>
    </w:p>
    <w:p>
      <w:pPr>
        <w:keepNext/>
        <w:spacing w:after="30"/>
        <w:ind w:left="360"/>
      </w:pPr>
      <w:r>
        <w:rPr>
          <w:rFonts w:ascii="Calibri" w:cs="Calibri" w:eastAsia="Calibri" w:hAnsi="Calibri"/>
        </w:rPr>
        <w:t xml:space="preserve">A. Thick-walled yeast with a single broad-based bud</w:t>
      </w:r>
    </w:p>
    <w:p>
      <w:pPr>
        <w:keepNext/>
        <w:spacing w:after="30"/>
        <w:ind w:left="360"/>
      </w:pPr>
      <w:r>
        <w:rPr>
          <w:rFonts w:ascii="Calibri" w:cs="Calibri" w:eastAsia="Calibri" w:hAnsi="Calibri"/>
        </w:rPr>
        <w:t xml:space="preserve">B. Septate hyphae branching at acute angles</w:t>
      </w:r>
    </w:p>
    <w:p>
      <w:pPr>
        <w:keepNext/>
        <w:spacing w:after="30"/>
        <w:ind w:left="360"/>
      </w:pPr>
      <w:r>
        <w:rPr>
          <w:rFonts w:ascii="Calibri" w:cs="Calibri" w:eastAsia="Calibri" w:hAnsi="Calibri"/>
        </w:rPr>
        <w:t xml:space="preserve">C. Small yeast within macrophages</w:t>
      </w:r>
    </w:p>
    <w:p>
      <w:pPr>
        <w:keepNext/>
        <w:spacing w:after="30"/>
        <w:ind w:left="360"/>
      </w:pPr>
      <w:r>
        <w:rPr>
          <w:rFonts w:ascii="Calibri" w:cs="Calibri" w:eastAsia="Calibri" w:hAnsi="Calibri"/>
        </w:rPr>
        <w:t xml:space="preserve">D. Spherules containing endospores</w:t>
      </w:r>
    </w:p>
    <w:p>
      <w:pPr>
        <w:keepNext w:val="false"/>
        <w:spacing w:after="30"/>
        <w:ind w:left="360"/>
      </w:pPr>
      <w:r>
        <w:rPr>
          <w:rFonts w:ascii="Calibri" w:cs="Calibri" w:eastAsia="Calibri" w:hAnsi="Calibri"/>
        </w:rPr>
        <w:t xml:space="preserve">E. Cigar-shaped yeast</w:t>
      </w:r>
    </w:p>
    <w:p>
      <w:pPr>
        <w:keepNext/>
        <w:spacing w:after="60" w:before="200"/>
      </w:pPr>
      <w:r>
        <w:rPr>
          <w:rFonts w:ascii="Calibri" w:cs="Calibri" w:eastAsia="Calibri" w:hAnsi="Calibri"/>
          <w:b/>
          <w:bCs/>
        </w:rPr>
        <w:t xml:space="preserve">80.</w:t>
      </w:r>
    </w:p>
    <w:p>
      <w:pPr>
        <w:keepNext/>
        <w:spacing w:after="60"/>
      </w:pPr>
      <w:r>
        <w:rPr>
          <w:rFonts w:ascii="Calibri" w:cs="Calibri" w:eastAsia="Calibri" w:hAnsi="Calibri"/>
        </w:rPr>
        <w:t xml:space="preserve">A 41-year-old man who recently immigrated has a positive interferon-γ release assay on screening. He is asymptomatic, and chest radiography is normal.</w:t>
      </w:r>
    </w:p>
    <w:p>
      <w:pPr>
        <w:keepNext/>
        <w:spacing w:after="60"/>
      </w:pPr>
      <w:r>
        <w:rPr>
          <w:rFonts w:ascii="Calibri" w:cs="Calibri" w:eastAsia="Calibri" w:hAnsi="Calibri"/>
        </w:rPr>
        <w:t xml:space="preserve">Which coexisting condition would confer the greatest risk of progression to active disease?</w:t>
      </w:r>
    </w:p>
    <w:p>
      <w:pPr>
        <w:keepNext/>
        <w:spacing w:after="30"/>
        <w:ind w:left="360"/>
      </w:pPr>
      <w:r>
        <w:rPr>
          <w:rFonts w:ascii="Calibri" w:cs="Calibri" w:eastAsia="Calibri" w:hAnsi="Calibri"/>
        </w:rPr>
        <w:t xml:space="preserve">A. Cigarette smoking</w:t>
      </w:r>
    </w:p>
    <w:p>
      <w:pPr>
        <w:keepNext/>
        <w:spacing w:after="30"/>
        <w:ind w:left="360"/>
      </w:pPr>
      <w:r>
        <w:rPr>
          <w:rFonts w:ascii="Calibri" w:cs="Calibri" w:eastAsia="Calibri" w:hAnsi="Calibri"/>
        </w:rPr>
        <w:t xml:space="preserve">B. Insulin-requiring diabetes mellitus</w:t>
      </w:r>
    </w:p>
    <w:p>
      <w:pPr>
        <w:keepNext/>
        <w:spacing w:after="30"/>
        <w:ind w:left="360"/>
      </w:pPr>
      <w:r>
        <w:rPr>
          <w:rFonts w:ascii="Calibri" w:cs="Calibri" w:eastAsia="Calibri" w:hAnsi="Calibri"/>
        </w:rPr>
        <w:t xml:space="preserve">C. HIV infection</w:t>
      </w:r>
    </w:p>
    <w:p>
      <w:pPr>
        <w:keepNext/>
        <w:spacing w:after="30"/>
        <w:ind w:left="360"/>
      </w:pPr>
      <w:r>
        <w:rPr>
          <w:rFonts w:ascii="Calibri" w:cs="Calibri" w:eastAsia="Calibri" w:hAnsi="Calibri"/>
        </w:rPr>
        <w:t xml:space="preserve">D. Prior BCG vaccination</w:t>
      </w:r>
    </w:p>
    <w:p>
      <w:pPr>
        <w:keepNext w:val="false"/>
        <w:spacing w:after="30"/>
        <w:ind w:left="360"/>
      </w:pPr>
      <w:r>
        <w:rPr>
          <w:rFonts w:ascii="Calibri" w:cs="Calibri" w:eastAsia="Calibri" w:hAnsi="Calibri"/>
        </w:rPr>
        <w:t xml:space="preserve">E. Underweight (BMI &lt;18.5 kg/m²)</w:t>
      </w:r>
    </w:p>
    <w:p>
      <w:pPr>
        <w:keepNext/>
        <w:spacing w:after="60" w:before="200"/>
      </w:pPr>
      <w:r>
        <w:rPr>
          <w:rFonts w:ascii="Calibri" w:cs="Calibri" w:eastAsia="Calibri" w:hAnsi="Calibri"/>
          <w:b/>
          <w:bCs/>
        </w:rPr>
        <w:t xml:space="preserve">81.</w:t>
      </w:r>
    </w:p>
    <w:p>
      <w:pPr>
        <w:keepNext/>
        <w:spacing w:after="60"/>
      </w:pPr>
      <w:r>
        <w:rPr>
          <w:rFonts w:ascii="Calibri" w:cs="Calibri" w:eastAsia="Calibri" w:hAnsi="Calibri"/>
        </w:rPr>
        <w:t xml:space="preserve">A 47-year-old landscaper pruned rose bushes 2 weeks ago. He now has a painless ulcerated nodule on his hand, and a chain of firm subcutaneous nodules ascends his forearm. He is afebrile.</w:t>
      </w:r>
    </w:p>
    <w:p>
      <w:pPr>
        <w:keepNext/>
        <w:spacing w:after="60"/>
      </w:pPr>
      <w:r>
        <w:rPr>
          <w:rFonts w:ascii="Calibri" w:cs="Calibri" w:eastAsia="Calibri" w:hAnsi="Calibri"/>
        </w:rPr>
        <w:t xml:space="preserve">Which best describes how he acquired the infection?</w:t>
      </w:r>
    </w:p>
    <w:p>
      <w:pPr>
        <w:keepNext/>
        <w:spacing w:after="30"/>
        <w:ind w:left="360"/>
      </w:pPr>
      <w:r>
        <w:rPr>
          <w:rFonts w:ascii="Calibri" w:cs="Calibri" w:eastAsia="Calibri" w:hAnsi="Calibri"/>
        </w:rPr>
        <w:t xml:space="preserve">A. Inhalation of arthroconidia aerosolized from dry desert soil</w:t>
      </w:r>
    </w:p>
    <w:p>
      <w:pPr>
        <w:keepNext/>
        <w:spacing w:after="30"/>
        <w:ind w:left="360"/>
      </w:pPr>
      <w:r>
        <w:rPr>
          <w:rFonts w:ascii="Calibri" w:cs="Calibri" w:eastAsia="Calibri" w:hAnsi="Calibri"/>
        </w:rPr>
        <w:t xml:space="preserve">B. Inhalation of microconidia from soil enriched with bat guano</w:t>
      </w:r>
    </w:p>
    <w:p>
      <w:pPr>
        <w:keepNext/>
        <w:spacing w:after="30"/>
        <w:ind w:left="360"/>
      </w:pPr>
      <w:r>
        <w:rPr>
          <w:rFonts w:ascii="Calibri" w:cs="Calibri" w:eastAsia="Calibri" w:hAnsi="Calibri"/>
        </w:rPr>
        <w:t xml:space="preserve">C. Inhalation of yeast from dried pigeon droppings</w:t>
      </w:r>
    </w:p>
    <w:p>
      <w:pPr>
        <w:keepNext/>
        <w:spacing w:after="30"/>
        <w:ind w:left="360"/>
      </w:pPr>
      <w:r>
        <w:rPr>
          <w:rFonts w:ascii="Calibri" w:cs="Calibri" w:eastAsia="Calibri" w:hAnsi="Calibri"/>
        </w:rPr>
        <w:t xml:space="preserve">D. Inhalation of conidia from moist soil near decaying wood</w:t>
      </w:r>
    </w:p>
    <w:p>
      <w:pPr>
        <w:keepNext w:val="false"/>
        <w:spacing w:after="30"/>
        <w:ind w:left="360"/>
      </w:pPr>
      <w:r>
        <w:rPr>
          <w:rFonts w:ascii="Calibri" w:cs="Calibri" w:eastAsia="Calibri" w:hAnsi="Calibri"/>
        </w:rPr>
        <w:t xml:space="preserve">E. Traumatic inoculation of conidia from soil or plant matter, such as thorns</w:t>
      </w:r>
    </w:p>
    <w:p>
      <w:pPr>
        <w:keepNext/>
        <w:spacing w:after="60" w:before="200"/>
      </w:pPr>
      <w:r>
        <w:rPr>
          <w:rFonts w:ascii="Calibri" w:cs="Calibri" w:eastAsia="Calibri" w:hAnsi="Calibri"/>
          <w:b/>
          <w:bCs/>
        </w:rPr>
        <w:t xml:space="preserve">82.</w:t>
      </w:r>
    </w:p>
    <w:p>
      <w:pPr>
        <w:keepNext/>
        <w:spacing w:after="60"/>
      </w:pPr>
      <w:r>
        <w:rPr>
          <w:rFonts w:ascii="Calibri" w:cs="Calibri" w:eastAsia="Calibri" w:hAnsi="Calibri"/>
        </w:rPr>
        <w:t xml:space="preserve">A 29-year-old man had a positive tuberculin skin test 6 months ago and a chest radiograph showing a small calcified granuloma. He is asymptomatic. A student asks how the organism can persist for decades within granulomas.</w:t>
      </w:r>
    </w:p>
    <w:p>
      <w:pPr>
        <w:keepNext/>
        <w:spacing w:after="60"/>
      </w:pPr>
      <w:r>
        <w:rPr>
          <w:rFonts w:ascii="Calibri" w:cs="Calibri" w:eastAsia="Calibri" w:hAnsi="Calibri"/>
        </w:rPr>
        <w:t xml:space="preserve">Which property best explains this persistence?</w:t>
      </w:r>
    </w:p>
    <w:p>
      <w:pPr>
        <w:keepNext/>
        <w:spacing w:after="30"/>
        <w:ind w:left="360"/>
      </w:pPr>
      <w:r>
        <w:rPr>
          <w:rFonts w:ascii="Calibri" w:cs="Calibri" w:eastAsia="Calibri" w:hAnsi="Calibri"/>
        </w:rPr>
        <w:t xml:space="preserve">A. Escape from the phagosome into the cytosol with actin-based motility</w:t>
      </w:r>
    </w:p>
    <w:p>
      <w:pPr>
        <w:keepNext/>
        <w:spacing w:after="30"/>
        <w:ind w:left="360"/>
      </w:pPr>
      <w:r>
        <w:rPr>
          <w:rFonts w:ascii="Calibri" w:cs="Calibri" w:eastAsia="Calibri" w:hAnsi="Calibri"/>
        </w:rPr>
        <w:t xml:space="preserve">B. Inhibition of phagosome–lysosome fusion and survival within macrophages</w:t>
      </w:r>
    </w:p>
    <w:p>
      <w:pPr>
        <w:keepNext/>
        <w:spacing w:after="30"/>
        <w:ind w:left="360"/>
      </w:pPr>
      <w:r>
        <w:rPr>
          <w:rFonts w:ascii="Calibri" w:cs="Calibri" w:eastAsia="Calibri" w:hAnsi="Calibri"/>
        </w:rPr>
        <w:t xml:space="preserve">C. Polysaccharide capsule that blocks complement deposition</w:t>
      </w:r>
    </w:p>
    <w:p>
      <w:pPr>
        <w:keepNext/>
        <w:spacing w:after="30"/>
        <w:ind w:left="360"/>
      </w:pPr>
      <w:r>
        <w:rPr>
          <w:rFonts w:ascii="Calibri" w:cs="Calibri" w:eastAsia="Calibri" w:hAnsi="Calibri"/>
        </w:rPr>
        <w:t xml:space="preserve">D. Recombination at the </w:t>
      </w:r>
      <w:r>
        <w:rPr>
          <w:rFonts w:ascii="Calibri" w:cs="Calibri" w:eastAsia="Calibri" w:hAnsi="Calibri"/>
          <w:i/>
          <w:iCs/>
        </w:rPr>
        <w:t xml:space="preserve">vlsE</w:t>
      </w:r>
      <w:r>
        <w:rPr>
          <w:rFonts w:ascii="Calibri" w:cs="Calibri" w:eastAsia="Calibri" w:hAnsi="Calibri"/>
        </w:rPr>
        <w:t xml:space="preserve"> locus to vary surface antigens</w:t>
      </w:r>
    </w:p>
    <w:p>
      <w:pPr>
        <w:keepNext w:val="false"/>
        <w:spacing w:after="30"/>
        <w:ind w:left="360"/>
      </w:pPr>
      <w:r>
        <w:rPr>
          <w:rFonts w:ascii="Calibri" w:cs="Calibri" w:eastAsia="Calibri" w:hAnsi="Calibri"/>
        </w:rPr>
        <w:t xml:space="preserve">E. IgA protease that cleaves mucosal antibody</w:t>
      </w:r>
    </w:p>
    <w:p>
      <w:pPr>
        <w:keepNext/>
        <w:spacing w:after="60" w:before="200"/>
      </w:pPr>
      <w:r>
        <w:rPr>
          <w:rFonts w:ascii="Calibri" w:cs="Calibri" w:eastAsia="Calibri" w:hAnsi="Calibri"/>
          <w:b/>
          <w:bCs/>
        </w:rPr>
        <w:t xml:space="preserve">83.</w:t>
      </w:r>
    </w:p>
    <w:p>
      <w:pPr>
        <w:keepNext/>
        <w:spacing w:after="60"/>
      </w:pPr>
      <w:r>
        <w:rPr>
          <w:rFonts w:ascii="Calibri" w:cs="Calibri" w:eastAsia="Calibri" w:hAnsi="Calibri"/>
        </w:rPr>
        <w:t xml:space="preserve">A 33-year-old man with HIV (CD4+ count 22/µL) who lives in the Mississippi River valley has had 3 weeks of fever, weight loss, and dyspnea. Examination shows hepatosplenomegaly and hypotension. He is hypoxemic. Laboratory studies show pancytopenia, and a urine </w:t>
      </w:r>
      <w:r>
        <w:rPr>
          <w:rFonts w:ascii="Calibri" w:cs="Calibri" w:eastAsia="Calibri" w:hAnsi="Calibri"/>
          <w:i/>
          <w:iCs/>
        </w:rPr>
        <w:t xml:space="preserve">Histoplasma</w:t>
      </w:r>
      <w:r>
        <w:rPr>
          <w:rFonts w:ascii="Calibri" w:cs="Calibri" w:eastAsia="Calibri" w:hAnsi="Calibri"/>
        </w:rPr>
        <w:t xml:space="preserve"> antigen test is positive.</w:t>
      </w:r>
    </w:p>
    <w:p>
      <w:pPr>
        <w:keepNext/>
        <w:spacing w:after="60"/>
      </w:pPr>
      <w:r>
        <w:rPr>
          <w:rFonts w:ascii="Calibri" w:cs="Calibri" w:eastAsia="Calibri" w:hAnsi="Calibri"/>
        </w:rPr>
        <w:t xml:space="preserve">Which is the most appropriate initial therapy?</w:t>
      </w:r>
    </w:p>
    <w:p>
      <w:pPr>
        <w:keepNext/>
        <w:spacing w:after="30"/>
        <w:ind w:left="360"/>
      </w:pPr>
      <w:r>
        <w:rPr>
          <w:rFonts w:ascii="Calibri" w:cs="Calibri" w:eastAsia="Calibri" w:hAnsi="Calibri"/>
        </w:rPr>
        <w:t xml:space="preserve">A. Oral fluconazole for 12 months</w:t>
      </w:r>
    </w:p>
    <w:p>
      <w:pPr>
        <w:keepNext/>
        <w:spacing w:after="30"/>
        <w:ind w:left="360"/>
      </w:pPr>
      <w:r>
        <w:rPr>
          <w:rFonts w:ascii="Calibri" w:cs="Calibri" w:eastAsia="Calibri" w:hAnsi="Calibri"/>
        </w:rPr>
        <w:t xml:space="preserve">B. Caspofungin for 2 weeks</w:t>
      </w:r>
    </w:p>
    <w:p>
      <w:pPr>
        <w:keepNext/>
        <w:spacing w:after="30"/>
        <w:ind w:left="360"/>
      </w:pPr>
      <w:r>
        <w:rPr>
          <w:rFonts w:ascii="Calibri" w:cs="Calibri" w:eastAsia="Calibri" w:hAnsi="Calibri"/>
        </w:rPr>
        <w:t xml:space="preserve">C. Oral terbinafine for 12 weeks</w:t>
      </w:r>
    </w:p>
    <w:p>
      <w:pPr>
        <w:keepNext/>
        <w:spacing w:after="30"/>
        <w:ind w:left="360"/>
      </w:pPr>
      <w:r>
        <w:rPr>
          <w:rFonts w:ascii="Calibri" w:cs="Calibri" w:eastAsia="Calibri" w:hAnsi="Calibri"/>
        </w:rPr>
        <w:t xml:space="preserve">D. Oral itraconazole alone</w:t>
      </w:r>
    </w:p>
    <w:p>
      <w:pPr>
        <w:keepNext w:val="false"/>
        <w:spacing w:after="30"/>
        <w:ind w:left="360"/>
      </w:pPr>
      <w:r>
        <w:rPr>
          <w:rFonts w:ascii="Calibri" w:cs="Calibri" w:eastAsia="Calibri" w:hAnsi="Calibri"/>
        </w:rPr>
        <w:t xml:space="preserve">E. Liposomal amphotericin B for 1–2 weeks, then itraconazole for at least 12 months</w:t>
      </w:r>
    </w:p>
    <w:p>
      <w:pPr>
        <w:keepNext/>
        <w:spacing w:after="60" w:before="200"/>
      </w:pPr>
      <w:r>
        <w:rPr>
          <w:rFonts w:ascii="Calibri" w:cs="Calibri" w:eastAsia="Calibri" w:hAnsi="Calibri"/>
          <w:b/>
          <w:bCs/>
        </w:rPr>
        <w:t xml:space="preserve">84.</w:t>
      </w:r>
    </w:p>
    <w:p>
      <w:pPr>
        <w:keepNext/>
        <w:spacing w:after="60"/>
      </w:pPr>
      <w:r>
        <w:rPr>
          <w:rFonts w:ascii="Calibri" w:cs="Calibri" w:eastAsia="Calibri" w:hAnsi="Calibri"/>
        </w:rPr>
        <w:t xml:space="preserve">A 31-year-old man with HIV (CD4+ count 38/µL) from Zambia has had 4 weeks of fever, weight loss, and cough. Sputum smear is positive for acid-fast bacilli.</w:t>
      </w:r>
    </w:p>
    <w:p>
      <w:pPr>
        <w:keepNext/>
        <w:spacing w:after="60"/>
      </w:pPr>
      <w:r>
        <w:rPr>
          <w:rFonts w:ascii="Calibri" w:cs="Calibri" w:eastAsia="Calibri" w:hAnsi="Calibri"/>
        </w:rPr>
        <w:t xml:space="preserve">Compared with an immunocompetent adult with reactivation disease, which radiographic finding is most likely in this patient?</w:t>
      </w:r>
    </w:p>
    <w:p>
      <w:pPr>
        <w:keepNext/>
        <w:spacing w:after="30"/>
        <w:ind w:left="360"/>
      </w:pPr>
      <w:r>
        <w:rPr>
          <w:rFonts w:ascii="Calibri" w:cs="Calibri" w:eastAsia="Calibri" w:hAnsi="Calibri"/>
        </w:rPr>
        <w:t xml:space="preserve">A. Upper lobe fibrocavitary disease with calcification</w:t>
      </w:r>
    </w:p>
    <w:p>
      <w:pPr>
        <w:keepNext/>
        <w:spacing w:after="30"/>
        <w:ind w:left="360"/>
      </w:pPr>
      <w:r>
        <w:rPr>
          <w:rFonts w:ascii="Calibri" w:cs="Calibri" w:eastAsia="Calibri" w:hAnsi="Calibri"/>
        </w:rPr>
        <w:t xml:space="preserve">B. Peripheral calcified nodule with ipsilateral hilar node calcification</w:t>
      </w:r>
    </w:p>
    <w:p>
      <w:pPr>
        <w:keepNext/>
        <w:spacing w:after="30"/>
        <w:ind w:left="360"/>
      </w:pPr>
      <w:r>
        <w:rPr>
          <w:rFonts w:ascii="Calibri" w:cs="Calibri" w:eastAsia="Calibri" w:hAnsi="Calibri"/>
        </w:rPr>
        <w:t xml:space="preserve">C. Isolated apical pleural thickening</w:t>
      </w:r>
    </w:p>
    <w:p>
      <w:pPr>
        <w:keepNext/>
        <w:spacing w:after="30"/>
        <w:ind w:left="360"/>
      </w:pPr>
      <w:r>
        <w:rPr>
          <w:rFonts w:ascii="Calibri" w:cs="Calibri" w:eastAsia="Calibri" w:hAnsi="Calibri"/>
        </w:rPr>
        <w:t xml:space="preserve">D. Lower and middle lobe infiltrates with hilar and mediastinal lymphadenopathy, without cavitation</w:t>
      </w:r>
    </w:p>
    <w:p>
      <w:pPr>
        <w:keepNext w:val="false"/>
        <w:spacing w:after="30"/>
        <w:ind w:left="360"/>
      </w:pPr>
      <w:r>
        <w:rPr>
          <w:rFonts w:ascii="Calibri" w:cs="Calibri" w:eastAsia="Calibri" w:hAnsi="Calibri"/>
        </w:rPr>
        <w:t xml:space="preserve">E. Diffuse bilateral interstitial infiltrates with ground-glass opacities</w:t>
      </w:r>
    </w:p>
    <w:p>
      <w:pPr>
        <w:keepNext/>
        <w:spacing w:after="60" w:before="200"/>
      </w:pPr>
      <w:r>
        <w:rPr>
          <w:rFonts w:ascii="Calibri" w:cs="Calibri" w:eastAsia="Calibri" w:hAnsi="Calibri"/>
          <w:b/>
          <w:bCs/>
        </w:rPr>
        <w:t xml:space="preserve">85.</w:t>
      </w:r>
    </w:p>
    <w:p>
      <w:pPr>
        <w:keepNext/>
        <w:spacing w:after="60"/>
      </w:pPr>
      <w:r>
        <w:rPr>
          <w:rFonts w:ascii="Calibri" w:cs="Calibri" w:eastAsia="Calibri" w:hAnsi="Calibri"/>
        </w:rPr>
        <w:t xml:space="preserve">A 35-year-old Filipino man who lives in Arizona has had 6 weeks of cough and fever, followed by headache, vomiting, and confusion. CSF shows lymphocytic pleocytosis, markedly elevated protein, and low glucose. A CSF complement-fixation test for the causative fungus is positive.</w:t>
      </w:r>
    </w:p>
    <w:p>
      <w:pPr>
        <w:keepNext/>
        <w:spacing w:after="60"/>
      </w:pPr>
      <w:r>
        <w:rPr>
          <w:rFonts w:ascii="Calibri" w:cs="Calibri" w:eastAsia="Calibri" w:hAnsi="Calibri"/>
        </w:rPr>
        <w:t xml:space="preserve">Which is the most appropriate treatment?</w:t>
      </w:r>
    </w:p>
    <w:p>
      <w:pPr>
        <w:keepNext/>
        <w:spacing w:after="30"/>
        <w:ind w:left="360"/>
      </w:pPr>
      <w:r>
        <w:rPr>
          <w:rFonts w:ascii="Calibri" w:cs="Calibri" w:eastAsia="Calibri" w:hAnsi="Calibri"/>
        </w:rPr>
        <w:t xml:space="preserve">A. Fluconazole at high dose, continued indefinitely</w:t>
      </w:r>
    </w:p>
    <w:p>
      <w:pPr>
        <w:keepNext/>
        <w:spacing w:after="30"/>
        <w:ind w:left="360"/>
      </w:pPr>
      <w:r>
        <w:rPr>
          <w:rFonts w:ascii="Calibri" w:cs="Calibri" w:eastAsia="Calibri" w:hAnsi="Calibri"/>
        </w:rPr>
        <w:t xml:space="preserve">B. Intravenous amphotericin B for 6 weeks, then stop</w:t>
      </w:r>
    </w:p>
    <w:p>
      <w:pPr>
        <w:keepNext/>
        <w:spacing w:after="30"/>
        <w:ind w:left="360"/>
      </w:pPr>
      <w:r>
        <w:rPr>
          <w:rFonts w:ascii="Calibri" w:cs="Calibri" w:eastAsia="Calibri" w:hAnsi="Calibri"/>
        </w:rPr>
        <w:t xml:space="preserve">C. Oral itraconazole for 3 months</w:t>
      </w:r>
    </w:p>
    <w:p>
      <w:pPr>
        <w:keepNext/>
        <w:spacing w:after="30"/>
        <w:ind w:left="360"/>
      </w:pPr>
      <w:r>
        <w:rPr>
          <w:rFonts w:ascii="Calibri" w:cs="Calibri" w:eastAsia="Calibri" w:hAnsi="Calibri"/>
        </w:rPr>
        <w:t xml:space="preserve">D. Caspofungin for 6 weeks</w:t>
      </w:r>
    </w:p>
    <w:p>
      <w:pPr>
        <w:keepNext w:val="false"/>
        <w:spacing w:after="30"/>
        <w:ind w:left="360"/>
      </w:pPr>
      <w:r>
        <w:rPr>
          <w:rFonts w:ascii="Calibri" w:cs="Calibri" w:eastAsia="Calibri" w:hAnsi="Calibri"/>
        </w:rPr>
        <w:t xml:space="preserve">E. Oral terbinafine for 12 weeks</w:t>
      </w:r>
    </w:p>
    <w:p>
      <w:pPr>
        <w:keepNext/>
        <w:spacing w:after="60" w:before="200"/>
      </w:pPr>
      <w:r>
        <w:rPr>
          <w:rFonts w:ascii="Calibri" w:cs="Calibri" w:eastAsia="Calibri" w:hAnsi="Calibri"/>
          <w:b/>
          <w:bCs/>
        </w:rPr>
        <w:t xml:space="preserve">86.</w:t>
      </w:r>
    </w:p>
    <w:p>
      <w:pPr>
        <w:keepNext/>
        <w:spacing w:after="60"/>
      </w:pPr>
      <w:r>
        <w:rPr>
          <w:rFonts w:ascii="Calibri" w:cs="Calibri" w:eastAsia="Calibri" w:hAnsi="Calibri"/>
        </w:rPr>
        <w:t xml:space="preserve">A 5-year-old boy has disseminated infection after BCG vaccination and recurrent severe infections with weakly virulent environmental mycobacteria and </w:t>
      </w:r>
      <w:r>
        <w:rPr>
          <w:rFonts w:ascii="Calibri" w:cs="Calibri" w:eastAsia="Calibri" w:hAnsi="Calibri"/>
          <w:i/>
          <w:iCs/>
        </w:rPr>
        <w:t xml:space="preserve">Salmonella</w:t>
      </w:r>
      <w:r>
        <w:rPr>
          <w:rFonts w:ascii="Calibri" w:cs="Calibri" w:eastAsia="Calibri" w:hAnsi="Calibri"/>
        </w:rPr>
        <w:t xml:space="preserve">. He has no excess of pyogenic infections with </w:t>
      </w:r>
      <w:r>
        <w:rPr>
          <w:rFonts w:ascii="Calibri" w:cs="Calibri" w:eastAsia="Calibri" w:hAnsi="Calibri"/>
          <w:i/>
          <w:iCs/>
        </w:rPr>
        <w:t xml:space="preserve">Staphylococcus aureus</w:t>
      </w:r>
      <w:r>
        <w:rPr>
          <w:rFonts w:ascii="Calibri" w:cs="Calibri" w:eastAsia="Calibri" w:hAnsi="Calibri"/>
        </w:rPr>
        <w:t xml:space="preserve">. Genetic testing shows IL-12 receptor β1 deficiency.</w:t>
      </w:r>
    </w:p>
    <w:p>
      <w:pPr>
        <w:keepNext/>
        <w:spacing w:after="60"/>
      </w:pPr>
      <w:r>
        <w:rPr>
          <w:rFonts w:ascii="Calibri" w:cs="Calibri" w:eastAsia="Calibri" w:hAnsi="Calibri"/>
        </w:rPr>
        <w:t xml:space="preserve">Which immune process, required for granuloma formation in response to </w:t>
      </w:r>
      <w:r>
        <w:rPr>
          <w:rFonts w:ascii="Calibri" w:cs="Calibri" w:eastAsia="Calibri" w:hAnsi="Calibri"/>
          <w:i/>
          <w:iCs/>
        </w:rPr>
        <w:t xml:space="preserve">Mycobacterium tuberculosis</w:t>
      </w:r>
      <w:r>
        <w:rPr>
          <w:rFonts w:ascii="Calibri" w:cs="Calibri" w:eastAsia="Calibri" w:hAnsi="Calibri"/>
        </w:rPr>
        <w:t xml:space="preserve">, is most directly impaired?</w:t>
      </w:r>
    </w:p>
    <w:p>
      <w:pPr>
        <w:keepNext/>
        <w:spacing w:after="30"/>
        <w:ind w:left="360"/>
      </w:pPr>
      <w:r>
        <w:rPr>
          <w:rFonts w:ascii="Calibri" w:cs="Calibri" w:eastAsia="Calibri" w:hAnsi="Calibri"/>
        </w:rPr>
        <w:t xml:space="preserve">A. Neutrophil NADPH oxidase respiratory burst</w:t>
      </w:r>
    </w:p>
    <w:p>
      <w:pPr>
        <w:keepNext/>
        <w:spacing w:after="30"/>
        <w:ind w:left="360"/>
      </w:pPr>
      <w:r>
        <w:rPr>
          <w:rFonts w:ascii="Calibri" w:cs="Calibri" w:eastAsia="Calibri" w:hAnsi="Calibri"/>
        </w:rPr>
        <w:t xml:space="preserve">B. CD40 ligand–mediated immunoglobulin class switching</w:t>
      </w:r>
    </w:p>
    <w:p>
      <w:pPr>
        <w:keepNext/>
        <w:spacing w:after="30"/>
        <w:ind w:left="360"/>
      </w:pPr>
      <w:r>
        <w:rPr>
          <w:rFonts w:ascii="Calibri" w:cs="Calibri" w:eastAsia="Calibri" w:hAnsi="Calibri"/>
        </w:rPr>
        <w:t xml:space="preserve">C. Th1 differentiation with IFN-γ–mediated macrophage activation</w:t>
      </w:r>
    </w:p>
    <w:p>
      <w:pPr>
        <w:keepNext/>
        <w:spacing w:after="30"/>
        <w:ind w:left="360"/>
      </w:pPr>
      <w:r>
        <w:rPr>
          <w:rFonts w:ascii="Calibri" w:cs="Calibri" w:eastAsia="Calibri" w:hAnsi="Calibri"/>
        </w:rPr>
        <w:t xml:space="preserve">D. Th17-mediated neutrophil recruitment</w:t>
      </w:r>
    </w:p>
    <w:p>
      <w:pPr>
        <w:keepNext w:val="false"/>
        <w:spacing w:after="30"/>
        <w:ind w:left="360"/>
      </w:pPr>
      <w:r>
        <w:rPr>
          <w:rFonts w:ascii="Calibri" w:cs="Calibri" w:eastAsia="Calibri" w:hAnsi="Calibri"/>
        </w:rPr>
        <w:t xml:space="preserve">E. Complement C3b opsonization</w:t>
      </w:r>
    </w:p>
    <w:p>
      <w:pPr>
        <w:keepNext/>
        <w:spacing w:after="60" w:before="200"/>
      </w:pPr>
      <w:r>
        <w:rPr>
          <w:rFonts w:ascii="Calibri" w:cs="Calibri" w:eastAsia="Calibri" w:hAnsi="Calibri"/>
          <w:b/>
          <w:bCs/>
        </w:rPr>
        <w:t xml:space="preserve">87.</w:t>
      </w:r>
    </w:p>
    <w:p>
      <w:pPr>
        <w:keepNext/>
        <w:spacing w:after="60"/>
      </w:pPr>
      <w:r>
        <w:rPr>
          <w:rFonts w:ascii="Calibri" w:cs="Calibri" w:eastAsia="Calibri" w:hAnsi="Calibri"/>
        </w:rPr>
        <w:t xml:space="preserve">A 52-year-old man from Kentucky has 5 weeks of cough and weight loss. He has a verrucous skin lesion and a lytic lesion of the tibia. Culture of a skin scraping grows a dimorphic fungus. He is hemodynamically stable, with no CNS involvement and no immunosuppression.</w:t>
      </w:r>
    </w:p>
    <w:p>
      <w:pPr>
        <w:keepNext/>
        <w:spacing w:after="60"/>
      </w:pPr>
      <w:r>
        <w:rPr>
          <w:rFonts w:ascii="Calibri" w:cs="Calibri" w:eastAsia="Calibri" w:hAnsi="Calibri"/>
        </w:rPr>
        <w:t xml:space="preserve">Which is the most appropriate treatment?</w:t>
      </w:r>
    </w:p>
    <w:p>
      <w:pPr>
        <w:keepNext/>
        <w:spacing w:after="30"/>
        <w:ind w:left="360"/>
      </w:pPr>
      <w:r>
        <w:rPr>
          <w:rFonts w:ascii="Calibri" w:cs="Calibri" w:eastAsia="Calibri" w:hAnsi="Calibri"/>
        </w:rPr>
        <w:t xml:space="preserve">A. Single-dose fluconazole</w:t>
      </w:r>
    </w:p>
    <w:p>
      <w:pPr>
        <w:keepNext/>
        <w:spacing w:after="30"/>
        <w:ind w:left="360"/>
      </w:pPr>
      <w:r>
        <w:rPr>
          <w:rFonts w:ascii="Calibri" w:cs="Calibri" w:eastAsia="Calibri" w:hAnsi="Calibri"/>
        </w:rPr>
        <w:t xml:space="preserve">B. Oral terbinafine for 2 weeks</w:t>
      </w:r>
    </w:p>
    <w:p>
      <w:pPr>
        <w:keepNext/>
        <w:spacing w:after="30"/>
        <w:ind w:left="360"/>
      </w:pPr>
      <w:r>
        <w:rPr>
          <w:rFonts w:ascii="Calibri" w:cs="Calibri" w:eastAsia="Calibri" w:hAnsi="Calibri"/>
        </w:rPr>
        <w:t xml:space="preserve">C. Caspofungin for 6 weeks</w:t>
      </w:r>
    </w:p>
    <w:p>
      <w:pPr>
        <w:keepNext/>
        <w:spacing w:after="30"/>
        <w:ind w:left="360"/>
      </w:pPr>
      <w:r>
        <w:rPr>
          <w:rFonts w:ascii="Calibri" w:cs="Calibri" w:eastAsia="Calibri" w:hAnsi="Calibri"/>
        </w:rPr>
        <w:t xml:space="preserve">D. Oral itraconazole for 6–12 months</w:t>
      </w:r>
    </w:p>
    <w:p>
      <w:pPr>
        <w:keepNext w:val="false"/>
        <w:spacing w:after="30"/>
        <w:ind w:left="360"/>
      </w:pPr>
      <w:r>
        <w:rPr>
          <w:rFonts w:ascii="Calibri" w:cs="Calibri" w:eastAsia="Calibri" w:hAnsi="Calibri"/>
        </w:rPr>
        <w:t xml:space="preserve">E. Saturated solution of potassium iodide</w:t>
      </w:r>
    </w:p>
    <w:p>
      <w:pPr>
        <w:keepNext/>
        <w:spacing w:after="60" w:before="200"/>
      </w:pPr>
      <w:r>
        <w:rPr>
          <w:rFonts w:ascii="Calibri" w:cs="Calibri" w:eastAsia="Calibri" w:hAnsi="Calibri"/>
          <w:b/>
          <w:bCs/>
        </w:rPr>
        <w:t xml:space="preserve">88.</w:t>
      </w:r>
    </w:p>
    <w:p>
      <w:pPr>
        <w:keepNext/>
        <w:spacing w:after="60"/>
      </w:pPr>
      <w:r>
        <w:rPr>
          <w:rFonts w:ascii="Calibri" w:cs="Calibri" w:eastAsia="Calibri" w:hAnsi="Calibri"/>
        </w:rPr>
        <w:t xml:space="preserve">A 45-year-old man on a standard four-drug antituberculosis regimen for 8 weeks reports blurred vision and difficulty distinguishing red from green. Fundoscopy is normal.</w:t>
      </w:r>
    </w:p>
    <w:p>
      <w:pPr>
        <w:keepNext/>
        <w:spacing w:after="60"/>
      </w:pPr>
      <w:r>
        <w:rPr>
          <w:rFonts w:ascii="Calibri" w:cs="Calibri" w:eastAsia="Calibri" w:hAnsi="Calibri"/>
        </w:rPr>
        <w:t xml:space="preserve">Which drug and mechanism of action are most likely responsible?</w:t>
      </w:r>
    </w:p>
    <w:p>
      <w:pPr>
        <w:keepNext/>
        <w:spacing w:after="30"/>
        <w:ind w:left="360"/>
      </w:pPr>
      <w:r>
        <w:rPr>
          <w:rFonts w:ascii="Calibri" w:cs="Calibri" w:eastAsia="Calibri" w:hAnsi="Calibri"/>
        </w:rPr>
        <w:t xml:space="preserve">A. Ethambutol; inhibition of arabinosyl transferase</w:t>
      </w:r>
    </w:p>
    <w:p>
      <w:pPr>
        <w:keepNext/>
        <w:spacing w:after="30"/>
        <w:ind w:left="360"/>
      </w:pPr>
      <w:r>
        <w:rPr>
          <w:rFonts w:ascii="Calibri" w:cs="Calibri" w:eastAsia="Calibri" w:hAnsi="Calibri"/>
        </w:rPr>
        <w:t xml:space="preserve">B. Isoniazid; inhibition of mycolic acid synthesis</w:t>
      </w:r>
    </w:p>
    <w:p>
      <w:pPr>
        <w:keepNext/>
        <w:spacing w:after="30"/>
        <w:ind w:left="360"/>
      </w:pPr>
      <w:r>
        <w:rPr>
          <w:rFonts w:ascii="Calibri" w:cs="Calibri" w:eastAsia="Calibri" w:hAnsi="Calibri"/>
        </w:rPr>
        <w:t xml:space="preserve">C. Rifampin; inhibition of DNA-dependent RNA polymerase</w:t>
      </w:r>
    </w:p>
    <w:p>
      <w:pPr>
        <w:keepNext/>
        <w:spacing w:after="30"/>
        <w:ind w:left="360"/>
      </w:pPr>
      <w:r>
        <w:rPr>
          <w:rFonts w:ascii="Calibri" w:cs="Calibri" w:eastAsia="Calibri" w:hAnsi="Calibri"/>
        </w:rPr>
        <w:t xml:space="preserve">D. Pyrazinamide; conversion to pyrazinoic acid, which disrupts membrane function in acidic environments</w:t>
      </w:r>
    </w:p>
    <w:p>
      <w:pPr>
        <w:keepNext w:val="false"/>
        <w:spacing w:after="30"/>
        <w:ind w:left="360"/>
      </w:pPr>
      <w:r>
        <w:rPr>
          <w:rFonts w:ascii="Calibri" w:cs="Calibri" w:eastAsia="Calibri" w:hAnsi="Calibri"/>
        </w:rPr>
        <w:t xml:space="preserve">E. Ethambutol; inhibition of DNA-dependent RNA polymerase</w:t>
      </w:r>
    </w:p>
    <w:p>
      <w:pPr>
        <w:keepNext/>
        <w:spacing w:after="60" w:before="200"/>
      </w:pPr>
      <w:r>
        <w:rPr>
          <w:rFonts w:ascii="Calibri" w:cs="Calibri" w:eastAsia="Calibri" w:hAnsi="Calibri"/>
          <w:b/>
          <w:bCs/>
        </w:rPr>
        <w:t xml:space="preserve">89.</w:t>
      </w:r>
    </w:p>
    <w:p>
      <w:pPr>
        <w:keepNext/>
        <w:spacing w:after="60"/>
      </w:pPr>
      <w:r>
        <w:rPr>
          <w:rFonts w:ascii="Calibri" w:cs="Calibri" w:eastAsia="Calibri" w:hAnsi="Calibri"/>
        </w:rPr>
        <w:t xml:space="preserve">A 45-year-old man has an ulcerated nodule on his finger with a chain of subcutaneous nodules up his arm. Culture at 25°C grows a mold with conidia in flower-like clusters. At 37°C the organism grows as cigar-shaped yeast. He is otherwise healthy.</w:t>
      </w:r>
    </w:p>
    <w:p>
      <w:pPr>
        <w:keepNext/>
        <w:spacing w:after="60"/>
      </w:pPr>
      <w:r>
        <w:rPr>
          <w:rFonts w:ascii="Calibri" w:cs="Calibri" w:eastAsia="Calibri" w:hAnsi="Calibri"/>
        </w:rPr>
        <w:t xml:space="preserve">Which is the most appropriate treatment?</w:t>
      </w:r>
    </w:p>
    <w:p>
      <w:pPr>
        <w:keepNext/>
        <w:spacing w:after="30"/>
        <w:ind w:left="360"/>
      </w:pPr>
      <w:r>
        <w:rPr>
          <w:rFonts w:ascii="Calibri" w:cs="Calibri" w:eastAsia="Calibri" w:hAnsi="Calibri"/>
        </w:rPr>
        <w:t xml:space="preserve">A. Single-dose fluconazole</w:t>
      </w:r>
    </w:p>
    <w:p>
      <w:pPr>
        <w:keepNext/>
        <w:spacing w:after="30"/>
        <w:ind w:left="360"/>
      </w:pPr>
      <w:r>
        <w:rPr>
          <w:rFonts w:ascii="Calibri" w:cs="Calibri" w:eastAsia="Calibri" w:hAnsi="Calibri"/>
        </w:rPr>
        <w:t xml:space="preserve">B. Itraconazole for several months</w:t>
      </w:r>
    </w:p>
    <w:p>
      <w:pPr>
        <w:keepNext/>
        <w:spacing w:after="30"/>
        <w:ind w:left="360"/>
      </w:pPr>
      <w:r>
        <w:rPr>
          <w:rFonts w:ascii="Calibri" w:cs="Calibri" w:eastAsia="Calibri" w:hAnsi="Calibri"/>
        </w:rPr>
        <w:t xml:space="preserve">C. Caspofungin</w:t>
      </w:r>
    </w:p>
    <w:p>
      <w:pPr>
        <w:keepNext/>
        <w:spacing w:after="30"/>
        <w:ind w:left="360"/>
      </w:pPr>
      <w:r>
        <w:rPr>
          <w:rFonts w:ascii="Calibri" w:cs="Calibri" w:eastAsia="Calibri" w:hAnsi="Calibri"/>
        </w:rPr>
        <w:t xml:space="preserve">D. Griseofulvin</w:t>
      </w:r>
    </w:p>
    <w:p>
      <w:pPr>
        <w:keepNext w:val="false"/>
        <w:spacing w:after="30"/>
        <w:ind w:left="360"/>
      </w:pPr>
      <w:r>
        <w:rPr>
          <w:rFonts w:ascii="Calibri" w:cs="Calibri" w:eastAsia="Calibri" w:hAnsi="Calibri"/>
        </w:rPr>
        <w:t xml:space="preserve">E. Topical nystatin</w:t>
      </w:r>
    </w:p>
    <w:p>
      <w:pPr>
        <w:keepNext/>
        <w:spacing w:after="60" w:before="200"/>
      </w:pPr>
      <w:r>
        <w:rPr>
          <w:rFonts w:ascii="Calibri" w:cs="Calibri" w:eastAsia="Calibri" w:hAnsi="Calibri"/>
          <w:b/>
          <w:bCs/>
        </w:rPr>
        <w:t xml:space="preserve">90.</w:t>
      </w:r>
    </w:p>
    <w:p>
      <w:pPr>
        <w:keepNext/>
        <w:spacing w:after="60"/>
      </w:pPr>
      <w:r>
        <w:rPr>
          <w:rFonts w:ascii="Calibri" w:cs="Calibri" w:eastAsia="Calibri" w:hAnsi="Calibri"/>
        </w:rPr>
        <w:t xml:space="preserve">A 52-year-old man with poorly controlled type 1 diabetes presents with 2 days of facial pain, unilateral nasal congestion, and blurred vision. Glucose is 640 mg/dL, arterial pH is 7.08, and serum ketones are strongly positive. Examination shows left periorbital swelling, proptosis, and a black necrotic eschar on the hard palate. Biopsy shows broad, ribbon-like, mostly nonseptate hyphae that branch at right angles.</w:t>
      </w:r>
    </w:p>
    <w:p>
      <w:pPr>
        <w:keepNext/>
        <w:spacing w:after="60"/>
      </w:pPr>
      <w:r>
        <w:rPr>
          <w:rFonts w:ascii="Calibri" w:cs="Calibri" w:eastAsia="Calibri" w:hAnsi="Calibri"/>
        </w:rPr>
        <w:t xml:space="preserve">Which factor best explains this patient's susceptibility to this infection?</w:t>
      </w:r>
    </w:p>
    <w:p>
      <w:pPr>
        <w:keepNext/>
        <w:spacing w:after="30"/>
        <w:ind w:left="360"/>
      </w:pPr>
      <w:r>
        <w:rPr>
          <w:rFonts w:ascii="Calibri" w:cs="Calibri" w:eastAsia="Calibri" w:hAnsi="Calibri"/>
        </w:rPr>
        <w:t xml:space="preserve">A. Defective IL-12 receptor signaling that impairs the Th1 response</w:t>
      </w:r>
    </w:p>
    <w:p>
      <w:pPr>
        <w:keepNext/>
        <w:spacing w:after="30"/>
        <w:ind w:left="360"/>
      </w:pPr>
      <w:r>
        <w:rPr>
          <w:rFonts w:ascii="Calibri" w:cs="Calibri" w:eastAsia="Calibri" w:hAnsi="Calibri"/>
        </w:rPr>
        <w:t xml:space="preserve">B. Deficiency of neutrophil NADPH oxidase activity</w:t>
      </w:r>
    </w:p>
    <w:p>
      <w:pPr>
        <w:keepNext/>
        <w:spacing w:after="30"/>
        <w:ind w:left="360"/>
      </w:pPr>
      <w:r>
        <w:rPr>
          <w:rFonts w:ascii="Calibri" w:cs="Calibri" w:eastAsia="Calibri" w:hAnsi="Calibri"/>
        </w:rPr>
        <w:t xml:space="preserve">C. Acidosis that impairs neutrophil function and increases free iron available to the organism</w:t>
      </w:r>
    </w:p>
    <w:p>
      <w:pPr>
        <w:keepNext/>
        <w:spacing w:after="30"/>
        <w:ind w:left="360"/>
      </w:pPr>
      <w:r>
        <w:rPr>
          <w:rFonts w:ascii="Calibri" w:cs="Calibri" w:eastAsia="Calibri" w:hAnsi="Calibri"/>
        </w:rPr>
        <w:t xml:space="preserve">D. Deficiency of terminal complement components (C5–C9)</w:t>
      </w:r>
    </w:p>
    <w:p>
      <w:pPr>
        <w:keepNext w:val="false"/>
        <w:spacing w:after="30"/>
        <w:ind w:left="360"/>
      </w:pPr>
      <w:r>
        <w:rPr>
          <w:rFonts w:ascii="Calibri" w:cs="Calibri" w:eastAsia="Calibri" w:hAnsi="Calibri"/>
        </w:rPr>
        <w:t xml:space="preserve">E. Absence of CD40 ligand on activated T cells</w:t>
      </w:r>
    </w:p>
    <w:p>
      <w:pPr>
        <w:keepNext/>
        <w:spacing w:after="60" w:before="200"/>
      </w:pPr>
      <w:r>
        <w:rPr>
          <w:rFonts w:ascii="Calibri" w:cs="Calibri" w:eastAsia="Calibri" w:hAnsi="Calibri"/>
          <w:b/>
          <w:bCs/>
        </w:rPr>
        <w:t xml:space="preserve">91.</w:t>
      </w:r>
    </w:p>
    <w:p>
      <w:pPr>
        <w:keepNext/>
        <w:spacing w:after="60"/>
      </w:pPr>
      <w:r>
        <w:rPr>
          <w:rFonts w:ascii="Calibri" w:cs="Calibri" w:eastAsia="Calibri" w:hAnsi="Calibri"/>
        </w:rPr>
        <w:t xml:space="preserve">A 27-year-old teacher has 2 days of clear rhinorrhea, sneezing, and a scratchy throat in October. She is afebrile. Examination shows clear nasal discharge, mildly erythematous pharynx, and clear lungs. A multiplex nasal swab PCR detects a non-enveloped, positive-sense, single-stranded RNA virus.</w:t>
      </w:r>
    </w:p>
    <w:p>
      <w:pPr>
        <w:keepNext/>
        <w:spacing w:after="60"/>
      </w:pPr>
      <w:r>
        <w:rPr>
          <w:rFonts w:ascii="Calibri" w:cs="Calibri" w:eastAsia="Calibri" w:hAnsi="Calibri"/>
        </w:rPr>
        <w:t xml:space="preserve">Which host cell surface molecule does the most common group of these viruses use as its receptor?</w:t>
      </w:r>
    </w:p>
    <w:p>
      <w:pPr>
        <w:keepNext/>
        <w:spacing w:after="30"/>
        <w:ind w:left="360"/>
      </w:pPr>
      <w:r>
        <w:rPr>
          <w:rFonts w:ascii="Calibri" w:cs="Calibri" w:eastAsia="Calibri" w:hAnsi="Calibri"/>
        </w:rPr>
        <w:t xml:space="preserve">A. CD4 with CCR5 as a coreceptor</w:t>
      </w:r>
    </w:p>
    <w:p>
      <w:pPr>
        <w:keepNext/>
        <w:spacing w:after="30"/>
        <w:ind w:left="360"/>
      </w:pPr>
      <w:r>
        <w:rPr>
          <w:rFonts w:ascii="Calibri" w:cs="Calibri" w:eastAsia="Calibri" w:hAnsi="Calibri"/>
        </w:rPr>
        <w:t xml:space="preserve">B. Sialic acid–containing glycoproteins</w:t>
      </w:r>
    </w:p>
    <w:p>
      <w:pPr>
        <w:keepNext/>
        <w:spacing w:after="30"/>
        <w:ind w:left="360"/>
      </w:pPr>
      <w:r>
        <w:rPr>
          <w:rFonts w:ascii="Calibri" w:cs="Calibri" w:eastAsia="Calibri" w:hAnsi="Calibri"/>
        </w:rPr>
        <w:t xml:space="preserve">C. Angiotensin-converting enzyme 2</w:t>
      </w:r>
    </w:p>
    <w:p>
      <w:pPr>
        <w:keepNext/>
        <w:spacing w:after="30"/>
        <w:ind w:left="360"/>
      </w:pPr>
      <w:r>
        <w:rPr>
          <w:rFonts w:ascii="Calibri" w:cs="Calibri" w:eastAsia="Calibri" w:hAnsi="Calibri"/>
        </w:rPr>
        <w:t xml:space="preserve">D. Intercellular adhesion molecule-1 (ICAM-1)</w:t>
      </w:r>
    </w:p>
    <w:p>
      <w:pPr>
        <w:keepNext w:val="false"/>
        <w:spacing w:after="30"/>
        <w:ind w:left="360"/>
      </w:pPr>
      <w:r>
        <w:rPr>
          <w:rFonts w:ascii="Calibri" w:cs="Calibri" w:eastAsia="Calibri" w:hAnsi="Calibri"/>
        </w:rPr>
        <w:t xml:space="preserve">E. Complement receptor 2 (CD21)</w:t>
      </w:r>
    </w:p>
    <w:p>
      <w:pPr>
        <w:keepNext/>
        <w:spacing w:after="60" w:before="200"/>
      </w:pPr>
      <w:r>
        <w:rPr>
          <w:rFonts w:ascii="Calibri" w:cs="Calibri" w:eastAsia="Calibri" w:hAnsi="Calibri"/>
          <w:b/>
          <w:bCs/>
        </w:rPr>
        <w:t xml:space="preserve">92.</w:t>
      </w:r>
    </w:p>
    <w:p>
      <w:pPr>
        <w:keepNext/>
        <w:spacing w:after="60"/>
      </w:pPr>
      <w:r>
        <w:rPr>
          <w:rFonts w:ascii="Calibri" w:cs="Calibri" w:eastAsia="Calibri" w:hAnsi="Calibri"/>
        </w:rPr>
        <w:t xml:space="preserve">A 9-year-old girl has had recurrent oral thrush and nail candidiasis since age 3. She has never had candidemia, deep abscesses, or recurrent bacterial pneumonia. She recently had a seizure, and laboratory studies show hypocalcemia with low parathyroid hormone. Testing identifies a loss-of-function mutation in </w:t>
      </w:r>
      <w:r>
        <w:rPr>
          <w:rFonts w:ascii="Calibri" w:cs="Calibri" w:eastAsia="Calibri" w:hAnsi="Calibri"/>
          <w:i/>
          <w:iCs/>
        </w:rPr>
        <w:t xml:space="preserve">AIRE</w:t>
      </w:r>
      <w:r>
        <w:rPr>
          <w:rFonts w:ascii="Calibri" w:cs="Calibri" w:eastAsia="Calibri" w:hAnsi="Calibri"/>
        </w:rPr>
        <w:t xml:space="preserve">.</w:t>
      </w:r>
    </w:p>
    <w:p>
      <w:pPr>
        <w:keepNext/>
        <w:spacing w:after="60"/>
      </w:pPr>
      <w:r>
        <w:rPr>
          <w:rFonts w:ascii="Calibri" w:cs="Calibri" w:eastAsia="Calibri" w:hAnsi="Calibri"/>
        </w:rPr>
        <w:t xml:space="preserve">Which immunologic defect best explains her persistent mucocutaneous </w:t>
      </w:r>
      <w:r>
        <w:rPr>
          <w:rFonts w:ascii="Calibri" w:cs="Calibri" w:eastAsia="Calibri" w:hAnsi="Calibri"/>
          <w:i/>
          <w:iCs/>
        </w:rPr>
        <w:t xml:space="preserve">Candida</w:t>
      </w:r>
      <w:r>
        <w:rPr>
          <w:rFonts w:ascii="Calibri" w:cs="Calibri" w:eastAsia="Calibri" w:hAnsi="Calibri"/>
        </w:rPr>
        <w:t xml:space="preserve"> infections?</w:t>
      </w:r>
    </w:p>
    <w:p>
      <w:pPr>
        <w:keepNext/>
        <w:spacing w:after="30"/>
        <w:ind w:left="360"/>
      </w:pPr>
      <w:r>
        <w:rPr>
          <w:rFonts w:ascii="Calibri" w:cs="Calibri" w:eastAsia="Calibri" w:hAnsi="Calibri"/>
        </w:rPr>
        <w:t xml:space="preserve">A. Impaired Th17 response with reduced IL-17 and IL-22 signaling</w:t>
      </w:r>
    </w:p>
    <w:p>
      <w:pPr>
        <w:keepNext/>
        <w:spacing w:after="30"/>
        <w:ind w:left="360"/>
      </w:pPr>
      <w:r>
        <w:rPr>
          <w:rFonts w:ascii="Calibri" w:cs="Calibri" w:eastAsia="Calibri" w:hAnsi="Calibri"/>
        </w:rPr>
        <w:t xml:space="preserve">B. Deficiency of neutrophil NADPH oxidase</w:t>
      </w:r>
    </w:p>
    <w:p>
      <w:pPr>
        <w:keepNext/>
        <w:spacing w:after="30"/>
        <w:ind w:left="360"/>
      </w:pPr>
      <w:r>
        <w:rPr>
          <w:rFonts w:ascii="Calibri" w:cs="Calibri" w:eastAsia="Calibri" w:hAnsi="Calibri"/>
        </w:rPr>
        <w:t xml:space="preserve">C. Absent mature B cells due to a </w:t>
      </w:r>
      <w:r>
        <w:rPr>
          <w:rFonts w:ascii="Calibri" w:cs="Calibri" w:eastAsia="Calibri" w:hAnsi="Calibri"/>
          <w:i/>
          <w:iCs/>
        </w:rPr>
        <w:t xml:space="preserve">BTK</w:t>
      </w:r>
      <w:r>
        <w:rPr>
          <w:rFonts w:ascii="Calibri" w:cs="Calibri" w:eastAsia="Calibri" w:hAnsi="Calibri"/>
        </w:rPr>
        <w:t xml:space="preserve"> mutation</w:t>
      </w:r>
    </w:p>
    <w:p>
      <w:pPr>
        <w:keepNext/>
        <w:spacing w:after="30"/>
        <w:ind w:left="360"/>
      </w:pPr>
      <w:r>
        <w:rPr>
          <w:rFonts w:ascii="Calibri" w:cs="Calibri" w:eastAsia="Calibri" w:hAnsi="Calibri"/>
        </w:rPr>
        <w:t xml:space="preserve">D. C3 deficiency</w:t>
      </w:r>
    </w:p>
    <w:p>
      <w:pPr>
        <w:keepNext w:val="false"/>
        <w:spacing w:after="30"/>
        <w:ind w:left="360"/>
      </w:pPr>
      <w:r>
        <w:rPr>
          <w:rFonts w:ascii="Calibri" w:cs="Calibri" w:eastAsia="Calibri" w:hAnsi="Calibri"/>
        </w:rPr>
        <w:t xml:space="preserve">E. Defective lysosomal trafficking regulator function in phagocytes</w:t>
      </w:r>
    </w:p>
    <w:p>
      <w:pPr>
        <w:keepNext/>
        <w:spacing w:after="60" w:before="200"/>
      </w:pPr>
      <w:r>
        <w:rPr>
          <w:rFonts w:ascii="Calibri" w:cs="Calibri" w:eastAsia="Calibri" w:hAnsi="Calibri"/>
          <w:b/>
          <w:bCs/>
        </w:rPr>
        <w:t xml:space="preserve">93.</w:t>
      </w:r>
    </w:p>
    <w:p>
      <w:pPr>
        <w:keepNext/>
        <w:spacing w:after="60"/>
      </w:pPr>
      <w:r>
        <w:rPr>
          <w:rFonts w:ascii="Calibri" w:cs="Calibri" w:eastAsia="Calibri" w:hAnsi="Calibri"/>
        </w:rPr>
        <w:t xml:space="preserve">A 38-year-old man with HIV (CD4+ count 28/µL) has had 2 weeks of worsening headache, fever, and nausea. Lumbar puncture shows an opening pressure of 38 cm H₂O. CSF has a mild lymphocytic pleocytosis, and India ink preparation shows encapsulated yeast. Cryptococcal antigen is positive in serum and CSF.</w:t>
      </w:r>
    </w:p>
    <w:p>
      <w:pPr>
        <w:keepNext/>
        <w:spacing w:after="60"/>
      </w:pPr>
      <w:r>
        <w:rPr>
          <w:rFonts w:ascii="Calibri" w:cs="Calibri" w:eastAsia="Calibri" w:hAnsi="Calibri"/>
        </w:rPr>
        <w:t xml:space="preserve">Which is the most appropriate initial antimicrobial regimen?</w:t>
      </w:r>
    </w:p>
    <w:p>
      <w:pPr>
        <w:keepNext/>
        <w:spacing w:after="30"/>
        <w:ind w:left="360"/>
      </w:pPr>
      <w:r>
        <w:rPr>
          <w:rFonts w:ascii="Calibri" w:cs="Calibri" w:eastAsia="Calibri" w:hAnsi="Calibri"/>
        </w:rPr>
        <w:t xml:space="preserve">A. Fluconazole alone for 10 weeks</w:t>
      </w:r>
    </w:p>
    <w:p>
      <w:pPr>
        <w:keepNext/>
        <w:spacing w:after="30"/>
        <w:ind w:left="360"/>
      </w:pPr>
      <w:r>
        <w:rPr>
          <w:rFonts w:ascii="Calibri" w:cs="Calibri" w:eastAsia="Calibri" w:hAnsi="Calibri"/>
        </w:rPr>
        <w:t xml:space="preserve">B. Caspofungin for 2 weeks, followed by fluconazole</w:t>
      </w:r>
    </w:p>
    <w:p>
      <w:pPr>
        <w:keepNext/>
        <w:spacing w:after="30"/>
        <w:ind w:left="360"/>
      </w:pPr>
      <w:r>
        <w:rPr>
          <w:rFonts w:ascii="Calibri" w:cs="Calibri" w:eastAsia="Calibri" w:hAnsi="Calibri"/>
        </w:rPr>
        <w:t xml:space="preserve">C. Voriconazole alone for 6 weeks</w:t>
      </w:r>
    </w:p>
    <w:p>
      <w:pPr>
        <w:keepNext/>
        <w:spacing w:after="30"/>
        <w:ind w:left="360"/>
      </w:pPr>
      <w:r>
        <w:rPr>
          <w:rFonts w:ascii="Calibri" w:cs="Calibri" w:eastAsia="Calibri" w:hAnsi="Calibri"/>
        </w:rPr>
        <w:t xml:space="preserve">D. Amphotericin B deoxycholate alone for 6 weeks, then observation</w:t>
      </w:r>
    </w:p>
    <w:p>
      <w:pPr>
        <w:keepNext w:val="false"/>
        <w:spacing w:after="30"/>
        <w:ind w:left="360"/>
      </w:pPr>
      <w:r>
        <w:rPr>
          <w:rFonts w:ascii="Calibri" w:cs="Calibri" w:eastAsia="Calibri" w:hAnsi="Calibri"/>
        </w:rPr>
        <w:t xml:space="preserve">E. Liposomal amphotericin B plus flucytosine for 2 weeks, followed by fluconazole</w:t>
      </w:r>
    </w:p>
    <w:p>
      <w:pPr>
        <w:keepNext/>
        <w:spacing w:after="60" w:before="200"/>
      </w:pPr>
      <w:r>
        <w:rPr>
          <w:rFonts w:ascii="Calibri" w:cs="Calibri" w:eastAsia="Calibri" w:hAnsi="Calibri"/>
          <w:b/>
          <w:bCs/>
        </w:rPr>
        <w:t xml:space="preserve">94.</w:t>
      </w:r>
    </w:p>
    <w:p>
      <w:pPr>
        <w:keepNext/>
        <w:spacing w:after="60"/>
      </w:pPr>
      <w:r>
        <w:rPr>
          <w:rFonts w:ascii="Calibri" w:cs="Calibri" w:eastAsia="Calibri" w:hAnsi="Calibri"/>
        </w:rPr>
        <w:t xml:space="preserve">A 3-year-old boy in daycare has had 2 days of fever followed by painful oral ulcers and a vesicular eruption on the palms and soles. Several classmates have had similar illnesses. The causative virus is detected in stool.</w:t>
      </w:r>
    </w:p>
    <w:p>
      <w:pPr>
        <w:keepNext/>
        <w:spacing w:after="60"/>
      </w:pPr>
      <w:r>
        <w:rPr>
          <w:rFonts w:ascii="Calibri" w:cs="Calibri" w:eastAsia="Calibri" w:hAnsi="Calibri"/>
        </w:rPr>
        <w:t xml:space="preserve">Which property of the virus best explains its ability to spread by the fecal–oral route?</w:t>
      </w:r>
    </w:p>
    <w:p>
      <w:pPr>
        <w:keepNext/>
        <w:spacing w:after="30"/>
        <w:ind w:left="360"/>
      </w:pPr>
      <w:r>
        <w:rPr>
          <w:rFonts w:ascii="Calibri" w:cs="Calibri" w:eastAsia="Calibri" w:hAnsi="Calibri"/>
        </w:rPr>
        <w:t xml:space="preserve">A. A lipid envelope with hemagglutinin that fuses at acidic pH</w:t>
      </w:r>
    </w:p>
    <w:p>
      <w:pPr>
        <w:keepNext/>
        <w:spacing w:after="30"/>
        <w:ind w:left="360"/>
      </w:pPr>
      <w:r>
        <w:rPr>
          <w:rFonts w:ascii="Calibri" w:cs="Calibri" w:eastAsia="Calibri" w:hAnsi="Calibri"/>
        </w:rPr>
        <w:t xml:space="preserve">B. A non-enveloped icosahedral capsid that resists gastric acid and bile</w:t>
      </w:r>
    </w:p>
    <w:p>
      <w:pPr>
        <w:keepNext/>
        <w:spacing w:after="30"/>
        <w:ind w:left="360"/>
      </w:pPr>
      <w:r>
        <w:rPr>
          <w:rFonts w:ascii="Calibri" w:cs="Calibri" w:eastAsia="Calibri" w:hAnsi="Calibri"/>
        </w:rPr>
        <w:t xml:space="preserve">C. A reverse transcriptase that copies its genome into DNA</w:t>
      </w:r>
    </w:p>
    <w:p>
      <w:pPr>
        <w:keepNext/>
        <w:spacing w:after="30"/>
        <w:ind w:left="360"/>
      </w:pPr>
      <w:r>
        <w:rPr>
          <w:rFonts w:ascii="Calibri" w:cs="Calibri" w:eastAsia="Calibri" w:hAnsi="Calibri"/>
        </w:rPr>
        <w:t xml:space="preserve">D. A segmented genome that permits reassortment</w:t>
      </w:r>
    </w:p>
    <w:p>
      <w:pPr>
        <w:keepNext w:val="false"/>
        <w:spacing w:after="30"/>
        <w:ind w:left="360"/>
      </w:pPr>
      <w:r>
        <w:rPr>
          <w:rFonts w:ascii="Calibri" w:cs="Calibri" w:eastAsia="Calibri" w:hAnsi="Calibri"/>
        </w:rPr>
        <w:t xml:space="preserve">E. Establishment of latency in dorsal root ganglia</w:t>
      </w:r>
    </w:p>
    <w:p>
      <w:pPr>
        <w:keepNext/>
        <w:spacing w:after="60" w:before="200"/>
      </w:pPr>
      <w:r>
        <w:rPr>
          <w:rFonts w:ascii="Calibri" w:cs="Calibri" w:eastAsia="Calibri" w:hAnsi="Calibri"/>
          <w:b/>
          <w:bCs/>
        </w:rPr>
        <w:t xml:space="preserve">95.</w:t>
      </w:r>
    </w:p>
    <w:p>
      <w:pPr>
        <w:keepNext/>
        <w:spacing w:after="60"/>
      </w:pPr>
      <w:r>
        <w:rPr>
          <w:rFonts w:ascii="Calibri" w:cs="Calibri" w:eastAsia="Calibri" w:hAnsi="Calibri"/>
        </w:rPr>
        <w:t xml:space="preserve">A 48-year-old man receiving induction chemotherapy for acute myeloid leukemia has had an absolute neutrophil count under 200/µL for 14 days. He has persistent fever despite broad-spectrum antibacterial therapy and now has pleuritic chest pain and hemoptysis. CT of the chest shows multiple nodules, some surrounded by ground-glass opacity ("halo sign"). Serum galactomannan is elevated.</w:t>
      </w:r>
    </w:p>
    <w:p>
      <w:pPr>
        <w:keepNext/>
        <w:spacing w:after="60"/>
      </w:pPr>
      <w:r>
        <w:rPr>
          <w:rFonts w:ascii="Calibri" w:cs="Calibri" w:eastAsia="Calibri" w:hAnsi="Calibri"/>
        </w:rPr>
        <w:t xml:space="preserve">Which is the most appropriate antifungal therapy?</w:t>
      </w:r>
    </w:p>
    <w:p>
      <w:pPr>
        <w:keepNext/>
        <w:spacing w:after="30"/>
        <w:ind w:left="360"/>
      </w:pPr>
      <w:r>
        <w:rPr>
          <w:rFonts w:ascii="Calibri" w:cs="Calibri" w:eastAsia="Calibri" w:hAnsi="Calibri"/>
        </w:rPr>
        <w:t xml:space="preserve">A. Fluconazole</w:t>
      </w:r>
    </w:p>
    <w:p>
      <w:pPr>
        <w:keepNext/>
        <w:spacing w:after="30"/>
        <w:ind w:left="360"/>
      </w:pPr>
      <w:r>
        <w:rPr>
          <w:rFonts w:ascii="Calibri" w:cs="Calibri" w:eastAsia="Calibri" w:hAnsi="Calibri"/>
        </w:rPr>
        <w:t xml:space="preserve">B. Flucytosine alone</w:t>
      </w:r>
    </w:p>
    <w:p>
      <w:pPr>
        <w:keepNext/>
        <w:spacing w:after="30"/>
        <w:ind w:left="360"/>
      </w:pPr>
      <w:r>
        <w:rPr>
          <w:rFonts w:ascii="Calibri" w:cs="Calibri" w:eastAsia="Calibri" w:hAnsi="Calibri"/>
        </w:rPr>
        <w:t xml:space="preserve">C. Voriconazole</w:t>
      </w:r>
    </w:p>
    <w:p>
      <w:pPr>
        <w:keepNext/>
        <w:spacing w:after="30"/>
        <w:ind w:left="360"/>
      </w:pPr>
      <w:r>
        <w:rPr>
          <w:rFonts w:ascii="Calibri" w:cs="Calibri" w:eastAsia="Calibri" w:hAnsi="Calibri"/>
        </w:rPr>
        <w:t xml:space="preserve">D. Caspofungin alone</w:t>
      </w:r>
    </w:p>
    <w:p>
      <w:pPr>
        <w:keepNext w:val="false"/>
        <w:spacing w:after="30"/>
        <w:ind w:left="360"/>
      </w:pPr>
      <w:r>
        <w:rPr>
          <w:rFonts w:ascii="Calibri" w:cs="Calibri" w:eastAsia="Calibri" w:hAnsi="Calibri"/>
        </w:rPr>
        <w:t xml:space="preserve">E. Itraconazole</w:t>
      </w:r>
    </w:p>
    <w:p>
      <w:pPr>
        <w:keepNext/>
        <w:spacing w:after="60" w:before="200"/>
      </w:pPr>
      <w:r>
        <w:rPr>
          <w:rFonts w:ascii="Calibri" w:cs="Calibri" w:eastAsia="Calibri" w:hAnsi="Calibri"/>
          <w:b/>
          <w:bCs/>
        </w:rPr>
        <w:t xml:space="preserve">96.</w:t>
      </w:r>
    </w:p>
    <w:p>
      <w:pPr>
        <w:keepNext/>
        <w:spacing w:after="60"/>
      </w:pPr>
      <w:r>
        <w:rPr>
          <w:rFonts w:ascii="Calibri" w:cs="Calibri" w:eastAsia="Calibri" w:hAnsi="Calibri"/>
        </w:rPr>
        <w:t xml:space="preserve">A 7-year-old boy has 2 days of fever, headache, photophobia, vomiting, and neck stiffness in September. CSF shows 180 leukocytes/µL (80% lymphocytes), normal glucose, and mildly elevated protein. Gram stain is negative. RT-PCR of CSF is positive for echovirus.</w:t>
      </w:r>
    </w:p>
    <w:p>
      <w:pPr>
        <w:keepNext/>
        <w:spacing w:after="60"/>
      </w:pPr>
      <w:r>
        <w:rPr>
          <w:rFonts w:ascii="Calibri" w:cs="Calibri" w:eastAsia="Calibri" w:hAnsi="Calibri"/>
        </w:rPr>
        <w:t xml:space="preserve">Which sequence best describes how the virus reached the meninges?</w:t>
      </w:r>
    </w:p>
    <w:p>
      <w:pPr>
        <w:keepNext/>
        <w:spacing w:after="30"/>
        <w:ind w:left="360"/>
      </w:pPr>
      <w:r>
        <w:rPr>
          <w:rFonts w:ascii="Calibri" w:cs="Calibri" w:eastAsia="Calibri" w:hAnsi="Calibri"/>
        </w:rPr>
        <w:t xml:space="preserve">A. Replication in oropharyngeal and intestinal lymphoid tissue, followed by viremia and seeding of the meninges</w:t>
      </w:r>
    </w:p>
    <w:p>
      <w:pPr>
        <w:keepNext/>
        <w:spacing w:after="30"/>
        <w:ind w:left="360"/>
      </w:pPr>
      <w:r>
        <w:rPr>
          <w:rFonts w:ascii="Calibri" w:cs="Calibri" w:eastAsia="Calibri" w:hAnsi="Calibri"/>
        </w:rPr>
        <w:t xml:space="preserve">B. Retrograde axonal transport from skin to dorsal root ganglia, with reactivation from latency</w:t>
      </w:r>
    </w:p>
    <w:p>
      <w:pPr>
        <w:keepNext/>
        <w:spacing w:after="30"/>
        <w:ind w:left="360"/>
      </w:pPr>
      <w:r>
        <w:rPr>
          <w:rFonts w:ascii="Calibri" w:cs="Calibri" w:eastAsia="Calibri" w:hAnsi="Calibri"/>
        </w:rPr>
        <w:t xml:space="preserve">C. Direct spread across the cribriform plate from the nasal mucosa</w:t>
      </w:r>
    </w:p>
    <w:p>
      <w:pPr>
        <w:keepNext/>
        <w:spacing w:after="30"/>
        <w:ind w:left="360"/>
      </w:pPr>
      <w:r>
        <w:rPr>
          <w:rFonts w:ascii="Calibri" w:cs="Calibri" w:eastAsia="Calibri" w:hAnsi="Calibri"/>
        </w:rPr>
        <w:t xml:space="preserve">D. Embolization from an infected cardiac valve vegetation</w:t>
      </w:r>
    </w:p>
    <w:p>
      <w:pPr>
        <w:keepNext w:val="false"/>
        <w:spacing w:after="30"/>
        <w:ind w:left="360"/>
      </w:pPr>
      <w:r>
        <w:rPr>
          <w:rFonts w:ascii="Calibri" w:cs="Calibri" w:eastAsia="Calibri" w:hAnsi="Calibri"/>
        </w:rPr>
        <w:t xml:space="preserve">E. Reactivation from latency in the trigeminal ganglion</w:t>
      </w:r>
    </w:p>
    <w:p>
      <w:pPr>
        <w:keepNext/>
        <w:spacing w:after="60" w:before="200"/>
      </w:pPr>
      <w:r>
        <w:rPr>
          <w:rFonts w:ascii="Calibri" w:cs="Calibri" w:eastAsia="Calibri" w:hAnsi="Calibri"/>
          <w:b/>
          <w:bCs/>
        </w:rPr>
        <w:t xml:space="preserve">97.</w:t>
      </w:r>
    </w:p>
    <w:p>
      <w:pPr>
        <w:keepNext/>
        <w:spacing w:after="60"/>
      </w:pPr>
      <w:r>
        <w:rPr>
          <w:rFonts w:ascii="Calibri" w:cs="Calibri" w:eastAsia="Calibri" w:hAnsi="Calibri"/>
        </w:rPr>
        <w:t xml:space="preserve">A 54-year-old gardener has a solitary painless cystic subcutaneous nodule on the forearm that appeared after a wooden splinter injury. Excisional biopsy shows granulomatous inflammation with brown-pigmented, septate hyphae and yeast-like cells. Culture grows a dark mold.</w:t>
      </w:r>
    </w:p>
    <w:p>
      <w:pPr>
        <w:keepNext/>
        <w:spacing w:after="60"/>
      </w:pPr>
      <w:r>
        <w:rPr>
          <w:rFonts w:ascii="Calibri" w:cs="Calibri" w:eastAsia="Calibri" w:hAnsi="Calibri"/>
        </w:rPr>
        <w:t xml:space="preserve">Which histologic finding, if present, would instead have indicated chromoblastomycosis?</w:t>
      </w:r>
    </w:p>
    <w:p>
      <w:pPr>
        <w:keepNext/>
        <w:spacing w:after="30"/>
        <w:ind w:left="360"/>
      </w:pPr>
      <w:r>
        <w:rPr>
          <w:rFonts w:ascii="Calibri" w:cs="Calibri" w:eastAsia="Calibri" w:hAnsi="Calibri"/>
        </w:rPr>
        <w:t xml:space="preserve">A. Aggregated hyphal grains draining through sinus tracts</w:t>
      </w:r>
    </w:p>
    <w:p>
      <w:pPr>
        <w:keepNext/>
        <w:spacing w:after="30"/>
        <w:ind w:left="360"/>
      </w:pPr>
      <w:r>
        <w:rPr>
          <w:rFonts w:ascii="Calibri" w:cs="Calibri" w:eastAsia="Calibri" w:hAnsi="Calibri"/>
        </w:rPr>
        <w:t xml:space="preserve">B. Cigar-shaped budding yeast</w:t>
      </w:r>
    </w:p>
    <w:p>
      <w:pPr>
        <w:keepNext/>
        <w:spacing w:after="30"/>
        <w:ind w:left="360"/>
      </w:pPr>
      <w:r>
        <w:rPr>
          <w:rFonts w:ascii="Calibri" w:cs="Calibri" w:eastAsia="Calibri" w:hAnsi="Calibri"/>
        </w:rPr>
        <w:t xml:space="preserve">C. Spherules filled with endospores</w:t>
      </w:r>
    </w:p>
    <w:p>
      <w:pPr>
        <w:keepNext/>
        <w:spacing w:after="30"/>
        <w:ind w:left="360"/>
      </w:pPr>
      <w:r>
        <w:rPr>
          <w:rFonts w:ascii="Calibri" w:cs="Calibri" w:eastAsia="Calibri" w:hAnsi="Calibri"/>
        </w:rPr>
        <w:t xml:space="preserve">D. Thick-walled, brown, round sclerotic ("copper penny") bodies</w:t>
      </w:r>
    </w:p>
    <w:p>
      <w:pPr>
        <w:keepNext w:val="false"/>
        <w:spacing w:after="30"/>
        <w:ind w:left="360"/>
      </w:pPr>
      <w:r>
        <w:rPr>
          <w:rFonts w:ascii="Calibri" w:cs="Calibri" w:eastAsia="Calibri" w:hAnsi="Calibri"/>
        </w:rPr>
        <w:t xml:space="preserve">E. Small narrow-based budding yeast inside macrophages</w:t>
      </w:r>
    </w:p>
    <w:p>
      <w:pPr>
        <w:keepNext/>
        <w:spacing w:after="60" w:before="200"/>
      </w:pPr>
      <w:r>
        <w:rPr>
          <w:rFonts w:ascii="Calibri" w:cs="Calibri" w:eastAsia="Calibri" w:hAnsi="Calibri"/>
          <w:b/>
          <w:bCs/>
        </w:rPr>
        <w:t xml:space="preserve">98.</w:t>
      </w:r>
    </w:p>
    <w:p>
      <w:pPr>
        <w:keepNext/>
        <w:spacing w:after="60"/>
      </w:pPr>
      <w:r>
        <w:rPr>
          <w:rFonts w:ascii="Calibri" w:cs="Calibri" w:eastAsia="Calibri" w:hAnsi="Calibri"/>
        </w:rPr>
        <w:t xml:space="preserve">A 62-year-old man taking long-term prednisone has a lung nodule. Biopsy shows round yeast with narrow-based budding, each surrounded by a clear halo. Mucicarmine stains the halo red.</w:t>
      </w:r>
    </w:p>
    <w:p>
      <w:pPr>
        <w:keepNext/>
        <w:spacing w:after="60"/>
      </w:pPr>
      <w:r>
        <w:rPr>
          <w:rFonts w:ascii="Calibri" w:cs="Calibri" w:eastAsia="Calibri" w:hAnsi="Calibri"/>
        </w:rPr>
        <w:t xml:space="preserve">Which structural feature accounts for the halo and for the organism's resistance to phagocytosis?</w:t>
      </w:r>
    </w:p>
    <w:p>
      <w:pPr>
        <w:keepNext/>
        <w:spacing w:after="30"/>
        <w:ind w:left="360"/>
      </w:pPr>
      <w:r>
        <w:rPr>
          <w:rFonts w:ascii="Calibri" w:cs="Calibri" w:eastAsia="Calibri" w:hAnsi="Calibri"/>
        </w:rPr>
        <w:t xml:space="preserve">A. Melanin deposited in the cell wall by laccase</w:t>
      </w:r>
    </w:p>
    <w:p>
      <w:pPr>
        <w:keepNext/>
        <w:spacing w:after="30"/>
        <w:ind w:left="360"/>
      </w:pPr>
      <w:r>
        <w:rPr>
          <w:rFonts w:ascii="Calibri" w:cs="Calibri" w:eastAsia="Calibri" w:hAnsi="Calibri"/>
        </w:rPr>
        <w:t xml:space="preserve">B. A polysaccharide capsule composed mainly of glucuronoxylomannan</w:t>
      </w:r>
    </w:p>
    <w:p>
      <w:pPr>
        <w:keepNext/>
        <w:spacing w:after="30"/>
        <w:ind w:left="360"/>
      </w:pPr>
      <w:r>
        <w:rPr>
          <w:rFonts w:ascii="Calibri" w:cs="Calibri" w:eastAsia="Calibri" w:hAnsi="Calibri"/>
        </w:rPr>
        <w:t xml:space="preserve">C. Ergosterol in the plasma membrane</w:t>
      </w:r>
    </w:p>
    <w:p>
      <w:pPr>
        <w:keepNext/>
        <w:spacing w:after="30"/>
        <w:ind w:left="360"/>
      </w:pPr>
      <w:r>
        <w:rPr>
          <w:rFonts w:ascii="Calibri" w:cs="Calibri" w:eastAsia="Calibri" w:hAnsi="Calibri"/>
        </w:rPr>
        <w:t xml:space="preserve">D. A (1,3)-β-D-glucan layer in the cell wall</w:t>
      </w:r>
    </w:p>
    <w:p>
      <w:pPr>
        <w:keepNext w:val="false"/>
        <w:spacing w:after="30"/>
        <w:ind w:left="360"/>
      </w:pPr>
      <w:r>
        <w:rPr>
          <w:rFonts w:ascii="Calibri" w:cs="Calibri" w:eastAsia="Calibri" w:hAnsi="Calibri"/>
        </w:rPr>
        <w:t xml:space="preserve">E. A chitin-rich septum between cells</w:t>
      </w:r>
    </w:p>
    <w:p>
      <w:pPr>
        <w:keepNext/>
        <w:spacing w:after="60" w:before="200"/>
      </w:pPr>
      <w:r>
        <w:rPr>
          <w:rFonts w:ascii="Calibri" w:cs="Calibri" w:eastAsia="Calibri" w:hAnsi="Calibri"/>
          <w:b/>
          <w:bCs/>
        </w:rPr>
        <w:t xml:space="preserve">99.</w:t>
      </w:r>
    </w:p>
    <w:p>
      <w:pPr>
        <w:keepNext/>
        <w:spacing w:after="60"/>
      </w:pPr>
      <w:r>
        <w:rPr>
          <w:rFonts w:ascii="Calibri" w:cs="Calibri" w:eastAsia="Calibri" w:hAnsi="Calibri"/>
        </w:rPr>
        <w:t xml:space="preserve">A 60-year-old man with diabetes and ketoacidosis has been diagnosed with rhino-orbital mucormycosis. Insulin and fluids have been started, and surgical debridement of necrotic tissue is planned.</w:t>
      </w:r>
    </w:p>
    <w:p>
      <w:pPr>
        <w:keepNext/>
        <w:spacing w:after="60"/>
      </w:pPr>
      <w:r>
        <w:rPr>
          <w:rFonts w:ascii="Calibri" w:cs="Calibri" w:eastAsia="Calibri" w:hAnsi="Calibri"/>
        </w:rPr>
        <w:t xml:space="preserve">Which antifungal therapy is most appropriate?</w:t>
      </w:r>
    </w:p>
    <w:p>
      <w:pPr>
        <w:keepNext/>
        <w:spacing w:after="30"/>
        <w:ind w:left="360"/>
      </w:pPr>
      <w:r>
        <w:rPr>
          <w:rFonts w:ascii="Calibri" w:cs="Calibri" w:eastAsia="Calibri" w:hAnsi="Calibri"/>
        </w:rPr>
        <w:t xml:space="preserve">A. Voriconazole</w:t>
      </w:r>
    </w:p>
    <w:p>
      <w:pPr>
        <w:keepNext/>
        <w:spacing w:after="30"/>
        <w:ind w:left="360"/>
      </w:pPr>
      <w:r>
        <w:rPr>
          <w:rFonts w:ascii="Calibri" w:cs="Calibri" w:eastAsia="Calibri" w:hAnsi="Calibri"/>
        </w:rPr>
        <w:t xml:space="preserve">B. Caspofungin</w:t>
      </w:r>
    </w:p>
    <w:p>
      <w:pPr>
        <w:keepNext/>
        <w:spacing w:after="30"/>
        <w:ind w:left="360"/>
      </w:pPr>
      <w:r>
        <w:rPr>
          <w:rFonts w:ascii="Calibri" w:cs="Calibri" w:eastAsia="Calibri" w:hAnsi="Calibri"/>
        </w:rPr>
        <w:t xml:space="preserve">C. Fluconazole</w:t>
      </w:r>
    </w:p>
    <w:p>
      <w:pPr>
        <w:keepNext/>
        <w:spacing w:after="30"/>
        <w:ind w:left="360"/>
      </w:pPr>
      <w:r>
        <w:rPr>
          <w:rFonts w:ascii="Calibri" w:cs="Calibri" w:eastAsia="Calibri" w:hAnsi="Calibri"/>
        </w:rPr>
        <w:t xml:space="preserve">D. Itraconazole</w:t>
      </w:r>
    </w:p>
    <w:p>
      <w:pPr>
        <w:keepNext w:val="false"/>
        <w:spacing w:after="30"/>
        <w:ind w:left="360"/>
      </w:pPr>
      <w:r>
        <w:rPr>
          <w:rFonts w:ascii="Calibri" w:cs="Calibri" w:eastAsia="Calibri" w:hAnsi="Calibri"/>
        </w:rPr>
        <w:t xml:space="preserve">E. High-dose liposomal amphotericin B</w:t>
      </w:r>
    </w:p>
    <w:p>
      <w:pPr>
        <w:keepNext/>
        <w:spacing w:after="60" w:before="200"/>
      </w:pPr>
      <w:r>
        <w:rPr>
          <w:rFonts w:ascii="Calibri" w:cs="Calibri" w:eastAsia="Calibri" w:hAnsi="Calibri"/>
          <w:b/>
          <w:bCs/>
        </w:rPr>
        <w:t xml:space="preserve">100.</w:t>
      </w:r>
    </w:p>
    <w:p>
      <w:pPr>
        <w:keepNext/>
        <w:spacing w:after="60"/>
      </w:pPr>
      <w:r>
        <w:rPr>
          <w:rFonts w:ascii="Calibri" w:cs="Calibri" w:eastAsia="Calibri" w:hAnsi="Calibri"/>
        </w:rPr>
        <w:t xml:space="preserve">A 26-year-old previously healthy man has had fatigue, orthopnea, and ankle swelling for 5 days, beginning 10 days after a febrile illness with sore throat in August. He has an S3, bibasilar crackles, diffuse ST-segment changes, and elevated troponin. Echocardiography shows global hypokinesis with an ejection fraction of 30%. Coronary angiography is normal. Endomyocardial biopsy shows a lymphocytic infiltrate with myocyte necrosis. He has not traveled outside the country and has had no tick exposure.</w:t>
      </w:r>
    </w:p>
    <w:p>
      <w:pPr>
        <w:keepNext/>
        <w:spacing w:after="60"/>
      </w:pPr>
      <w:r>
        <w:rPr>
          <w:rFonts w:ascii="Calibri" w:cs="Calibri" w:eastAsia="Calibri" w:hAnsi="Calibri"/>
        </w:rPr>
        <w:t xml:space="preserve">Which is the most likely cause?</w:t>
      </w:r>
    </w:p>
    <w:p>
      <w:pPr>
        <w:keepNext/>
        <w:spacing w:after="30"/>
        <w:ind w:left="360"/>
      </w:pPr>
      <w:r>
        <w:rPr>
          <w:rFonts w:ascii="Calibri" w:cs="Calibri" w:eastAsia="Calibri" w:hAnsi="Calibri"/>
        </w:rPr>
        <w:t xml:space="preserve">A. </w:t>
      </w:r>
      <w:r>
        <w:rPr>
          <w:rFonts w:ascii="Calibri" w:cs="Calibri" w:eastAsia="Calibri" w:hAnsi="Calibri"/>
          <w:i/>
          <w:iCs/>
        </w:rPr>
        <w:t xml:space="preserve">Trypanosoma cruzi</w:t>
      </w:r>
    </w:p>
    <w:p>
      <w:pPr>
        <w:keepNext/>
        <w:spacing w:after="30"/>
        <w:ind w:left="360"/>
      </w:pPr>
      <w:r>
        <w:rPr>
          <w:rFonts w:ascii="Calibri" w:cs="Calibri" w:eastAsia="Calibri" w:hAnsi="Calibri"/>
        </w:rPr>
        <w:t xml:space="preserve">B. </w:t>
      </w:r>
      <w:r>
        <w:rPr>
          <w:rFonts w:ascii="Calibri" w:cs="Calibri" w:eastAsia="Calibri" w:hAnsi="Calibri"/>
          <w:i/>
          <w:iCs/>
        </w:rPr>
        <w:t xml:space="preserve">Corynebacterium diphtheriae</w:t>
      </w:r>
    </w:p>
    <w:p>
      <w:pPr>
        <w:keepNext/>
        <w:spacing w:after="30"/>
        <w:ind w:left="360"/>
      </w:pPr>
      <w:r>
        <w:rPr>
          <w:rFonts w:ascii="Calibri" w:cs="Calibri" w:eastAsia="Calibri" w:hAnsi="Calibri"/>
        </w:rPr>
        <w:t xml:space="preserve">C. Coxsackievirus B</w:t>
      </w:r>
    </w:p>
    <w:p>
      <w:pPr>
        <w:keepNext/>
        <w:spacing w:after="30"/>
        <w:ind w:left="360"/>
      </w:pPr>
      <w:r>
        <w:rPr>
          <w:rFonts w:ascii="Calibri" w:cs="Calibri" w:eastAsia="Calibri" w:hAnsi="Calibri"/>
        </w:rPr>
        <w:t xml:space="preserve">D. Adenovirus</w:t>
      </w:r>
    </w:p>
    <w:p>
      <w:pPr>
        <w:keepNext w:val="false"/>
        <w:spacing w:after="30"/>
        <w:ind w:left="360"/>
      </w:pPr>
      <w:r>
        <w:rPr>
          <w:rFonts w:ascii="Calibri" w:cs="Calibri" w:eastAsia="Calibri" w:hAnsi="Calibri"/>
        </w:rPr>
        <w:t xml:space="preserve">E. </w:t>
      </w:r>
      <w:r>
        <w:rPr>
          <w:rFonts w:ascii="Calibri" w:cs="Calibri" w:eastAsia="Calibri" w:hAnsi="Calibri"/>
          <w:i/>
          <w:iCs/>
        </w:rPr>
        <w:t xml:space="preserve">Borrelia burgdorferi</w:t>
      </w:r>
    </w:p>
    <w:p>
      <w:pPr>
        <w:keepNext/>
        <w:spacing w:after="60" w:before="200"/>
      </w:pPr>
      <w:r>
        <w:rPr>
          <w:rFonts w:ascii="Calibri" w:cs="Calibri" w:eastAsia="Calibri" w:hAnsi="Calibri"/>
          <w:b/>
          <w:bCs/>
        </w:rPr>
        <w:t xml:space="preserve">101.</w:t>
      </w:r>
    </w:p>
    <w:p>
      <w:pPr>
        <w:keepNext/>
        <w:spacing w:after="60"/>
      </w:pPr>
      <w:r>
        <w:rPr>
          <w:rFonts w:ascii="Calibri" w:cs="Calibri" w:eastAsia="Calibri" w:hAnsi="Calibri"/>
        </w:rPr>
        <w:t xml:space="preserve">A 58-year-old man in the ICU has had a central venous catheter and total parenteral nutrition for 10 days after abdominal surgery. He has received fluconazole prophylaxis for 2 weeks. He now has fever and hypotension despite broad-spectrum antibiotics. Blood cultures grow germ tube–positive budding yeast with pseudohyphae.</w:t>
      </w:r>
    </w:p>
    <w:p>
      <w:pPr>
        <w:keepNext/>
        <w:spacing w:after="60"/>
      </w:pPr>
      <w:r>
        <w:rPr>
          <w:rFonts w:ascii="Calibri" w:cs="Calibri" w:eastAsia="Calibri" w:hAnsi="Calibri"/>
        </w:rPr>
        <w:t xml:space="preserve">Which is the most appropriate management?</w:t>
      </w:r>
    </w:p>
    <w:p>
      <w:pPr>
        <w:keepNext/>
        <w:spacing w:after="30"/>
        <w:ind w:left="360"/>
      </w:pPr>
      <w:r>
        <w:rPr>
          <w:rFonts w:ascii="Calibri" w:cs="Calibri" w:eastAsia="Calibri" w:hAnsi="Calibri"/>
        </w:rPr>
        <w:t xml:space="preserve">A. Micafungin and removal of the central line</w:t>
      </w:r>
    </w:p>
    <w:p>
      <w:pPr>
        <w:keepNext/>
        <w:spacing w:after="30"/>
        <w:ind w:left="360"/>
      </w:pPr>
      <w:r>
        <w:rPr>
          <w:rFonts w:ascii="Calibri" w:cs="Calibri" w:eastAsia="Calibri" w:hAnsi="Calibri"/>
        </w:rPr>
        <w:t xml:space="preserve">B. Fluconazole alone, with the line left in place</w:t>
      </w:r>
    </w:p>
    <w:p>
      <w:pPr>
        <w:keepNext/>
        <w:spacing w:after="30"/>
        <w:ind w:left="360"/>
      </w:pPr>
      <w:r>
        <w:rPr>
          <w:rFonts w:ascii="Calibri" w:cs="Calibri" w:eastAsia="Calibri" w:hAnsi="Calibri"/>
        </w:rPr>
        <w:t xml:space="preserve">C. Voriconazole alone</w:t>
      </w:r>
    </w:p>
    <w:p>
      <w:pPr>
        <w:keepNext/>
        <w:spacing w:after="30"/>
        <w:ind w:left="360"/>
      </w:pPr>
      <w:r>
        <w:rPr>
          <w:rFonts w:ascii="Calibri" w:cs="Calibri" w:eastAsia="Calibri" w:hAnsi="Calibri"/>
        </w:rPr>
        <w:t xml:space="preserve">D. Flucytosine alone</w:t>
      </w:r>
    </w:p>
    <w:p>
      <w:pPr>
        <w:keepNext w:val="false"/>
        <w:spacing w:after="30"/>
        <w:ind w:left="360"/>
      </w:pPr>
      <w:r>
        <w:rPr>
          <w:rFonts w:ascii="Calibri" w:cs="Calibri" w:eastAsia="Calibri" w:hAnsi="Calibri"/>
        </w:rPr>
        <w:t xml:space="preserve">E. Itraconazole alone</w:t>
      </w:r>
    </w:p>
    <w:p>
      <w:pPr>
        <w:keepNext/>
        <w:spacing w:after="60" w:before="200"/>
      </w:pPr>
      <w:r>
        <w:rPr>
          <w:rFonts w:ascii="Calibri" w:cs="Calibri" w:eastAsia="Calibri" w:hAnsi="Calibri"/>
          <w:b/>
          <w:bCs/>
        </w:rPr>
        <w:t xml:space="preserve">102.</w:t>
      </w:r>
    </w:p>
    <w:p>
      <w:pPr>
        <w:keepNext/>
        <w:spacing w:after="60"/>
      </w:pPr>
      <w:r>
        <w:rPr>
          <w:rFonts w:ascii="Calibri" w:cs="Calibri" w:eastAsia="Calibri" w:hAnsi="Calibri"/>
        </w:rPr>
        <w:t xml:space="preserve">Public health researchers explain why no vaccine is available for the common cold caused by the most frequent viral agent, despite decades of effort.</w:t>
      </w:r>
    </w:p>
    <w:p>
      <w:pPr>
        <w:keepNext/>
        <w:spacing w:after="60"/>
      </w:pPr>
      <w:r>
        <w:rPr>
          <w:rFonts w:ascii="Calibri" w:cs="Calibri" w:eastAsia="Calibri" w:hAnsi="Calibri"/>
        </w:rPr>
        <w:t xml:space="preserve">Which feature of the virus best explains this?</w:t>
      </w:r>
    </w:p>
    <w:p>
      <w:pPr>
        <w:keepNext/>
        <w:spacing w:after="30"/>
        <w:ind w:left="360"/>
      </w:pPr>
      <w:r>
        <w:rPr>
          <w:rFonts w:ascii="Calibri" w:cs="Calibri" w:eastAsia="Calibri" w:hAnsi="Calibri"/>
        </w:rPr>
        <w:t xml:space="preserve">A. Reassortment of a segmented genome with animal strains</w:t>
      </w:r>
    </w:p>
    <w:p>
      <w:pPr>
        <w:keepNext/>
        <w:spacing w:after="30"/>
        <w:ind w:left="360"/>
      </w:pPr>
      <w:r>
        <w:rPr>
          <w:rFonts w:ascii="Calibri" w:cs="Calibri" w:eastAsia="Calibri" w:hAnsi="Calibri"/>
        </w:rPr>
        <w:t xml:space="preserve">B. Integration of viral DNA into the host genome</w:t>
      </w:r>
    </w:p>
    <w:p>
      <w:pPr>
        <w:keepNext/>
        <w:spacing w:after="30"/>
        <w:ind w:left="360"/>
      </w:pPr>
      <w:r>
        <w:rPr>
          <w:rFonts w:ascii="Calibri" w:cs="Calibri" w:eastAsia="Calibri" w:hAnsi="Calibri"/>
        </w:rPr>
        <w:t xml:space="preserve">C. Establishment of latency in sensory neurons</w:t>
      </w:r>
    </w:p>
    <w:p>
      <w:pPr>
        <w:keepNext/>
        <w:spacing w:after="30"/>
        <w:ind w:left="360"/>
      </w:pPr>
      <w:r>
        <w:rPr>
          <w:rFonts w:ascii="Calibri" w:cs="Calibri" w:eastAsia="Calibri" w:hAnsi="Calibri"/>
        </w:rPr>
        <w:t xml:space="preserve">D. Failure of infection to induce any neutralizing antibody</w:t>
      </w:r>
    </w:p>
    <w:p>
      <w:pPr>
        <w:keepNext w:val="false"/>
        <w:spacing w:after="30"/>
        <w:ind w:left="360"/>
      </w:pPr>
      <w:r>
        <w:rPr>
          <w:rFonts w:ascii="Calibri" w:cs="Calibri" w:eastAsia="Calibri" w:hAnsi="Calibri"/>
        </w:rPr>
        <w:t xml:space="preserve">E. More than 100 antigenically distinct serotypes with little cross-protection</w:t>
      </w:r>
    </w:p>
    <w:p>
      <w:pPr>
        <w:keepNext/>
        <w:spacing w:after="60" w:before="200"/>
      </w:pPr>
      <w:r>
        <w:rPr>
          <w:rFonts w:ascii="Calibri" w:cs="Calibri" w:eastAsia="Calibri" w:hAnsi="Calibri"/>
          <w:b/>
          <w:bCs/>
        </w:rPr>
        <w:t xml:space="preserve">103.</w:t>
      </w:r>
    </w:p>
    <w:p>
      <w:pPr>
        <w:keepNext/>
        <w:spacing w:after="60"/>
      </w:pPr>
      <w:r>
        <w:rPr>
          <w:rFonts w:ascii="Calibri" w:cs="Calibri" w:eastAsia="Calibri" w:hAnsi="Calibri"/>
        </w:rPr>
        <w:t xml:space="preserve">A 32-year-old woman with poorly controlled asthma has recurrent wheezing and expectorates brown mucus plugs. Laboratory studies show peripheral eosinophilia and a serum IgE of 3,200 IU/mL. Skin testing and serum precipitins for a ubiquitous mold are positive. CT shows central bronchiectasis with mucoid impaction.</w:t>
      </w:r>
    </w:p>
    <w:p>
      <w:pPr>
        <w:keepNext/>
        <w:spacing w:after="60"/>
      </w:pPr>
      <w:r>
        <w:rPr>
          <w:rFonts w:ascii="Calibri" w:cs="Calibri" w:eastAsia="Calibri" w:hAnsi="Calibri"/>
        </w:rPr>
        <w:t xml:space="preserve">Which mechanism best explains this patient's disease?</w:t>
      </w:r>
    </w:p>
    <w:p>
      <w:pPr>
        <w:keepNext/>
        <w:spacing w:after="30"/>
        <w:ind w:left="360"/>
      </w:pPr>
      <w:r>
        <w:rPr>
          <w:rFonts w:ascii="Calibri" w:cs="Calibri" w:eastAsia="Calibri" w:hAnsi="Calibri"/>
        </w:rPr>
        <w:t xml:space="preserve">A. Angioinvasion with thrombosis and tissue infarction</w:t>
      </w:r>
    </w:p>
    <w:p>
      <w:pPr>
        <w:keepNext/>
        <w:spacing w:after="30"/>
        <w:ind w:left="360"/>
      </w:pPr>
      <w:r>
        <w:rPr>
          <w:rFonts w:ascii="Calibri" w:cs="Calibri" w:eastAsia="Calibri" w:hAnsi="Calibri"/>
        </w:rPr>
        <w:t xml:space="preserve">B. Type I and type III hypersensitivity reactions to fungal antigens in the airways</w:t>
      </w:r>
    </w:p>
    <w:p>
      <w:pPr>
        <w:keepNext/>
        <w:spacing w:after="30"/>
        <w:ind w:left="360"/>
      </w:pPr>
      <w:r>
        <w:rPr>
          <w:rFonts w:ascii="Calibri" w:cs="Calibri" w:eastAsia="Calibri" w:hAnsi="Calibri"/>
        </w:rPr>
        <w:t xml:space="preserve">C. Colonization of a preexisting lung cavity by a fungal ball</w:t>
      </w:r>
    </w:p>
    <w:p>
      <w:pPr>
        <w:keepNext/>
        <w:spacing w:after="30"/>
        <w:ind w:left="360"/>
      </w:pPr>
      <w:r>
        <w:rPr>
          <w:rFonts w:ascii="Calibri" w:cs="Calibri" w:eastAsia="Calibri" w:hAnsi="Calibri"/>
        </w:rPr>
        <w:t xml:space="preserve">D. Hepatocellular carcinogenesis from a fungal toxin</w:t>
      </w:r>
    </w:p>
    <w:p>
      <w:pPr>
        <w:keepNext w:val="false"/>
        <w:spacing w:after="30"/>
        <w:ind w:left="360"/>
      </w:pPr>
      <w:r>
        <w:rPr>
          <w:rFonts w:ascii="Calibri" w:cs="Calibri" w:eastAsia="Calibri" w:hAnsi="Calibri"/>
        </w:rPr>
        <w:t xml:space="preserve">E. Defective Th17 immunity</w:t>
      </w:r>
    </w:p>
    <w:p>
      <w:pPr>
        <w:keepNext/>
        <w:spacing w:after="60" w:before="200"/>
      </w:pPr>
      <w:r>
        <w:rPr>
          <w:rFonts w:ascii="Calibri" w:cs="Calibri" w:eastAsia="Calibri" w:hAnsi="Calibri"/>
          <w:b/>
          <w:bCs/>
        </w:rPr>
        <w:t xml:space="preserve">104.</w:t>
      </w:r>
    </w:p>
    <w:p>
      <w:pPr>
        <w:keepNext/>
        <w:spacing w:after="60"/>
      </w:pPr>
      <w:r>
        <w:rPr>
          <w:rFonts w:ascii="Calibri" w:cs="Calibri" w:eastAsia="Calibri" w:hAnsi="Calibri"/>
        </w:rPr>
        <w:t xml:space="preserve">An 8-year-old girl has had 2 days of fever, headache, photophobia, and vomiting in August. She is alert and well hydrated. CSF shows 150 leukocytes/µL (75% lymphocytes), normal glucose, and mildly elevated protein. Gram stain is negative, and CSF RT-PCR is positive for enterovirus.</w:t>
      </w:r>
    </w:p>
    <w:p>
      <w:pPr>
        <w:keepNext/>
        <w:spacing w:after="60"/>
      </w:pPr>
      <w:r>
        <w:rPr>
          <w:rFonts w:ascii="Calibri" w:cs="Calibri" w:eastAsia="Calibri" w:hAnsi="Calibri"/>
        </w:rPr>
        <w:t xml:space="preserve">Which is the most appropriate management?</w:t>
      </w:r>
    </w:p>
    <w:p>
      <w:pPr>
        <w:keepNext/>
        <w:spacing w:after="30"/>
        <w:ind w:left="360"/>
      </w:pPr>
      <w:r>
        <w:rPr>
          <w:rFonts w:ascii="Calibri" w:cs="Calibri" w:eastAsia="Calibri" w:hAnsi="Calibri"/>
        </w:rPr>
        <w:t xml:space="preserve">A. Intravenous acyclovir for 21 days</w:t>
      </w:r>
    </w:p>
    <w:p>
      <w:pPr>
        <w:keepNext/>
        <w:spacing w:after="30"/>
        <w:ind w:left="360"/>
      </w:pPr>
      <w:r>
        <w:rPr>
          <w:rFonts w:ascii="Calibri" w:cs="Calibri" w:eastAsia="Calibri" w:hAnsi="Calibri"/>
        </w:rPr>
        <w:t xml:space="preserve">B. Intravenous ceftriaxone and vancomycin for 14 days</w:t>
      </w:r>
    </w:p>
    <w:p>
      <w:pPr>
        <w:keepNext/>
        <w:spacing w:after="30"/>
        <w:ind w:left="360"/>
      </w:pPr>
      <w:r>
        <w:rPr>
          <w:rFonts w:ascii="Calibri" w:cs="Calibri" w:eastAsia="Calibri" w:hAnsi="Calibri"/>
        </w:rPr>
        <w:t xml:space="preserve">C. Oral ribavirin</w:t>
      </w:r>
    </w:p>
    <w:p>
      <w:pPr>
        <w:keepNext/>
        <w:spacing w:after="30"/>
        <w:ind w:left="360"/>
      </w:pPr>
      <w:r>
        <w:rPr>
          <w:rFonts w:ascii="Calibri" w:cs="Calibri" w:eastAsia="Calibri" w:hAnsi="Calibri"/>
        </w:rPr>
        <w:t xml:space="preserve">D. Supportive care with analgesia and hydration</w:t>
      </w:r>
    </w:p>
    <w:p>
      <w:pPr>
        <w:keepNext w:val="false"/>
        <w:spacing w:after="30"/>
        <w:ind w:left="360"/>
      </w:pPr>
      <w:r>
        <w:rPr>
          <w:rFonts w:ascii="Calibri" w:cs="Calibri" w:eastAsia="Calibri" w:hAnsi="Calibri"/>
        </w:rPr>
        <w:t xml:space="preserve">E. Intravenous dexamethasone</w:t>
      </w:r>
    </w:p>
    <w:p>
      <w:pPr>
        <w:keepNext/>
        <w:spacing w:after="60" w:before="200"/>
      </w:pPr>
      <w:r>
        <w:rPr>
          <w:rFonts w:ascii="Calibri" w:cs="Calibri" w:eastAsia="Calibri" w:hAnsi="Calibri"/>
          <w:b/>
          <w:bCs/>
        </w:rPr>
        <w:t xml:space="preserve">105.</w:t>
      </w:r>
    </w:p>
    <w:p>
      <w:pPr>
        <w:keepNext/>
        <w:spacing w:after="60"/>
      </w:pPr>
      <w:r>
        <w:rPr>
          <w:rFonts w:ascii="Calibri" w:cs="Calibri" w:eastAsia="Calibri" w:hAnsi="Calibri"/>
        </w:rPr>
        <w:t xml:space="preserve">A 55-year-old woman has a solitary, painless, fluctuant subcutaneous nodule on her thigh that appeared several weeks after a splinter injury from a wooden fence. Biopsy shows brown-pigmented, septate hyphae in a granulomatous reaction, and culture grows a dematiaceous mold. She is otherwise healthy, and there is no evidence of dissemination.</w:t>
      </w:r>
    </w:p>
    <w:p>
      <w:pPr>
        <w:keepNext/>
        <w:spacing w:after="60"/>
      </w:pPr>
      <w:r>
        <w:rPr>
          <w:rFonts w:ascii="Calibri" w:cs="Calibri" w:eastAsia="Calibri" w:hAnsi="Calibri"/>
        </w:rPr>
        <w:t xml:space="preserve">Which is the most appropriate management?</w:t>
      </w:r>
    </w:p>
    <w:p>
      <w:pPr>
        <w:keepNext/>
        <w:spacing w:after="30"/>
        <w:ind w:left="360"/>
      </w:pPr>
      <w:r>
        <w:rPr>
          <w:rFonts w:ascii="Calibri" w:cs="Calibri" w:eastAsia="Calibri" w:hAnsi="Calibri"/>
        </w:rPr>
        <w:t xml:space="preserve">A. Surgical excision, adding an azole such as itraconazole if disease is extensive</w:t>
      </w:r>
    </w:p>
    <w:p>
      <w:pPr>
        <w:keepNext/>
        <w:spacing w:after="30"/>
        <w:ind w:left="360"/>
      </w:pPr>
      <w:r>
        <w:rPr>
          <w:rFonts w:ascii="Calibri" w:cs="Calibri" w:eastAsia="Calibri" w:hAnsi="Calibri"/>
        </w:rPr>
        <w:t xml:space="preserve">B. Saturated solution of potassium iodide alone</w:t>
      </w:r>
    </w:p>
    <w:p>
      <w:pPr>
        <w:keepNext/>
        <w:spacing w:after="30"/>
        <w:ind w:left="360"/>
      </w:pPr>
      <w:r>
        <w:rPr>
          <w:rFonts w:ascii="Calibri" w:cs="Calibri" w:eastAsia="Calibri" w:hAnsi="Calibri"/>
        </w:rPr>
        <w:t xml:space="preserve">C. Single-dose oral fluconazole</w:t>
      </w:r>
    </w:p>
    <w:p>
      <w:pPr>
        <w:keepNext/>
        <w:spacing w:after="30"/>
        <w:ind w:left="360"/>
      </w:pPr>
      <w:r>
        <w:rPr>
          <w:rFonts w:ascii="Calibri" w:cs="Calibri" w:eastAsia="Calibri" w:hAnsi="Calibri"/>
        </w:rPr>
        <w:t xml:space="preserve">D. Caspofungin</w:t>
      </w:r>
    </w:p>
    <w:p>
      <w:pPr>
        <w:keepNext w:val="false"/>
        <w:spacing w:after="30"/>
        <w:ind w:left="360"/>
      </w:pPr>
      <w:r>
        <w:rPr>
          <w:rFonts w:ascii="Calibri" w:cs="Calibri" w:eastAsia="Calibri" w:hAnsi="Calibri"/>
        </w:rPr>
        <w:t xml:space="preserve">E. Griseofulvin</w:t>
      </w:r>
    </w:p>
    <w:p>
      <w:pPr>
        <w:keepNext/>
        <w:spacing w:after="60" w:before="200"/>
      </w:pPr>
      <w:r>
        <w:rPr>
          <w:rFonts w:ascii="Calibri" w:cs="Calibri" w:eastAsia="Calibri" w:hAnsi="Calibri"/>
          <w:b/>
          <w:bCs/>
        </w:rPr>
        <w:t xml:space="preserve">106.</w:t>
      </w:r>
    </w:p>
    <w:p>
      <w:pPr>
        <w:keepNext/>
        <w:spacing w:after="60"/>
      </w:pPr>
      <w:r>
        <w:rPr>
          <w:rFonts w:ascii="Calibri" w:cs="Calibri" w:eastAsia="Calibri" w:hAnsi="Calibri"/>
        </w:rPr>
        <w:t xml:space="preserve">A 38-year-old man from a village along a fast-flowing river in Ghana has intense pruritus, lichenified skin with depigmented patches on the shins, and firm, painless subcutaneous nodules over the iliac crests. He has progressive visual loss, and slit-lamp examination shows punctate keratitis. A skin snip shows unsheathed microfilariae.</w:t>
      </w:r>
    </w:p>
    <w:p>
      <w:pPr>
        <w:keepNext/>
        <w:spacing w:after="60"/>
      </w:pPr>
      <w:r>
        <w:rPr>
          <w:rFonts w:ascii="Calibri" w:cs="Calibri" w:eastAsia="Calibri" w:hAnsi="Calibri"/>
        </w:rPr>
        <w:t xml:space="preserve">Which mechanism best explains the skin and ocular damage?</w:t>
      </w:r>
    </w:p>
    <w:p>
      <w:pPr>
        <w:keepNext/>
        <w:spacing w:after="30"/>
        <w:ind w:left="360"/>
      </w:pPr>
      <w:r>
        <w:rPr>
          <w:rFonts w:ascii="Calibri" w:cs="Calibri" w:eastAsia="Calibri" w:hAnsi="Calibri"/>
        </w:rPr>
        <w:t xml:space="preserve">A. Migration of adult worms through the vitreous with direct retinal invasion</w:t>
      </w:r>
    </w:p>
    <w:p>
      <w:pPr>
        <w:keepNext/>
        <w:spacing w:after="30"/>
        <w:ind w:left="360"/>
      </w:pPr>
      <w:r>
        <w:rPr>
          <w:rFonts w:ascii="Calibri" w:cs="Calibri" w:eastAsia="Calibri" w:hAnsi="Calibri"/>
        </w:rPr>
        <w:t xml:space="preserve">B. Inflammatory response to dead microfilariae and their </w:t>
      </w:r>
      <w:r>
        <w:rPr>
          <w:rFonts w:ascii="Calibri" w:cs="Calibri" w:eastAsia="Calibri" w:hAnsi="Calibri"/>
          <w:i/>
          <w:iCs/>
        </w:rPr>
        <w:t xml:space="preserve">Wolbachia</w:t>
      </w:r>
      <w:r>
        <w:rPr>
          <w:rFonts w:ascii="Calibri" w:cs="Calibri" w:eastAsia="Calibri" w:hAnsi="Calibri"/>
        </w:rPr>
        <w:t xml:space="preserve"> endosymbionts</w:t>
      </w:r>
    </w:p>
    <w:p>
      <w:pPr>
        <w:keepNext/>
        <w:spacing w:after="30"/>
        <w:ind w:left="360"/>
      </w:pPr>
      <w:r>
        <w:rPr>
          <w:rFonts w:ascii="Calibri" w:cs="Calibri" w:eastAsia="Calibri" w:hAnsi="Calibri"/>
        </w:rPr>
        <w:t xml:space="preserve">C. Obstruction of lymphatic channels by adult worms</w:t>
      </w:r>
    </w:p>
    <w:p>
      <w:pPr>
        <w:keepNext/>
        <w:spacing w:after="30"/>
        <w:ind w:left="360"/>
      </w:pPr>
      <w:r>
        <w:rPr>
          <w:rFonts w:ascii="Calibri" w:cs="Calibri" w:eastAsia="Calibri" w:hAnsi="Calibri"/>
        </w:rPr>
        <w:t xml:space="preserve">D. Granulomatous reaction to eggs deposited in the skin and cornea</w:t>
      </w:r>
    </w:p>
    <w:p>
      <w:pPr>
        <w:keepNext w:val="false"/>
        <w:spacing w:after="30"/>
        <w:ind w:left="360"/>
      </w:pPr>
      <w:r>
        <w:rPr>
          <w:rFonts w:ascii="Calibri" w:cs="Calibri" w:eastAsia="Calibri" w:hAnsi="Calibri"/>
        </w:rPr>
        <w:t xml:space="preserve">E. Transient angioedema from adult worms migrating beneath the conjunctiva</w:t>
      </w:r>
    </w:p>
    <w:p>
      <w:pPr>
        <w:keepNext/>
        <w:spacing w:after="60" w:before="200"/>
      </w:pPr>
      <w:r>
        <w:rPr>
          <w:rFonts w:ascii="Calibri" w:cs="Calibri" w:eastAsia="Calibri" w:hAnsi="Calibri"/>
          <w:b/>
          <w:bCs/>
        </w:rPr>
        <w:t xml:space="preserve">107.</w:t>
      </w:r>
    </w:p>
    <w:p>
      <w:pPr>
        <w:keepNext/>
        <w:spacing w:after="60"/>
      </w:pPr>
      <w:r>
        <w:rPr>
          <w:rFonts w:ascii="Calibri" w:cs="Calibri" w:eastAsia="Calibri" w:hAnsi="Calibri"/>
        </w:rPr>
        <w:t xml:space="preserve">A 22-month-old girl in a region with low immunization coverage develops fever followed by acute asymmetric flaccid paralysis of the left leg. Stool grows a type 2 poliovirus that differs from the live attenuated vaccine strain by several nucleotide changes in the capsid region and has regained neurovirulence. No wild-type poliovirus has been detected in the region for years.</w:t>
      </w:r>
    </w:p>
    <w:p>
      <w:pPr>
        <w:keepNext/>
        <w:spacing w:after="60"/>
      </w:pPr>
      <w:r>
        <w:rPr>
          <w:rFonts w:ascii="Calibri" w:cs="Calibri" w:eastAsia="Calibri" w:hAnsi="Calibri"/>
        </w:rPr>
        <w:t xml:space="preserve">Which best explains this case?</w:t>
      </w:r>
    </w:p>
    <w:p>
      <w:pPr>
        <w:keepNext/>
        <w:spacing w:after="30"/>
        <w:ind w:left="360"/>
      </w:pPr>
      <w:r>
        <w:rPr>
          <w:rFonts w:ascii="Calibri" w:cs="Calibri" w:eastAsia="Calibri" w:hAnsi="Calibri"/>
        </w:rPr>
        <w:t xml:space="preserve">A. Reactivation of latent virus from dorsal root ganglia</w:t>
      </w:r>
    </w:p>
    <w:p>
      <w:pPr>
        <w:keepNext/>
        <w:spacing w:after="30"/>
        <w:ind w:left="360"/>
      </w:pPr>
      <w:r>
        <w:rPr>
          <w:rFonts w:ascii="Calibri" w:cs="Calibri" w:eastAsia="Calibri" w:hAnsi="Calibri"/>
        </w:rPr>
        <w:t xml:space="preserve">B. Reinfection with wild-type poliovirus type 2 imported from an endemic country</w:t>
      </w:r>
    </w:p>
    <w:p>
      <w:pPr>
        <w:keepNext/>
        <w:spacing w:after="30"/>
        <w:ind w:left="360"/>
      </w:pPr>
      <w:r>
        <w:rPr>
          <w:rFonts w:ascii="Calibri" w:cs="Calibri" w:eastAsia="Calibri" w:hAnsi="Calibri"/>
        </w:rPr>
        <w:t xml:space="preserve">C. Incompletely inactivated virus in the parenteral vaccine she received</w:t>
      </w:r>
    </w:p>
    <w:p>
      <w:pPr>
        <w:keepNext/>
        <w:spacing w:after="30"/>
        <w:ind w:left="360"/>
      </w:pPr>
      <w:r>
        <w:rPr>
          <w:rFonts w:ascii="Calibri" w:cs="Calibri" w:eastAsia="Calibri" w:hAnsi="Calibri"/>
        </w:rPr>
        <w:t xml:space="preserve">D. Prolonged person-to-person circulation of an oral vaccine strain that reverted to neurovirulence in an under-immunized community</w:t>
      </w:r>
    </w:p>
    <w:p>
      <w:pPr>
        <w:keepNext w:val="false"/>
        <w:spacing w:after="30"/>
        <w:ind w:left="360"/>
      </w:pPr>
      <w:r>
        <w:rPr>
          <w:rFonts w:ascii="Calibri" w:cs="Calibri" w:eastAsia="Calibri" w:hAnsi="Calibri"/>
        </w:rPr>
        <w:t xml:space="preserve">E. Zoonotic acquisition from an animal reservoir</w:t>
      </w:r>
    </w:p>
    <w:p>
      <w:pPr>
        <w:keepNext/>
        <w:spacing w:after="60" w:before="200"/>
      </w:pPr>
      <w:r>
        <w:rPr>
          <w:rFonts w:ascii="Calibri" w:cs="Calibri" w:eastAsia="Calibri" w:hAnsi="Calibri"/>
          <w:b/>
          <w:bCs/>
        </w:rPr>
        <w:t xml:space="preserve">108.</w:t>
      </w:r>
    </w:p>
    <w:p>
      <w:pPr>
        <w:keepNext/>
        <w:spacing w:after="60"/>
      </w:pPr>
      <w:r>
        <w:rPr>
          <w:rFonts w:ascii="Calibri" w:cs="Calibri" w:eastAsia="Calibri" w:hAnsi="Calibri"/>
        </w:rPr>
        <w:t xml:space="preserve">A 56-year-old man who served in Southeast Asia decades ago takes high-dose dexamethasone for a COPD exacerbation. Two weeks later he develops abdominal pain, diffuse pulmonary infiltrates, and </w:t>
      </w:r>
      <w:r>
        <w:rPr>
          <w:rFonts w:ascii="Calibri" w:cs="Calibri" w:eastAsia="Calibri" w:hAnsi="Calibri"/>
          <w:i/>
          <w:iCs/>
        </w:rPr>
        <w:t xml:space="preserve">Escherichia coli</w:t>
      </w:r>
      <w:r>
        <w:rPr>
          <w:rFonts w:ascii="Calibri" w:cs="Calibri" w:eastAsia="Calibri" w:hAnsi="Calibri"/>
        </w:rPr>
        <w:t xml:space="preserve"> bacteremia. Filiform larvae are seen in his sputum. His eosinophil count is low.</w:t>
      </w:r>
    </w:p>
    <w:p>
      <w:pPr>
        <w:keepNext/>
        <w:spacing w:after="60"/>
      </w:pPr>
      <w:r>
        <w:rPr>
          <w:rFonts w:ascii="Calibri" w:cs="Calibri" w:eastAsia="Calibri" w:hAnsi="Calibri"/>
        </w:rPr>
        <w:t xml:space="preserve">Which mechanism best explains this presentation?</w:t>
      </w:r>
    </w:p>
    <w:p>
      <w:pPr>
        <w:keepNext/>
        <w:spacing w:after="30"/>
        <w:ind w:left="360"/>
      </w:pPr>
      <w:r>
        <w:rPr>
          <w:rFonts w:ascii="Calibri" w:cs="Calibri" w:eastAsia="Calibri" w:hAnsi="Calibri"/>
        </w:rPr>
        <w:t xml:space="preserve">A. Impaired eosinophil and Th2 control with accelerated autoinfection, so larvae crossing the bowel wall carry enteric bacteria into the blood</w:t>
      </w:r>
    </w:p>
    <w:p>
      <w:pPr>
        <w:keepNext/>
        <w:spacing w:after="30"/>
        <w:ind w:left="360"/>
      </w:pPr>
      <w:r>
        <w:rPr>
          <w:rFonts w:ascii="Calibri" w:cs="Calibri" w:eastAsia="Calibri" w:hAnsi="Calibri"/>
        </w:rPr>
        <w:t xml:space="preserve">B. Hematogenous spread of eggs from adult worms in the bowel to the lungs</w:t>
      </w:r>
    </w:p>
    <w:p>
      <w:pPr>
        <w:keepNext/>
        <w:spacing w:after="30"/>
        <w:ind w:left="360"/>
      </w:pPr>
      <w:r>
        <w:rPr>
          <w:rFonts w:ascii="Calibri" w:cs="Calibri" w:eastAsia="Calibri" w:hAnsi="Calibri"/>
        </w:rPr>
        <w:t xml:space="preserve">C. Reactivation of encysted larvae in skeletal muscle</w:t>
      </w:r>
    </w:p>
    <w:p>
      <w:pPr>
        <w:keepNext/>
        <w:spacing w:after="30"/>
        <w:ind w:left="360"/>
      </w:pPr>
      <w:r>
        <w:rPr>
          <w:rFonts w:ascii="Calibri" w:cs="Calibri" w:eastAsia="Calibri" w:hAnsi="Calibri"/>
        </w:rPr>
        <w:t xml:space="preserve">D. Ingestion of a large inoculum of embryonated eggs from contaminated food</w:t>
      </w:r>
    </w:p>
    <w:p>
      <w:pPr>
        <w:keepNext w:val="false"/>
        <w:spacing w:after="30"/>
        <w:ind w:left="360"/>
      </w:pPr>
      <w:r>
        <w:rPr>
          <w:rFonts w:ascii="Calibri" w:cs="Calibri" w:eastAsia="Calibri" w:hAnsi="Calibri"/>
        </w:rPr>
        <w:t xml:space="preserve">E. New heavy percutaneous infection from soil in the hospital</w:t>
      </w:r>
    </w:p>
    <w:p>
      <w:pPr>
        <w:keepNext/>
        <w:spacing w:after="60" w:before="200"/>
      </w:pPr>
      <w:r>
        <w:rPr>
          <w:rFonts w:ascii="Calibri" w:cs="Calibri" w:eastAsia="Calibri" w:hAnsi="Calibri"/>
          <w:b/>
          <w:bCs/>
        </w:rPr>
        <w:t xml:space="preserve">109.</w:t>
      </w:r>
    </w:p>
    <w:p>
      <w:pPr>
        <w:keepNext/>
        <w:spacing w:after="60"/>
      </w:pPr>
      <w:r>
        <w:rPr>
          <w:rFonts w:ascii="Calibri" w:cs="Calibri" w:eastAsia="Calibri" w:hAnsi="Calibri"/>
        </w:rPr>
        <w:t xml:space="preserve">A 5-year-old boy from rural Guatemala has had 1 week of dry cough, wheezing, and fever. Chest radiography shows transient infiltrates in different locations on serial films, and the eosinophil count is 12%. Stool microscopy for ova is negative. Two months later he passes a large pink worm in his stool.</w:t>
      </w:r>
    </w:p>
    <w:p>
      <w:pPr>
        <w:keepNext/>
        <w:spacing w:after="60"/>
      </w:pPr>
      <w:r>
        <w:rPr>
          <w:rFonts w:ascii="Calibri" w:cs="Calibri" w:eastAsia="Calibri" w:hAnsi="Calibri"/>
        </w:rPr>
        <w:t xml:space="preserve">Which statement best describes how he acquired the infection?</w:t>
      </w:r>
    </w:p>
    <w:p>
      <w:pPr>
        <w:keepNext/>
        <w:spacing w:after="30"/>
        <w:ind w:left="360"/>
      </w:pPr>
      <w:r>
        <w:rPr>
          <w:rFonts w:ascii="Calibri" w:cs="Calibri" w:eastAsia="Calibri" w:hAnsi="Calibri"/>
        </w:rPr>
        <w:t xml:space="preserve">A. Penetration of intact skin by filariform larvae from soil</w:t>
      </w:r>
    </w:p>
    <w:p>
      <w:pPr>
        <w:keepNext/>
        <w:spacing w:after="30"/>
        <w:ind w:left="360"/>
      </w:pPr>
      <w:r>
        <w:rPr>
          <w:rFonts w:ascii="Calibri" w:cs="Calibri" w:eastAsia="Calibri" w:hAnsi="Calibri"/>
        </w:rPr>
        <w:t xml:space="preserve">B. Ingestion of larvae in undercooked pork</w:t>
      </w:r>
    </w:p>
    <w:p>
      <w:pPr>
        <w:keepNext/>
        <w:spacing w:after="30"/>
        <w:ind w:left="360"/>
      </w:pPr>
      <w:r>
        <w:rPr>
          <w:rFonts w:ascii="Calibri" w:cs="Calibri" w:eastAsia="Calibri" w:hAnsi="Calibri"/>
        </w:rPr>
        <w:t xml:space="preserve">C. Bite of an infected mosquito</w:t>
      </w:r>
    </w:p>
    <w:p>
      <w:pPr>
        <w:keepNext/>
        <w:spacing w:after="30"/>
        <w:ind w:left="360"/>
      </w:pPr>
      <w:r>
        <w:rPr>
          <w:rFonts w:ascii="Calibri" w:cs="Calibri" w:eastAsia="Calibri" w:hAnsi="Calibri"/>
        </w:rPr>
        <w:t xml:space="preserve">D. Ingestion of cysts in fecal-contaminated water</w:t>
      </w:r>
    </w:p>
    <w:p>
      <w:pPr>
        <w:keepNext w:val="false"/>
        <w:spacing w:after="30"/>
        <w:ind w:left="360"/>
      </w:pPr>
      <w:r>
        <w:rPr>
          <w:rFonts w:ascii="Calibri" w:cs="Calibri" w:eastAsia="Calibri" w:hAnsi="Calibri"/>
        </w:rPr>
        <w:t xml:space="preserve">E. Ingestion of embryonated eggs from soil contaminated with human feces</w:t>
      </w:r>
    </w:p>
    <w:p>
      <w:pPr>
        <w:keepNext/>
        <w:spacing w:after="60" w:before="200"/>
      </w:pPr>
      <w:r>
        <w:rPr>
          <w:rFonts w:ascii="Calibri" w:cs="Calibri" w:eastAsia="Calibri" w:hAnsi="Calibri"/>
          <w:b/>
          <w:bCs/>
        </w:rPr>
        <w:t xml:space="preserve">110.</w:t>
      </w:r>
    </w:p>
    <w:p>
      <w:pPr>
        <w:keepNext/>
        <w:spacing w:after="60"/>
      </w:pPr>
      <w:r>
        <w:rPr>
          <w:rFonts w:ascii="Calibri" w:cs="Calibri" w:eastAsia="Calibri" w:hAnsi="Calibri"/>
        </w:rPr>
        <w:t xml:space="preserve">A 44-year-old hunter develops fever, myalgias, periorbital edema, and subungual splinter hemorrhages 10 days after eating undercooked bear meat. The eosinophil count is 25%, and creatine kinase is elevated.</w:t>
      </w:r>
    </w:p>
    <w:p>
      <w:pPr>
        <w:keepNext/>
        <w:spacing w:after="60"/>
      </w:pPr>
      <w:r>
        <w:rPr>
          <w:rFonts w:ascii="Calibri" w:cs="Calibri" w:eastAsia="Calibri" w:hAnsi="Calibri"/>
        </w:rPr>
        <w:t xml:space="preserve">Which best describes how he acquired the infection?</w:t>
      </w:r>
    </w:p>
    <w:p>
      <w:pPr>
        <w:keepNext/>
        <w:spacing w:after="30"/>
        <w:ind w:left="360"/>
      </w:pPr>
      <w:r>
        <w:rPr>
          <w:rFonts w:ascii="Calibri" w:cs="Calibri" w:eastAsia="Calibri" w:hAnsi="Calibri"/>
        </w:rPr>
        <w:t xml:space="preserve">A. Ingestion of eggs in contaminated soil</w:t>
      </w:r>
    </w:p>
    <w:p>
      <w:pPr>
        <w:keepNext/>
        <w:spacing w:after="30"/>
        <w:ind w:left="360"/>
      </w:pPr>
      <w:r>
        <w:rPr>
          <w:rFonts w:ascii="Calibri" w:cs="Calibri" w:eastAsia="Calibri" w:hAnsi="Calibri"/>
        </w:rPr>
        <w:t xml:space="preserve">B. Penetration of the skin by larvae</w:t>
      </w:r>
    </w:p>
    <w:p>
      <w:pPr>
        <w:keepNext/>
        <w:spacing w:after="30"/>
        <w:ind w:left="360"/>
      </w:pPr>
      <w:r>
        <w:rPr>
          <w:rFonts w:ascii="Calibri" w:cs="Calibri" w:eastAsia="Calibri" w:hAnsi="Calibri"/>
        </w:rPr>
        <w:t xml:space="preserve">C. Ingestion of encysted larvae in undercooked meat</w:t>
      </w:r>
    </w:p>
    <w:p>
      <w:pPr>
        <w:keepNext/>
        <w:spacing w:after="30"/>
        <w:ind w:left="360"/>
      </w:pPr>
      <w:r>
        <w:rPr>
          <w:rFonts w:ascii="Calibri" w:cs="Calibri" w:eastAsia="Calibri" w:hAnsi="Calibri"/>
        </w:rPr>
        <w:t xml:space="preserve">D. Ingestion of oocysts shed in cat feces</w:t>
      </w:r>
    </w:p>
    <w:p>
      <w:pPr>
        <w:keepNext w:val="false"/>
        <w:spacing w:after="30"/>
        <w:ind w:left="360"/>
      </w:pPr>
      <w:r>
        <w:rPr>
          <w:rFonts w:ascii="Calibri" w:cs="Calibri" w:eastAsia="Calibri" w:hAnsi="Calibri"/>
        </w:rPr>
        <w:t xml:space="preserve">E. Bite of an infected black fly</w:t>
      </w:r>
    </w:p>
    <w:p>
      <w:pPr>
        <w:keepNext/>
        <w:spacing w:after="60" w:before="200"/>
      </w:pPr>
      <w:r>
        <w:rPr>
          <w:rFonts w:ascii="Calibri" w:cs="Calibri" w:eastAsia="Calibri" w:hAnsi="Calibri"/>
          <w:b/>
          <w:bCs/>
        </w:rPr>
        <w:t xml:space="preserve">111.</w:t>
      </w:r>
    </w:p>
    <w:p>
      <w:pPr>
        <w:keepNext/>
        <w:spacing w:after="60"/>
      </w:pPr>
      <w:r>
        <w:rPr>
          <w:rFonts w:ascii="Calibri" w:cs="Calibri" w:eastAsia="Calibri" w:hAnsi="Calibri"/>
        </w:rPr>
        <w:t xml:space="preserve">Public health officials investigate clusters of paralytic poliomyelitis in crowded camps with poor sanitation. Most infected persons are asymptomatic or have only a mild febrile illness.</w:t>
      </w:r>
    </w:p>
    <w:p>
      <w:pPr>
        <w:keepNext/>
        <w:spacing w:after="60"/>
      </w:pPr>
      <w:r>
        <w:rPr>
          <w:rFonts w:ascii="Calibri" w:cs="Calibri" w:eastAsia="Calibri" w:hAnsi="Calibri"/>
        </w:rPr>
        <w:t xml:space="preserve">Which statement about transmission is correct?</w:t>
      </w:r>
    </w:p>
    <w:p>
      <w:pPr>
        <w:keepNext/>
        <w:spacing w:after="30"/>
        <w:ind w:left="360"/>
      </w:pPr>
      <w:r>
        <w:rPr>
          <w:rFonts w:ascii="Calibri" w:cs="Calibri" w:eastAsia="Calibri" w:hAnsi="Calibri"/>
        </w:rPr>
        <w:t xml:space="preserve">A. It spreads by the fecal–oral route among humans, who are the only natural reservoir</w:t>
      </w:r>
    </w:p>
    <w:p>
      <w:pPr>
        <w:keepNext/>
        <w:spacing w:after="30"/>
        <w:ind w:left="360"/>
      </w:pPr>
      <w:r>
        <w:rPr>
          <w:rFonts w:ascii="Calibri" w:cs="Calibri" w:eastAsia="Calibri" w:hAnsi="Calibri"/>
        </w:rPr>
        <w:t xml:space="preserve">B. It spreads by the fecal–oral route, with wild primates as a major reservoir that reintroduces virus</w:t>
      </w:r>
    </w:p>
    <w:p>
      <w:pPr>
        <w:keepNext/>
        <w:spacing w:after="30"/>
        <w:ind w:left="360"/>
      </w:pPr>
      <w:r>
        <w:rPr>
          <w:rFonts w:ascii="Calibri" w:cs="Calibri" w:eastAsia="Calibri" w:hAnsi="Calibri"/>
        </w:rPr>
        <w:t xml:space="preserve">C. It spreads only by respiratory droplets and is not shed in stool</w:t>
      </w:r>
    </w:p>
    <w:p>
      <w:pPr>
        <w:keepNext/>
        <w:spacing w:after="30"/>
        <w:ind w:left="360"/>
      </w:pPr>
      <w:r>
        <w:rPr>
          <w:rFonts w:ascii="Calibri" w:cs="Calibri" w:eastAsia="Calibri" w:hAnsi="Calibri"/>
        </w:rPr>
        <w:t xml:space="preserve">D. It spreads by mosquito bite, with birds as the reservoir</w:t>
      </w:r>
    </w:p>
    <w:p>
      <w:pPr>
        <w:keepNext w:val="false"/>
        <w:spacing w:after="30"/>
        <w:ind w:left="360"/>
      </w:pPr>
      <w:r>
        <w:rPr>
          <w:rFonts w:ascii="Calibri" w:cs="Calibri" w:eastAsia="Calibri" w:hAnsi="Calibri"/>
        </w:rPr>
        <w:t xml:space="preserve">E. It spreads only by sexual and vertical transmission</w:t>
      </w:r>
    </w:p>
    <w:p>
      <w:pPr>
        <w:keepNext/>
        <w:spacing w:after="60" w:before="200"/>
      </w:pPr>
      <w:r>
        <w:rPr>
          <w:rFonts w:ascii="Calibri" w:cs="Calibri" w:eastAsia="Calibri" w:hAnsi="Calibri"/>
          <w:b/>
          <w:bCs/>
        </w:rPr>
        <w:t xml:space="preserve">112.</w:t>
      </w:r>
    </w:p>
    <w:p>
      <w:pPr>
        <w:keepNext/>
        <w:spacing w:after="60"/>
      </w:pPr>
      <w:r>
        <w:rPr>
          <w:rFonts w:ascii="Calibri" w:cs="Calibri" w:eastAsia="Calibri" w:hAnsi="Calibri"/>
        </w:rPr>
        <w:t xml:space="preserve">A 6-year-old girl has restless sleep and intense perianal itching at night. She has not traveled, and her parents saw small white threadlike worms near her anus.</w:t>
      </w:r>
    </w:p>
    <w:p>
      <w:pPr>
        <w:keepNext/>
        <w:spacing w:after="60"/>
      </w:pPr>
      <w:r>
        <w:rPr>
          <w:rFonts w:ascii="Calibri" w:cs="Calibri" w:eastAsia="Calibri" w:hAnsi="Calibri"/>
        </w:rPr>
        <w:t xml:space="preserve">Which diagnostic test and expected finding are most appropriate?</w:t>
      </w:r>
    </w:p>
    <w:p>
      <w:pPr>
        <w:keepNext/>
        <w:spacing w:after="30"/>
        <w:ind w:left="360"/>
      </w:pPr>
      <w:r>
        <w:rPr>
          <w:rFonts w:ascii="Calibri" w:cs="Calibri" w:eastAsia="Calibri" w:hAnsi="Calibri"/>
        </w:rPr>
        <w:t xml:space="preserve">A. Stool ova and parasite examination: barrel-shaped eggs with bipolar plugs</w:t>
      </w:r>
    </w:p>
    <w:p>
      <w:pPr>
        <w:keepNext/>
        <w:spacing w:after="30"/>
        <w:ind w:left="360"/>
      </w:pPr>
      <w:r>
        <w:rPr>
          <w:rFonts w:ascii="Calibri" w:cs="Calibri" w:eastAsia="Calibri" w:hAnsi="Calibri"/>
        </w:rPr>
        <w:t xml:space="preserve">B. Stool ova and parasite examination: rhabditiform larvae</w:t>
      </w:r>
    </w:p>
    <w:p>
      <w:pPr>
        <w:keepNext/>
        <w:spacing w:after="30"/>
        <w:ind w:left="360"/>
      </w:pPr>
      <w:r>
        <w:rPr>
          <w:rFonts w:ascii="Calibri" w:cs="Calibri" w:eastAsia="Calibri" w:hAnsi="Calibri"/>
        </w:rPr>
        <w:t xml:space="preserve">C. Serum eosinophil count and total IgE as confirmatory tests</w:t>
      </w:r>
    </w:p>
    <w:p>
      <w:pPr>
        <w:keepNext/>
        <w:spacing w:after="30"/>
        <w:ind w:left="360"/>
      </w:pPr>
      <w:r>
        <w:rPr>
          <w:rFonts w:ascii="Calibri" w:cs="Calibri" w:eastAsia="Calibri" w:hAnsi="Calibri"/>
        </w:rPr>
        <w:t xml:space="preserve">D. Perianal skin scraping with KOH: septate hyphae</w:t>
      </w:r>
    </w:p>
    <w:p>
      <w:pPr>
        <w:keepNext w:val="false"/>
        <w:spacing w:after="30"/>
        <w:ind w:left="360"/>
      </w:pPr>
      <w:r>
        <w:rPr>
          <w:rFonts w:ascii="Calibri" w:cs="Calibri" w:eastAsia="Calibri" w:hAnsi="Calibri"/>
        </w:rPr>
        <w:t xml:space="preserve">E. Cellophane tape applied to the perianal skin in the morning: eggs flattened on one side that contain a larva</w:t>
      </w:r>
    </w:p>
    <w:p>
      <w:pPr>
        <w:keepNext/>
        <w:spacing w:after="60" w:before="200"/>
      </w:pPr>
      <w:r>
        <w:rPr>
          <w:rFonts w:ascii="Calibri" w:cs="Calibri" w:eastAsia="Calibri" w:hAnsi="Calibri"/>
          <w:b/>
          <w:bCs/>
        </w:rPr>
        <w:t xml:space="preserve">113.</w:t>
      </w:r>
    </w:p>
    <w:p>
      <w:pPr>
        <w:keepNext/>
        <w:spacing w:after="60"/>
      </w:pPr>
      <w:r>
        <w:rPr>
          <w:rFonts w:ascii="Calibri" w:cs="Calibri" w:eastAsia="Calibri" w:hAnsi="Calibri"/>
        </w:rPr>
        <w:t xml:space="preserve">A 45-year-old man who emigrated from Haiti has chronic right leg lymphedema with thickened skin, a scrotal hydrocele, and episodes of milky urine. A blood film drawn at midnight shows sheathed microfilariae whose nuclei do not extend to the tail tip.</w:t>
      </w:r>
    </w:p>
    <w:p>
      <w:pPr>
        <w:keepNext/>
        <w:spacing w:after="60"/>
      </w:pPr>
      <w:r>
        <w:rPr>
          <w:rFonts w:ascii="Calibri" w:cs="Calibri" w:eastAsia="Calibri" w:hAnsi="Calibri"/>
        </w:rPr>
        <w:t xml:space="preserve">Which vector most likely transmitted the organism?</w:t>
      </w:r>
    </w:p>
    <w:p>
      <w:pPr>
        <w:keepNext/>
        <w:spacing w:after="30"/>
        <w:ind w:left="360"/>
      </w:pPr>
      <w:r>
        <w:rPr>
          <w:rFonts w:ascii="Calibri" w:cs="Calibri" w:eastAsia="Calibri" w:hAnsi="Calibri"/>
        </w:rPr>
        <w:t xml:space="preserve">A. </w:t>
      </w:r>
      <w:r>
        <w:rPr>
          <w:rFonts w:ascii="Calibri" w:cs="Calibri" w:eastAsia="Calibri" w:hAnsi="Calibri"/>
          <w:i/>
          <w:iCs/>
        </w:rPr>
        <w:t xml:space="preserve">Simulium damnosum</w:t>
      </w:r>
    </w:p>
    <w:p>
      <w:pPr>
        <w:keepNext/>
        <w:spacing w:after="30"/>
        <w:ind w:left="360"/>
      </w:pPr>
      <w:r>
        <w:rPr>
          <w:rFonts w:ascii="Calibri" w:cs="Calibri" w:eastAsia="Calibri" w:hAnsi="Calibri"/>
        </w:rPr>
        <w:t xml:space="preserve">B. </w:t>
      </w:r>
      <w:r>
        <w:rPr>
          <w:rFonts w:ascii="Calibri" w:cs="Calibri" w:eastAsia="Calibri" w:hAnsi="Calibri"/>
          <w:i/>
          <w:iCs/>
        </w:rPr>
        <w:t xml:space="preserve">Chrysops silacea</w:t>
      </w:r>
    </w:p>
    <w:p>
      <w:pPr>
        <w:keepNext/>
        <w:spacing w:after="30"/>
        <w:ind w:left="360"/>
      </w:pPr>
      <w:r>
        <w:rPr>
          <w:rFonts w:ascii="Calibri" w:cs="Calibri" w:eastAsia="Calibri" w:hAnsi="Calibri"/>
        </w:rPr>
        <w:t xml:space="preserve">C. </w:t>
      </w:r>
      <w:r>
        <w:rPr>
          <w:rFonts w:ascii="Calibri" w:cs="Calibri" w:eastAsia="Calibri" w:hAnsi="Calibri"/>
          <w:i/>
          <w:iCs/>
        </w:rPr>
        <w:t xml:space="preserve">Culex quinquefasciatus</w:t>
      </w:r>
    </w:p>
    <w:p>
      <w:pPr>
        <w:keepNext/>
        <w:spacing w:after="30"/>
        <w:ind w:left="360"/>
      </w:pPr>
      <w:r>
        <w:rPr>
          <w:rFonts w:ascii="Calibri" w:cs="Calibri" w:eastAsia="Calibri" w:hAnsi="Calibri"/>
        </w:rPr>
        <w:t xml:space="preserve">D. </w:t>
      </w:r>
      <w:r>
        <w:rPr>
          <w:rFonts w:ascii="Calibri" w:cs="Calibri" w:eastAsia="Calibri" w:hAnsi="Calibri"/>
          <w:i/>
          <w:iCs/>
        </w:rPr>
        <w:t xml:space="preserve">Glossina palpalis</w:t>
      </w:r>
    </w:p>
    <w:p>
      <w:pPr>
        <w:keepNext w:val="false"/>
        <w:spacing w:after="30"/>
        <w:ind w:left="360"/>
      </w:pPr>
      <w:r>
        <w:rPr>
          <w:rFonts w:ascii="Calibri" w:cs="Calibri" w:eastAsia="Calibri" w:hAnsi="Calibri"/>
        </w:rPr>
        <w:t xml:space="preserve">E. </w:t>
      </w:r>
      <w:r>
        <w:rPr>
          <w:rFonts w:ascii="Calibri" w:cs="Calibri" w:eastAsia="Calibri" w:hAnsi="Calibri"/>
          <w:i/>
          <w:iCs/>
        </w:rPr>
        <w:t xml:space="preserve">Lutzomyia longipalpis</w:t>
      </w:r>
    </w:p>
    <w:p>
      <w:pPr>
        <w:keepNext/>
        <w:spacing w:after="60" w:before="200"/>
      </w:pPr>
      <w:r>
        <w:rPr>
          <w:rFonts w:ascii="Calibri" w:cs="Calibri" w:eastAsia="Calibri" w:hAnsi="Calibri"/>
          <w:b/>
          <w:bCs/>
        </w:rPr>
        <w:t xml:space="preserve">114.</w:t>
      </w:r>
    </w:p>
    <w:p>
      <w:pPr>
        <w:keepNext/>
        <w:spacing w:after="60"/>
      </w:pPr>
      <w:r>
        <w:rPr>
          <w:rFonts w:ascii="Calibri" w:cs="Calibri" w:eastAsia="Calibri" w:hAnsi="Calibri"/>
        </w:rPr>
        <w:t xml:space="preserve">A 9-year-old barefoot boy from rural Bangladesh had itchy red papules between his toes several weeks ago. He now has fatigue and pallor. Hemoglobin is 7.9 g/dL and MCV is 68 fL. Stool microscopy shows oval, thin-shelled eggs in the 4- to 8-cell stage.</w:t>
      </w:r>
    </w:p>
    <w:p>
      <w:pPr>
        <w:keepNext/>
        <w:spacing w:after="60"/>
      </w:pPr>
      <w:r>
        <w:rPr>
          <w:rFonts w:ascii="Calibri" w:cs="Calibri" w:eastAsia="Calibri" w:hAnsi="Calibri"/>
        </w:rPr>
        <w:t xml:space="preserve">Which statement best describes the usual route of infection?</w:t>
      </w:r>
    </w:p>
    <w:p>
      <w:pPr>
        <w:keepNext/>
        <w:spacing w:after="30"/>
        <w:ind w:left="360"/>
      </w:pPr>
      <w:r>
        <w:rPr>
          <w:rFonts w:ascii="Calibri" w:cs="Calibri" w:eastAsia="Calibri" w:hAnsi="Calibri"/>
        </w:rPr>
        <w:t xml:space="preserve">A. Ingestion of embryonated eggs</w:t>
      </w:r>
    </w:p>
    <w:p>
      <w:pPr>
        <w:keepNext/>
        <w:spacing w:after="30"/>
        <w:ind w:left="360"/>
      </w:pPr>
      <w:r>
        <w:rPr>
          <w:rFonts w:ascii="Calibri" w:cs="Calibri" w:eastAsia="Calibri" w:hAnsi="Calibri"/>
        </w:rPr>
        <w:t xml:space="preserve">B. Penetration of intact skin by filariform larvae from soil</w:t>
      </w:r>
    </w:p>
    <w:p>
      <w:pPr>
        <w:keepNext/>
        <w:spacing w:after="30"/>
        <w:ind w:left="360"/>
      </w:pPr>
      <w:r>
        <w:rPr>
          <w:rFonts w:ascii="Calibri" w:cs="Calibri" w:eastAsia="Calibri" w:hAnsi="Calibri"/>
        </w:rPr>
        <w:t xml:space="preserve">C. Ingestion of larvae in undercooked pork</w:t>
      </w:r>
    </w:p>
    <w:p>
      <w:pPr>
        <w:keepNext/>
        <w:spacing w:after="30"/>
        <w:ind w:left="360"/>
      </w:pPr>
      <w:r>
        <w:rPr>
          <w:rFonts w:ascii="Calibri" w:cs="Calibri" w:eastAsia="Calibri" w:hAnsi="Calibri"/>
        </w:rPr>
        <w:t xml:space="preserve">D. Bite of an infected mosquito</w:t>
      </w:r>
    </w:p>
    <w:p>
      <w:pPr>
        <w:keepNext w:val="false"/>
        <w:spacing w:after="30"/>
        <w:ind w:left="360"/>
      </w:pPr>
      <w:r>
        <w:rPr>
          <w:rFonts w:ascii="Calibri" w:cs="Calibri" w:eastAsia="Calibri" w:hAnsi="Calibri"/>
        </w:rPr>
        <w:t xml:space="preserve">E. Ingestion of cysts in contaminated water</w:t>
      </w:r>
    </w:p>
    <w:p>
      <w:pPr>
        <w:keepNext/>
        <w:spacing w:after="60" w:before="200"/>
      </w:pPr>
      <w:r>
        <w:rPr>
          <w:rFonts w:ascii="Calibri" w:cs="Calibri" w:eastAsia="Calibri" w:hAnsi="Calibri"/>
          <w:b/>
          <w:bCs/>
        </w:rPr>
        <w:t xml:space="preserve">115.</w:t>
      </w:r>
    </w:p>
    <w:p>
      <w:pPr>
        <w:keepNext/>
        <w:spacing w:after="60"/>
      </w:pPr>
      <w:r>
        <w:rPr>
          <w:rFonts w:ascii="Calibri" w:cs="Calibri" w:eastAsia="Calibri" w:hAnsi="Calibri"/>
        </w:rPr>
        <w:t xml:space="preserve">An unvaccinated 5-year-old develops fever, then asymmetric flaccid paralysis. A virologist studying why this virus infects human motor neurons but not ordinary mouse cells finds that the capsid binds a human immunoglobulin-superfamily cell surface molecule.</w:t>
      </w:r>
    </w:p>
    <w:p>
      <w:pPr>
        <w:keepNext/>
        <w:spacing w:after="60"/>
      </w:pPr>
      <w:r>
        <w:rPr>
          <w:rFonts w:ascii="Calibri" w:cs="Calibri" w:eastAsia="Calibri" w:hAnsi="Calibri"/>
        </w:rPr>
        <w:t xml:space="preserve">Which host receptor is involved?</w:t>
      </w:r>
    </w:p>
    <w:p>
      <w:pPr>
        <w:keepNext/>
        <w:spacing w:after="30"/>
        <w:ind w:left="360"/>
      </w:pPr>
      <w:r>
        <w:rPr>
          <w:rFonts w:ascii="Calibri" w:cs="Calibri" w:eastAsia="Calibri" w:hAnsi="Calibri"/>
        </w:rPr>
        <w:t xml:space="preserve">A. ICAM-1</w:t>
      </w:r>
    </w:p>
    <w:p>
      <w:pPr>
        <w:keepNext/>
        <w:spacing w:after="30"/>
        <w:ind w:left="360"/>
      </w:pPr>
      <w:r>
        <w:rPr>
          <w:rFonts w:ascii="Calibri" w:cs="Calibri" w:eastAsia="Calibri" w:hAnsi="Calibri"/>
        </w:rPr>
        <w:t xml:space="preserve">B. CD4</w:t>
      </w:r>
    </w:p>
    <w:p>
      <w:pPr>
        <w:keepNext/>
        <w:spacing w:after="30"/>
        <w:ind w:left="360"/>
      </w:pPr>
      <w:r>
        <w:rPr>
          <w:rFonts w:ascii="Calibri" w:cs="Calibri" w:eastAsia="Calibri" w:hAnsi="Calibri"/>
        </w:rPr>
        <w:t xml:space="preserve">C. CD21 (complement receptor 2)</w:t>
      </w:r>
    </w:p>
    <w:p>
      <w:pPr>
        <w:keepNext/>
        <w:spacing w:after="30"/>
        <w:ind w:left="360"/>
      </w:pPr>
      <w:r>
        <w:rPr>
          <w:rFonts w:ascii="Calibri" w:cs="Calibri" w:eastAsia="Calibri" w:hAnsi="Calibri"/>
        </w:rPr>
        <w:t xml:space="preserve">D. CD155</w:t>
      </w:r>
    </w:p>
    <w:p>
      <w:pPr>
        <w:keepNext w:val="false"/>
        <w:spacing w:after="30"/>
        <w:ind w:left="360"/>
      </w:pPr>
      <w:r>
        <w:rPr>
          <w:rFonts w:ascii="Calibri" w:cs="Calibri" w:eastAsia="Calibri" w:hAnsi="Calibri"/>
        </w:rPr>
        <w:t xml:space="preserve">E. Sialic acid–containing glycoproteins</w:t>
      </w:r>
    </w:p>
    <w:p>
      <w:pPr>
        <w:keepNext/>
        <w:spacing w:after="60" w:before="200"/>
      </w:pPr>
      <w:r>
        <w:rPr>
          <w:rFonts w:ascii="Calibri" w:cs="Calibri" w:eastAsia="Calibri" w:hAnsi="Calibri"/>
          <w:b/>
          <w:bCs/>
        </w:rPr>
        <w:t xml:space="preserve">116.</w:t>
      </w:r>
    </w:p>
    <w:p>
      <w:pPr>
        <w:keepNext/>
        <w:spacing w:after="60"/>
      </w:pPr>
      <w:r>
        <w:rPr>
          <w:rFonts w:ascii="Calibri" w:cs="Calibri" w:eastAsia="Calibri" w:hAnsi="Calibri"/>
        </w:rPr>
        <w:t xml:space="preserve">A 34-year-old timber worker from Gabon has recurrent transient, nonpitting, painful swellings of the forearm. Last week he saw a worm crossing his conjunctiva. The eosinophil count is elevated, and a midday blood film shows sheathed microfilariae.</w:t>
      </w:r>
    </w:p>
    <w:p>
      <w:pPr>
        <w:keepNext/>
        <w:spacing w:after="60"/>
      </w:pPr>
      <w:r>
        <w:rPr>
          <w:rFonts w:ascii="Calibri" w:cs="Calibri" w:eastAsia="Calibri" w:hAnsi="Calibri"/>
        </w:rPr>
        <w:t xml:space="preserve">Which vector transmits this parasite?</w:t>
      </w:r>
    </w:p>
    <w:p>
      <w:pPr>
        <w:keepNext/>
        <w:spacing w:after="30"/>
        <w:ind w:left="360"/>
      </w:pPr>
      <w:r>
        <w:rPr>
          <w:rFonts w:ascii="Calibri" w:cs="Calibri" w:eastAsia="Calibri" w:hAnsi="Calibri"/>
        </w:rPr>
        <w:t xml:space="preserve">A. </w:t>
      </w:r>
      <w:r>
        <w:rPr>
          <w:rFonts w:ascii="Calibri" w:cs="Calibri" w:eastAsia="Calibri" w:hAnsi="Calibri"/>
          <w:i/>
          <w:iCs/>
        </w:rPr>
        <w:t xml:space="preserve">Chrysops</w:t>
      </w:r>
      <w:r>
        <w:rPr>
          <w:rFonts w:ascii="Calibri" w:cs="Calibri" w:eastAsia="Calibri" w:hAnsi="Calibri"/>
        </w:rPr>
        <w:t xml:space="preserve"> (deer fly)</w:t>
      </w:r>
    </w:p>
    <w:p>
      <w:pPr>
        <w:keepNext/>
        <w:spacing w:after="30"/>
        <w:ind w:left="360"/>
      </w:pPr>
      <w:r>
        <w:rPr>
          <w:rFonts w:ascii="Calibri" w:cs="Calibri" w:eastAsia="Calibri" w:hAnsi="Calibri"/>
        </w:rPr>
        <w:t xml:space="preserve">B. </w:t>
      </w:r>
      <w:r>
        <w:rPr>
          <w:rFonts w:ascii="Calibri" w:cs="Calibri" w:eastAsia="Calibri" w:hAnsi="Calibri"/>
          <w:i/>
          <w:iCs/>
        </w:rPr>
        <w:t xml:space="preserve">Simulium</w:t>
      </w:r>
      <w:r>
        <w:rPr>
          <w:rFonts w:ascii="Calibri" w:cs="Calibri" w:eastAsia="Calibri" w:hAnsi="Calibri"/>
        </w:rPr>
        <w:t xml:space="preserve"> (black fly)</w:t>
      </w:r>
    </w:p>
    <w:p>
      <w:pPr>
        <w:keepNext/>
        <w:spacing w:after="30"/>
        <w:ind w:left="360"/>
      </w:pPr>
      <w:r>
        <w:rPr>
          <w:rFonts w:ascii="Calibri" w:cs="Calibri" w:eastAsia="Calibri" w:hAnsi="Calibri"/>
        </w:rPr>
        <w:t xml:space="preserve">C. </w:t>
      </w:r>
      <w:r>
        <w:rPr>
          <w:rFonts w:ascii="Calibri" w:cs="Calibri" w:eastAsia="Calibri" w:hAnsi="Calibri"/>
          <w:i/>
          <w:iCs/>
        </w:rPr>
        <w:t xml:space="preserve">Culex</w:t>
      </w:r>
      <w:r>
        <w:rPr>
          <w:rFonts w:ascii="Calibri" w:cs="Calibri" w:eastAsia="Calibri" w:hAnsi="Calibri"/>
        </w:rPr>
        <w:t xml:space="preserve"> mosquito</w:t>
      </w:r>
    </w:p>
    <w:p>
      <w:pPr>
        <w:keepNext/>
        <w:spacing w:after="30"/>
        <w:ind w:left="360"/>
      </w:pPr>
      <w:r>
        <w:rPr>
          <w:rFonts w:ascii="Calibri" w:cs="Calibri" w:eastAsia="Calibri" w:hAnsi="Calibri"/>
        </w:rPr>
        <w:t xml:space="preserve">D. </w:t>
      </w:r>
      <w:r>
        <w:rPr>
          <w:rFonts w:ascii="Calibri" w:cs="Calibri" w:eastAsia="Calibri" w:hAnsi="Calibri"/>
          <w:i/>
          <w:iCs/>
        </w:rPr>
        <w:t xml:space="preserve">Glossina</w:t>
      </w:r>
      <w:r>
        <w:rPr>
          <w:rFonts w:ascii="Calibri" w:cs="Calibri" w:eastAsia="Calibri" w:hAnsi="Calibri"/>
        </w:rPr>
        <w:t xml:space="preserve"> (tsetse fly)</w:t>
      </w:r>
    </w:p>
    <w:p>
      <w:pPr>
        <w:keepNext w:val="false"/>
        <w:spacing w:after="30"/>
        <w:ind w:left="360"/>
      </w:pPr>
      <w:r>
        <w:rPr>
          <w:rFonts w:ascii="Calibri" w:cs="Calibri" w:eastAsia="Calibri" w:hAnsi="Calibri"/>
        </w:rPr>
        <w:t xml:space="preserve">E. </w:t>
      </w:r>
      <w:r>
        <w:rPr>
          <w:rFonts w:ascii="Calibri" w:cs="Calibri" w:eastAsia="Calibri" w:hAnsi="Calibri"/>
          <w:i/>
          <w:iCs/>
        </w:rPr>
        <w:t xml:space="preserve">Triatoma</w:t>
      </w:r>
      <w:r>
        <w:rPr>
          <w:rFonts w:ascii="Calibri" w:cs="Calibri" w:eastAsia="Calibri" w:hAnsi="Calibri"/>
        </w:rPr>
        <w:t xml:space="preserve"> (reduviid bug)</w:t>
      </w:r>
    </w:p>
    <w:p>
      <w:pPr>
        <w:keepNext/>
        <w:spacing w:after="60" w:before="200"/>
      </w:pPr>
      <w:r>
        <w:rPr>
          <w:rFonts w:ascii="Calibri" w:cs="Calibri" w:eastAsia="Calibri" w:hAnsi="Calibri"/>
          <w:b/>
          <w:bCs/>
        </w:rPr>
        <w:t xml:space="preserve">117.</w:t>
      </w:r>
    </w:p>
    <w:p>
      <w:pPr>
        <w:keepNext/>
        <w:spacing w:after="60"/>
      </w:pPr>
      <w:r>
        <w:rPr>
          <w:rFonts w:ascii="Calibri" w:cs="Calibri" w:eastAsia="Calibri" w:hAnsi="Calibri"/>
        </w:rPr>
        <w:t xml:space="preserve">A 4-year-old malnourished boy from rural Southeast Asia has chronic bloody diarrhea, tenesmus, iron-deficiency anemia, and rectal prolapse. Sigmoidoscopy shows threadlike worms embedded in the rectal mucosa.</w:t>
      </w:r>
    </w:p>
    <w:p>
      <w:pPr>
        <w:keepNext/>
        <w:spacing w:after="60"/>
      </w:pPr>
      <w:r>
        <w:rPr>
          <w:rFonts w:ascii="Calibri" w:cs="Calibri" w:eastAsia="Calibri" w:hAnsi="Calibri"/>
        </w:rPr>
        <w:t xml:space="preserve">Which stool finding is most likely?</w:t>
      </w:r>
    </w:p>
    <w:p>
      <w:pPr>
        <w:keepNext/>
        <w:spacing w:after="30"/>
        <w:ind w:left="360"/>
      </w:pPr>
      <w:r>
        <w:rPr>
          <w:rFonts w:ascii="Calibri" w:cs="Calibri" w:eastAsia="Calibri" w:hAnsi="Calibri"/>
        </w:rPr>
        <w:t xml:space="preserve">A. Large, round, mamillated eggs</w:t>
      </w:r>
    </w:p>
    <w:p>
      <w:pPr>
        <w:keepNext/>
        <w:spacing w:after="30"/>
        <w:ind w:left="360"/>
      </w:pPr>
      <w:r>
        <w:rPr>
          <w:rFonts w:ascii="Calibri" w:cs="Calibri" w:eastAsia="Calibri" w:hAnsi="Calibri"/>
        </w:rPr>
        <w:t xml:space="preserve">B. Thin-shelled oval eggs in the 4- to 8-cell stage</w:t>
      </w:r>
    </w:p>
    <w:p>
      <w:pPr>
        <w:keepNext/>
        <w:spacing w:after="30"/>
        <w:ind w:left="360"/>
      </w:pPr>
      <w:r>
        <w:rPr>
          <w:rFonts w:ascii="Calibri" w:cs="Calibri" w:eastAsia="Calibri" w:hAnsi="Calibri"/>
        </w:rPr>
        <w:t xml:space="preserve">C. Rhabditiform larvae</w:t>
      </w:r>
    </w:p>
    <w:p>
      <w:pPr>
        <w:keepNext/>
        <w:spacing w:after="30"/>
        <w:ind w:left="360"/>
      </w:pPr>
      <w:r>
        <w:rPr>
          <w:rFonts w:ascii="Calibri" w:cs="Calibri" w:eastAsia="Calibri" w:hAnsi="Calibri"/>
        </w:rPr>
        <w:t xml:space="preserve">D. Eggs flattened on one side</w:t>
      </w:r>
    </w:p>
    <w:p>
      <w:pPr>
        <w:keepNext w:val="false"/>
        <w:spacing w:after="30"/>
        <w:ind w:left="360"/>
      </w:pPr>
      <w:r>
        <w:rPr>
          <w:rFonts w:ascii="Calibri" w:cs="Calibri" w:eastAsia="Calibri" w:hAnsi="Calibri"/>
        </w:rPr>
        <w:t xml:space="preserve">E. Barrel-shaped eggs with bipolar plugs</w:t>
      </w:r>
    </w:p>
    <w:p>
      <w:pPr>
        <w:keepNext/>
        <w:spacing w:after="60" w:before="200"/>
      </w:pPr>
      <w:r>
        <w:rPr>
          <w:rFonts w:ascii="Calibri" w:cs="Calibri" w:eastAsia="Calibri" w:hAnsi="Calibri"/>
          <w:b/>
          <w:bCs/>
        </w:rPr>
        <w:t xml:space="preserve">118.</w:t>
      </w:r>
    </w:p>
    <w:p>
      <w:pPr>
        <w:keepNext/>
        <w:spacing w:after="60"/>
      </w:pPr>
      <w:r>
        <w:rPr>
          <w:rFonts w:ascii="Calibri" w:cs="Calibri" w:eastAsia="Calibri" w:hAnsi="Calibri"/>
        </w:rPr>
        <w:t xml:space="preserve">A 29-year-old woman who immigrated from rural Zambia has intermittent right upper quadrant pain, fever, and jaundice. Ultrasonography shows a tubular echogenic structure in the common bile duct and no gallstones. ERCP retrieves a 20-cm pink worm.</w:t>
      </w:r>
    </w:p>
    <w:p>
      <w:pPr>
        <w:keepNext/>
        <w:spacing w:after="60"/>
      </w:pPr>
      <w:r>
        <w:rPr>
          <w:rFonts w:ascii="Calibri" w:cs="Calibri" w:eastAsia="Calibri" w:hAnsi="Calibri"/>
        </w:rPr>
        <w:t xml:space="preserve">Which stool finding would most likely have been present?</w:t>
      </w:r>
    </w:p>
    <w:p>
      <w:pPr>
        <w:keepNext/>
        <w:spacing w:after="30"/>
        <w:ind w:left="360"/>
      </w:pPr>
      <w:r>
        <w:rPr>
          <w:rFonts w:ascii="Calibri" w:cs="Calibri" w:eastAsia="Calibri" w:hAnsi="Calibri"/>
        </w:rPr>
        <w:t xml:space="preserve">A. Barrel-shaped eggs with bipolar plugs</w:t>
      </w:r>
    </w:p>
    <w:p>
      <w:pPr>
        <w:keepNext/>
        <w:spacing w:after="30"/>
        <w:ind w:left="360"/>
      </w:pPr>
      <w:r>
        <w:rPr>
          <w:rFonts w:ascii="Calibri" w:cs="Calibri" w:eastAsia="Calibri" w:hAnsi="Calibri"/>
        </w:rPr>
        <w:t xml:space="preserve">B. Eggs flattened on one side</w:t>
      </w:r>
    </w:p>
    <w:p>
      <w:pPr>
        <w:keepNext/>
        <w:spacing w:after="30"/>
        <w:ind w:left="360"/>
      </w:pPr>
      <w:r>
        <w:rPr>
          <w:rFonts w:ascii="Calibri" w:cs="Calibri" w:eastAsia="Calibri" w:hAnsi="Calibri"/>
        </w:rPr>
        <w:t xml:space="preserve">C. Large, round to oval eggs with a thick, bile-stained, mamillated shell</w:t>
      </w:r>
    </w:p>
    <w:p>
      <w:pPr>
        <w:keepNext/>
        <w:spacing w:after="30"/>
        <w:ind w:left="360"/>
      </w:pPr>
      <w:r>
        <w:rPr>
          <w:rFonts w:ascii="Calibri" w:cs="Calibri" w:eastAsia="Calibri" w:hAnsi="Calibri"/>
        </w:rPr>
        <w:t xml:space="preserve">D. Thin-shelled oval eggs in the 4- to 8-cell stage</w:t>
      </w:r>
    </w:p>
    <w:p>
      <w:pPr>
        <w:keepNext w:val="false"/>
        <w:spacing w:after="30"/>
        <w:ind w:left="360"/>
      </w:pPr>
      <w:r>
        <w:rPr>
          <w:rFonts w:ascii="Calibri" w:cs="Calibri" w:eastAsia="Calibri" w:hAnsi="Calibri"/>
        </w:rPr>
        <w:t xml:space="preserve">E. Rhabditiform larvae</w:t>
      </w:r>
    </w:p>
    <w:p>
      <w:pPr>
        <w:keepNext/>
        <w:spacing w:after="60" w:before="200"/>
      </w:pPr>
      <w:r>
        <w:rPr>
          <w:rFonts w:ascii="Calibri" w:cs="Calibri" w:eastAsia="Calibri" w:hAnsi="Calibri"/>
          <w:b/>
          <w:bCs/>
        </w:rPr>
        <w:t xml:space="preserve">119.</w:t>
      </w:r>
    </w:p>
    <w:p>
      <w:pPr>
        <w:keepNext/>
        <w:spacing w:after="60"/>
      </w:pPr>
      <w:r>
        <w:rPr>
          <w:rFonts w:ascii="Calibri" w:cs="Calibri" w:eastAsia="Calibri" w:hAnsi="Calibri"/>
        </w:rPr>
        <w:t xml:space="preserve">A virologist studies how poliovirus rapidly shuts off host protein synthesis while its own uncapped genome is translated efficiently.</w:t>
      </w:r>
    </w:p>
    <w:p>
      <w:pPr>
        <w:keepNext/>
        <w:spacing w:after="60"/>
      </w:pPr>
      <w:r>
        <w:rPr>
          <w:rFonts w:ascii="Calibri" w:cs="Calibri" w:eastAsia="Calibri" w:hAnsi="Calibri"/>
        </w:rPr>
        <w:t xml:space="preserve">Which mechanism best explains this?</w:t>
      </w:r>
    </w:p>
    <w:p>
      <w:pPr>
        <w:keepNext/>
        <w:spacing w:after="30"/>
        <w:ind w:left="360"/>
      </w:pPr>
      <w:r>
        <w:rPr>
          <w:rFonts w:ascii="Calibri" w:cs="Calibri" w:eastAsia="Calibri" w:hAnsi="Calibri"/>
        </w:rPr>
        <w:t xml:space="preserve">A. A viral endonuclease cleaves the 5′ caps of host mRNAs to prime viral transcription</w:t>
      </w:r>
    </w:p>
    <w:p>
      <w:pPr>
        <w:keepNext/>
        <w:spacing w:after="30"/>
        <w:ind w:left="360"/>
      </w:pPr>
      <w:r>
        <w:rPr>
          <w:rFonts w:ascii="Calibri" w:cs="Calibri" w:eastAsia="Calibri" w:hAnsi="Calibri"/>
        </w:rPr>
        <w:t xml:space="preserve">B. A viral 2A protease cleaves host eIF4G, while viral RNA is translated through an internal ribosome entry site</w:t>
      </w:r>
    </w:p>
    <w:p>
      <w:pPr>
        <w:keepNext/>
        <w:spacing w:after="30"/>
        <w:ind w:left="360"/>
      </w:pPr>
      <w:r>
        <w:rPr>
          <w:rFonts w:ascii="Calibri" w:cs="Calibri" w:eastAsia="Calibri" w:hAnsi="Calibri"/>
        </w:rPr>
        <w:t xml:space="preserve">C. A viral protein degrades host mRNAs in the cytoplasm</w:t>
      </w:r>
    </w:p>
    <w:p>
      <w:pPr>
        <w:keepNext/>
        <w:spacing w:after="30"/>
        <w:ind w:left="360"/>
      </w:pPr>
      <w:r>
        <w:rPr>
          <w:rFonts w:ascii="Calibri" w:cs="Calibri" w:eastAsia="Calibri" w:hAnsi="Calibri"/>
        </w:rPr>
        <w:t xml:space="preserve">D. A viral toxin ADP-ribosylates elongation factor-2</w:t>
      </w:r>
    </w:p>
    <w:p>
      <w:pPr>
        <w:keepNext w:val="false"/>
        <w:spacing w:after="30"/>
        <w:ind w:left="360"/>
      </w:pPr>
      <w:r>
        <w:rPr>
          <w:rFonts w:ascii="Calibri" w:cs="Calibri" w:eastAsia="Calibri" w:hAnsi="Calibri"/>
        </w:rPr>
        <w:t xml:space="preserve">E. A viral reverse transcriptase integrates a DNA copy that silences host promoters</w:t>
      </w:r>
    </w:p>
    <w:p>
      <w:pPr>
        <w:keepNext/>
        <w:spacing w:after="60" w:before="200"/>
      </w:pPr>
      <w:r>
        <w:rPr>
          <w:rFonts w:ascii="Calibri" w:cs="Calibri" w:eastAsia="Calibri" w:hAnsi="Calibri"/>
          <w:b/>
          <w:bCs/>
        </w:rPr>
        <w:t xml:space="preserve">120.</w:t>
      </w:r>
    </w:p>
    <w:p>
      <w:pPr>
        <w:keepNext/>
        <w:spacing w:after="60"/>
      </w:pPr>
      <w:r>
        <w:rPr>
          <w:rFonts w:ascii="Calibri" w:cs="Calibri" w:eastAsia="Calibri" w:hAnsi="Calibri"/>
        </w:rPr>
        <w:t xml:space="preserve">A 48-year-old Cambodian immigrant has eosinophilia and a migratory linear urticarial rash on the buttocks and thighs that moves several centimeters per hour. Stool shows rhabditiform larvae. He will soon start high-dose corticosteroids for an autoimmune disease.</w:t>
      </w:r>
    </w:p>
    <w:p>
      <w:pPr>
        <w:keepNext/>
        <w:spacing w:after="60"/>
      </w:pPr>
      <w:r>
        <w:rPr>
          <w:rFonts w:ascii="Calibri" w:cs="Calibri" w:eastAsia="Calibri" w:hAnsi="Calibri"/>
        </w:rPr>
        <w:t xml:space="preserve">Which treatment and mechanism are most appropriate?</w:t>
      </w:r>
    </w:p>
    <w:p>
      <w:pPr>
        <w:keepNext/>
        <w:spacing w:after="30"/>
        <w:ind w:left="360"/>
      </w:pPr>
      <w:r>
        <w:rPr>
          <w:rFonts w:ascii="Calibri" w:cs="Calibri" w:eastAsia="Calibri" w:hAnsi="Calibri"/>
        </w:rPr>
        <w:t xml:space="preserve">A. Albendazole; binds β-tubulin</w:t>
      </w:r>
    </w:p>
    <w:p>
      <w:pPr>
        <w:keepNext/>
        <w:spacing w:after="30"/>
        <w:ind w:left="360"/>
      </w:pPr>
      <w:r>
        <w:rPr>
          <w:rFonts w:ascii="Calibri" w:cs="Calibri" w:eastAsia="Calibri" w:hAnsi="Calibri"/>
        </w:rPr>
        <w:t xml:space="preserve">B. Praziquantel; increases calcium permeability of the tegument</w:t>
      </w:r>
    </w:p>
    <w:p>
      <w:pPr>
        <w:keepNext/>
        <w:spacing w:after="30"/>
        <w:ind w:left="360"/>
      </w:pPr>
      <w:r>
        <w:rPr>
          <w:rFonts w:ascii="Calibri" w:cs="Calibri" w:eastAsia="Calibri" w:hAnsi="Calibri"/>
        </w:rPr>
        <w:t xml:space="preserve">C. Pyrantel pamoate; depolarizing neuromuscular blockade</w:t>
      </w:r>
    </w:p>
    <w:p>
      <w:pPr>
        <w:keepNext/>
        <w:spacing w:after="30"/>
        <w:ind w:left="360"/>
      </w:pPr>
      <w:r>
        <w:rPr>
          <w:rFonts w:ascii="Calibri" w:cs="Calibri" w:eastAsia="Calibri" w:hAnsi="Calibri"/>
        </w:rPr>
        <w:t xml:space="preserve">D. Ivermectin; potentiates glutamate-gated chloride channels</w:t>
      </w:r>
    </w:p>
    <w:p>
      <w:pPr>
        <w:keepNext w:val="false"/>
        <w:spacing w:after="30"/>
        <w:ind w:left="360"/>
      </w:pPr>
      <w:r>
        <w:rPr>
          <w:rFonts w:ascii="Calibri" w:cs="Calibri" w:eastAsia="Calibri" w:hAnsi="Calibri"/>
        </w:rPr>
        <w:t xml:space="preserve">E. Metronidazole; generates free radicals in anaerobic organisms</w:t>
      </w:r>
    </w:p>
    <w:p>
      <w:pPr>
        <w:keepNext/>
        <w:spacing w:after="60" w:before="200"/>
      </w:pPr>
      <w:r>
        <w:rPr>
          <w:rFonts w:ascii="Calibri" w:cs="Calibri" w:eastAsia="Calibri" w:hAnsi="Calibri"/>
          <w:b/>
          <w:bCs/>
        </w:rPr>
        <w:t xml:space="preserve">121.</w:t>
      </w:r>
    </w:p>
    <w:p>
      <w:pPr>
        <w:keepNext/>
        <w:spacing w:after="60"/>
      </w:pPr>
      <w:r>
        <w:rPr>
          <w:rFonts w:ascii="Calibri" w:cs="Calibri" w:eastAsia="Calibri" w:hAnsi="Calibri"/>
        </w:rPr>
        <w:t xml:space="preserve">A West African village has endemic onchocerciasis, and Loa loa is not co-endemic. Health officials select a drug for mass treatment.</w:t>
      </w:r>
    </w:p>
    <w:p>
      <w:pPr>
        <w:keepNext/>
        <w:spacing w:after="60"/>
      </w:pPr>
      <w:r>
        <w:rPr>
          <w:rFonts w:ascii="Calibri" w:cs="Calibri" w:eastAsia="Calibri" w:hAnsi="Calibri"/>
        </w:rPr>
        <w:t xml:space="preserve">Which choice and rationale are correct?</w:t>
      </w:r>
    </w:p>
    <w:p>
      <w:pPr>
        <w:keepNext/>
        <w:spacing w:after="30"/>
        <w:ind w:left="360"/>
      </w:pPr>
      <w:r>
        <w:rPr>
          <w:rFonts w:ascii="Calibri" w:cs="Calibri" w:eastAsia="Calibri" w:hAnsi="Calibri"/>
        </w:rPr>
        <w:t xml:space="preserve">A. Ivermectin, because it kills microfilariae, and DEC is avoided because it can cause a severe Mazzotti reaction</w:t>
      </w:r>
    </w:p>
    <w:p>
      <w:pPr>
        <w:keepNext/>
        <w:spacing w:after="30"/>
        <w:ind w:left="360"/>
      </w:pPr>
      <w:r>
        <w:rPr>
          <w:rFonts w:ascii="Calibri" w:cs="Calibri" w:eastAsia="Calibri" w:hAnsi="Calibri"/>
        </w:rPr>
        <w:t xml:space="preserve">B. DEC, because it kills adults and microfilariae safely in this infection</w:t>
      </w:r>
    </w:p>
    <w:p>
      <w:pPr>
        <w:keepNext/>
        <w:spacing w:after="30"/>
        <w:ind w:left="360"/>
      </w:pPr>
      <w:r>
        <w:rPr>
          <w:rFonts w:ascii="Calibri" w:cs="Calibri" w:eastAsia="Calibri" w:hAnsi="Calibri"/>
        </w:rPr>
        <w:t xml:space="preserve">C. Praziquantel, because it kills adult filariae in subcutaneous nodules</w:t>
      </w:r>
    </w:p>
    <w:p>
      <w:pPr>
        <w:keepNext/>
        <w:spacing w:after="30"/>
        <w:ind w:left="360"/>
      </w:pPr>
      <w:r>
        <w:rPr>
          <w:rFonts w:ascii="Calibri" w:cs="Calibri" w:eastAsia="Calibri" w:hAnsi="Calibri"/>
        </w:rPr>
        <w:t xml:space="preserve">D. Albendazole alone, because it rapidly clears skin and eye microfilariae</w:t>
      </w:r>
    </w:p>
    <w:p>
      <w:pPr>
        <w:keepNext w:val="false"/>
        <w:spacing w:after="30"/>
        <w:ind w:left="360"/>
      </w:pPr>
      <w:r>
        <w:rPr>
          <w:rFonts w:ascii="Calibri" w:cs="Calibri" w:eastAsia="Calibri" w:hAnsi="Calibri"/>
        </w:rPr>
        <w:t xml:space="preserve">E. Doxycycline alone, because it rapidly clears microfilariae</w:t>
      </w:r>
    </w:p>
    <w:p>
      <w:pPr>
        <w:keepNext/>
        <w:spacing w:after="60" w:before="200"/>
      </w:pPr>
      <w:r>
        <w:rPr>
          <w:rFonts w:ascii="Calibri" w:cs="Calibri" w:eastAsia="Calibri" w:hAnsi="Calibri"/>
          <w:b/>
          <w:bCs/>
        </w:rPr>
        <w:t xml:space="preserve">122.</w:t>
      </w:r>
    </w:p>
    <w:p>
      <w:pPr>
        <w:keepNext/>
        <w:spacing w:after="60"/>
      </w:pPr>
      <w:r>
        <w:rPr>
          <w:rFonts w:ascii="Calibri" w:cs="Calibri" w:eastAsia="Calibri" w:hAnsi="Calibri"/>
        </w:rPr>
        <w:t xml:space="preserve">A 8-year-old boy with </w:t>
      </w:r>
      <w:r>
        <w:rPr>
          <w:rFonts w:ascii="Calibri" w:cs="Calibri" w:eastAsia="Calibri" w:hAnsi="Calibri"/>
          <w:i/>
          <w:iCs/>
        </w:rPr>
        <w:t xml:space="preserve">Ancylostoma duodenale</w:t>
      </w:r>
      <w:r>
        <w:rPr>
          <w:rFonts w:ascii="Calibri" w:cs="Calibri" w:eastAsia="Calibri" w:hAnsi="Calibri"/>
        </w:rPr>
        <w:t xml:space="preserve"> infection has fatigue and a hemoglobin of 6.9 g/dL. The parasite attaches to the jejunal mucosa with cutting teeth and secretes an anticoagulant.</w:t>
      </w:r>
    </w:p>
    <w:p>
      <w:pPr>
        <w:keepNext/>
        <w:spacing w:after="60"/>
      </w:pPr>
      <w:r>
        <w:rPr>
          <w:rFonts w:ascii="Calibri" w:cs="Calibri" w:eastAsia="Calibri" w:hAnsi="Calibri"/>
        </w:rPr>
        <w:t xml:space="preserve">Which laboratory pattern is most likely?</w:t>
      </w:r>
    </w:p>
    <w:p>
      <w:pPr>
        <w:keepNext/>
        <w:spacing w:after="30"/>
        <w:ind w:left="360"/>
      </w:pPr>
      <w:r>
        <w:rPr>
          <w:rFonts w:ascii="Calibri" w:cs="Calibri" w:eastAsia="Calibri" w:hAnsi="Calibri"/>
        </w:rPr>
        <w:t xml:space="preserve">A. Macrocytic anemia with low vitamin B12</w:t>
      </w:r>
    </w:p>
    <w:p>
      <w:pPr>
        <w:keepNext/>
        <w:spacing w:after="30"/>
        <w:ind w:left="360"/>
      </w:pPr>
      <w:r>
        <w:rPr>
          <w:rFonts w:ascii="Calibri" w:cs="Calibri" w:eastAsia="Calibri" w:hAnsi="Calibri"/>
        </w:rPr>
        <w:t xml:space="preserve">B. Normocytic hemolytic anemia with schistocytes</w:t>
      </w:r>
    </w:p>
    <w:p>
      <w:pPr>
        <w:keepNext/>
        <w:spacing w:after="30"/>
        <w:ind w:left="360"/>
      </w:pPr>
      <w:r>
        <w:rPr>
          <w:rFonts w:ascii="Calibri" w:cs="Calibri" w:eastAsia="Calibri" w:hAnsi="Calibri"/>
        </w:rPr>
        <w:t xml:space="preserve">C. Microcytic hypochromic anemia with low ferritin and high TIBC</w:t>
      </w:r>
    </w:p>
    <w:p>
      <w:pPr>
        <w:keepNext/>
        <w:spacing w:after="30"/>
        <w:ind w:left="360"/>
      </w:pPr>
      <w:r>
        <w:rPr>
          <w:rFonts w:ascii="Calibri" w:cs="Calibri" w:eastAsia="Calibri" w:hAnsi="Calibri"/>
        </w:rPr>
        <w:t xml:space="preserve">D. Microcytic anemia with high ferritin and low TIBC</w:t>
      </w:r>
    </w:p>
    <w:p>
      <w:pPr>
        <w:keepNext w:val="false"/>
        <w:spacing w:after="30"/>
        <w:ind w:left="360"/>
      </w:pPr>
      <w:r>
        <w:rPr>
          <w:rFonts w:ascii="Calibri" w:cs="Calibri" w:eastAsia="Calibri" w:hAnsi="Calibri"/>
        </w:rPr>
        <w:t xml:space="preserve">E. Normocytic anemia with reticulocytopenia</w:t>
      </w:r>
    </w:p>
    <w:p>
      <w:pPr>
        <w:keepNext/>
        <w:spacing w:after="60" w:before="200"/>
      </w:pPr>
      <w:r>
        <w:rPr>
          <w:rFonts w:ascii="Calibri" w:cs="Calibri" w:eastAsia="Calibri" w:hAnsi="Calibri"/>
          <w:b/>
          <w:bCs/>
        </w:rPr>
        <w:t xml:space="preserve">123.</w:t>
      </w:r>
    </w:p>
    <w:p>
      <w:pPr>
        <w:keepNext/>
        <w:spacing w:after="60"/>
      </w:pPr>
      <w:r>
        <w:rPr>
          <w:rFonts w:ascii="Calibri" w:cs="Calibri" w:eastAsia="Calibri" w:hAnsi="Calibri"/>
        </w:rPr>
        <w:t xml:space="preserve">A 5-year-old unvaccinated refugee has fever followed by asymmetric weakness of the left leg. Examination shows hypotonia and absent patellar and ankle reflexes with normal sensation. CSF shows 60 leukocytes/µL (lymphocytes) and mildly elevated protein.</w:t>
      </w:r>
    </w:p>
    <w:p>
      <w:pPr>
        <w:keepNext/>
        <w:spacing w:after="60"/>
      </w:pPr>
      <w:r>
        <w:rPr>
          <w:rFonts w:ascii="Calibri" w:cs="Calibri" w:eastAsia="Calibri" w:hAnsi="Calibri"/>
        </w:rPr>
        <w:t xml:space="preserve">Which site is the primary target of the causative organism?</w:t>
      </w:r>
    </w:p>
    <w:p>
      <w:pPr>
        <w:keepNext/>
        <w:spacing w:after="30"/>
        <w:ind w:left="360"/>
      </w:pPr>
      <w:r>
        <w:rPr>
          <w:rFonts w:ascii="Calibri" w:cs="Calibri" w:eastAsia="Calibri" w:hAnsi="Calibri"/>
        </w:rPr>
        <w:t xml:space="preserve">A. Dorsal root ganglia and dorsal columns</w:t>
      </w:r>
    </w:p>
    <w:p>
      <w:pPr>
        <w:keepNext/>
        <w:spacing w:after="30"/>
        <w:ind w:left="360"/>
      </w:pPr>
      <w:r>
        <w:rPr>
          <w:rFonts w:ascii="Calibri" w:cs="Calibri" w:eastAsia="Calibri" w:hAnsi="Calibri"/>
        </w:rPr>
        <w:t xml:space="preserve">B. Anterior horn motor neurons</w:t>
      </w:r>
    </w:p>
    <w:p>
      <w:pPr>
        <w:keepNext/>
        <w:spacing w:after="30"/>
        <w:ind w:left="360"/>
      </w:pPr>
      <w:r>
        <w:rPr>
          <w:rFonts w:ascii="Calibri" w:cs="Calibri" w:eastAsia="Calibri" w:hAnsi="Calibri"/>
        </w:rPr>
        <w:t xml:space="preserve">C. Schwann cells and peripheral nerve myelin</w:t>
      </w:r>
    </w:p>
    <w:p>
      <w:pPr>
        <w:keepNext/>
        <w:spacing w:after="30"/>
        <w:ind w:left="360"/>
      </w:pPr>
      <w:r>
        <w:rPr>
          <w:rFonts w:ascii="Calibri" w:cs="Calibri" w:eastAsia="Calibri" w:hAnsi="Calibri"/>
        </w:rPr>
        <w:t xml:space="preserve">D. Presynaptic neuromuscular junction</w:t>
      </w:r>
    </w:p>
    <w:p>
      <w:pPr>
        <w:keepNext w:val="false"/>
        <w:spacing w:after="30"/>
        <w:ind w:left="360"/>
      </w:pPr>
      <w:r>
        <w:rPr>
          <w:rFonts w:ascii="Calibri" w:cs="Calibri" w:eastAsia="Calibri" w:hAnsi="Calibri"/>
        </w:rPr>
        <w:t xml:space="preserve">E. Lateral corticospinal tracts</w:t>
      </w:r>
    </w:p>
    <w:p>
      <w:pPr>
        <w:keepNext/>
        <w:spacing w:after="60" w:before="200"/>
      </w:pPr>
      <w:r>
        <w:rPr>
          <w:rFonts w:ascii="Calibri" w:cs="Calibri" w:eastAsia="Calibri" w:hAnsi="Calibri"/>
          <w:b/>
          <w:bCs/>
        </w:rPr>
        <w:t xml:space="preserve">124.</w:t>
      </w:r>
    </w:p>
    <w:p>
      <w:pPr>
        <w:keepNext/>
        <w:spacing w:after="60"/>
      </w:pPr>
      <w:r>
        <w:rPr>
          <w:rFonts w:ascii="Calibri" w:cs="Calibri" w:eastAsia="Calibri" w:hAnsi="Calibri"/>
        </w:rPr>
        <w:t xml:space="preserve">A 5-year-old girl has a positive cellophane tape test for pinworm. She has three siblings and two parents at home.</w:t>
      </w:r>
    </w:p>
    <w:p>
      <w:pPr>
        <w:keepNext/>
        <w:spacing w:after="60"/>
      </w:pPr>
      <w:r>
        <w:rPr>
          <w:rFonts w:ascii="Calibri" w:cs="Calibri" w:eastAsia="Calibri" w:hAnsi="Calibri"/>
        </w:rPr>
        <w:t xml:space="preserve">Which management is most appropriate?</w:t>
      </w:r>
    </w:p>
    <w:p>
      <w:pPr>
        <w:keepNext/>
        <w:spacing w:after="30"/>
        <w:ind w:left="360"/>
      </w:pPr>
      <w:r>
        <w:rPr>
          <w:rFonts w:ascii="Calibri" w:cs="Calibri" w:eastAsia="Calibri" w:hAnsi="Calibri"/>
        </w:rPr>
        <w:t xml:space="preserve">A. Treat only the index child with a single dose and no repeat</w:t>
      </w:r>
    </w:p>
    <w:p>
      <w:pPr>
        <w:keepNext/>
        <w:spacing w:after="30"/>
        <w:ind w:left="360"/>
      </w:pPr>
      <w:r>
        <w:rPr>
          <w:rFonts w:ascii="Calibri" w:cs="Calibri" w:eastAsia="Calibri" w:hAnsi="Calibri"/>
        </w:rPr>
        <w:t xml:space="preserve">B. Treat only symptomatic contacts with praziquantel</w:t>
      </w:r>
    </w:p>
    <w:p>
      <w:pPr>
        <w:keepNext/>
        <w:spacing w:after="30"/>
        <w:ind w:left="360"/>
      </w:pPr>
      <w:r>
        <w:rPr>
          <w:rFonts w:ascii="Calibri" w:cs="Calibri" w:eastAsia="Calibri" w:hAnsi="Calibri"/>
        </w:rPr>
        <w:t xml:space="preserve">C. Give topical antipruritics only</w:t>
      </w:r>
    </w:p>
    <w:p>
      <w:pPr>
        <w:keepNext/>
        <w:spacing w:after="30"/>
        <w:ind w:left="360"/>
      </w:pPr>
      <w:r>
        <w:rPr>
          <w:rFonts w:ascii="Calibri" w:cs="Calibri" w:eastAsia="Calibri" w:hAnsi="Calibri"/>
        </w:rPr>
        <w:t xml:space="preserve">D. Treat the child and all household contacts with an anthelmintic such as albendazole, repeat in 2 weeks, and launder bedding</w:t>
      </w:r>
    </w:p>
    <w:p>
      <w:pPr>
        <w:keepNext w:val="false"/>
        <w:spacing w:after="30"/>
        <w:ind w:left="360"/>
      </w:pPr>
      <w:r>
        <w:rPr>
          <w:rFonts w:ascii="Calibri" w:cs="Calibri" w:eastAsia="Calibri" w:hAnsi="Calibri"/>
        </w:rPr>
        <w:t xml:space="preserve">E. Treat with nitazoxanide and send stool cultures from all contacts</w:t>
      </w:r>
    </w:p>
    <w:p>
      <w:pPr>
        <w:keepNext/>
        <w:spacing w:after="60" w:before="200"/>
      </w:pPr>
      <w:r>
        <w:rPr>
          <w:rFonts w:ascii="Calibri" w:cs="Calibri" w:eastAsia="Calibri" w:hAnsi="Calibri"/>
          <w:b/>
          <w:bCs/>
        </w:rPr>
        <w:t xml:space="preserve">125.</w:t>
      </w:r>
    </w:p>
    <w:p>
      <w:pPr>
        <w:keepNext/>
        <w:spacing w:after="60"/>
      </w:pPr>
      <w:r>
        <w:rPr>
          <w:rFonts w:ascii="Calibri" w:cs="Calibri" w:eastAsia="Calibri" w:hAnsi="Calibri"/>
        </w:rPr>
        <w:t xml:space="preserve">A 36-year-old man from Haiti has persistent microfilaremia and a hydrocele. He has no exposure to Africa, and onchocerciasis and loiasis are not present in his region.</w:t>
      </w:r>
    </w:p>
    <w:p>
      <w:pPr>
        <w:keepNext/>
        <w:spacing w:after="60"/>
      </w:pPr>
      <w:r>
        <w:rPr>
          <w:rFonts w:ascii="Calibri" w:cs="Calibri" w:eastAsia="Calibri" w:hAnsi="Calibri"/>
        </w:rPr>
        <w:t xml:space="preserve">Which is the drug of choice for individual treatment?</w:t>
      </w:r>
    </w:p>
    <w:p>
      <w:pPr>
        <w:keepNext/>
        <w:spacing w:after="30"/>
        <w:ind w:left="360"/>
      </w:pPr>
      <w:r>
        <w:rPr>
          <w:rFonts w:ascii="Calibri" w:cs="Calibri" w:eastAsia="Calibri" w:hAnsi="Calibri"/>
        </w:rPr>
        <w:t xml:space="preserve">A. Ivermectin as a single dose</w:t>
      </w:r>
    </w:p>
    <w:p>
      <w:pPr>
        <w:keepNext/>
        <w:spacing w:after="30"/>
        <w:ind w:left="360"/>
      </w:pPr>
      <w:r>
        <w:rPr>
          <w:rFonts w:ascii="Calibri" w:cs="Calibri" w:eastAsia="Calibri" w:hAnsi="Calibri"/>
        </w:rPr>
        <w:t xml:space="preserve">B. Praziquantel</w:t>
      </w:r>
    </w:p>
    <w:p>
      <w:pPr>
        <w:keepNext/>
        <w:spacing w:after="30"/>
        <w:ind w:left="360"/>
      </w:pPr>
      <w:r>
        <w:rPr>
          <w:rFonts w:ascii="Calibri" w:cs="Calibri" w:eastAsia="Calibri" w:hAnsi="Calibri"/>
        </w:rPr>
        <w:t xml:space="preserve">C. Albendazole alone for 3 days</w:t>
      </w:r>
    </w:p>
    <w:p>
      <w:pPr>
        <w:keepNext/>
        <w:spacing w:after="30"/>
        <w:ind w:left="360"/>
      </w:pPr>
      <w:r>
        <w:rPr>
          <w:rFonts w:ascii="Calibri" w:cs="Calibri" w:eastAsia="Calibri" w:hAnsi="Calibri"/>
        </w:rPr>
        <w:t xml:space="preserve">D. Pyrantel pamoate</w:t>
      </w:r>
    </w:p>
    <w:p>
      <w:pPr>
        <w:keepNext w:val="false"/>
        <w:spacing w:after="30"/>
        <w:ind w:left="360"/>
      </w:pPr>
      <w:r>
        <w:rPr>
          <w:rFonts w:ascii="Calibri" w:cs="Calibri" w:eastAsia="Calibri" w:hAnsi="Calibri"/>
        </w:rPr>
        <w:t xml:space="preserve">E. Diethylcarbamazine (DEC)</w:t>
      </w:r>
    </w:p>
    <w:p>
      <w:pPr>
        <w:keepNext/>
        <w:spacing w:after="60" w:before="200"/>
      </w:pPr>
      <w:r>
        <w:rPr>
          <w:rFonts w:ascii="Calibri" w:cs="Calibri" w:eastAsia="Calibri" w:hAnsi="Calibri"/>
          <w:b/>
          <w:bCs/>
        </w:rPr>
        <w:t xml:space="preserve">126.</w:t>
      </w:r>
    </w:p>
    <w:p>
      <w:pPr>
        <w:keepNext/>
        <w:spacing w:after="60"/>
      </w:pPr>
      <w:r>
        <w:rPr>
          <w:rFonts w:ascii="Calibri" w:cs="Calibri" w:eastAsia="Calibri" w:hAnsi="Calibri"/>
        </w:rPr>
        <w:t xml:space="preserve">A deltoid muscle biopsy is obtained from a patient with fever, periorbital edema, myalgias, marked eosinophilia, and elevated creatine kinase after eating undercooked bear meat.</w:t>
      </w:r>
    </w:p>
    <w:p>
      <w:pPr>
        <w:keepNext/>
        <w:spacing w:after="60"/>
      </w:pPr>
      <w:r>
        <w:rPr>
          <w:rFonts w:ascii="Calibri" w:cs="Calibri" w:eastAsia="Calibri" w:hAnsi="Calibri"/>
        </w:rPr>
        <w:t xml:space="preserve">Which finding is most likely?</w:t>
      </w:r>
    </w:p>
    <w:p>
      <w:pPr>
        <w:keepNext/>
        <w:spacing w:after="30"/>
        <w:ind w:left="360"/>
      </w:pPr>
      <w:r>
        <w:rPr>
          <w:rFonts w:ascii="Calibri" w:cs="Calibri" w:eastAsia="Calibri" w:hAnsi="Calibri"/>
        </w:rPr>
        <w:t xml:space="preserve">A. Coiled larvae encysted within a nurse cell in skeletal muscle</w:t>
      </w:r>
    </w:p>
    <w:p>
      <w:pPr>
        <w:keepNext/>
        <w:spacing w:after="30"/>
        <w:ind w:left="360"/>
      </w:pPr>
      <w:r>
        <w:rPr>
          <w:rFonts w:ascii="Calibri" w:cs="Calibri" w:eastAsia="Calibri" w:hAnsi="Calibri"/>
        </w:rPr>
        <w:t xml:space="preserve">B. Cysts containing an invaginated scolex with hooklets</w:t>
      </w:r>
    </w:p>
    <w:p>
      <w:pPr>
        <w:keepNext/>
        <w:spacing w:after="30"/>
        <w:ind w:left="360"/>
      </w:pPr>
      <w:r>
        <w:rPr>
          <w:rFonts w:ascii="Calibri" w:cs="Calibri" w:eastAsia="Calibri" w:hAnsi="Calibri"/>
        </w:rPr>
        <w:t xml:space="preserve">C. Intracellular amastigotes with kinetoplasts in myocytes</w:t>
      </w:r>
    </w:p>
    <w:p>
      <w:pPr>
        <w:keepNext/>
        <w:spacing w:after="30"/>
        <w:ind w:left="360"/>
      </w:pPr>
      <w:r>
        <w:rPr>
          <w:rFonts w:ascii="Calibri" w:cs="Calibri" w:eastAsia="Calibri" w:hAnsi="Calibri"/>
        </w:rPr>
        <w:t xml:space="preserve">D. Tissue cysts filled with bradyzoites</w:t>
      </w:r>
    </w:p>
    <w:p>
      <w:pPr>
        <w:keepNext w:val="false"/>
        <w:spacing w:after="30"/>
        <w:ind w:left="360"/>
      </w:pPr>
      <w:r>
        <w:rPr>
          <w:rFonts w:ascii="Calibri" w:cs="Calibri" w:eastAsia="Calibri" w:hAnsi="Calibri"/>
        </w:rPr>
        <w:t xml:space="preserve">E. Granulomas around schistosome eggs</w:t>
      </w:r>
    </w:p>
    <w:p>
      <w:pPr>
        <w:keepNext/>
        <w:spacing w:after="60" w:before="200"/>
      </w:pPr>
      <w:r>
        <w:rPr>
          <w:rFonts w:ascii="Calibri" w:cs="Calibri" w:eastAsia="Calibri" w:hAnsi="Calibri"/>
          <w:b/>
          <w:bCs/>
        </w:rPr>
        <w:t xml:space="preserve">127.</w:t>
      </w:r>
    </w:p>
    <w:p>
      <w:pPr>
        <w:keepNext/>
        <w:spacing w:after="60"/>
      </w:pPr>
      <w:r>
        <w:rPr>
          <w:rFonts w:ascii="Calibri" w:cs="Calibri" w:eastAsia="Calibri" w:hAnsi="Calibri"/>
        </w:rPr>
        <w:t xml:space="preserve">A 4-year-old unvaccinated boy has confirmed paralytic poliomyelitis with asymmetric leg weakness and now has tachypnea and a weak cough from respiratory muscle involvement.</w:t>
      </w:r>
    </w:p>
    <w:p>
      <w:pPr>
        <w:keepNext/>
        <w:spacing w:after="60"/>
      </w:pPr>
      <w:r>
        <w:rPr>
          <w:rFonts w:ascii="Calibri" w:cs="Calibri" w:eastAsia="Calibri" w:hAnsi="Calibri"/>
        </w:rPr>
        <w:t xml:space="preserve">Which is the best management?</w:t>
      </w:r>
    </w:p>
    <w:p>
      <w:pPr>
        <w:keepNext/>
        <w:spacing w:after="30"/>
        <w:ind w:left="360"/>
      </w:pPr>
      <w:r>
        <w:rPr>
          <w:rFonts w:ascii="Calibri" w:cs="Calibri" w:eastAsia="Calibri" w:hAnsi="Calibri"/>
        </w:rPr>
        <w:t xml:space="preserve">A. Intravenous acyclovir</w:t>
      </w:r>
    </w:p>
    <w:p>
      <w:pPr>
        <w:keepNext/>
        <w:spacing w:after="30"/>
        <w:ind w:left="360"/>
      </w:pPr>
      <w:r>
        <w:rPr>
          <w:rFonts w:ascii="Calibri" w:cs="Calibri" w:eastAsia="Calibri" w:hAnsi="Calibri"/>
        </w:rPr>
        <w:t xml:space="preserve">B. Ribavirin</w:t>
      </w:r>
    </w:p>
    <w:p>
      <w:pPr>
        <w:keepNext/>
        <w:spacing w:after="30"/>
        <w:ind w:left="360"/>
      </w:pPr>
      <w:r>
        <w:rPr>
          <w:rFonts w:ascii="Calibri" w:cs="Calibri" w:eastAsia="Calibri" w:hAnsi="Calibri"/>
        </w:rPr>
        <w:t xml:space="preserve">C. Supportive care, including respiratory monitoring with ventilatory support and physical therapy</w:t>
      </w:r>
    </w:p>
    <w:p>
      <w:pPr>
        <w:keepNext/>
        <w:spacing w:after="30"/>
        <w:ind w:left="360"/>
      </w:pPr>
      <w:r>
        <w:rPr>
          <w:rFonts w:ascii="Calibri" w:cs="Calibri" w:eastAsia="Calibri" w:hAnsi="Calibri"/>
        </w:rPr>
        <w:t xml:space="preserve">D. High-dose intravenous methylprednisolone</w:t>
      </w:r>
    </w:p>
    <w:p>
      <w:pPr>
        <w:keepNext w:val="false"/>
        <w:spacing w:after="30"/>
        <w:ind w:left="360"/>
      </w:pPr>
      <w:r>
        <w:rPr>
          <w:rFonts w:ascii="Calibri" w:cs="Calibri" w:eastAsia="Calibri" w:hAnsi="Calibri"/>
        </w:rPr>
        <w:t xml:space="preserve">E. A booster dose of oral poliovirus vaccine</w:t>
      </w:r>
    </w:p>
    <w:p>
      <w:pPr>
        <w:keepNext/>
        <w:spacing w:after="60" w:before="200"/>
      </w:pPr>
      <w:r>
        <w:rPr>
          <w:rFonts w:ascii="Calibri" w:cs="Calibri" w:eastAsia="Calibri" w:hAnsi="Calibri"/>
          <w:b/>
          <w:bCs/>
        </w:rPr>
        <w:t xml:space="preserve">128.</w:t>
      </w:r>
    </w:p>
    <w:p>
      <w:pPr>
        <w:keepNext/>
        <w:spacing w:after="60"/>
      </w:pPr>
      <w:r>
        <w:rPr>
          <w:rFonts w:ascii="Calibri" w:cs="Calibri" w:eastAsia="Calibri" w:hAnsi="Calibri"/>
        </w:rPr>
        <w:t xml:space="preserve">A 7-year-old with trichuriasis is treated with albendazole.</w:t>
      </w:r>
    </w:p>
    <w:p>
      <w:pPr>
        <w:keepNext/>
        <w:spacing w:after="60"/>
      </w:pPr>
      <w:r>
        <w:rPr>
          <w:rFonts w:ascii="Calibri" w:cs="Calibri" w:eastAsia="Calibri" w:hAnsi="Calibri"/>
        </w:rPr>
        <w:t xml:space="preserve">Which mechanism of action best explains its effect?</w:t>
      </w:r>
    </w:p>
    <w:p>
      <w:pPr>
        <w:keepNext/>
        <w:spacing w:after="30"/>
        <w:ind w:left="360"/>
      </w:pPr>
      <w:r>
        <w:rPr>
          <w:rFonts w:ascii="Calibri" w:cs="Calibri" w:eastAsia="Calibri" w:hAnsi="Calibri"/>
        </w:rPr>
        <w:t xml:space="preserve">A. Depolarizing nicotinic agonist causing spastic paralysis</w:t>
      </w:r>
    </w:p>
    <w:p>
      <w:pPr>
        <w:keepNext/>
        <w:spacing w:after="30"/>
        <w:ind w:left="360"/>
      </w:pPr>
      <w:r>
        <w:rPr>
          <w:rFonts w:ascii="Calibri" w:cs="Calibri" w:eastAsia="Calibri" w:hAnsi="Calibri"/>
        </w:rPr>
        <w:t xml:space="preserve">B. Binding of helminth β-tubulin, inhibiting microtubule polymerization and glucose uptake</w:t>
      </w:r>
    </w:p>
    <w:p>
      <w:pPr>
        <w:keepNext/>
        <w:spacing w:after="30"/>
        <w:ind w:left="360"/>
      </w:pPr>
      <w:r>
        <w:rPr>
          <w:rFonts w:ascii="Calibri" w:cs="Calibri" w:eastAsia="Calibri" w:hAnsi="Calibri"/>
        </w:rPr>
        <w:t xml:space="preserve">C. Increased calcium permeability of the tegument, causing spastic paralysis</w:t>
      </w:r>
    </w:p>
    <w:p>
      <w:pPr>
        <w:keepNext/>
        <w:spacing w:after="30"/>
        <w:ind w:left="360"/>
      </w:pPr>
      <w:r>
        <w:rPr>
          <w:rFonts w:ascii="Calibri" w:cs="Calibri" w:eastAsia="Calibri" w:hAnsi="Calibri"/>
        </w:rPr>
        <w:t xml:space="preserve">D. Potentiation of glutamate-gated chloride channels, causing flaccid paralysis</w:t>
      </w:r>
    </w:p>
    <w:p>
      <w:pPr>
        <w:keepNext w:val="false"/>
        <w:spacing w:after="30"/>
        <w:ind w:left="360"/>
      </w:pPr>
      <w:r>
        <w:rPr>
          <w:rFonts w:ascii="Calibri" w:cs="Calibri" w:eastAsia="Calibri" w:hAnsi="Calibri"/>
        </w:rPr>
        <w:t xml:space="preserve">E. Inhibition of helminth acetylcholinesterase</w:t>
      </w:r>
    </w:p>
    <w:p>
      <w:pPr>
        <w:keepNext/>
        <w:spacing w:after="60" w:before="200"/>
      </w:pPr>
      <w:r>
        <w:rPr>
          <w:rFonts w:ascii="Calibri" w:cs="Calibri" w:eastAsia="Calibri" w:hAnsi="Calibri"/>
          <w:b/>
          <w:bCs/>
        </w:rPr>
        <w:t xml:space="preserve">129.</w:t>
      </w:r>
    </w:p>
    <w:p>
      <w:pPr>
        <w:keepNext/>
        <w:spacing w:after="60"/>
      </w:pPr>
      <w:r>
        <w:rPr>
          <w:rFonts w:ascii="Calibri" w:cs="Calibri" w:eastAsia="Calibri" w:hAnsi="Calibri"/>
        </w:rPr>
        <w:t xml:space="preserve">A 41-year-old woman from Gabon with onchocerciasis dermatitis also has episodes of Calabar swelling. A midday blood film shows more than 30,000 microfilariae/mL. She is about to receive ivermectin as part of a mass treatment program.</w:t>
      </w:r>
    </w:p>
    <w:p>
      <w:pPr>
        <w:keepNext/>
        <w:spacing w:after="60"/>
      </w:pPr>
      <w:r>
        <w:rPr>
          <w:rFonts w:ascii="Calibri" w:cs="Calibri" w:eastAsia="Calibri" w:hAnsi="Calibri"/>
        </w:rPr>
        <w:t xml:space="preserve">Which complication is most feared?</w:t>
      </w:r>
    </w:p>
    <w:p>
      <w:pPr>
        <w:keepNext/>
        <w:spacing w:after="30"/>
        <w:ind w:left="360"/>
      </w:pPr>
      <w:r>
        <w:rPr>
          <w:rFonts w:ascii="Calibri" w:cs="Calibri" w:eastAsia="Calibri" w:hAnsi="Calibri"/>
        </w:rPr>
        <w:t xml:space="preserve">A. Mazzotti reaction with severe pruritus and edema</w:t>
      </w:r>
    </w:p>
    <w:p>
      <w:pPr>
        <w:keepNext/>
        <w:spacing w:after="30"/>
        <w:ind w:left="360"/>
      </w:pPr>
      <w:r>
        <w:rPr>
          <w:rFonts w:ascii="Calibri" w:cs="Calibri" w:eastAsia="Calibri" w:hAnsi="Calibri"/>
        </w:rPr>
        <w:t xml:space="preserve">B. Acute hemolytic anemia</w:t>
      </w:r>
    </w:p>
    <w:p>
      <w:pPr>
        <w:keepNext/>
        <w:spacing w:after="30"/>
        <w:ind w:left="360"/>
      </w:pPr>
      <w:r>
        <w:rPr>
          <w:rFonts w:ascii="Calibri" w:cs="Calibri" w:eastAsia="Calibri" w:hAnsi="Calibri"/>
        </w:rPr>
        <w:t xml:space="preserve">C. QT prolongation with torsades</w:t>
      </w:r>
    </w:p>
    <w:p>
      <w:pPr>
        <w:keepNext/>
        <w:spacing w:after="30"/>
        <w:ind w:left="360"/>
      </w:pPr>
      <w:r>
        <w:rPr>
          <w:rFonts w:ascii="Calibri" w:cs="Calibri" w:eastAsia="Calibri" w:hAnsi="Calibri"/>
        </w:rPr>
        <w:t xml:space="preserve">D. Severe encephalopathy from rapid killing of dense microfilariae</w:t>
      </w:r>
    </w:p>
    <w:p>
      <w:pPr>
        <w:keepNext w:val="false"/>
        <w:spacing w:after="30"/>
        <w:ind w:left="360"/>
      </w:pPr>
      <w:r>
        <w:rPr>
          <w:rFonts w:ascii="Calibri" w:cs="Calibri" w:eastAsia="Calibri" w:hAnsi="Calibri"/>
        </w:rPr>
        <w:t xml:space="preserve">E. Optic neuritis</w:t>
      </w:r>
    </w:p>
    <w:p>
      <w:pPr>
        <w:keepNext/>
        <w:spacing w:after="60" w:before="200"/>
      </w:pPr>
      <w:r>
        <w:rPr>
          <w:rFonts w:ascii="Calibri" w:cs="Calibri" w:eastAsia="Calibri" w:hAnsi="Calibri"/>
          <w:b/>
          <w:bCs/>
        </w:rPr>
        <w:t xml:space="preserve">130.</w:t>
      </w:r>
    </w:p>
    <w:p>
      <w:pPr>
        <w:keepNext/>
        <w:spacing w:after="60"/>
      </w:pPr>
      <w:r>
        <w:rPr>
          <w:rFonts w:ascii="Calibri" w:cs="Calibri" w:eastAsia="Calibri" w:hAnsi="Calibri"/>
        </w:rPr>
        <w:t xml:space="preserve">A 61-year-old man had paralytic poliomyelitis affecting the right leg at age 4 and recovered well. Over the past 3 years he has developed progressive fatigue, muscle pain, and new weakness in the right and now the left leg. EMG shows chronic denervation with giant motor unit potentials, and there is no evidence of new infection.</w:t>
      </w:r>
    </w:p>
    <w:p>
      <w:pPr>
        <w:keepNext/>
        <w:spacing w:after="60"/>
      </w:pPr>
      <w:r>
        <w:rPr>
          <w:rFonts w:ascii="Calibri" w:cs="Calibri" w:eastAsia="Calibri" w:hAnsi="Calibri"/>
        </w:rPr>
        <w:t xml:space="preserve">Which mechanism best explains his condition?</w:t>
      </w:r>
    </w:p>
    <w:p>
      <w:pPr>
        <w:keepNext/>
        <w:spacing w:after="30"/>
        <w:ind w:left="360"/>
      </w:pPr>
      <w:r>
        <w:rPr>
          <w:rFonts w:ascii="Calibri" w:cs="Calibri" w:eastAsia="Calibri" w:hAnsi="Calibri"/>
        </w:rPr>
        <w:t xml:space="preserve">A. Reactivation of latent poliovirus in dorsal root ganglia</w:t>
      </w:r>
    </w:p>
    <w:p>
      <w:pPr>
        <w:keepNext/>
        <w:spacing w:after="30"/>
        <w:ind w:left="360"/>
      </w:pPr>
      <w:r>
        <w:rPr>
          <w:rFonts w:ascii="Calibri" w:cs="Calibri" w:eastAsia="Calibri" w:hAnsi="Calibri"/>
        </w:rPr>
        <w:t xml:space="preserve">B. Autoimmune demyelination mediated by antiganglioside antibodies</w:t>
      </w:r>
    </w:p>
    <w:p>
      <w:pPr>
        <w:keepNext/>
        <w:spacing w:after="30"/>
        <w:ind w:left="360"/>
      </w:pPr>
      <w:r>
        <w:rPr>
          <w:rFonts w:ascii="Calibri" w:cs="Calibri" w:eastAsia="Calibri" w:hAnsi="Calibri"/>
        </w:rPr>
        <w:t xml:space="preserve">C. Persistent poliovirus infection of skeletal muscle</w:t>
      </w:r>
    </w:p>
    <w:p>
      <w:pPr>
        <w:keepNext/>
        <w:spacing w:after="30"/>
        <w:ind w:left="360"/>
      </w:pPr>
      <w:r>
        <w:rPr>
          <w:rFonts w:ascii="Calibri" w:cs="Calibri" w:eastAsia="Calibri" w:hAnsi="Calibri"/>
        </w:rPr>
        <w:t xml:space="preserve">D. Autoantibodies against presynaptic voltage-gated calcium channels</w:t>
      </w:r>
    </w:p>
    <w:p>
      <w:pPr>
        <w:keepNext w:val="false"/>
        <w:spacing w:after="30"/>
        <w:ind w:left="360"/>
      </w:pPr>
      <w:r>
        <w:rPr>
          <w:rFonts w:ascii="Calibri" w:cs="Calibri" w:eastAsia="Calibri" w:hAnsi="Calibri"/>
        </w:rPr>
        <w:t xml:space="preserve">E. Degeneration of overworked, enlarged motor units from surviving neurons that sprouted decades earlier</w:t>
      </w:r>
    </w:p>
    <w:p>
      <w:pPr>
        <w:keepNext/>
        <w:spacing w:after="60" w:before="200"/>
      </w:pPr>
      <w:r>
        <w:rPr>
          <w:rFonts w:ascii="Calibri" w:cs="Calibri" w:eastAsia="Calibri" w:hAnsi="Calibri"/>
          <w:b/>
          <w:bCs/>
        </w:rPr>
        <w:t xml:space="preserve">131.</w:t>
      </w:r>
    </w:p>
    <w:p>
      <w:pPr>
        <w:keepNext/>
        <w:spacing w:after="60"/>
      </w:pPr>
      <w:r>
        <w:rPr>
          <w:rFonts w:ascii="Calibri" w:cs="Calibri" w:eastAsia="Calibri" w:hAnsi="Calibri"/>
        </w:rPr>
        <w:t xml:space="preserve">A 44-year-old Egyptian farmer has had 20 years of intermittent terminal hematuria and dysuria. He swam in irrigation canals throughout childhood. Urine sediment shows large oval eggs with a terminal spine. Cystoscopy shows sandy patches, a calcified bladder wall, and a fungating mass.</w:t>
      </w:r>
    </w:p>
    <w:p>
      <w:pPr>
        <w:keepNext/>
        <w:spacing w:after="60"/>
      </w:pPr>
      <w:r>
        <w:rPr>
          <w:rFonts w:ascii="Calibri" w:cs="Calibri" w:eastAsia="Calibri" w:hAnsi="Calibri"/>
        </w:rPr>
        <w:t xml:space="preserve">Which malignancy is this patient at greatest risk of developing as a result of his chronic infection?</w:t>
      </w:r>
    </w:p>
    <w:p>
      <w:pPr>
        <w:keepNext/>
        <w:spacing w:after="30"/>
        <w:ind w:left="360"/>
      </w:pPr>
      <w:r>
        <w:rPr>
          <w:rFonts w:ascii="Calibri" w:cs="Calibri" w:eastAsia="Calibri" w:hAnsi="Calibri"/>
        </w:rPr>
        <w:t xml:space="preserve">A. Urothelial (transitional cell) carcinoma</w:t>
      </w:r>
    </w:p>
    <w:p>
      <w:pPr>
        <w:keepNext/>
        <w:spacing w:after="30"/>
        <w:ind w:left="360"/>
      </w:pPr>
      <w:r>
        <w:rPr>
          <w:rFonts w:ascii="Calibri" w:cs="Calibri" w:eastAsia="Calibri" w:hAnsi="Calibri"/>
        </w:rPr>
        <w:t xml:space="preserve">B. Adenocarcinoma arising from a urachal remnant</w:t>
      </w:r>
    </w:p>
    <w:p>
      <w:pPr>
        <w:keepNext/>
        <w:spacing w:after="30"/>
        <w:ind w:left="360"/>
      </w:pPr>
      <w:r>
        <w:rPr>
          <w:rFonts w:ascii="Calibri" w:cs="Calibri" w:eastAsia="Calibri" w:hAnsi="Calibri"/>
        </w:rPr>
        <w:t xml:space="preserve">C. Squamous cell carcinoma</w:t>
      </w:r>
    </w:p>
    <w:p>
      <w:pPr>
        <w:keepNext/>
        <w:spacing w:after="30"/>
        <w:ind w:left="360"/>
      </w:pPr>
      <w:r>
        <w:rPr>
          <w:rFonts w:ascii="Calibri" w:cs="Calibri" w:eastAsia="Calibri" w:hAnsi="Calibri"/>
        </w:rPr>
        <w:t xml:space="preserve">D. Small cell neuroendocrine carcinoma</w:t>
      </w:r>
    </w:p>
    <w:p>
      <w:pPr>
        <w:keepNext w:val="false"/>
        <w:spacing w:after="30"/>
        <w:ind w:left="360"/>
      </w:pPr>
      <w:r>
        <w:rPr>
          <w:rFonts w:ascii="Calibri" w:cs="Calibri" w:eastAsia="Calibri" w:hAnsi="Calibri"/>
        </w:rPr>
        <w:t xml:space="preserve">E. Embryonal rhabdomyosarcoma</w:t>
      </w:r>
    </w:p>
    <w:p>
      <w:pPr>
        <w:keepNext/>
        <w:spacing w:after="60" w:before="200"/>
      </w:pPr>
      <w:r>
        <w:rPr>
          <w:rFonts w:ascii="Calibri" w:cs="Calibri" w:eastAsia="Calibri" w:hAnsi="Calibri"/>
          <w:b/>
          <w:bCs/>
        </w:rPr>
        <w:t xml:space="preserve">132.</w:t>
      </w:r>
    </w:p>
    <w:p>
      <w:pPr>
        <w:keepNext/>
        <w:spacing w:after="60"/>
      </w:pPr>
      <w:r>
        <w:rPr>
          <w:rFonts w:ascii="Calibri" w:cs="Calibri" w:eastAsia="Calibri" w:hAnsi="Calibri"/>
        </w:rPr>
        <w:t xml:space="preserve">A 34-year-old man who immigrated from rural Honduras 2 years ago has a first generalized tonic-clonic seizure. He has no history of head trauma or alcohol use. MRI shows multiple small cystic lesions in the brain parenchyma. A neurologist notes that his underlying parasitic infection is a leading cause of adult-onset seizures worldwide.</w:t>
      </w:r>
    </w:p>
    <w:p>
      <w:pPr>
        <w:keepNext/>
        <w:spacing w:after="60"/>
      </w:pPr>
      <w:r>
        <w:rPr>
          <w:rFonts w:ascii="Calibri" w:cs="Calibri" w:eastAsia="Calibri" w:hAnsi="Calibri"/>
        </w:rPr>
        <w:t xml:space="preserve">Which statement about the epidemiology of this infection is correct?</w:t>
      </w:r>
    </w:p>
    <w:p>
      <w:pPr>
        <w:keepNext/>
        <w:spacing w:after="30"/>
        <w:ind w:left="360"/>
      </w:pPr>
      <w:r>
        <w:rPr>
          <w:rFonts w:ascii="Calibri" w:cs="Calibri" w:eastAsia="Calibri" w:hAnsi="Calibri"/>
        </w:rPr>
        <w:t xml:space="preserve">A. It is a predominant cause of seizures in northern Europe, where it is acquired from raw freshwater fish.</w:t>
      </w:r>
    </w:p>
    <w:p>
      <w:pPr>
        <w:keepNext/>
        <w:spacing w:after="30"/>
        <w:ind w:left="360"/>
      </w:pPr>
      <w:r>
        <w:rPr>
          <w:rFonts w:ascii="Calibri" w:cs="Calibri" w:eastAsia="Calibri" w:hAnsi="Calibri"/>
        </w:rPr>
        <w:t xml:space="preserve">B. It is endemic in the American Southwest, where it is acquired by inhaling arthroconidia from desert soil.</w:t>
      </w:r>
    </w:p>
    <w:p>
      <w:pPr>
        <w:keepNext/>
        <w:spacing w:after="30"/>
        <w:ind w:left="360"/>
      </w:pPr>
      <w:r>
        <w:rPr>
          <w:rFonts w:ascii="Calibri" w:cs="Calibri" w:eastAsia="Calibri" w:hAnsi="Calibri"/>
        </w:rPr>
        <w:t xml:space="preserve">C. It is mainly acquired in the United States by eating undercooked beef, with most cases in native-born residents.</w:t>
      </w:r>
    </w:p>
    <w:p>
      <w:pPr>
        <w:keepNext/>
        <w:spacing w:after="30"/>
        <w:ind w:left="360"/>
      </w:pPr>
      <w:r>
        <w:rPr>
          <w:rFonts w:ascii="Calibri" w:cs="Calibri" w:eastAsia="Calibri" w:hAnsi="Calibri"/>
        </w:rPr>
        <w:t xml:space="preserve">D. It occurs with equal frequency worldwide because transmission depends on mosquito vectors.</w:t>
      </w:r>
    </w:p>
    <w:p>
      <w:pPr>
        <w:keepNext w:val="false"/>
        <w:spacing w:after="30"/>
        <w:ind w:left="360"/>
      </w:pPr>
      <w:r>
        <w:rPr>
          <w:rFonts w:ascii="Calibri" w:cs="Calibri" w:eastAsia="Calibri" w:hAnsi="Calibri"/>
        </w:rPr>
        <w:t xml:space="preserve">E. It is a leading cause of acquired epilepsy in endemic areas of Latin America, Africa, and Asia, and is increasingly diagnosed in immigrants to the United States.</w:t>
      </w:r>
    </w:p>
    <w:p>
      <w:pPr>
        <w:keepNext/>
        <w:spacing w:after="60" w:before="200"/>
      </w:pPr>
      <w:r>
        <w:rPr>
          <w:rFonts w:ascii="Calibri" w:cs="Calibri" w:eastAsia="Calibri" w:hAnsi="Calibri"/>
          <w:b/>
          <w:bCs/>
        </w:rPr>
        <w:t xml:space="preserve">133.</w:t>
      </w:r>
    </w:p>
    <w:p>
      <w:pPr>
        <w:keepNext/>
        <w:spacing w:after="60"/>
      </w:pPr>
      <w:r>
        <w:rPr>
          <w:rFonts w:ascii="Calibri" w:cs="Calibri" w:eastAsia="Calibri" w:hAnsi="Calibri"/>
        </w:rPr>
        <w:t xml:space="preserve">A 52-year-old sheep farmer from Argentina has had 6 months of vague right upper quadrant discomfort. CT shows a 9-cm cystic lesion in the right hepatic lobe with a calcified rim and multiple internal daughter cysts. Eosinophil count is mildly elevated.</w:t>
      </w:r>
    </w:p>
    <w:p>
      <w:pPr>
        <w:keepNext/>
        <w:spacing w:after="60"/>
      </w:pPr>
      <w:r>
        <w:rPr>
          <w:rFonts w:ascii="Calibri" w:cs="Calibri" w:eastAsia="Calibri" w:hAnsi="Calibri"/>
        </w:rPr>
        <w:t xml:space="preserve">Which best describes how he acquired the infection?</w:t>
      </w:r>
    </w:p>
    <w:p>
      <w:pPr>
        <w:keepNext/>
        <w:spacing w:after="30"/>
        <w:ind w:left="360"/>
      </w:pPr>
      <w:r>
        <w:rPr>
          <w:rFonts w:ascii="Calibri" w:cs="Calibri" w:eastAsia="Calibri" w:hAnsi="Calibri"/>
        </w:rPr>
        <w:t xml:space="preserve">A. Ingestion of larvae in undercooked mutton</w:t>
      </w:r>
    </w:p>
    <w:p>
      <w:pPr>
        <w:keepNext/>
        <w:spacing w:after="30"/>
        <w:ind w:left="360"/>
      </w:pPr>
      <w:r>
        <w:rPr>
          <w:rFonts w:ascii="Calibri" w:cs="Calibri" w:eastAsia="Calibri" w:hAnsi="Calibri"/>
        </w:rPr>
        <w:t xml:space="preserve">B. Ingestion of eggs shed in the feces of dogs infected with the adult tapeworm</w:t>
      </w:r>
    </w:p>
    <w:p>
      <w:pPr>
        <w:keepNext/>
        <w:spacing w:after="30"/>
        <w:ind w:left="360"/>
      </w:pPr>
      <w:r>
        <w:rPr>
          <w:rFonts w:ascii="Calibri" w:cs="Calibri" w:eastAsia="Calibri" w:hAnsi="Calibri"/>
        </w:rPr>
        <w:t xml:space="preserve">C. Ingestion of metacercariae encysted on aquatic vegetation</w:t>
      </w:r>
    </w:p>
    <w:p>
      <w:pPr>
        <w:keepNext/>
        <w:spacing w:after="30"/>
        <w:ind w:left="360"/>
      </w:pPr>
      <w:r>
        <w:rPr>
          <w:rFonts w:ascii="Calibri" w:cs="Calibri" w:eastAsia="Calibri" w:hAnsi="Calibri"/>
        </w:rPr>
        <w:t xml:space="preserve">D. Penetration of intact skin by cercariae in fresh water</w:t>
      </w:r>
    </w:p>
    <w:p>
      <w:pPr>
        <w:keepNext w:val="false"/>
        <w:spacing w:after="30"/>
        <w:ind w:left="360"/>
      </w:pPr>
      <w:r>
        <w:rPr>
          <w:rFonts w:ascii="Calibri" w:cs="Calibri" w:eastAsia="Calibri" w:hAnsi="Calibri"/>
        </w:rPr>
        <w:t xml:space="preserve">E. Ingestion of cysts in feces-contaminated drinking water</w:t>
      </w:r>
    </w:p>
    <w:p>
      <w:pPr>
        <w:keepNext/>
        <w:spacing w:after="60" w:before="200"/>
      </w:pPr>
      <w:r>
        <w:rPr>
          <w:rFonts w:ascii="Calibri" w:cs="Calibri" w:eastAsia="Calibri" w:hAnsi="Calibri"/>
          <w:b/>
          <w:bCs/>
        </w:rPr>
        <w:t xml:space="preserve">134.</w:t>
      </w:r>
    </w:p>
    <w:p>
      <w:pPr>
        <w:keepNext/>
        <w:spacing w:after="60"/>
      </w:pPr>
      <w:r>
        <w:rPr>
          <w:rFonts w:ascii="Calibri" w:cs="Calibri" w:eastAsia="Calibri" w:hAnsi="Calibri"/>
        </w:rPr>
        <w:t xml:space="preserve">A 29-year-old man from rural Ecuador has recurrent seizures. MRI shows a cystic brain lesion containing a scolex, with minimal surrounding edema and no enhancement. He is afebrile. Cysts were probably present for years before symptoms began.</w:t>
      </w:r>
    </w:p>
    <w:p>
      <w:pPr>
        <w:keepNext/>
        <w:spacing w:after="60"/>
      </w:pPr>
      <w:r>
        <w:rPr>
          <w:rFonts w:ascii="Calibri" w:cs="Calibri" w:eastAsia="Calibri" w:hAnsi="Calibri"/>
        </w:rPr>
        <w:t xml:space="preserve">Which mechanism best explains the lack of inflammation around viable cysts?</w:t>
      </w:r>
    </w:p>
    <w:p>
      <w:pPr>
        <w:keepNext/>
        <w:spacing w:after="30"/>
        <w:ind w:left="360"/>
      </w:pPr>
      <w:r>
        <w:rPr>
          <w:rFonts w:ascii="Calibri" w:cs="Calibri" w:eastAsia="Calibri" w:hAnsi="Calibri"/>
        </w:rPr>
        <w:t xml:space="preserve">A. The cyst wall releases molecules that inhibit complement activation and dampen local inflammatory responses</w:t>
      </w:r>
    </w:p>
    <w:p>
      <w:pPr>
        <w:keepNext/>
        <w:spacing w:after="30"/>
        <w:ind w:left="360"/>
      </w:pPr>
      <w:r>
        <w:rPr>
          <w:rFonts w:ascii="Calibri" w:cs="Calibri" w:eastAsia="Calibri" w:hAnsi="Calibri"/>
        </w:rPr>
        <w:t xml:space="preserve">B. The parasite resides within macrophage phagosomes that never fuse with lysosomes</w:t>
      </w:r>
    </w:p>
    <w:p>
      <w:pPr>
        <w:keepNext/>
        <w:spacing w:after="30"/>
        <w:ind w:left="360"/>
      </w:pPr>
      <w:r>
        <w:rPr>
          <w:rFonts w:ascii="Calibri" w:cs="Calibri" w:eastAsia="Calibri" w:hAnsi="Calibri"/>
        </w:rPr>
        <w:t xml:space="preserve">C. The parasite varies a surface lipoprotein through recombination at a single locus</w:t>
      </w:r>
    </w:p>
    <w:p>
      <w:pPr>
        <w:keepNext/>
        <w:spacing w:after="30"/>
        <w:ind w:left="360"/>
      </w:pPr>
      <w:r>
        <w:rPr>
          <w:rFonts w:ascii="Calibri" w:cs="Calibri" w:eastAsia="Calibri" w:hAnsi="Calibri"/>
        </w:rPr>
        <w:t xml:space="preserve">D. The parasite cleaves secretory IgA with a protease</w:t>
      </w:r>
    </w:p>
    <w:p>
      <w:pPr>
        <w:keepNext w:val="false"/>
        <w:spacing w:after="30"/>
        <w:ind w:left="360"/>
      </w:pPr>
      <w:r>
        <w:rPr>
          <w:rFonts w:ascii="Calibri" w:cs="Calibri" w:eastAsia="Calibri" w:hAnsi="Calibri"/>
        </w:rPr>
        <w:t xml:space="preserve">E. The blood–brain barrier completely excludes immune cells, so no antigen is ever recognized</w:t>
      </w:r>
    </w:p>
    <w:p>
      <w:pPr>
        <w:keepNext/>
        <w:spacing w:after="60" w:before="200"/>
      </w:pPr>
      <w:r>
        <w:rPr>
          <w:rFonts w:ascii="Calibri" w:cs="Calibri" w:eastAsia="Calibri" w:hAnsi="Calibri"/>
          <w:b/>
          <w:bCs/>
        </w:rPr>
        <w:t xml:space="preserve">135.</w:t>
      </w:r>
    </w:p>
    <w:p>
      <w:pPr>
        <w:keepNext/>
        <w:spacing w:after="60"/>
      </w:pPr>
      <w:r>
        <w:rPr>
          <w:rFonts w:ascii="Calibri" w:cs="Calibri" w:eastAsia="Calibri" w:hAnsi="Calibri"/>
        </w:rPr>
        <w:t xml:space="preserve">A 38-year-old woman from Finland who now lives in Michigan often samples raw pike while preparing gefilte fish. She has had mild abdominal discomfort and has noticed ribbon-like segments in her stool. Stool microscopy shows operculated eggs.</w:t>
      </w:r>
    </w:p>
    <w:p>
      <w:pPr>
        <w:keepNext/>
        <w:spacing w:after="60"/>
      </w:pPr>
      <w:r>
        <w:rPr>
          <w:rFonts w:ascii="Calibri" w:cs="Calibri" w:eastAsia="Calibri" w:hAnsi="Calibri"/>
        </w:rPr>
        <w:t xml:space="preserve">Which life-cycle stage in the second intermediate host is infective to humans?</w:t>
      </w:r>
    </w:p>
    <w:p>
      <w:pPr>
        <w:keepNext/>
        <w:spacing w:after="30"/>
        <w:ind w:left="360"/>
      </w:pPr>
      <w:r>
        <w:rPr>
          <w:rFonts w:ascii="Calibri" w:cs="Calibri" w:eastAsia="Calibri" w:hAnsi="Calibri"/>
        </w:rPr>
        <w:t xml:space="preserve">A. Cysticercus in pork muscle</w:t>
      </w:r>
    </w:p>
    <w:p>
      <w:pPr>
        <w:keepNext/>
        <w:spacing w:after="30"/>
        <w:ind w:left="360"/>
      </w:pPr>
      <w:r>
        <w:rPr>
          <w:rFonts w:ascii="Calibri" w:cs="Calibri" w:eastAsia="Calibri" w:hAnsi="Calibri"/>
        </w:rPr>
        <w:t xml:space="preserve">B. Metacercaria on aquatic plants</w:t>
      </w:r>
    </w:p>
    <w:p>
      <w:pPr>
        <w:keepNext/>
        <w:spacing w:after="30"/>
        <w:ind w:left="360"/>
      </w:pPr>
      <w:r>
        <w:rPr>
          <w:rFonts w:ascii="Calibri" w:cs="Calibri" w:eastAsia="Calibri" w:hAnsi="Calibri"/>
        </w:rPr>
        <w:t xml:space="preserve">C. Hydatid cyst in sheep liver</w:t>
      </w:r>
    </w:p>
    <w:p>
      <w:pPr>
        <w:keepNext/>
        <w:spacing w:after="30"/>
        <w:ind w:left="360"/>
      </w:pPr>
      <w:r>
        <w:rPr>
          <w:rFonts w:ascii="Calibri" w:cs="Calibri" w:eastAsia="Calibri" w:hAnsi="Calibri"/>
        </w:rPr>
        <w:t xml:space="preserve">D. Plerocercoid larva in freshwater fish muscle</w:t>
      </w:r>
    </w:p>
    <w:p>
      <w:pPr>
        <w:keepNext w:val="false"/>
        <w:spacing w:after="30"/>
        <w:ind w:left="360"/>
      </w:pPr>
      <w:r>
        <w:rPr>
          <w:rFonts w:ascii="Calibri" w:cs="Calibri" w:eastAsia="Calibri" w:hAnsi="Calibri"/>
        </w:rPr>
        <w:t xml:space="preserve">E. Embryonated egg in contaminated water</w:t>
      </w:r>
    </w:p>
    <w:p>
      <w:pPr>
        <w:keepNext/>
        <w:spacing w:after="60" w:before="200"/>
      </w:pPr>
      <w:r>
        <w:rPr>
          <w:rFonts w:ascii="Calibri" w:cs="Calibri" w:eastAsia="Calibri" w:hAnsi="Calibri"/>
          <w:b/>
          <w:bCs/>
        </w:rPr>
        <w:t xml:space="preserve">136.</w:t>
      </w:r>
    </w:p>
    <w:p>
      <w:pPr>
        <w:keepNext/>
        <w:spacing w:after="60"/>
      </w:pPr>
      <w:r>
        <w:rPr>
          <w:rFonts w:ascii="Calibri" w:cs="Calibri" w:eastAsia="Calibri" w:hAnsi="Calibri"/>
        </w:rPr>
        <w:t xml:space="preserve">A 31-year-old woman who recently emigrated from rural Honduras presents after a first seizure. She is afebrile. MRI shows a 1-cm cystic lesion at the gray–white junction with a punctate eccentric nodule inside it.</w:t>
      </w:r>
    </w:p>
    <w:p>
      <w:pPr>
        <w:keepNext/>
        <w:spacing w:after="60"/>
      </w:pPr>
      <w:r>
        <w:rPr>
          <w:rFonts w:ascii="Calibri" w:cs="Calibri" w:eastAsia="Calibri" w:hAnsi="Calibri"/>
        </w:rPr>
        <w:t xml:space="preserve">What does the eccentric nodule most likely represent?</w:t>
      </w:r>
    </w:p>
    <w:p>
      <w:pPr>
        <w:keepNext/>
        <w:spacing w:after="30"/>
        <w:ind w:left="360"/>
      </w:pPr>
      <w:r>
        <w:rPr>
          <w:rFonts w:ascii="Calibri" w:cs="Calibri" w:eastAsia="Calibri" w:hAnsi="Calibri"/>
        </w:rPr>
        <w:t xml:space="preserve">A. Daughter cyst of a hydatid cyst</w:t>
      </w:r>
    </w:p>
    <w:p>
      <w:pPr>
        <w:keepNext/>
        <w:spacing w:after="30"/>
        <w:ind w:left="360"/>
      </w:pPr>
      <w:r>
        <w:rPr>
          <w:rFonts w:ascii="Calibri" w:cs="Calibri" w:eastAsia="Calibri" w:hAnsi="Calibri"/>
        </w:rPr>
        <w:t xml:space="preserve">B. Scolex within a viable cysticercus</w:t>
      </w:r>
    </w:p>
    <w:p>
      <w:pPr>
        <w:keepNext/>
        <w:spacing w:after="30"/>
        <w:ind w:left="360"/>
      </w:pPr>
      <w:r>
        <w:rPr>
          <w:rFonts w:ascii="Calibri" w:cs="Calibri" w:eastAsia="Calibri" w:hAnsi="Calibri"/>
        </w:rPr>
        <w:t xml:space="preserve">C. Central caseation of a tuberculoma</w:t>
      </w:r>
    </w:p>
    <w:p>
      <w:pPr>
        <w:keepNext/>
        <w:spacing w:after="30"/>
        <w:ind w:left="360"/>
      </w:pPr>
      <w:r>
        <w:rPr>
          <w:rFonts w:ascii="Calibri" w:cs="Calibri" w:eastAsia="Calibri" w:hAnsi="Calibri"/>
        </w:rPr>
        <w:t xml:space="preserve">D. Necrotic center of a pyogenic abscess</w:t>
      </w:r>
    </w:p>
    <w:p>
      <w:pPr>
        <w:keepNext w:val="false"/>
        <w:spacing w:after="30"/>
        <w:ind w:left="360"/>
      </w:pPr>
      <w:r>
        <w:rPr>
          <w:rFonts w:ascii="Calibri" w:cs="Calibri" w:eastAsia="Calibri" w:hAnsi="Calibri"/>
        </w:rPr>
        <w:t xml:space="preserve">E. Embolic fragment from a cardiac vegetation</w:t>
      </w:r>
    </w:p>
    <w:p>
      <w:pPr>
        <w:keepNext/>
        <w:spacing w:after="60" w:before="200"/>
      </w:pPr>
      <w:r>
        <w:rPr>
          <w:rFonts w:ascii="Calibri" w:cs="Calibri" w:eastAsia="Calibri" w:hAnsi="Calibri"/>
          <w:b/>
          <w:bCs/>
        </w:rPr>
        <w:t xml:space="preserve">137.</w:t>
      </w:r>
    </w:p>
    <w:p>
      <w:pPr>
        <w:keepNext/>
        <w:spacing w:after="60"/>
      </w:pPr>
      <w:r>
        <w:rPr>
          <w:rFonts w:ascii="Calibri" w:cs="Calibri" w:eastAsia="Calibri" w:hAnsi="Calibri"/>
        </w:rPr>
        <w:t xml:space="preserve">A 36-year-old man from a sheep-farming region has had 4 weeks of fever, right upper quadrant pain, and tender hepatomegaly. He regularly eats wild watercress from a stream. The eosinophil count is 24%. CT shows tortuous subcapsular tracts in the liver. Stool shows large, yellow-brown, operculated eggs.</w:t>
      </w:r>
    </w:p>
    <w:p>
      <w:pPr>
        <w:keepNext/>
        <w:spacing w:after="60"/>
      </w:pPr>
      <w:r>
        <w:rPr>
          <w:rFonts w:ascii="Calibri" w:cs="Calibri" w:eastAsia="Calibri" w:hAnsi="Calibri"/>
        </w:rPr>
        <w:t xml:space="preserve">Which drug is the most appropriate treatment?</w:t>
      </w:r>
    </w:p>
    <w:p>
      <w:pPr>
        <w:keepNext/>
        <w:spacing w:after="30"/>
        <w:ind w:left="360"/>
      </w:pPr>
      <w:r>
        <w:rPr>
          <w:rFonts w:ascii="Calibri" w:cs="Calibri" w:eastAsia="Calibri" w:hAnsi="Calibri"/>
        </w:rPr>
        <w:t xml:space="preserve">A. Praziquantel</w:t>
      </w:r>
    </w:p>
    <w:p>
      <w:pPr>
        <w:keepNext/>
        <w:spacing w:after="30"/>
        <w:ind w:left="360"/>
      </w:pPr>
      <w:r>
        <w:rPr>
          <w:rFonts w:ascii="Calibri" w:cs="Calibri" w:eastAsia="Calibri" w:hAnsi="Calibri"/>
        </w:rPr>
        <w:t xml:space="preserve">B. Albendazole</w:t>
      </w:r>
    </w:p>
    <w:p>
      <w:pPr>
        <w:keepNext/>
        <w:spacing w:after="30"/>
        <w:ind w:left="360"/>
      </w:pPr>
      <w:r>
        <w:rPr>
          <w:rFonts w:ascii="Calibri" w:cs="Calibri" w:eastAsia="Calibri" w:hAnsi="Calibri"/>
        </w:rPr>
        <w:t xml:space="preserve">C. Ivermectin</w:t>
      </w:r>
    </w:p>
    <w:p>
      <w:pPr>
        <w:keepNext/>
        <w:spacing w:after="30"/>
        <w:ind w:left="360"/>
      </w:pPr>
      <w:r>
        <w:rPr>
          <w:rFonts w:ascii="Calibri" w:cs="Calibri" w:eastAsia="Calibri" w:hAnsi="Calibri"/>
        </w:rPr>
        <w:t xml:space="preserve">D. Nitazoxanide</w:t>
      </w:r>
    </w:p>
    <w:p>
      <w:pPr>
        <w:keepNext w:val="false"/>
        <w:spacing w:after="30"/>
        <w:ind w:left="360"/>
      </w:pPr>
      <w:r>
        <w:rPr>
          <w:rFonts w:ascii="Calibri" w:cs="Calibri" w:eastAsia="Calibri" w:hAnsi="Calibri"/>
        </w:rPr>
        <w:t xml:space="preserve">E. Triclabendazole</w:t>
      </w:r>
    </w:p>
    <w:p>
      <w:pPr>
        <w:keepNext/>
        <w:spacing w:after="60" w:before="200"/>
      </w:pPr>
      <w:r>
        <w:rPr>
          <w:rFonts w:ascii="Calibri" w:cs="Calibri" w:eastAsia="Calibri" w:hAnsi="Calibri"/>
          <w:b/>
          <w:bCs/>
        </w:rPr>
        <w:t xml:space="preserve">138.</w:t>
      </w:r>
    </w:p>
    <w:p>
      <w:pPr>
        <w:keepNext/>
        <w:spacing w:after="60"/>
      </w:pPr>
      <w:r>
        <w:rPr>
          <w:rFonts w:ascii="Calibri" w:cs="Calibri" w:eastAsia="Calibri" w:hAnsi="Calibri"/>
        </w:rPr>
        <w:t xml:space="preserve">A 31-year-old woman has seizures and MRI evidence of multiple viable parenchymal cysts. There is no hydrocephalus and no intraventricular cyst. Her infection was acquired by fecal–oral exposure.</w:t>
      </w:r>
    </w:p>
    <w:p>
      <w:pPr>
        <w:keepNext/>
        <w:spacing w:after="60"/>
      </w:pPr>
      <w:r>
        <w:rPr>
          <w:rFonts w:ascii="Calibri" w:cs="Calibri" w:eastAsia="Calibri" w:hAnsi="Calibri"/>
        </w:rPr>
        <w:t xml:space="preserve">Which is the most appropriate management?</w:t>
      </w:r>
    </w:p>
    <w:p>
      <w:pPr>
        <w:keepNext/>
        <w:spacing w:after="30"/>
        <w:ind w:left="360"/>
      </w:pPr>
      <w:r>
        <w:rPr>
          <w:rFonts w:ascii="Calibri" w:cs="Calibri" w:eastAsia="Calibri" w:hAnsi="Calibri"/>
        </w:rPr>
        <w:t xml:space="preserve">A. Single-dose praziquantel as monotherapy, since it is standard treatment for all forms of taeniasis</w:t>
      </w:r>
    </w:p>
    <w:p>
      <w:pPr>
        <w:keepNext/>
        <w:spacing w:after="30"/>
        <w:ind w:left="360"/>
      </w:pPr>
      <w:r>
        <w:rPr>
          <w:rFonts w:ascii="Calibri" w:cs="Calibri" w:eastAsia="Calibri" w:hAnsi="Calibri"/>
        </w:rPr>
        <w:t xml:space="preserve">B. Albendazole monotherapy, since anti-inflammatory therapy would impair parasite killing</w:t>
      </w:r>
    </w:p>
    <w:p>
      <w:pPr>
        <w:keepNext/>
        <w:spacing w:after="30"/>
        <w:ind w:left="360"/>
      </w:pPr>
      <w:r>
        <w:rPr>
          <w:rFonts w:ascii="Calibri" w:cs="Calibri" w:eastAsia="Calibri" w:hAnsi="Calibri"/>
        </w:rPr>
        <w:t xml:space="preserve">C. Albendazole with a corticosteroid and an antiseizure drug</w:t>
      </w:r>
    </w:p>
    <w:p>
      <w:pPr>
        <w:keepNext/>
        <w:spacing w:after="30"/>
        <w:ind w:left="360"/>
      </w:pPr>
      <w:r>
        <w:rPr>
          <w:rFonts w:ascii="Calibri" w:cs="Calibri" w:eastAsia="Calibri" w:hAnsi="Calibri"/>
        </w:rPr>
        <w:t xml:space="preserve">D. Urgent surgical removal of all parenchymal cysts followed by observation</w:t>
      </w:r>
    </w:p>
    <w:p>
      <w:pPr>
        <w:keepNext w:val="false"/>
        <w:spacing w:after="30"/>
        <w:ind w:left="360"/>
      </w:pPr>
      <w:r>
        <w:rPr>
          <w:rFonts w:ascii="Calibri" w:cs="Calibri" w:eastAsia="Calibri" w:hAnsi="Calibri"/>
        </w:rPr>
        <w:t xml:space="preserve">E. A single dose of ivermectin to kill the larvae</w:t>
      </w:r>
    </w:p>
    <w:p>
      <w:pPr>
        <w:keepNext/>
        <w:spacing w:after="60" w:before="200"/>
      </w:pPr>
      <w:r>
        <w:rPr>
          <w:rFonts w:ascii="Calibri" w:cs="Calibri" w:eastAsia="Calibri" w:hAnsi="Calibri"/>
          <w:b/>
          <w:bCs/>
        </w:rPr>
        <w:t xml:space="preserve">139.</w:t>
      </w:r>
    </w:p>
    <w:p>
      <w:pPr>
        <w:keepNext/>
        <w:spacing w:after="60"/>
      </w:pPr>
      <w:r>
        <w:rPr>
          <w:rFonts w:ascii="Calibri" w:cs="Calibri" w:eastAsia="Calibri" w:hAnsi="Calibri"/>
        </w:rPr>
        <w:t xml:space="preserve">A 28-year-old man from Brazil has hematemesis and splenomegaly. Albumin and INR are normal, and ALT is only mildly elevated. Ultrasonography shows periportal echogenic thickening, and endoscopy confirms esophageal varices. Stool shows large oval eggs with a lateral spine.</w:t>
      </w:r>
    </w:p>
    <w:p>
      <w:pPr>
        <w:keepNext/>
        <w:spacing w:after="60"/>
      </w:pPr>
      <w:r>
        <w:rPr>
          <w:rFonts w:ascii="Calibri" w:cs="Calibri" w:eastAsia="Calibri" w:hAnsi="Calibri"/>
        </w:rPr>
        <w:t xml:space="preserve">Which mechanism best explains his portal hypertension?</w:t>
      </w:r>
    </w:p>
    <w:p>
      <w:pPr>
        <w:keepNext/>
        <w:spacing w:after="30"/>
        <w:ind w:left="360"/>
      </w:pPr>
      <w:r>
        <w:rPr>
          <w:rFonts w:ascii="Calibri" w:cs="Calibri" w:eastAsia="Calibri" w:hAnsi="Calibri"/>
        </w:rPr>
        <w:t xml:space="preserve">A. Granulomatous reaction to trapped eggs, causing periportal fibrosis and presinusoidal portal hypertension</w:t>
      </w:r>
    </w:p>
    <w:p>
      <w:pPr>
        <w:keepNext/>
        <w:spacing w:after="30"/>
        <w:ind w:left="360"/>
      </w:pPr>
      <w:r>
        <w:rPr>
          <w:rFonts w:ascii="Calibri" w:cs="Calibri" w:eastAsia="Calibri" w:hAnsi="Calibri"/>
        </w:rPr>
        <w:t xml:space="preserve">B. Physical occlusion of the portal vein by adult worms</w:t>
      </w:r>
    </w:p>
    <w:p>
      <w:pPr>
        <w:keepNext/>
        <w:spacing w:after="30"/>
        <w:ind w:left="360"/>
      </w:pPr>
      <w:r>
        <w:rPr>
          <w:rFonts w:ascii="Calibri" w:cs="Calibri" w:eastAsia="Calibri" w:hAnsi="Calibri"/>
        </w:rPr>
        <w:t xml:space="preserve">C. Chronic hepatocyte necrosis with regenerative nodules (cirrhosis)</w:t>
      </w:r>
    </w:p>
    <w:p>
      <w:pPr>
        <w:keepNext/>
        <w:spacing w:after="30"/>
        <w:ind w:left="360"/>
      </w:pPr>
      <w:r>
        <w:rPr>
          <w:rFonts w:ascii="Calibri" w:cs="Calibri" w:eastAsia="Calibri" w:hAnsi="Calibri"/>
        </w:rPr>
        <w:t xml:space="preserve">D. Thrombosis of the hepatic veins with outflow obstruction (Budd–Chiari syndrome)</w:t>
      </w:r>
    </w:p>
    <w:p>
      <w:pPr>
        <w:keepNext w:val="false"/>
        <w:spacing w:after="30"/>
        <w:ind w:left="360"/>
      </w:pPr>
      <w:r>
        <w:rPr>
          <w:rFonts w:ascii="Calibri" w:cs="Calibri" w:eastAsia="Calibri" w:hAnsi="Calibri"/>
        </w:rPr>
        <w:t xml:space="preserve">E. Obstruction of bile ducts by adult flukes, with secondary biliary cirrhosis</w:t>
      </w:r>
    </w:p>
    <w:p>
      <w:pPr>
        <w:keepNext/>
        <w:spacing w:after="60" w:before="200"/>
      </w:pPr>
      <w:r>
        <w:rPr>
          <w:rFonts w:ascii="Calibri" w:cs="Calibri" w:eastAsia="Calibri" w:hAnsi="Calibri"/>
          <w:b/>
          <w:bCs/>
        </w:rPr>
        <w:t xml:space="preserve">140.</w:t>
      </w:r>
    </w:p>
    <w:p>
      <w:pPr>
        <w:keepNext/>
        <w:spacing w:after="60"/>
      </w:pPr>
      <w:r>
        <w:rPr>
          <w:rFonts w:ascii="Calibri" w:cs="Calibri" w:eastAsia="Calibri" w:hAnsi="Calibri"/>
        </w:rPr>
        <w:t xml:space="preserve">A 33-year-old strictly vegetarian woman who has never left the United States develops seizures. MRI shows several cystic brain lesions consistent with neurocysticercosis. The family recently hired a housekeeper who emigrated from Guatemala and prepares meals.</w:t>
      </w:r>
    </w:p>
    <w:p>
      <w:pPr>
        <w:keepNext/>
        <w:spacing w:after="60"/>
      </w:pPr>
      <w:r>
        <w:rPr>
          <w:rFonts w:ascii="Calibri" w:cs="Calibri" w:eastAsia="Calibri" w:hAnsi="Calibri"/>
        </w:rPr>
        <w:t xml:space="preserve">Which route of transmission is most likely?</w:t>
      </w:r>
    </w:p>
    <w:p>
      <w:pPr>
        <w:keepNext/>
        <w:spacing w:after="30"/>
        <w:ind w:left="360"/>
      </w:pPr>
      <w:r>
        <w:rPr>
          <w:rFonts w:ascii="Calibri" w:cs="Calibri" w:eastAsia="Calibri" w:hAnsi="Calibri"/>
        </w:rPr>
        <w:t xml:space="preserve">A. Ingestion of cysticerci in undercooked pork</w:t>
      </w:r>
    </w:p>
    <w:p>
      <w:pPr>
        <w:keepNext/>
        <w:spacing w:after="30"/>
        <w:ind w:left="360"/>
      </w:pPr>
      <w:r>
        <w:rPr>
          <w:rFonts w:ascii="Calibri" w:cs="Calibri" w:eastAsia="Calibri" w:hAnsi="Calibri"/>
        </w:rPr>
        <w:t xml:space="preserve">B. Ingestion of larvae in undercooked beef</w:t>
      </w:r>
    </w:p>
    <w:p>
      <w:pPr>
        <w:keepNext/>
        <w:spacing w:after="30"/>
        <w:ind w:left="360"/>
      </w:pPr>
      <w:r>
        <w:rPr>
          <w:rFonts w:ascii="Calibri" w:cs="Calibri" w:eastAsia="Calibri" w:hAnsi="Calibri"/>
        </w:rPr>
        <w:t xml:space="preserve">C. Ingestion of eggs shed by infected dogs</w:t>
      </w:r>
    </w:p>
    <w:p>
      <w:pPr>
        <w:keepNext/>
        <w:spacing w:after="30"/>
        <w:ind w:left="360"/>
      </w:pPr>
      <w:r>
        <w:rPr>
          <w:rFonts w:ascii="Calibri" w:cs="Calibri" w:eastAsia="Calibri" w:hAnsi="Calibri"/>
        </w:rPr>
        <w:t xml:space="preserve">D. Fecal–oral ingestion of eggs shed by a human carrier of the adult tapeworm</w:t>
      </w:r>
    </w:p>
    <w:p>
      <w:pPr>
        <w:keepNext w:val="false"/>
        <w:spacing w:after="30"/>
        <w:ind w:left="360"/>
      </w:pPr>
      <w:r>
        <w:rPr>
          <w:rFonts w:ascii="Calibri" w:cs="Calibri" w:eastAsia="Calibri" w:hAnsi="Calibri"/>
        </w:rPr>
        <w:t xml:space="preserve">E. Ingestion of cysts in feces-contaminated water</w:t>
      </w:r>
    </w:p>
    <w:p>
      <w:pPr>
        <w:keepNext/>
        <w:spacing w:after="60" w:before="200"/>
      </w:pPr>
      <w:r>
        <w:rPr>
          <w:rFonts w:ascii="Calibri" w:cs="Calibri" w:eastAsia="Calibri" w:hAnsi="Calibri"/>
          <w:b/>
          <w:bCs/>
        </w:rPr>
        <w:t xml:space="preserve">141.</w:t>
      </w:r>
    </w:p>
    <w:p>
      <w:pPr>
        <w:keepNext/>
        <w:spacing w:after="60"/>
      </w:pPr>
      <w:r>
        <w:rPr>
          <w:rFonts w:ascii="Calibri" w:cs="Calibri" w:eastAsia="Calibri" w:hAnsi="Calibri"/>
        </w:rPr>
        <w:t xml:space="preserve">A 62-year-old man from Korea who often eats raw freshwater fish has had 3 months of weight loss and painless jaundice. CT shows intrahepatic biliary dilation and a hilar mass. Stool shows small, yellow-brown, operculated eggs.</w:t>
      </w:r>
    </w:p>
    <w:p>
      <w:pPr>
        <w:keepNext/>
        <w:spacing w:after="60"/>
      </w:pPr>
      <w:r>
        <w:rPr>
          <w:rFonts w:ascii="Calibri" w:cs="Calibri" w:eastAsia="Calibri" w:hAnsi="Calibri"/>
        </w:rPr>
        <w:t xml:space="preserve">Which malignancy is most likely?</w:t>
      </w:r>
    </w:p>
    <w:p>
      <w:pPr>
        <w:keepNext/>
        <w:spacing w:after="30"/>
        <w:ind w:left="360"/>
      </w:pPr>
      <w:r>
        <w:rPr>
          <w:rFonts w:ascii="Calibri" w:cs="Calibri" w:eastAsia="Calibri" w:hAnsi="Calibri"/>
        </w:rPr>
        <w:t xml:space="preserve">A. Hepatocellular carcinoma</w:t>
      </w:r>
    </w:p>
    <w:p>
      <w:pPr>
        <w:keepNext/>
        <w:spacing w:after="30"/>
        <w:ind w:left="360"/>
      </w:pPr>
      <w:r>
        <w:rPr>
          <w:rFonts w:ascii="Calibri" w:cs="Calibri" w:eastAsia="Calibri" w:hAnsi="Calibri"/>
        </w:rPr>
        <w:t xml:space="preserve">B. Cholangiocarcinoma</w:t>
      </w:r>
    </w:p>
    <w:p>
      <w:pPr>
        <w:keepNext/>
        <w:spacing w:after="30"/>
        <w:ind w:left="360"/>
      </w:pPr>
      <w:r>
        <w:rPr>
          <w:rFonts w:ascii="Calibri" w:cs="Calibri" w:eastAsia="Calibri" w:hAnsi="Calibri"/>
        </w:rPr>
        <w:t xml:space="preserve">C. Gallbladder adenocarcinoma</w:t>
      </w:r>
    </w:p>
    <w:p>
      <w:pPr>
        <w:keepNext/>
        <w:spacing w:after="30"/>
        <w:ind w:left="360"/>
      </w:pPr>
      <w:r>
        <w:rPr>
          <w:rFonts w:ascii="Calibri" w:cs="Calibri" w:eastAsia="Calibri" w:hAnsi="Calibri"/>
        </w:rPr>
        <w:t xml:space="preserve">D. Hepatic angiosarcoma</w:t>
      </w:r>
    </w:p>
    <w:p>
      <w:pPr>
        <w:keepNext w:val="false"/>
        <w:spacing w:after="30"/>
        <w:ind w:left="360"/>
      </w:pPr>
      <w:r>
        <w:rPr>
          <w:rFonts w:ascii="Calibri" w:cs="Calibri" w:eastAsia="Calibri" w:hAnsi="Calibri"/>
        </w:rPr>
        <w:t xml:space="preserve">E. Pancreatic adenocarcinoma</w:t>
      </w:r>
    </w:p>
    <w:p>
      <w:pPr>
        <w:keepNext/>
        <w:spacing w:after="60" w:before="200"/>
      </w:pPr>
      <w:r>
        <w:rPr>
          <w:rFonts w:ascii="Calibri" w:cs="Calibri" w:eastAsia="Calibri" w:hAnsi="Calibri"/>
          <w:b/>
          <w:bCs/>
        </w:rPr>
        <w:t xml:space="preserve">142.</w:t>
      </w:r>
    </w:p>
    <w:p>
      <w:pPr>
        <w:keepNext/>
        <w:spacing w:after="60"/>
      </w:pPr>
      <w:r>
        <w:rPr>
          <w:rFonts w:ascii="Calibri" w:cs="Calibri" w:eastAsia="Calibri" w:hAnsi="Calibri"/>
        </w:rPr>
        <w:t xml:space="preserve">A 27-year-old man from Peru has neurocysticercosis. A student asks how a tapeworm infection comes to involve the brain, muscle, and eye.</w:t>
      </w:r>
    </w:p>
    <w:p>
      <w:pPr>
        <w:keepNext/>
        <w:spacing w:after="60"/>
      </w:pPr>
      <w:r>
        <w:rPr>
          <w:rFonts w:ascii="Calibri" w:cs="Calibri" w:eastAsia="Calibri" w:hAnsi="Calibri"/>
        </w:rPr>
        <w:t xml:space="preserve">Which sequence best explains the lesions?</w:t>
      </w:r>
    </w:p>
    <w:p>
      <w:pPr>
        <w:keepNext/>
        <w:spacing w:after="30"/>
        <w:ind w:left="360"/>
      </w:pPr>
      <w:r>
        <w:rPr>
          <w:rFonts w:ascii="Calibri" w:cs="Calibri" w:eastAsia="Calibri" w:hAnsi="Calibri"/>
        </w:rPr>
        <w:t xml:space="preserve">A. Ingested cysticerci evert their scolex in the small intestine and release proglottids that migrate to the brain.</w:t>
      </w:r>
    </w:p>
    <w:p>
      <w:pPr>
        <w:keepNext/>
        <w:spacing w:after="30"/>
        <w:ind w:left="360"/>
      </w:pPr>
      <w:r>
        <w:rPr>
          <w:rFonts w:ascii="Calibri" w:cs="Calibri" w:eastAsia="Calibri" w:hAnsi="Calibri"/>
        </w:rPr>
        <w:t xml:space="preserve">B. Filariform larvae penetrate the skin, pass through the lungs, are swallowed, and then encyst in the brain.</w:t>
      </w:r>
    </w:p>
    <w:p>
      <w:pPr>
        <w:keepNext/>
        <w:spacing w:after="30"/>
        <w:ind w:left="360"/>
      </w:pPr>
      <w:r>
        <w:rPr>
          <w:rFonts w:ascii="Calibri" w:cs="Calibri" w:eastAsia="Calibri" w:hAnsi="Calibri"/>
        </w:rPr>
        <w:t xml:space="preserve">C. Ingested eggs hatch in the stomach, and larvae ascend peripheral nerves to the brain by retrograde axonal transport.</w:t>
      </w:r>
    </w:p>
    <w:p>
      <w:pPr>
        <w:keepNext/>
        <w:spacing w:after="30"/>
        <w:ind w:left="360"/>
      </w:pPr>
      <w:r>
        <w:rPr>
          <w:rFonts w:ascii="Calibri" w:cs="Calibri" w:eastAsia="Calibri" w:hAnsi="Calibri"/>
        </w:rPr>
        <w:t xml:space="preserve">D. Eggs deposited in the intestine travel through the portal system to the liver, where they form cysts that rupture into the brain.</w:t>
      </w:r>
    </w:p>
    <w:p>
      <w:pPr>
        <w:keepNext w:val="false"/>
        <w:spacing w:after="30"/>
        <w:ind w:left="360"/>
      </w:pPr>
      <w:r>
        <w:rPr>
          <w:rFonts w:ascii="Calibri" w:cs="Calibri" w:eastAsia="Calibri" w:hAnsi="Calibri"/>
        </w:rPr>
        <w:t xml:space="preserve">E. Ingested eggs release oncospheres in the intestine, which penetrate the gut wall, spread hematogenously, and develop into cysticerci in tissues.</w:t>
      </w:r>
    </w:p>
    <w:p>
      <w:pPr>
        <w:keepNext/>
        <w:spacing w:after="60" w:before="200"/>
      </w:pPr>
      <w:r>
        <w:rPr>
          <w:rFonts w:ascii="Calibri" w:cs="Calibri" w:eastAsia="Calibri" w:hAnsi="Calibri"/>
          <w:b/>
          <w:bCs/>
        </w:rPr>
        <w:t xml:space="preserve">143.</w:t>
      </w:r>
    </w:p>
    <w:p>
      <w:pPr>
        <w:keepNext/>
        <w:spacing w:after="60"/>
      </w:pPr>
      <w:r>
        <w:rPr>
          <w:rFonts w:ascii="Calibri" w:cs="Calibri" w:eastAsia="Calibri" w:hAnsi="Calibri"/>
        </w:rPr>
        <w:t xml:space="preserve">A 49-year-old man from Peru has a symptomatic 8-cm hepatic hydatid cyst with daughter cysts. He has no biliary communication. A resident suggests simple needle aspiration to relieve symptoms.</w:t>
      </w:r>
    </w:p>
    <w:p>
      <w:pPr>
        <w:keepNext/>
        <w:spacing w:after="60"/>
      </w:pPr>
      <w:r>
        <w:rPr>
          <w:rFonts w:ascii="Calibri" w:cs="Calibri" w:eastAsia="Calibri" w:hAnsi="Calibri"/>
        </w:rPr>
        <w:t xml:space="preserve">Which is the most appropriate management?</w:t>
      </w:r>
    </w:p>
    <w:p>
      <w:pPr>
        <w:keepNext/>
        <w:spacing w:after="30"/>
        <w:ind w:left="360"/>
      </w:pPr>
      <w:r>
        <w:rPr>
          <w:rFonts w:ascii="Calibri" w:cs="Calibri" w:eastAsia="Calibri" w:hAnsi="Calibri"/>
        </w:rPr>
        <w:t xml:space="preserve">A. Needle aspiration alone with no antiparasitic drug, followed by observation</w:t>
      </w:r>
    </w:p>
    <w:p>
      <w:pPr>
        <w:keepNext/>
        <w:spacing w:after="30"/>
        <w:ind w:left="360"/>
      </w:pPr>
      <w:r>
        <w:rPr>
          <w:rFonts w:ascii="Calibri" w:cs="Calibri" w:eastAsia="Calibri" w:hAnsi="Calibri"/>
        </w:rPr>
        <w:t xml:space="preserve">B. Praziquantel monotherapy for one day</w:t>
      </w:r>
    </w:p>
    <w:p>
      <w:pPr>
        <w:keepNext/>
        <w:spacing w:after="30"/>
        <w:ind w:left="360"/>
      </w:pPr>
      <w:r>
        <w:rPr>
          <w:rFonts w:ascii="Calibri" w:cs="Calibri" w:eastAsia="Calibri" w:hAnsi="Calibri"/>
        </w:rPr>
        <w:t xml:space="preserve">C. Albendazole with surgical removal or PAIR, taking care to avoid spillage of cyst fluid</w:t>
      </w:r>
    </w:p>
    <w:p>
      <w:pPr>
        <w:keepNext/>
        <w:spacing w:after="30"/>
        <w:ind w:left="360"/>
      </w:pPr>
      <w:r>
        <w:rPr>
          <w:rFonts w:ascii="Calibri" w:cs="Calibri" w:eastAsia="Calibri" w:hAnsi="Calibri"/>
        </w:rPr>
        <w:t xml:space="preserve">D. Itraconazole for 6 months</w:t>
      </w:r>
    </w:p>
    <w:p>
      <w:pPr>
        <w:keepNext w:val="false"/>
        <w:spacing w:after="30"/>
        <w:ind w:left="360"/>
      </w:pPr>
      <w:r>
        <w:rPr>
          <w:rFonts w:ascii="Calibri" w:cs="Calibri" w:eastAsia="Calibri" w:hAnsi="Calibri"/>
        </w:rPr>
        <w:t xml:space="preserve">E. Observation alone, since all hydatid cysts calcify spontaneously</w:t>
      </w:r>
    </w:p>
    <w:p>
      <w:pPr>
        <w:keepNext/>
        <w:spacing w:after="60" w:before="200"/>
      </w:pPr>
      <w:r>
        <w:rPr>
          <w:rFonts w:ascii="Calibri" w:cs="Calibri" w:eastAsia="Calibri" w:hAnsi="Calibri"/>
          <w:b/>
          <w:bCs/>
        </w:rPr>
        <w:t xml:space="preserve">144.</w:t>
      </w:r>
    </w:p>
    <w:p>
      <w:pPr>
        <w:keepNext/>
        <w:spacing w:after="60"/>
      </w:pPr>
      <w:r>
        <w:rPr>
          <w:rFonts w:ascii="Calibri" w:cs="Calibri" w:eastAsia="Calibri" w:hAnsi="Calibri"/>
        </w:rPr>
        <w:t xml:space="preserve">A 54-year-old man from Alaska has fatigue, glossitis, and paresthesias in both feet. Hemoglobin is 8.9 g/dL, MCV is 118 fL, and hypersegmented neutrophils are present. Vitamin B12 is low and folate is normal. Anti-intrinsic factor antibodies are negative, imaging of the terminal ileum is normal, and stool shows operculated eggs.</w:t>
      </w:r>
    </w:p>
    <w:p>
      <w:pPr>
        <w:keepNext/>
        <w:spacing w:after="60"/>
      </w:pPr>
      <w:r>
        <w:rPr>
          <w:rFonts w:ascii="Calibri" w:cs="Calibri" w:eastAsia="Calibri" w:hAnsi="Calibri"/>
        </w:rPr>
        <w:t xml:space="preserve">Which mechanism best explains his anemia?</w:t>
      </w:r>
    </w:p>
    <w:p>
      <w:pPr>
        <w:keepNext/>
        <w:spacing w:after="30"/>
        <w:ind w:left="360"/>
      </w:pPr>
      <w:r>
        <w:rPr>
          <w:rFonts w:ascii="Calibri" w:cs="Calibri" w:eastAsia="Calibri" w:hAnsi="Calibri"/>
        </w:rPr>
        <w:t xml:space="preserve">A. The parasite competes for dietary vitamin B12 in the intestinal lumen</w:t>
      </w:r>
    </w:p>
    <w:p>
      <w:pPr>
        <w:keepNext/>
        <w:spacing w:after="30"/>
        <w:ind w:left="360"/>
      </w:pPr>
      <w:r>
        <w:rPr>
          <w:rFonts w:ascii="Calibri" w:cs="Calibri" w:eastAsia="Calibri" w:hAnsi="Calibri"/>
        </w:rPr>
        <w:t xml:space="preserve">B. Autoimmune destruction of gastric parietal cells and intrinsic factor</w:t>
      </w:r>
    </w:p>
    <w:p>
      <w:pPr>
        <w:keepNext/>
        <w:spacing w:after="30"/>
        <w:ind w:left="360"/>
      </w:pPr>
      <w:r>
        <w:rPr>
          <w:rFonts w:ascii="Calibri" w:cs="Calibri" w:eastAsia="Calibri" w:hAnsi="Calibri"/>
        </w:rPr>
        <w:t xml:space="preserve">C. Chronic gastrointestinal blood loss from mucosal attachment</w:t>
      </w:r>
    </w:p>
    <w:p>
      <w:pPr>
        <w:keepNext/>
        <w:spacing w:after="30"/>
        <w:ind w:left="360"/>
      </w:pPr>
      <w:r>
        <w:rPr>
          <w:rFonts w:ascii="Calibri" w:cs="Calibri" w:eastAsia="Calibri" w:hAnsi="Calibri"/>
        </w:rPr>
        <w:t xml:space="preserve">D. Terminal ileal inflammation that prevents vitamin B12 absorption</w:t>
      </w:r>
    </w:p>
    <w:p>
      <w:pPr>
        <w:keepNext w:val="false"/>
        <w:spacing w:after="30"/>
        <w:ind w:left="360"/>
      </w:pPr>
      <w:r>
        <w:rPr>
          <w:rFonts w:ascii="Calibri" w:cs="Calibri" w:eastAsia="Calibri" w:hAnsi="Calibri"/>
        </w:rPr>
        <w:t xml:space="preserve">E. Alcohol-related folate deficiency</w:t>
      </w:r>
    </w:p>
    <w:p>
      <w:pPr>
        <w:keepNext/>
        <w:spacing w:after="60" w:before="200"/>
      </w:pPr>
      <w:r>
        <w:rPr>
          <w:rFonts w:ascii="Calibri" w:cs="Calibri" w:eastAsia="Calibri" w:hAnsi="Calibri"/>
          <w:b/>
          <w:bCs/>
        </w:rPr>
        <w:t xml:space="preserve">145.</w:t>
      </w:r>
    </w:p>
    <w:p>
      <w:pPr>
        <w:keepNext/>
        <w:spacing w:after="60"/>
      </w:pPr>
      <w:r>
        <w:rPr>
          <w:rFonts w:ascii="Calibri" w:cs="Calibri" w:eastAsia="Calibri" w:hAnsi="Calibri"/>
        </w:rPr>
        <w:t xml:space="preserve">A 42-year-old man who regularly eats undercooked beef passes motile, flat segments in his stool. A gravid proglottid has more than 12 lateral uterine branches on each side. He has no neurologic symptoms.</w:t>
      </w:r>
    </w:p>
    <w:p>
      <w:pPr>
        <w:keepNext/>
        <w:spacing w:after="60"/>
      </w:pPr>
      <w:r>
        <w:rPr>
          <w:rFonts w:ascii="Calibri" w:cs="Calibri" w:eastAsia="Calibri" w:hAnsi="Calibri"/>
        </w:rPr>
        <w:t xml:space="preserve">Which statement about his infection is correct?</w:t>
      </w:r>
    </w:p>
    <w:p>
      <w:pPr>
        <w:keepNext/>
        <w:spacing w:after="30"/>
        <w:ind w:left="360"/>
      </w:pPr>
      <w:r>
        <w:rPr>
          <w:rFonts w:ascii="Calibri" w:cs="Calibri" w:eastAsia="Calibri" w:hAnsi="Calibri"/>
        </w:rPr>
        <w:t xml:space="preserve">A. His eggs can cause neurocysticercosis through autoinfection.</w:t>
      </w:r>
    </w:p>
    <w:p>
      <w:pPr>
        <w:keepNext/>
        <w:spacing w:after="30"/>
        <w:ind w:left="360"/>
      </w:pPr>
      <w:r>
        <w:rPr>
          <w:rFonts w:ascii="Calibri" w:cs="Calibri" w:eastAsia="Calibri" w:hAnsi="Calibri"/>
        </w:rPr>
        <w:t xml:space="preserve">B. The scolex has a double row of hooklets.</w:t>
      </w:r>
    </w:p>
    <w:p>
      <w:pPr>
        <w:keepNext/>
        <w:spacing w:after="30"/>
        <w:ind w:left="360"/>
      </w:pPr>
      <w:r>
        <w:rPr>
          <w:rFonts w:ascii="Calibri" w:cs="Calibri" w:eastAsia="Calibri" w:hAnsi="Calibri"/>
        </w:rPr>
        <w:t xml:space="preserve">C. Praziquantel is contraindicated.</w:t>
      </w:r>
    </w:p>
    <w:p>
      <w:pPr>
        <w:keepNext/>
        <w:spacing w:after="30"/>
        <w:ind w:left="360"/>
      </w:pPr>
      <w:r>
        <w:rPr>
          <w:rFonts w:ascii="Calibri" w:cs="Calibri" w:eastAsia="Calibri" w:hAnsi="Calibri"/>
        </w:rPr>
        <w:t xml:space="preserve">D. This species does not cause cysticercosis in humans, and its scolex lacks hooks.</w:t>
      </w:r>
    </w:p>
    <w:p>
      <w:pPr>
        <w:keepNext w:val="false"/>
        <w:spacing w:after="30"/>
        <w:ind w:left="360"/>
      </w:pPr>
      <w:r>
        <w:rPr>
          <w:rFonts w:ascii="Calibri" w:cs="Calibri" w:eastAsia="Calibri" w:hAnsi="Calibri"/>
        </w:rPr>
        <w:t xml:space="preserve">E. Humans are the intermediate host for this species.</w:t>
      </w:r>
    </w:p>
    <w:p>
      <w:pPr>
        <w:keepNext/>
        <w:spacing w:after="60" w:before="200"/>
      </w:pPr>
      <w:r>
        <w:rPr>
          <w:rFonts w:ascii="Calibri" w:cs="Calibri" w:eastAsia="Calibri" w:hAnsi="Calibri"/>
          <w:b/>
          <w:bCs/>
        </w:rPr>
        <w:t xml:space="preserve">146.</w:t>
      </w:r>
    </w:p>
    <w:p>
      <w:pPr>
        <w:keepNext/>
        <w:spacing w:after="60"/>
      </w:pPr>
      <w:r>
        <w:rPr>
          <w:rFonts w:ascii="Calibri" w:cs="Calibri" w:eastAsia="Calibri" w:hAnsi="Calibri"/>
        </w:rPr>
        <w:t xml:space="preserve">A 28-year-old hiker drank untreated stream water 2 weeks ago. Since then he has had foul-smelling, greasy, floating stools, bloating, flatulence, and a 3-kg weight loss. He has had no fever or blood in his stool. Stool microscopy shows pear-shaped, binucleate trophozoites.</w:t>
      </w:r>
    </w:p>
    <w:p>
      <w:pPr>
        <w:keepNext/>
        <w:spacing w:after="60"/>
      </w:pPr>
      <w:r>
        <w:rPr>
          <w:rFonts w:ascii="Calibri" w:cs="Calibri" w:eastAsia="Calibri" w:hAnsi="Calibri"/>
        </w:rPr>
        <w:t xml:space="preserve">Which mechanism best explains his malabsorption?</w:t>
      </w:r>
    </w:p>
    <w:p>
      <w:pPr>
        <w:keepNext/>
        <w:spacing w:after="30"/>
        <w:ind w:left="360"/>
      </w:pPr>
      <w:r>
        <w:rPr>
          <w:rFonts w:ascii="Calibri" w:cs="Calibri" w:eastAsia="Calibri" w:hAnsi="Calibri"/>
        </w:rPr>
        <w:t xml:space="preserve">A. Invasion of the colonic mucosa with flask-shaped ulceration</w:t>
      </w:r>
    </w:p>
    <w:p>
      <w:pPr>
        <w:keepNext/>
        <w:spacing w:after="30"/>
        <w:ind w:left="360"/>
      </w:pPr>
      <w:r>
        <w:rPr>
          <w:rFonts w:ascii="Calibri" w:cs="Calibri" w:eastAsia="Calibri" w:hAnsi="Calibri"/>
        </w:rPr>
        <w:t xml:space="preserve">B. Secretion of a heat-labile toxin that increases intracellular cAMP</w:t>
      </w:r>
    </w:p>
    <w:p>
      <w:pPr>
        <w:keepNext/>
        <w:spacing w:after="30"/>
        <w:ind w:left="360"/>
      </w:pPr>
      <w:r>
        <w:rPr>
          <w:rFonts w:ascii="Calibri" w:cs="Calibri" w:eastAsia="Calibri" w:hAnsi="Calibri"/>
        </w:rPr>
        <w:t xml:space="preserve">C. Attachment to the duodenal and jejunal epithelium by a ventral disc, with villous blunting and loss of brush-border disaccharidases</w:t>
      </w:r>
    </w:p>
    <w:p>
      <w:pPr>
        <w:keepNext/>
        <w:spacing w:after="30"/>
        <w:ind w:left="360"/>
      </w:pPr>
      <w:r>
        <w:rPr>
          <w:rFonts w:ascii="Calibri" w:cs="Calibri" w:eastAsia="Calibri" w:hAnsi="Calibri"/>
        </w:rPr>
        <w:t xml:space="preserve">D. Shiga-like toxin that removes adenine from 28S rRNA</w:t>
      </w:r>
    </w:p>
    <w:p>
      <w:pPr>
        <w:keepNext w:val="false"/>
        <w:spacing w:after="30"/>
        <w:ind w:left="360"/>
      </w:pPr>
      <w:r>
        <w:rPr>
          <w:rFonts w:ascii="Calibri" w:cs="Calibri" w:eastAsia="Calibri" w:hAnsi="Calibri"/>
        </w:rPr>
        <w:t xml:space="preserve">E. Replication in mature villus-tip enterocytes with epithelial destruction</w:t>
      </w:r>
    </w:p>
    <w:p>
      <w:pPr>
        <w:keepNext/>
        <w:spacing w:after="60" w:before="200"/>
      </w:pPr>
      <w:r>
        <w:rPr>
          <w:rFonts w:ascii="Calibri" w:cs="Calibri" w:eastAsia="Calibri" w:hAnsi="Calibri"/>
          <w:b/>
          <w:bCs/>
        </w:rPr>
        <w:t xml:space="preserve">147.</w:t>
      </w:r>
    </w:p>
    <w:p>
      <w:pPr>
        <w:keepNext/>
        <w:spacing w:after="60"/>
      </w:pPr>
      <w:r>
        <w:rPr>
          <w:rFonts w:ascii="Calibri" w:cs="Calibri" w:eastAsia="Calibri" w:hAnsi="Calibri"/>
        </w:rPr>
        <w:t xml:space="preserve">A public health team in rural Sierra Leone finds heavy malaria transmission, but almost every infection is </w:t>
      </w:r>
      <w:r>
        <w:rPr>
          <w:rFonts w:ascii="Calibri" w:cs="Calibri" w:eastAsia="Calibri" w:hAnsi="Calibri"/>
          <w:i/>
          <w:iCs/>
        </w:rPr>
        <w:t xml:space="preserve">Plasmodium falciparum</w:t>
      </w:r>
      <w:r>
        <w:rPr>
          <w:rFonts w:ascii="Calibri" w:cs="Calibri" w:eastAsia="Calibri" w:hAnsi="Calibri"/>
        </w:rPr>
        <w:t xml:space="preserve">, and </w:t>
      </w:r>
      <w:r>
        <w:rPr>
          <w:rFonts w:ascii="Calibri" w:cs="Calibri" w:eastAsia="Calibri" w:hAnsi="Calibri"/>
          <w:i/>
          <w:iCs/>
        </w:rPr>
        <w:t xml:space="preserve">P. vivax</w:t>
      </w:r>
      <w:r>
        <w:rPr>
          <w:rFonts w:ascii="Calibri" w:cs="Calibri" w:eastAsia="Calibri" w:hAnsi="Calibri"/>
        </w:rPr>
        <w:t xml:space="preserve"> is almost never seen despite abundant vectors.</w:t>
      </w:r>
    </w:p>
    <w:p>
      <w:pPr>
        <w:keepNext/>
        <w:spacing w:after="60"/>
      </w:pPr>
      <w:r>
        <w:rPr>
          <w:rFonts w:ascii="Calibri" w:cs="Calibri" w:eastAsia="Calibri" w:hAnsi="Calibri"/>
        </w:rPr>
        <w:t xml:space="preserve">Which host factor most likely explains the absence of </w:t>
      </w:r>
      <w:r>
        <w:rPr>
          <w:rFonts w:ascii="Calibri" w:cs="Calibri" w:eastAsia="Calibri" w:hAnsi="Calibri"/>
          <w:i/>
          <w:iCs/>
        </w:rPr>
        <w:t xml:space="preserve">P. vivax</w:t>
      </w:r>
      <w:r>
        <w:rPr>
          <w:rFonts w:ascii="Calibri" w:cs="Calibri" w:eastAsia="Calibri" w:hAnsi="Calibri"/>
        </w:rPr>
        <w:t xml:space="preserve">?</w:t>
      </w:r>
    </w:p>
    <w:p>
      <w:pPr>
        <w:keepNext/>
        <w:spacing w:after="30"/>
        <w:ind w:left="360"/>
      </w:pPr>
      <w:r>
        <w:rPr>
          <w:rFonts w:ascii="Calibri" w:cs="Calibri" w:eastAsia="Calibri" w:hAnsi="Calibri"/>
        </w:rPr>
        <w:t xml:space="preserve">A. Absence of the Duffy antigen/chemokine receptor on red cells</w:t>
      </w:r>
    </w:p>
    <w:p>
      <w:pPr>
        <w:keepNext/>
        <w:spacing w:after="30"/>
        <w:ind w:left="360"/>
      </w:pPr>
      <w:r>
        <w:rPr>
          <w:rFonts w:ascii="Calibri" w:cs="Calibri" w:eastAsia="Calibri" w:hAnsi="Calibri"/>
        </w:rPr>
        <w:t xml:space="preserve">B. Sickle cell trait</w:t>
      </w:r>
    </w:p>
    <w:p>
      <w:pPr>
        <w:keepNext/>
        <w:spacing w:after="30"/>
        <w:ind w:left="360"/>
      </w:pPr>
      <w:r>
        <w:rPr>
          <w:rFonts w:ascii="Calibri" w:cs="Calibri" w:eastAsia="Calibri" w:hAnsi="Calibri"/>
        </w:rPr>
        <w:t xml:space="preserve">C. G6PD deficiency</w:t>
      </w:r>
    </w:p>
    <w:p>
      <w:pPr>
        <w:keepNext/>
        <w:spacing w:after="30"/>
        <w:ind w:left="360"/>
      </w:pPr>
      <w:r>
        <w:rPr>
          <w:rFonts w:ascii="Calibri" w:cs="Calibri" w:eastAsia="Calibri" w:hAnsi="Calibri"/>
        </w:rPr>
        <w:t xml:space="preserve">D. Southeast Asian ovalocytosis (band 3 deletion)</w:t>
      </w:r>
    </w:p>
    <w:p>
      <w:pPr>
        <w:keepNext w:val="false"/>
        <w:spacing w:after="30"/>
        <w:ind w:left="360"/>
      </w:pPr>
      <w:r>
        <w:rPr>
          <w:rFonts w:ascii="Calibri" w:cs="Calibri" w:eastAsia="Calibri" w:hAnsi="Calibri"/>
        </w:rPr>
        <w:t xml:space="preserve">E. α-Thalassemia trait</w:t>
      </w:r>
    </w:p>
    <w:p>
      <w:pPr>
        <w:keepNext/>
        <w:spacing w:after="60" w:before="200"/>
      </w:pPr>
      <w:r>
        <w:rPr>
          <w:rFonts w:ascii="Calibri" w:cs="Calibri" w:eastAsia="Calibri" w:hAnsi="Calibri"/>
          <w:b/>
          <w:bCs/>
        </w:rPr>
        <w:t xml:space="preserve">148.</w:t>
      </w:r>
    </w:p>
    <w:p>
      <w:pPr>
        <w:keepNext/>
        <w:spacing w:after="60"/>
      </w:pPr>
      <w:r>
        <w:rPr>
          <w:rFonts w:ascii="Calibri" w:cs="Calibri" w:eastAsia="Calibri" w:hAnsi="Calibri"/>
        </w:rPr>
        <w:t xml:space="preserve">A 6-year-old boy from a rural, mud-brick village in Bolivia has had 1 week of fever, malaise, and painless swelling of the right eyelid with conjunctivitis and a tender ipsilateral preauricular lymph node.</w:t>
      </w:r>
    </w:p>
    <w:p>
      <w:pPr>
        <w:keepNext/>
        <w:spacing w:after="60"/>
      </w:pPr>
      <w:r>
        <w:rPr>
          <w:rFonts w:ascii="Calibri" w:cs="Calibri" w:eastAsia="Calibri" w:hAnsi="Calibri"/>
        </w:rPr>
        <w:t xml:space="preserve">Which best describes how he most likely acquired the infection?</w:t>
      </w:r>
    </w:p>
    <w:p>
      <w:pPr>
        <w:keepNext/>
        <w:spacing w:after="30"/>
        <w:ind w:left="360"/>
      </w:pPr>
      <w:r>
        <w:rPr>
          <w:rFonts w:ascii="Calibri" w:cs="Calibri" w:eastAsia="Calibri" w:hAnsi="Calibri"/>
        </w:rPr>
        <w:t xml:space="preserve">A. A tsetse fly bite that injected trypomastigotes in saliva</w:t>
      </w:r>
    </w:p>
    <w:p>
      <w:pPr>
        <w:keepNext/>
        <w:spacing w:after="30"/>
        <w:ind w:left="360"/>
      </w:pPr>
      <w:r>
        <w:rPr>
          <w:rFonts w:ascii="Calibri" w:cs="Calibri" w:eastAsia="Calibri" w:hAnsi="Calibri"/>
        </w:rPr>
        <w:t xml:space="preserve">B. A sand fly bite that injected promastigotes</w:t>
      </w:r>
    </w:p>
    <w:p>
      <w:pPr>
        <w:keepNext/>
        <w:spacing w:after="30"/>
        <w:ind w:left="360"/>
      </w:pPr>
      <w:r>
        <w:rPr>
          <w:rFonts w:ascii="Calibri" w:cs="Calibri" w:eastAsia="Calibri" w:hAnsi="Calibri"/>
        </w:rPr>
        <w:t xml:space="preserve">C. Ingestion of cysts in contaminated drinking water</w:t>
      </w:r>
    </w:p>
    <w:p>
      <w:pPr>
        <w:keepNext/>
        <w:spacing w:after="30"/>
        <w:ind w:left="360"/>
      </w:pPr>
      <w:r>
        <w:rPr>
          <w:rFonts w:ascii="Calibri" w:cs="Calibri" w:eastAsia="Calibri" w:hAnsi="Calibri"/>
        </w:rPr>
        <w:t xml:space="preserve">D. Ingestion of tissue cysts in undercooked meat</w:t>
      </w:r>
    </w:p>
    <w:p>
      <w:pPr>
        <w:keepNext w:val="false"/>
        <w:spacing w:after="30"/>
        <w:ind w:left="360"/>
      </w:pPr>
      <w:r>
        <w:rPr>
          <w:rFonts w:ascii="Calibri" w:cs="Calibri" w:eastAsia="Calibri" w:hAnsi="Calibri"/>
        </w:rPr>
        <w:t xml:space="preserve">E. Contamination of the conjunctiva or a bite wound with feces of a reduviid bug</w:t>
      </w:r>
    </w:p>
    <w:p>
      <w:pPr>
        <w:keepNext/>
        <w:spacing w:after="60" w:before="200"/>
      </w:pPr>
      <w:r>
        <w:rPr>
          <w:rFonts w:ascii="Calibri" w:cs="Calibri" w:eastAsia="Calibri" w:hAnsi="Calibri"/>
          <w:b/>
          <w:bCs/>
        </w:rPr>
        <w:t xml:space="preserve">149.</w:t>
      </w:r>
    </w:p>
    <w:p>
      <w:pPr>
        <w:keepNext/>
        <w:spacing w:after="60"/>
      </w:pPr>
      <w:r>
        <w:rPr>
          <w:rFonts w:ascii="Calibri" w:cs="Calibri" w:eastAsia="Calibri" w:hAnsi="Calibri"/>
        </w:rPr>
        <w:t xml:space="preserve">A 35-year-old man returned from Mexico 3 weeks ago and has had 2 weeks of fever and right upper quadrant pain. CT shows a solitary right-lobe liver abscess, and aspiration yields brown, "anchovy paste" fluid without organisms on Gram stain. Serum amebic antibody testing is positive.</w:t>
      </w:r>
    </w:p>
    <w:p>
      <w:pPr>
        <w:keepNext/>
        <w:spacing w:after="60"/>
      </w:pPr>
      <w:r>
        <w:rPr>
          <w:rFonts w:ascii="Calibri" w:cs="Calibri" w:eastAsia="Calibri" w:hAnsi="Calibri"/>
        </w:rPr>
        <w:t xml:space="preserve">Which is the most appropriate treatment?</w:t>
      </w:r>
    </w:p>
    <w:p>
      <w:pPr>
        <w:keepNext/>
        <w:spacing w:after="30"/>
        <w:ind w:left="360"/>
      </w:pPr>
      <w:r>
        <w:rPr>
          <w:rFonts w:ascii="Calibri" w:cs="Calibri" w:eastAsia="Calibri" w:hAnsi="Calibri"/>
        </w:rPr>
        <w:t xml:space="preserve">A. Metronidazole alone for 10 days</w:t>
      </w:r>
    </w:p>
    <w:p>
      <w:pPr>
        <w:keepNext/>
        <w:spacing w:after="30"/>
        <w:ind w:left="360"/>
      </w:pPr>
      <w:r>
        <w:rPr>
          <w:rFonts w:ascii="Calibri" w:cs="Calibri" w:eastAsia="Calibri" w:hAnsi="Calibri"/>
        </w:rPr>
        <w:t xml:space="preserve">B. Metronidazole followed by a luminal agent such as paromomycin</w:t>
      </w:r>
    </w:p>
    <w:p>
      <w:pPr>
        <w:keepNext/>
        <w:spacing w:after="30"/>
        <w:ind w:left="360"/>
      </w:pPr>
      <w:r>
        <w:rPr>
          <w:rFonts w:ascii="Calibri" w:cs="Calibri" w:eastAsia="Calibri" w:hAnsi="Calibri"/>
        </w:rPr>
        <w:t xml:space="preserve">C. Praziquantel for 1 day</w:t>
      </w:r>
    </w:p>
    <w:p>
      <w:pPr>
        <w:keepNext/>
        <w:spacing w:after="30"/>
        <w:ind w:left="360"/>
      </w:pPr>
      <w:r>
        <w:rPr>
          <w:rFonts w:ascii="Calibri" w:cs="Calibri" w:eastAsia="Calibri" w:hAnsi="Calibri"/>
        </w:rPr>
        <w:t xml:space="preserve">D. Albendazole plus surgical resection</w:t>
      </w:r>
    </w:p>
    <w:p>
      <w:pPr>
        <w:keepNext w:val="false"/>
        <w:spacing w:after="30"/>
        <w:ind w:left="360"/>
      </w:pPr>
      <w:r>
        <w:rPr>
          <w:rFonts w:ascii="Calibri" w:cs="Calibri" w:eastAsia="Calibri" w:hAnsi="Calibri"/>
        </w:rPr>
        <w:t xml:space="preserve">E. Ceftriaxone plus percutaneous drainage, without an antiprotozoal drug</w:t>
      </w:r>
    </w:p>
    <w:p>
      <w:pPr>
        <w:keepNext/>
        <w:spacing w:after="60" w:before="200"/>
      </w:pPr>
      <w:r>
        <w:rPr>
          <w:rFonts w:ascii="Calibri" w:cs="Calibri" w:eastAsia="Calibri" w:hAnsi="Calibri"/>
          <w:b/>
          <w:bCs/>
        </w:rPr>
        <w:t xml:space="preserve">150.</w:t>
      </w:r>
    </w:p>
    <w:p>
      <w:pPr>
        <w:keepNext/>
        <w:spacing w:after="60"/>
      </w:pPr>
      <w:r>
        <w:rPr>
          <w:rFonts w:ascii="Calibri" w:cs="Calibri" w:eastAsia="Calibri" w:hAnsi="Calibri"/>
        </w:rPr>
        <w:t xml:space="preserve">A 41-year-old man returned from Nigeria 6 days ago. He did not take prophylaxis. He now has confusion, persistent vomiting, a blood pressure of 88/50 mm Hg, glucose of 52 mg/dL, and creatinine of 2.8 mg/dL. A blood smear shows 9% parasitemia with ring forms and banana-shaped gametocytes.</w:t>
      </w:r>
    </w:p>
    <w:p>
      <w:pPr>
        <w:keepNext/>
        <w:spacing w:after="60"/>
      </w:pPr>
      <w:r>
        <w:rPr>
          <w:rFonts w:ascii="Calibri" w:cs="Calibri" w:eastAsia="Calibri" w:hAnsi="Calibri"/>
        </w:rPr>
        <w:t xml:space="preserve">Which is the most appropriate therapy?</w:t>
      </w:r>
    </w:p>
    <w:p>
      <w:pPr>
        <w:keepNext/>
        <w:spacing w:after="30"/>
        <w:ind w:left="360"/>
      </w:pPr>
      <w:r>
        <w:rPr>
          <w:rFonts w:ascii="Calibri" w:cs="Calibri" w:eastAsia="Calibri" w:hAnsi="Calibri"/>
        </w:rPr>
        <w:t xml:space="preserve">A. Oral chloroquine</w:t>
      </w:r>
    </w:p>
    <w:p>
      <w:pPr>
        <w:keepNext/>
        <w:spacing w:after="30"/>
        <w:ind w:left="360"/>
      </w:pPr>
      <w:r>
        <w:rPr>
          <w:rFonts w:ascii="Calibri" w:cs="Calibri" w:eastAsia="Calibri" w:hAnsi="Calibri"/>
        </w:rPr>
        <w:t xml:space="preserve">B. Oral atovaquone-proguanil</w:t>
      </w:r>
    </w:p>
    <w:p>
      <w:pPr>
        <w:keepNext/>
        <w:spacing w:after="30"/>
        <w:ind w:left="360"/>
      </w:pPr>
      <w:r>
        <w:rPr>
          <w:rFonts w:ascii="Calibri" w:cs="Calibri" w:eastAsia="Calibri" w:hAnsi="Calibri"/>
        </w:rPr>
        <w:t xml:space="preserve">C. Intravenous quinidine gluconate</w:t>
      </w:r>
    </w:p>
    <w:p>
      <w:pPr>
        <w:keepNext/>
        <w:spacing w:after="30"/>
        <w:ind w:left="360"/>
      </w:pPr>
      <w:r>
        <w:rPr>
          <w:rFonts w:ascii="Calibri" w:cs="Calibri" w:eastAsia="Calibri" w:hAnsi="Calibri"/>
        </w:rPr>
        <w:t xml:space="preserve">D. Intravenous artesunate</w:t>
      </w:r>
    </w:p>
    <w:p>
      <w:pPr>
        <w:keepNext w:val="false"/>
        <w:spacing w:after="30"/>
        <w:ind w:left="360"/>
      </w:pPr>
      <w:r>
        <w:rPr>
          <w:rFonts w:ascii="Calibri" w:cs="Calibri" w:eastAsia="Calibri" w:hAnsi="Calibri"/>
        </w:rPr>
        <w:t xml:space="preserve">E. Oral primaquine</w:t>
      </w:r>
    </w:p>
    <w:p>
      <w:pPr>
        <w:keepNext/>
        <w:spacing w:after="60" w:before="200"/>
      </w:pPr>
      <w:r>
        <w:rPr>
          <w:rFonts w:ascii="Calibri" w:cs="Calibri" w:eastAsia="Calibri" w:hAnsi="Calibri"/>
          <w:b/>
          <w:bCs/>
        </w:rPr>
        <w:t xml:space="preserve">151.</w:t>
      </w:r>
    </w:p>
    <w:p>
      <w:pPr>
        <w:keepNext/>
        <w:spacing w:after="60"/>
      </w:pPr>
      <w:r>
        <w:rPr>
          <w:rFonts w:ascii="Calibri" w:cs="Calibri" w:eastAsia="Calibri" w:hAnsi="Calibri"/>
        </w:rPr>
        <w:t xml:space="preserve">A 24-year-old man from Bihar, India, has had 4 months of fever, weight loss, and progressive abdominal swelling. Examination shows massive splenomegaly and darkening of the skin. Laboratory studies show pancytopenia and hypergammaglobulinemia. A bone marrow aspirate is Giemsa-stained.</w:t>
      </w:r>
    </w:p>
    <w:p>
      <w:pPr>
        <w:keepNext/>
        <w:spacing w:after="60"/>
      </w:pPr>
      <w:r>
        <w:rPr>
          <w:rFonts w:ascii="Calibri" w:cs="Calibri" w:eastAsia="Calibri" w:hAnsi="Calibri"/>
        </w:rPr>
        <w:t xml:space="preserve">Which finding is most likely?</w:t>
      </w:r>
    </w:p>
    <w:p>
      <w:pPr>
        <w:keepNext/>
        <w:spacing w:after="30"/>
        <w:ind w:left="360"/>
      </w:pPr>
      <w:r>
        <w:rPr>
          <w:rFonts w:ascii="Calibri" w:cs="Calibri" w:eastAsia="Calibri" w:hAnsi="Calibri"/>
        </w:rPr>
        <w:t xml:space="preserve">A. Spherules filled with endospores</w:t>
      </w:r>
    </w:p>
    <w:p>
      <w:pPr>
        <w:keepNext/>
        <w:spacing w:after="30"/>
        <w:ind w:left="360"/>
      </w:pPr>
      <w:r>
        <w:rPr>
          <w:rFonts w:ascii="Calibri" w:cs="Calibri" w:eastAsia="Calibri" w:hAnsi="Calibri"/>
        </w:rPr>
        <w:t xml:space="preserve">B. Intracellular amastigotes with a kinetoplast within macrophages</w:t>
      </w:r>
    </w:p>
    <w:p>
      <w:pPr>
        <w:keepNext/>
        <w:spacing w:after="30"/>
        <w:ind w:left="360"/>
      </w:pPr>
      <w:r>
        <w:rPr>
          <w:rFonts w:ascii="Calibri" w:cs="Calibri" w:eastAsia="Calibri" w:hAnsi="Calibri"/>
        </w:rPr>
        <w:t xml:space="preserve">C. Ring forms and trophozoites within red blood cells</w:t>
      </w:r>
    </w:p>
    <w:p>
      <w:pPr>
        <w:keepNext/>
        <w:spacing w:after="30"/>
        <w:ind w:left="360"/>
      </w:pPr>
      <w:r>
        <w:rPr>
          <w:rFonts w:ascii="Calibri" w:cs="Calibri" w:eastAsia="Calibri" w:hAnsi="Calibri"/>
        </w:rPr>
        <w:t xml:space="preserve">D. Extracellular trypomastigotes with an undulating membrane</w:t>
      </w:r>
    </w:p>
    <w:p>
      <w:pPr>
        <w:keepNext w:val="false"/>
        <w:spacing w:after="30"/>
        <w:ind w:left="360"/>
      </w:pPr>
      <w:r>
        <w:rPr>
          <w:rFonts w:ascii="Calibri" w:cs="Calibri" w:eastAsia="Calibri" w:hAnsi="Calibri"/>
        </w:rPr>
        <w:t xml:space="preserve">E. Small, narrow-based budding yeast within macrophages</w:t>
      </w:r>
    </w:p>
    <w:p>
      <w:pPr>
        <w:keepNext/>
        <w:spacing w:after="60" w:before="200"/>
      </w:pPr>
      <w:r>
        <w:rPr>
          <w:rFonts w:ascii="Calibri" w:cs="Calibri" w:eastAsia="Calibri" w:hAnsi="Calibri"/>
          <w:b/>
          <w:bCs/>
        </w:rPr>
        <w:t xml:space="preserve">152.</w:t>
      </w:r>
    </w:p>
    <w:p>
      <w:pPr>
        <w:keepNext/>
        <w:spacing w:after="60"/>
      </w:pPr>
      <w:r>
        <w:rPr>
          <w:rFonts w:ascii="Calibri" w:cs="Calibri" w:eastAsia="Calibri" w:hAnsi="Calibri"/>
        </w:rPr>
        <w:t xml:space="preserve">A 12-year-old boy swam in a warm freshwater lake in Texas 5 days ago. He now has 1 day of severe frontal headache, fever, vomiting, and neck stiffness, followed by seizures and coma. CSF shows 3,000 neutrophils/µL, low glucose, and high protein. A wet mount shows motile trophozoites.</w:t>
      </w:r>
    </w:p>
    <w:p>
      <w:pPr>
        <w:keepNext/>
        <w:spacing w:after="60"/>
      </w:pPr>
      <w:r>
        <w:rPr>
          <w:rFonts w:ascii="Calibri" w:cs="Calibri" w:eastAsia="Calibri" w:hAnsi="Calibri"/>
        </w:rPr>
        <w:t xml:space="preserve">How did the organism most likely reach the central nervous system?</w:t>
      </w:r>
    </w:p>
    <w:p>
      <w:pPr>
        <w:keepNext/>
        <w:spacing w:after="30"/>
        <w:ind w:left="360"/>
      </w:pPr>
      <w:r>
        <w:rPr>
          <w:rFonts w:ascii="Calibri" w:cs="Calibri" w:eastAsia="Calibri" w:hAnsi="Calibri"/>
        </w:rPr>
        <w:t xml:space="preserve">A. Through the cribriform plate along olfactory nerves after inhalation of water into the nose</w:t>
      </w:r>
    </w:p>
    <w:p>
      <w:pPr>
        <w:keepNext/>
        <w:spacing w:after="30"/>
        <w:ind w:left="360"/>
      </w:pPr>
      <w:r>
        <w:rPr>
          <w:rFonts w:ascii="Calibri" w:cs="Calibri" w:eastAsia="Calibri" w:hAnsi="Calibri"/>
        </w:rPr>
        <w:t xml:space="preserve">B. Hematogenous spread from the lungs after aspiration</w:t>
      </w:r>
    </w:p>
    <w:p>
      <w:pPr>
        <w:keepNext/>
        <w:spacing w:after="30"/>
        <w:ind w:left="360"/>
      </w:pPr>
      <w:r>
        <w:rPr>
          <w:rFonts w:ascii="Calibri" w:cs="Calibri" w:eastAsia="Calibri" w:hAnsi="Calibri"/>
        </w:rPr>
        <w:t xml:space="preserve">C. Retrograde axonal transport from a skin wound</w:t>
      </w:r>
    </w:p>
    <w:p>
      <w:pPr>
        <w:keepNext/>
        <w:spacing w:after="30"/>
        <w:ind w:left="360"/>
      </w:pPr>
      <w:r>
        <w:rPr>
          <w:rFonts w:ascii="Calibri" w:cs="Calibri" w:eastAsia="Calibri" w:hAnsi="Calibri"/>
        </w:rPr>
        <w:t xml:space="preserve">D. Ascent along the vagus nerve after ingestion of contaminated water</w:t>
      </w:r>
    </w:p>
    <w:p>
      <w:pPr>
        <w:keepNext w:val="false"/>
        <w:spacing w:after="30"/>
        <w:ind w:left="360"/>
      </w:pPr>
      <w:r>
        <w:rPr>
          <w:rFonts w:ascii="Calibri" w:cs="Calibri" w:eastAsia="Calibri" w:hAnsi="Calibri"/>
        </w:rPr>
        <w:t xml:space="preserve">E. Direct extension from chronic otitis media</w:t>
      </w:r>
    </w:p>
    <w:p>
      <w:pPr>
        <w:keepNext/>
        <w:spacing w:after="60" w:before="200"/>
      </w:pPr>
      <w:r>
        <w:rPr>
          <w:rFonts w:ascii="Calibri" w:cs="Calibri" w:eastAsia="Calibri" w:hAnsi="Calibri"/>
          <w:b/>
          <w:bCs/>
        </w:rPr>
        <w:t xml:space="preserve">153.</w:t>
      </w:r>
    </w:p>
    <w:p>
      <w:pPr>
        <w:keepNext/>
        <w:spacing w:after="60"/>
      </w:pPr>
      <w:r>
        <w:rPr>
          <w:rFonts w:ascii="Calibri" w:cs="Calibri" w:eastAsia="Calibri" w:hAnsi="Calibri"/>
        </w:rPr>
        <w:t xml:space="preserve">A 34-year-old man with HIV infection, not on antiretroviral therapy (CD4+ count 35/µL), has 2 weeks of headache, fever, and left-sided weakness. MRI shows multiple ring-enhancing lesions in the basal ganglia. Serum </w:t>
      </w:r>
      <w:r>
        <w:rPr>
          <w:rFonts w:ascii="Calibri" w:cs="Calibri" w:eastAsia="Calibri" w:hAnsi="Calibri"/>
          <w:i/>
          <w:iCs/>
        </w:rPr>
        <w:t xml:space="preserve">Toxoplasma</w:t>
      </w:r>
      <w:r>
        <w:rPr>
          <w:rFonts w:ascii="Calibri" w:cs="Calibri" w:eastAsia="Calibri" w:hAnsi="Calibri"/>
        </w:rPr>
        <w:t xml:space="preserve"> IgG is positive.</w:t>
      </w:r>
    </w:p>
    <w:p>
      <w:pPr>
        <w:keepNext/>
        <w:spacing w:after="60"/>
      </w:pPr>
      <w:r>
        <w:rPr>
          <w:rFonts w:ascii="Calibri" w:cs="Calibri" w:eastAsia="Calibri" w:hAnsi="Calibri"/>
        </w:rPr>
        <w:t xml:space="preserve">Which is the most appropriate initial therapy?</w:t>
      </w:r>
    </w:p>
    <w:p>
      <w:pPr>
        <w:keepNext/>
        <w:spacing w:after="30"/>
        <w:ind w:left="360"/>
      </w:pPr>
      <w:r>
        <w:rPr>
          <w:rFonts w:ascii="Calibri" w:cs="Calibri" w:eastAsia="Calibri" w:hAnsi="Calibri"/>
        </w:rPr>
        <w:t xml:space="preserve">A. Amphotericin B plus flucytosine</w:t>
      </w:r>
    </w:p>
    <w:p>
      <w:pPr>
        <w:keepNext/>
        <w:spacing w:after="30"/>
        <w:ind w:left="360"/>
      </w:pPr>
      <w:r>
        <w:rPr>
          <w:rFonts w:ascii="Calibri" w:cs="Calibri" w:eastAsia="Calibri" w:hAnsi="Calibri"/>
        </w:rPr>
        <w:t xml:space="preserve">B. Ceftriaxone plus metronidazole</w:t>
      </w:r>
    </w:p>
    <w:p>
      <w:pPr>
        <w:keepNext/>
        <w:spacing w:after="30"/>
        <w:ind w:left="360"/>
      </w:pPr>
      <w:r>
        <w:rPr>
          <w:rFonts w:ascii="Calibri" w:cs="Calibri" w:eastAsia="Calibri" w:hAnsi="Calibri"/>
        </w:rPr>
        <w:t xml:space="preserve">C. Whole-brain radiation</w:t>
      </w:r>
    </w:p>
    <w:p>
      <w:pPr>
        <w:keepNext/>
        <w:spacing w:after="30"/>
        <w:ind w:left="360"/>
      </w:pPr>
      <w:r>
        <w:rPr>
          <w:rFonts w:ascii="Calibri" w:cs="Calibri" w:eastAsia="Calibri" w:hAnsi="Calibri"/>
        </w:rPr>
        <w:t xml:space="preserve">D. Acyclovir</w:t>
      </w:r>
    </w:p>
    <w:p>
      <w:pPr>
        <w:keepNext w:val="false"/>
        <w:spacing w:after="30"/>
        <w:ind w:left="360"/>
      </w:pPr>
      <w:r>
        <w:rPr>
          <w:rFonts w:ascii="Calibri" w:cs="Calibri" w:eastAsia="Calibri" w:hAnsi="Calibri"/>
        </w:rPr>
        <w:t xml:space="preserve">E. Pyrimethamine plus sulfadiazine plus leucovorin</w:t>
      </w:r>
    </w:p>
    <w:p>
      <w:pPr>
        <w:keepNext/>
        <w:spacing w:after="60" w:before="200"/>
      </w:pPr>
      <w:r>
        <w:rPr>
          <w:rFonts w:ascii="Calibri" w:cs="Calibri" w:eastAsia="Calibri" w:hAnsi="Calibri"/>
          <w:b/>
          <w:bCs/>
        </w:rPr>
        <w:t xml:space="preserve">154.</w:t>
      </w:r>
    </w:p>
    <w:p>
      <w:pPr>
        <w:keepNext/>
        <w:spacing w:after="60"/>
      </w:pPr>
      <w:r>
        <w:rPr>
          <w:rFonts w:ascii="Calibri" w:cs="Calibri" w:eastAsia="Calibri" w:hAnsi="Calibri"/>
        </w:rPr>
        <w:t xml:space="preserve">A 4-year-old girl in Malawi has had 3 days of fever and is now unarousable with seizures and retinal whitening. Glucose is 38 mg/dL. A peripheral smear shows only ring-form parasites and no mature trophozoites or schizonts, although her parasitemia is high.</w:t>
      </w:r>
    </w:p>
    <w:p>
      <w:pPr>
        <w:keepNext/>
        <w:spacing w:after="60"/>
      </w:pPr>
      <w:r>
        <w:rPr>
          <w:rFonts w:ascii="Calibri" w:cs="Calibri" w:eastAsia="Calibri" w:hAnsi="Calibri"/>
        </w:rPr>
        <w:t xml:space="preserve">Which mechanism best explains her coma and the lack of mature forms on the smear?</w:t>
      </w:r>
    </w:p>
    <w:p>
      <w:pPr>
        <w:keepNext/>
        <w:spacing w:after="30"/>
        <w:ind w:left="360"/>
      </w:pPr>
      <w:r>
        <w:rPr>
          <w:rFonts w:ascii="Calibri" w:cs="Calibri" w:eastAsia="Calibri" w:hAnsi="Calibri"/>
        </w:rPr>
        <w:t xml:space="preserve">A. Rupture of hepatocytes with release of merozoites into the CSF</w:t>
      </w:r>
    </w:p>
    <w:p>
      <w:pPr>
        <w:keepNext/>
        <w:spacing w:after="30"/>
        <w:ind w:left="360"/>
      </w:pPr>
      <w:r>
        <w:rPr>
          <w:rFonts w:ascii="Calibri" w:cs="Calibri" w:eastAsia="Calibri" w:hAnsi="Calibri"/>
        </w:rPr>
        <w:t xml:space="preserve">B. Immune-complex deposition in the glomerular basement membrane</w:t>
      </w:r>
    </w:p>
    <w:p>
      <w:pPr>
        <w:keepNext/>
        <w:spacing w:after="30"/>
        <w:ind w:left="360"/>
      </w:pPr>
      <w:r>
        <w:rPr>
          <w:rFonts w:ascii="Calibri" w:cs="Calibri" w:eastAsia="Calibri" w:hAnsi="Calibri"/>
        </w:rPr>
        <w:t xml:space="preserve">C. Adherence of infected red cells to endothelial receptors, causing microvascular sequestration</w:t>
      </w:r>
    </w:p>
    <w:p>
      <w:pPr>
        <w:keepNext/>
        <w:spacing w:after="30"/>
        <w:ind w:left="360"/>
      </w:pPr>
      <w:r>
        <w:rPr>
          <w:rFonts w:ascii="Calibri" w:cs="Calibri" w:eastAsia="Calibri" w:hAnsi="Calibri"/>
        </w:rPr>
        <w:t xml:space="preserve">D. Direct invasion of neurons by merozoites</w:t>
      </w:r>
    </w:p>
    <w:p>
      <w:pPr>
        <w:keepNext w:val="false"/>
        <w:spacing w:after="30"/>
        <w:ind w:left="360"/>
      </w:pPr>
      <w:r>
        <w:rPr>
          <w:rFonts w:ascii="Calibri" w:cs="Calibri" w:eastAsia="Calibri" w:hAnsi="Calibri"/>
        </w:rPr>
        <w:t xml:space="preserve">E. IgM-mediated complement lysis of red cells</w:t>
      </w:r>
    </w:p>
    <w:p>
      <w:pPr>
        <w:keepNext/>
        <w:spacing w:after="60" w:before="200"/>
      </w:pPr>
      <w:r>
        <w:rPr>
          <w:rFonts w:ascii="Calibri" w:cs="Calibri" w:eastAsia="Calibri" w:hAnsi="Calibri"/>
          <w:b/>
          <w:bCs/>
        </w:rPr>
        <w:t xml:space="preserve">155.</w:t>
      </w:r>
    </w:p>
    <w:p>
      <w:pPr>
        <w:keepNext/>
        <w:spacing w:after="60"/>
      </w:pPr>
      <w:r>
        <w:rPr>
          <w:rFonts w:ascii="Calibri" w:cs="Calibri" w:eastAsia="Calibri" w:hAnsi="Calibri"/>
        </w:rPr>
        <w:t xml:space="preserve">Fourteen children at a day camp develop watery diarrhea 3–7 days after using a well-chlorinated swimming pool. Stool from several children is positive on modified acid-fast staining.</w:t>
      </w:r>
    </w:p>
    <w:p>
      <w:pPr>
        <w:keepNext/>
        <w:spacing w:after="60"/>
      </w:pPr>
      <w:r>
        <w:rPr>
          <w:rFonts w:ascii="Calibri" w:cs="Calibri" w:eastAsia="Calibri" w:hAnsi="Calibri"/>
        </w:rPr>
        <w:t xml:space="preserve">Which feature of the organism best explains the outbreak despite chlorination?</w:t>
      </w:r>
    </w:p>
    <w:p>
      <w:pPr>
        <w:keepNext/>
        <w:spacing w:after="30"/>
        <w:ind w:left="360"/>
      </w:pPr>
      <w:r>
        <w:rPr>
          <w:rFonts w:ascii="Calibri" w:cs="Calibri" w:eastAsia="Calibri" w:hAnsi="Calibri"/>
        </w:rPr>
        <w:t xml:space="preserve">A. A spore-forming bacillus that produces a heat-stable toxin</w:t>
      </w:r>
    </w:p>
    <w:p>
      <w:pPr>
        <w:keepNext/>
        <w:spacing w:after="30"/>
        <w:ind w:left="360"/>
      </w:pPr>
      <w:r>
        <w:rPr>
          <w:rFonts w:ascii="Calibri" w:cs="Calibri" w:eastAsia="Calibri" w:hAnsi="Calibri"/>
        </w:rPr>
        <w:t xml:space="preserve">B. Infective trophozoites protected by bile acids</w:t>
      </w:r>
    </w:p>
    <w:p>
      <w:pPr>
        <w:keepNext/>
        <w:spacing w:after="30"/>
        <w:ind w:left="360"/>
      </w:pPr>
      <w:r>
        <w:rPr>
          <w:rFonts w:ascii="Calibri" w:cs="Calibri" w:eastAsia="Calibri" w:hAnsi="Calibri"/>
        </w:rPr>
        <w:t xml:space="preserve">C. A biofilm of chlorine-resistant </w:t>
      </w:r>
      <w:r>
        <w:rPr>
          <w:rFonts w:ascii="Calibri" w:cs="Calibri" w:eastAsia="Calibri" w:hAnsi="Calibri"/>
          <w:i/>
          <w:iCs/>
        </w:rPr>
        <w:t xml:space="preserve">Pseudomonas</w:t>
      </w:r>
      <w:r>
        <w:rPr>
          <w:rFonts w:ascii="Calibri" w:cs="Calibri" w:eastAsia="Calibri" w:hAnsi="Calibri"/>
        </w:rPr>
        <w:t xml:space="preserve"> in the pool filters</w:t>
      </w:r>
    </w:p>
    <w:p>
      <w:pPr>
        <w:keepNext/>
        <w:spacing w:after="30"/>
        <w:ind w:left="360"/>
      </w:pPr>
      <w:r>
        <w:rPr>
          <w:rFonts w:ascii="Calibri" w:cs="Calibri" w:eastAsia="Calibri" w:hAnsi="Calibri"/>
        </w:rPr>
        <w:t xml:space="preserve">D. Thick-walled oocysts that are highly resistant to chlorine and infectious at a low dose</w:t>
      </w:r>
    </w:p>
    <w:p>
      <w:pPr>
        <w:keepNext w:val="false"/>
        <w:spacing w:after="30"/>
        <w:ind w:left="360"/>
      </w:pPr>
      <w:r>
        <w:rPr>
          <w:rFonts w:ascii="Calibri" w:cs="Calibri" w:eastAsia="Calibri" w:hAnsi="Calibri"/>
        </w:rPr>
        <w:t xml:space="preserve">E. An exclusively animal reservoir that contaminates the water</w:t>
      </w:r>
    </w:p>
    <w:p>
      <w:pPr>
        <w:keepNext/>
        <w:spacing w:after="60" w:before="200"/>
      </w:pPr>
      <w:r>
        <w:rPr>
          <w:rFonts w:ascii="Calibri" w:cs="Calibri" w:eastAsia="Calibri" w:hAnsi="Calibri"/>
          <w:b/>
          <w:bCs/>
        </w:rPr>
        <w:t xml:space="preserve">156.</w:t>
      </w:r>
    </w:p>
    <w:p>
      <w:pPr>
        <w:keepNext/>
        <w:spacing w:after="60"/>
      </w:pPr>
      <w:r>
        <w:rPr>
          <w:rFonts w:ascii="Calibri" w:cs="Calibri" w:eastAsia="Calibri" w:hAnsi="Calibri"/>
        </w:rPr>
        <w:t xml:space="preserve">A 33-year-old tourist returned from a safari in Tanzania with fevers that recur in waves, posterior cervical lymphadenopathy, and daytime sleepiness. A blood smear during each fever peak shows extracellular trypomastigotes with an undulating membrane. Parasitemia falls after each antibody response and then recurs.</w:t>
      </w:r>
    </w:p>
    <w:p>
      <w:pPr>
        <w:keepNext/>
        <w:spacing w:after="60"/>
      </w:pPr>
      <w:r>
        <w:rPr>
          <w:rFonts w:ascii="Calibri" w:cs="Calibri" w:eastAsia="Calibri" w:hAnsi="Calibri"/>
        </w:rPr>
        <w:t xml:space="preserve">Which mechanism best explains the recurrences?</w:t>
      </w:r>
    </w:p>
    <w:p>
      <w:pPr>
        <w:keepNext/>
        <w:spacing w:after="30"/>
        <w:ind w:left="360"/>
      </w:pPr>
      <w:r>
        <w:rPr>
          <w:rFonts w:ascii="Calibri" w:cs="Calibri" w:eastAsia="Calibri" w:hAnsi="Calibri"/>
        </w:rPr>
        <w:t xml:space="preserve">A. Sequential switching of the expressed variant surface glycoprotein</w:t>
      </w:r>
    </w:p>
    <w:p>
      <w:pPr>
        <w:keepNext/>
        <w:spacing w:after="30"/>
        <w:ind w:left="360"/>
      </w:pPr>
      <w:r>
        <w:rPr>
          <w:rFonts w:ascii="Calibri" w:cs="Calibri" w:eastAsia="Calibri" w:hAnsi="Calibri"/>
        </w:rPr>
        <w:t xml:space="preserve">B. Reactivation of dormant hepatic hypnozoites</w:t>
      </w:r>
    </w:p>
    <w:p>
      <w:pPr>
        <w:keepNext/>
        <w:spacing w:after="30"/>
        <w:ind w:left="360"/>
      </w:pPr>
      <w:r>
        <w:rPr>
          <w:rFonts w:ascii="Calibri" w:cs="Calibri" w:eastAsia="Calibri" w:hAnsi="Calibri"/>
        </w:rPr>
        <w:t xml:space="preserve">C. Recombination of silent cassettes into a single lipoprotein locus</w:t>
      </w:r>
    </w:p>
    <w:p>
      <w:pPr>
        <w:keepNext/>
        <w:spacing w:after="30"/>
        <w:ind w:left="360"/>
      </w:pPr>
      <w:r>
        <w:rPr>
          <w:rFonts w:ascii="Calibri" w:cs="Calibri" w:eastAsia="Calibri" w:hAnsi="Calibri"/>
        </w:rPr>
        <w:t xml:space="preserve">D. Persistence within tissue cysts in skeletal muscle</w:t>
      </w:r>
    </w:p>
    <w:p>
      <w:pPr>
        <w:keepNext w:val="false"/>
        <w:spacing w:after="30"/>
        <w:ind w:left="360"/>
      </w:pPr>
      <w:r>
        <w:rPr>
          <w:rFonts w:ascii="Calibri" w:cs="Calibri" w:eastAsia="Calibri" w:hAnsi="Calibri"/>
        </w:rPr>
        <w:t xml:space="preserve">E. IgA protease cleavage of mucosal antibody</w:t>
      </w:r>
    </w:p>
    <w:p>
      <w:pPr>
        <w:keepNext/>
        <w:spacing w:after="60" w:before="200"/>
      </w:pPr>
      <w:r>
        <w:rPr>
          <w:rFonts w:ascii="Calibri" w:cs="Calibri" w:eastAsia="Calibri" w:hAnsi="Calibri"/>
          <w:b/>
          <w:bCs/>
        </w:rPr>
        <w:t xml:space="preserve">157.</w:t>
      </w:r>
    </w:p>
    <w:p>
      <w:pPr>
        <w:keepNext/>
        <w:spacing w:after="60"/>
      </w:pPr>
      <w:r>
        <w:rPr>
          <w:rFonts w:ascii="Calibri" w:cs="Calibri" w:eastAsia="Calibri" w:hAnsi="Calibri"/>
        </w:rPr>
        <w:t xml:space="preserve">A 30-year-old man returned from Uganda with fever, chills, and rigors. His infection was acquired from the bite of a night-feeding mosquito.</w:t>
      </w:r>
    </w:p>
    <w:p>
      <w:pPr>
        <w:keepNext/>
        <w:spacing w:after="60"/>
      </w:pPr>
      <w:r>
        <w:rPr>
          <w:rFonts w:ascii="Calibri" w:cs="Calibri" w:eastAsia="Calibri" w:hAnsi="Calibri"/>
        </w:rPr>
        <w:t xml:space="preserve">Which form of the parasite is transmitted by the mosquito, and what is its first target cell?</w:t>
      </w:r>
    </w:p>
    <w:p>
      <w:pPr>
        <w:keepNext/>
        <w:spacing w:after="30"/>
        <w:ind w:left="360"/>
      </w:pPr>
      <w:r>
        <w:rPr>
          <w:rFonts w:ascii="Calibri" w:cs="Calibri" w:eastAsia="Calibri" w:hAnsi="Calibri"/>
        </w:rPr>
        <w:t xml:space="preserve">A. Merozoite; red blood cell</w:t>
      </w:r>
    </w:p>
    <w:p>
      <w:pPr>
        <w:keepNext/>
        <w:spacing w:after="30"/>
        <w:ind w:left="360"/>
      </w:pPr>
      <w:r>
        <w:rPr>
          <w:rFonts w:ascii="Calibri" w:cs="Calibri" w:eastAsia="Calibri" w:hAnsi="Calibri"/>
        </w:rPr>
        <w:t xml:space="preserve">B. Gametocyte; hepatocyte</w:t>
      </w:r>
    </w:p>
    <w:p>
      <w:pPr>
        <w:keepNext/>
        <w:spacing w:after="30"/>
        <w:ind w:left="360"/>
      </w:pPr>
      <w:r>
        <w:rPr>
          <w:rFonts w:ascii="Calibri" w:cs="Calibri" w:eastAsia="Calibri" w:hAnsi="Calibri"/>
        </w:rPr>
        <w:t xml:space="preserve">C. Trophozoite; Kupffer cell</w:t>
      </w:r>
    </w:p>
    <w:p>
      <w:pPr>
        <w:keepNext/>
        <w:spacing w:after="30"/>
        <w:ind w:left="360"/>
      </w:pPr>
      <w:r>
        <w:rPr>
          <w:rFonts w:ascii="Calibri" w:cs="Calibri" w:eastAsia="Calibri" w:hAnsi="Calibri"/>
        </w:rPr>
        <w:t xml:space="preserve">D. Oocyst; splenic macrophage</w:t>
      </w:r>
    </w:p>
    <w:p>
      <w:pPr>
        <w:keepNext w:val="false"/>
        <w:spacing w:after="30"/>
        <w:ind w:left="360"/>
      </w:pPr>
      <w:r>
        <w:rPr>
          <w:rFonts w:ascii="Calibri" w:cs="Calibri" w:eastAsia="Calibri" w:hAnsi="Calibri"/>
        </w:rPr>
        <w:t xml:space="preserve">E. Sporozoite; hepatocyte</w:t>
      </w:r>
    </w:p>
    <w:p>
      <w:pPr>
        <w:keepNext/>
        <w:spacing w:after="60" w:before="200"/>
      </w:pPr>
      <w:r>
        <w:rPr>
          <w:rFonts w:ascii="Calibri" w:cs="Calibri" w:eastAsia="Calibri" w:hAnsi="Calibri"/>
          <w:b/>
          <w:bCs/>
        </w:rPr>
        <w:t xml:space="preserve">158.</w:t>
      </w:r>
    </w:p>
    <w:p>
      <w:pPr>
        <w:keepNext/>
        <w:spacing w:after="60"/>
      </w:pPr>
      <w:r>
        <w:rPr>
          <w:rFonts w:ascii="Calibri" w:cs="Calibri" w:eastAsia="Calibri" w:hAnsi="Calibri"/>
        </w:rPr>
        <w:t xml:space="preserve">A 6-year-old child from northeastern Brazil has had 2 months of fever, hepatosplenomegaly, and pancytopenia. Serum rK39 antigen testing is positive.</w:t>
      </w:r>
    </w:p>
    <w:p>
      <w:pPr>
        <w:keepNext/>
        <w:spacing w:after="60"/>
      </w:pPr>
      <w:r>
        <w:rPr>
          <w:rFonts w:ascii="Calibri" w:cs="Calibri" w:eastAsia="Calibri" w:hAnsi="Calibri"/>
        </w:rPr>
        <w:t xml:space="preserve">Which is the most appropriate therapy?</w:t>
      </w:r>
    </w:p>
    <w:p>
      <w:pPr>
        <w:keepNext/>
        <w:spacing w:after="30"/>
        <w:ind w:left="360"/>
      </w:pPr>
      <w:r>
        <w:rPr>
          <w:rFonts w:ascii="Calibri" w:cs="Calibri" w:eastAsia="Calibri" w:hAnsi="Calibri"/>
        </w:rPr>
        <w:t xml:space="preserve">A. Benznidazole</w:t>
      </w:r>
    </w:p>
    <w:p>
      <w:pPr>
        <w:keepNext/>
        <w:spacing w:after="30"/>
        <w:ind w:left="360"/>
      </w:pPr>
      <w:r>
        <w:rPr>
          <w:rFonts w:ascii="Calibri" w:cs="Calibri" w:eastAsia="Calibri" w:hAnsi="Calibri"/>
        </w:rPr>
        <w:t xml:space="preserve">B. Melarsoprol</w:t>
      </w:r>
    </w:p>
    <w:p>
      <w:pPr>
        <w:keepNext/>
        <w:spacing w:after="30"/>
        <w:ind w:left="360"/>
      </w:pPr>
      <w:r>
        <w:rPr>
          <w:rFonts w:ascii="Calibri" w:cs="Calibri" w:eastAsia="Calibri" w:hAnsi="Calibri"/>
        </w:rPr>
        <w:t xml:space="preserve">C. Liposomal amphotericin B</w:t>
      </w:r>
    </w:p>
    <w:p>
      <w:pPr>
        <w:keepNext/>
        <w:spacing w:after="30"/>
        <w:ind w:left="360"/>
      </w:pPr>
      <w:r>
        <w:rPr>
          <w:rFonts w:ascii="Calibri" w:cs="Calibri" w:eastAsia="Calibri" w:hAnsi="Calibri"/>
        </w:rPr>
        <w:t xml:space="preserve">D. Metronidazole</w:t>
      </w:r>
    </w:p>
    <w:p>
      <w:pPr>
        <w:keepNext w:val="false"/>
        <w:spacing w:after="30"/>
        <w:ind w:left="360"/>
      </w:pPr>
      <w:r>
        <w:rPr>
          <w:rFonts w:ascii="Calibri" w:cs="Calibri" w:eastAsia="Calibri" w:hAnsi="Calibri"/>
        </w:rPr>
        <w:t xml:space="preserve">E. Praziquantel</w:t>
      </w:r>
    </w:p>
    <w:p>
      <w:pPr>
        <w:keepNext/>
        <w:spacing w:after="60" w:before="200"/>
      </w:pPr>
      <w:r>
        <w:rPr>
          <w:rFonts w:ascii="Calibri" w:cs="Calibri" w:eastAsia="Calibri" w:hAnsi="Calibri"/>
          <w:b/>
          <w:bCs/>
        </w:rPr>
        <w:t xml:space="preserve">159.</w:t>
      </w:r>
    </w:p>
    <w:p>
      <w:pPr>
        <w:keepNext/>
        <w:spacing w:after="60"/>
      </w:pPr>
      <w:r>
        <w:rPr>
          <w:rFonts w:ascii="Calibri" w:cs="Calibri" w:eastAsia="Calibri" w:hAnsi="Calibri"/>
        </w:rPr>
        <w:t xml:space="preserve">A 29-year-old recent immigrant from Mexico has had 10 days of bloody, mucoid diarrhea with tenesmus and mild abdominal pain. He is afebrile. Colonoscopy shows scattered ulcers with undermined edges, and a biopsy is taken.</w:t>
      </w:r>
    </w:p>
    <w:p>
      <w:pPr>
        <w:keepNext/>
        <w:spacing w:after="60"/>
      </w:pPr>
      <w:r>
        <w:rPr>
          <w:rFonts w:ascii="Calibri" w:cs="Calibri" w:eastAsia="Calibri" w:hAnsi="Calibri"/>
        </w:rPr>
        <w:t xml:space="preserve">Which histologic finding is most likely?</w:t>
      </w:r>
    </w:p>
    <w:p>
      <w:pPr>
        <w:keepNext/>
        <w:spacing w:after="30"/>
        <w:ind w:left="360"/>
      </w:pPr>
      <w:r>
        <w:rPr>
          <w:rFonts w:ascii="Calibri" w:cs="Calibri" w:eastAsia="Calibri" w:hAnsi="Calibri"/>
        </w:rPr>
        <w:t xml:space="preserve">A. Crypt abscesses with adherent pseudomembranes</w:t>
      </w:r>
    </w:p>
    <w:p>
      <w:pPr>
        <w:keepNext/>
        <w:spacing w:after="30"/>
        <w:ind w:left="360"/>
      </w:pPr>
      <w:r>
        <w:rPr>
          <w:rFonts w:ascii="Calibri" w:cs="Calibri" w:eastAsia="Calibri" w:hAnsi="Calibri"/>
        </w:rPr>
        <w:t xml:space="preserve">B. Noncaseating granulomas</w:t>
      </w:r>
    </w:p>
    <w:p>
      <w:pPr>
        <w:keepNext/>
        <w:spacing w:after="30"/>
        <w:ind w:left="360"/>
      </w:pPr>
      <w:r>
        <w:rPr>
          <w:rFonts w:ascii="Calibri" w:cs="Calibri" w:eastAsia="Calibri" w:hAnsi="Calibri"/>
        </w:rPr>
        <w:t xml:space="preserve">C. Intranuclear inclusions with perinuclear clearing ("owl's eye")</w:t>
      </w:r>
    </w:p>
    <w:p>
      <w:pPr>
        <w:keepNext/>
        <w:spacing w:after="30"/>
        <w:ind w:left="360"/>
      </w:pPr>
      <w:r>
        <w:rPr>
          <w:rFonts w:ascii="Calibri" w:cs="Calibri" w:eastAsia="Calibri" w:hAnsi="Calibri"/>
        </w:rPr>
        <w:t xml:space="preserve">D. Flask-shaped ulcers with trophozoites containing ingested red blood cells</w:t>
      </w:r>
    </w:p>
    <w:p>
      <w:pPr>
        <w:keepNext w:val="false"/>
        <w:spacing w:after="30"/>
        <w:ind w:left="360"/>
      </w:pPr>
      <w:r>
        <w:rPr>
          <w:rFonts w:ascii="Calibri" w:cs="Calibri" w:eastAsia="Calibri" w:hAnsi="Calibri"/>
        </w:rPr>
        <w:t xml:space="preserve">E. Villous blunting with increased intraepithelial lymphocytes</w:t>
      </w:r>
    </w:p>
    <w:p>
      <w:pPr>
        <w:keepNext/>
        <w:spacing w:after="60" w:before="200"/>
      </w:pPr>
      <w:r>
        <w:rPr>
          <w:rFonts w:ascii="Calibri" w:cs="Calibri" w:eastAsia="Calibri" w:hAnsi="Calibri"/>
          <w:b/>
          <w:bCs/>
        </w:rPr>
        <w:t xml:space="preserve">160.</w:t>
      </w:r>
    </w:p>
    <w:p>
      <w:pPr>
        <w:keepNext/>
        <w:spacing w:after="60"/>
      </w:pPr>
      <w:r>
        <w:rPr>
          <w:rFonts w:ascii="Calibri" w:cs="Calibri" w:eastAsia="Calibri" w:hAnsi="Calibri"/>
        </w:rPr>
        <w:t xml:space="preserve">A 31-year-old woman returned from India with fevers every 48 hours. The spleen is palpable. A smear shows enlarged parasitized red cells with fine red stippling and ameboid trophozoites, and the parasitemia is 1%.</w:t>
      </w:r>
    </w:p>
    <w:p>
      <w:pPr>
        <w:keepNext/>
        <w:spacing w:after="60"/>
      </w:pPr>
      <w:r>
        <w:rPr>
          <w:rFonts w:ascii="Calibri" w:cs="Calibri" w:eastAsia="Calibri" w:hAnsi="Calibri"/>
        </w:rPr>
        <w:t xml:space="preserve">Which is the most likely organism?</w:t>
      </w:r>
    </w:p>
    <w:p>
      <w:pPr>
        <w:keepNext/>
        <w:spacing w:after="30"/>
        <w:ind w:left="360"/>
      </w:pPr>
      <w:r>
        <w:rPr>
          <w:rFonts w:ascii="Calibri" w:cs="Calibri" w:eastAsia="Calibri" w:hAnsi="Calibri"/>
        </w:rPr>
        <w:t xml:space="preserve">A. </w:t>
      </w:r>
      <w:r>
        <w:rPr>
          <w:rFonts w:ascii="Calibri" w:cs="Calibri" w:eastAsia="Calibri" w:hAnsi="Calibri"/>
          <w:i/>
          <w:iCs/>
        </w:rPr>
        <w:t xml:space="preserve">Plasmodium falciparum</w:t>
      </w:r>
    </w:p>
    <w:p>
      <w:pPr>
        <w:keepNext/>
        <w:spacing w:after="30"/>
        <w:ind w:left="360"/>
      </w:pPr>
      <w:r>
        <w:rPr>
          <w:rFonts w:ascii="Calibri" w:cs="Calibri" w:eastAsia="Calibri" w:hAnsi="Calibri"/>
        </w:rPr>
        <w:t xml:space="preserve">B. </w:t>
      </w:r>
      <w:r>
        <w:rPr>
          <w:rFonts w:ascii="Calibri" w:cs="Calibri" w:eastAsia="Calibri" w:hAnsi="Calibri"/>
          <w:i/>
          <w:iCs/>
        </w:rPr>
        <w:t xml:space="preserve">Plasmodium vivax</w:t>
      </w:r>
    </w:p>
    <w:p>
      <w:pPr>
        <w:keepNext/>
        <w:spacing w:after="30"/>
        <w:ind w:left="360"/>
      </w:pPr>
      <w:r>
        <w:rPr>
          <w:rFonts w:ascii="Calibri" w:cs="Calibri" w:eastAsia="Calibri" w:hAnsi="Calibri"/>
        </w:rPr>
        <w:t xml:space="preserve">C. </w:t>
      </w:r>
      <w:r>
        <w:rPr>
          <w:rFonts w:ascii="Calibri" w:cs="Calibri" w:eastAsia="Calibri" w:hAnsi="Calibri"/>
          <w:i/>
          <w:iCs/>
        </w:rPr>
        <w:t xml:space="preserve">Plasmodium malariae</w:t>
      </w:r>
    </w:p>
    <w:p>
      <w:pPr>
        <w:keepNext/>
        <w:spacing w:after="30"/>
        <w:ind w:left="360"/>
      </w:pPr>
      <w:r>
        <w:rPr>
          <w:rFonts w:ascii="Calibri" w:cs="Calibri" w:eastAsia="Calibri" w:hAnsi="Calibri"/>
        </w:rPr>
        <w:t xml:space="preserve">D. </w:t>
      </w:r>
      <w:r>
        <w:rPr>
          <w:rFonts w:ascii="Calibri" w:cs="Calibri" w:eastAsia="Calibri" w:hAnsi="Calibri"/>
          <w:i/>
          <w:iCs/>
        </w:rPr>
        <w:t xml:space="preserve">Plasmodium knowlesi</w:t>
      </w:r>
    </w:p>
    <w:p>
      <w:pPr>
        <w:keepNext w:val="false"/>
        <w:spacing w:after="30"/>
        <w:ind w:left="360"/>
      </w:pPr>
      <w:r>
        <w:rPr>
          <w:rFonts w:ascii="Calibri" w:cs="Calibri" w:eastAsia="Calibri" w:hAnsi="Calibri"/>
        </w:rPr>
        <w:t xml:space="preserve">E. </w:t>
      </w:r>
      <w:r>
        <w:rPr>
          <w:rFonts w:ascii="Calibri" w:cs="Calibri" w:eastAsia="Calibri" w:hAnsi="Calibri"/>
          <w:i/>
          <w:iCs/>
        </w:rPr>
        <w:t xml:space="preserve">Babesia microti</w:t>
      </w:r>
    </w:p>
    <w:p>
      <w:pPr>
        <w:keepNext/>
        <w:spacing w:after="60" w:before="200"/>
      </w:pPr>
      <w:r>
        <w:rPr>
          <w:rFonts w:ascii="Calibri" w:cs="Calibri" w:eastAsia="Calibri" w:hAnsi="Calibri"/>
          <w:b/>
          <w:bCs/>
        </w:rPr>
        <w:t xml:space="preserve">161.</w:t>
      </w:r>
    </w:p>
    <w:p>
      <w:pPr>
        <w:keepNext/>
        <w:spacing w:after="60"/>
      </w:pPr>
      <w:r>
        <w:rPr>
          <w:rFonts w:ascii="Calibri" w:cs="Calibri" w:eastAsia="Calibri" w:hAnsi="Calibri"/>
        </w:rPr>
        <w:t xml:space="preserve">A 52-year-old woman who emigrated from rural Brazil has progressive dysphagia to solids and liquids, regurgitation, and chronic constipation. A barium swallow shows a dilated esophagus with a tapered "bird's-beak" narrowing. ECG shows right bundle branch block with left anterior fascicular block.</w:t>
      </w:r>
    </w:p>
    <w:p>
      <w:pPr>
        <w:keepNext/>
        <w:spacing w:after="60"/>
      </w:pPr>
      <w:r>
        <w:rPr>
          <w:rFonts w:ascii="Calibri" w:cs="Calibri" w:eastAsia="Calibri" w:hAnsi="Calibri"/>
        </w:rPr>
        <w:t xml:space="preserve">Which mechanism best explains her esophageal findings?</w:t>
      </w:r>
    </w:p>
    <w:p>
      <w:pPr>
        <w:keepNext/>
        <w:spacing w:after="30"/>
        <w:ind w:left="360"/>
      </w:pPr>
      <w:r>
        <w:rPr>
          <w:rFonts w:ascii="Calibri" w:cs="Calibri" w:eastAsia="Calibri" w:hAnsi="Calibri"/>
        </w:rPr>
        <w:t xml:space="preserve">A. Parasite-induced destruction of myenteric plexus neurons</w:t>
      </w:r>
    </w:p>
    <w:p>
      <w:pPr>
        <w:keepNext/>
        <w:spacing w:after="30"/>
        <w:ind w:left="360"/>
      </w:pPr>
      <w:r>
        <w:rPr>
          <w:rFonts w:ascii="Calibri" w:cs="Calibri" w:eastAsia="Calibri" w:hAnsi="Calibri"/>
        </w:rPr>
        <w:t xml:space="preserve">B. Fibrosis from long-standing gastroesophageal reflux</w:t>
      </w:r>
    </w:p>
    <w:p>
      <w:pPr>
        <w:keepNext/>
        <w:spacing w:after="30"/>
        <w:ind w:left="360"/>
      </w:pPr>
      <w:r>
        <w:rPr>
          <w:rFonts w:ascii="Calibri" w:cs="Calibri" w:eastAsia="Calibri" w:hAnsi="Calibri"/>
        </w:rPr>
        <w:t xml:space="preserve">C. Squamous cell carcinoma obstructing the distal esophagus</w:t>
      </w:r>
    </w:p>
    <w:p>
      <w:pPr>
        <w:keepNext/>
        <w:spacing w:after="30"/>
        <w:ind w:left="360"/>
      </w:pPr>
      <w:r>
        <w:rPr>
          <w:rFonts w:ascii="Calibri" w:cs="Calibri" w:eastAsia="Calibri" w:hAnsi="Calibri"/>
        </w:rPr>
        <w:t xml:space="preserve">D. Antibodies against postsynaptic acetylcholine receptors</w:t>
      </w:r>
    </w:p>
    <w:p>
      <w:pPr>
        <w:keepNext w:val="false"/>
        <w:spacing w:after="30"/>
        <w:ind w:left="360"/>
      </w:pPr>
      <w:r>
        <w:rPr>
          <w:rFonts w:ascii="Calibri" w:cs="Calibri" w:eastAsia="Calibri" w:hAnsi="Calibri"/>
        </w:rPr>
        <w:t xml:space="preserve">E. Mucosal invasion with transmural ulceration</w:t>
      </w:r>
    </w:p>
    <w:p>
      <w:pPr>
        <w:keepNext/>
        <w:spacing w:after="60" w:before="200"/>
      </w:pPr>
      <w:r>
        <w:rPr>
          <w:rFonts w:ascii="Calibri" w:cs="Calibri" w:eastAsia="Calibri" w:hAnsi="Calibri"/>
          <w:b/>
          <w:bCs/>
        </w:rPr>
        <w:t xml:space="preserve">162.</w:t>
      </w:r>
    </w:p>
    <w:p>
      <w:pPr>
        <w:keepNext/>
        <w:spacing w:after="60"/>
      </w:pPr>
      <w:r>
        <w:rPr>
          <w:rFonts w:ascii="Calibri" w:cs="Calibri" w:eastAsia="Calibri" w:hAnsi="Calibri"/>
        </w:rPr>
        <w:t xml:space="preserve">A 26-year-old contact lens wearer who sleeps in her lenses and rinses her lens case with tap water has severe eye pain out of proportion to the findings, photophobia, and a ring-shaped stromal infiltrate. Gram stain and bacterial cultures are negative, and her condition worsened despite fluoroquinolone drops. Corneal scrapings show double-walled cysts.</w:t>
      </w:r>
    </w:p>
    <w:p>
      <w:pPr>
        <w:keepNext/>
        <w:spacing w:after="60"/>
      </w:pPr>
      <w:r>
        <w:rPr>
          <w:rFonts w:ascii="Calibri" w:cs="Calibri" w:eastAsia="Calibri" w:hAnsi="Calibri"/>
        </w:rPr>
        <w:t xml:space="preserve">Which is the most likely cause?</w:t>
      </w:r>
    </w:p>
    <w:p>
      <w:pPr>
        <w:keepNext/>
        <w:spacing w:after="30"/>
        <w:ind w:left="360"/>
      </w:pPr>
      <w:r>
        <w:rPr>
          <w:rFonts w:ascii="Calibri" w:cs="Calibri" w:eastAsia="Calibri" w:hAnsi="Calibri"/>
        </w:rPr>
        <w:t xml:space="preserve">A. </w:t>
      </w:r>
      <w:r>
        <w:rPr>
          <w:rFonts w:ascii="Calibri" w:cs="Calibri" w:eastAsia="Calibri" w:hAnsi="Calibri"/>
          <w:i/>
          <w:iCs/>
        </w:rPr>
        <w:t xml:space="preserve">Pseudomonas aeruginosa</w:t>
      </w:r>
    </w:p>
    <w:p>
      <w:pPr>
        <w:keepNext/>
        <w:spacing w:after="30"/>
        <w:ind w:left="360"/>
      </w:pPr>
      <w:r>
        <w:rPr>
          <w:rFonts w:ascii="Calibri" w:cs="Calibri" w:eastAsia="Calibri" w:hAnsi="Calibri"/>
        </w:rPr>
        <w:t xml:space="preserve">B. Herpes simplex virus type 1</w:t>
      </w:r>
    </w:p>
    <w:p>
      <w:pPr>
        <w:keepNext/>
        <w:spacing w:after="30"/>
        <w:ind w:left="360"/>
      </w:pPr>
      <w:r>
        <w:rPr>
          <w:rFonts w:ascii="Calibri" w:cs="Calibri" w:eastAsia="Calibri" w:hAnsi="Calibri"/>
        </w:rPr>
        <w:t xml:space="preserve">C. </w:t>
      </w:r>
      <w:r>
        <w:rPr>
          <w:rFonts w:ascii="Calibri" w:cs="Calibri" w:eastAsia="Calibri" w:hAnsi="Calibri"/>
          <w:i/>
          <w:iCs/>
        </w:rPr>
        <w:t xml:space="preserve">Acanthamoeba</w:t>
      </w:r>
    </w:p>
    <w:p>
      <w:pPr>
        <w:keepNext/>
        <w:spacing w:after="30"/>
        <w:ind w:left="360"/>
      </w:pPr>
      <w:r>
        <w:rPr>
          <w:rFonts w:ascii="Calibri" w:cs="Calibri" w:eastAsia="Calibri" w:hAnsi="Calibri"/>
        </w:rPr>
        <w:t xml:space="preserve">D. </w:t>
      </w:r>
      <w:r>
        <w:rPr>
          <w:rFonts w:ascii="Calibri" w:cs="Calibri" w:eastAsia="Calibri" w:hAnsi="Calibri"/>
          <w:i/>
          <w:iCs/>
        </w:rPr>
        <w:t xml:space="preserve">Fusarium</w:t>
      </w:r>
    </w:p>
    <w:p>
      <w:pPr>
        <w:keepNext w:val="false"/>
        <w:spacing w:after="30"/>
        <w:ind w:left="360"/>
      </w:pPr>
      <w:r>
        <w:rPr>
          <w:rFonts w:ascii="Calibri" w:cs="Calibri" w:eastAsia="Calibri" w:hAnsi="Calibri"/>
        </w:rPr>
        <w:t xml:space="preserve">E. </w:t>
      </w:r>
      <w:r>
        <w:rPr>
          <w:rFonts w:ascii="Calibri" w:cs="Calibri" w:eastAsia="Calibri" w:hAnsi="Calibri"/>
          <w:i/>
          <w:iCs/>
        </w:rPr>
        <w:t xml:space="preserve">Staphylococcus aureus</w:t>
      </w:r>
    </w:p>
    <w:p>
      <w:pPr>
        <w:keepNext/>
        <w:spacing w:after="60" w:before="200"/>
      </w:pPr>
      <w:r>
        <w:rPr>
          <w:rFonts w:ascii="Calibri" w:cs="Calibri" w:eastAsia="Calibri" w:hAnsi="Calibri"/>
          <w:b/>
          <w:bCs/>
        </w:rPr>
        <w:t xml:space="preserve">163.</w:t>
      </w:r>
    </w:p>
    <w:p>
      <w:pPr>
        <w:keepNext/>
        <w:spacing w:after="60"/>
      </w:pPr>
      <w:r>
        <w:rPr>
          <w:rFonts w:ascii="Calibri" w:cs="Calibri" w:eastAsia="Calibri" w:hAnsi="Calibri"/>
        </w:rPr>
        <w:t xml:space="preserve">A 31-year-old woman who is not pregnant has symptomatic, stool-confirmed giardiasis.</w:t>
      </w:r>
    </w:p>
    <w:p>
      <w:pPr>
        <w:keepNext/>
        <w:spacing w:after="60"/>
      </w:pPr>
      <w:r>
        <w:rPr>
          <w:rFonts w:ascii="Calibri" w:cs="Calibri" w:eastAsia="Calibri" w:hAnsi="Calibri"/>
        </w:rPr>
        <w:t xml:space="preserve">Which first-line drug and mechanism are correct?</w:t>
      </w:r>
    </w:p>
    <w:p>
      <w:pPr>
        <w:keepNext/>
        <w:spacing w:after="30"/>
        <w:ind w:left="360"/>
      </w:pPr>
      <w:r>
        <w:rPr>
          <w:rFonts w:ascii="Calibri" w:cs="Calibri" w:eastAsia="Calibri" w:hAnsi="Calibri"/>
        </w:rPr>
        <w:t xml:space="preserve">A. Ciprofloxacin; inhibits DNA gyrase</w:t>
      </w:r>
    </w:p>
    <w:p>
      <w:pPr>
        <w:keepNext/>
        <w:spacing w:after="30"/>
        <w:ind w:left="360"/>
      </w:pPr>
      <w:r>
        <w:rPr>
          <w:rFonts w:ascii="Calibri" w:cs="Calibri" w:eastAsia="Calibri" w:hAnsi="Calibri"/>
        </w:rPr>
        <w:t xml:space="preserve">B. Chloroquine; blocks heme polymerization</w:t>
      </w:r>
    </w:p>
    <w:p>
      <w:pPr>
        <w:keepNext/>
        <w:spacing w:after="30"/>
        <w:ind w:left="360"/>
      </w:pPr>
      <w:r>
        <w:rPr>
          <w:rFonts w:ascii="Calibri" w:cs="Calibri" w:eastAsia="Calibri" w:hAnsi="Calibri"/>
        </w:rPr>
        <w:t xml:space="preserve">C. Vancomycin; inhibits peptidoglycan cross-linking</w:t>
      </w:r>
    </w:p>
    <w:p>
      <w:pPr>
        <w:keepNext/>
        <w:spacing w:after="30"/>
        <w:ind w:left="360"/>
      </w:pPr>
      <w:r>
        <w:rPr>
          <w:rFonts w:ascii="Calibri" w:cs="Calibri" w:eastAsia="Calibri" w:hAnsi="Calibri"/>
        </w:rPr>
        <w:t xml:space="preserve">D. Atovaquone; inhibits mitochondrial electron transport</w:t>
      </w:r>
    </w:p>
    <w:p>
      <w:pPr>
        <w:keepNext w:val="false"/>
        <w:spacing w:after="30"/>
        <w:ind w:left="360"/>
      </w:pPr>
      <w:r>
        <w:rPr>
          <w:rFonts w:ascii="Calibri" w:cs="Calibri" w:eastAsia="Calibri" w:hAnsi="Calibri"/>
        </w:rPr>
        <w:t xml:space="preserve">E. Metronidazole; its nitro group is reduced to free radicals that damage DNA</w:t>
      </w:r>
    </w:p>
    <w:p>
      <w:pPr>
        <w:keepNext/>
        <w:spacing w:after="60" w:before="200"/>
      </w:pPr>
      <w:r>
        <w:rPr>
          <w:rFonts w:ascii="Calibri" w:cs="Calibri" w:eastAsia="Calibri" w:hAnsi="Calibri"/>
          <w:b/>
          <w:bCs/>
        </w:rPr>
        <w:t xml:space="preserve">164.</w:t>
      </w:r>
    </w:p>
    <w:p>
      <w:pPr>
        <w:keepNext/>
        <w:spacing w:after="60"/>
      </w:pPr>
      <w:r>
        <w:rPr>
          <w:rFonts w:ascii="Calibri" w:cs="Calibri" w:eastAsia="Calibri" w:hAnsi="Calibri"/>
        </w:rPr>
        <w:t xml:space="preserve">A 38-year-old resident of rural Kenya has repeated waves of fever. Each wave is dominated by parasites expressing different red-cell surface antigens, even though his antibody titers are high.</w:t>
      </w:r>
    </w:p>
    <w:p>
      <w:pPr>
        <w:keepNext/>
        <w:spacing w:after="60"/>
      </w:pPr>
      <w:r>
        <w:rPr>
          <w:rFonts w:ascii="Calibri" w:cs="Calibri" w:eastAsia="Calibri" w:hAnsi="Calibri"/>
        </w:rPr>
        <w:t xml:space="preserve">Which mechanism best explains this pattern?</w:t>
      </w:r>
    </w:p>
    <w:p>
      <w:pPr>
        <w:keepNext/>
        <w:spacing w:after="30"/>
        <w:ind w:left="360"/>
      </w:pPr>
      <w:r>
        <w:rPr>
          <w:rFonts w:ascii="Calibri" w:cs="Calibri" w:eastAsia="Calibri" w:hAnsi="Calibri"/>
        </w:rPr>
        <w:t xml:space="preserve">A. Dormant liver forms that reactivate</w:t>
      </w:r>
    </w:p>
    <w:p>
      <w:pPr>
        <w:keepNext/>
        <w:spacing w:after="30"/>
        <w:ind w:left="360"/>
      </w:pPr>
      <w:r>
        <w:rPr>
          <w:rFonts w:ascii="Calibri" w:cs="Calibri" w:eastAsia="Calibri" w:hAnsi="Calibri"/>
        </w:rPr>
        <w:t xml:space="preserve">B. Switching expression among </w:t>
      </w:r>
      <w:r>
        <w:rPr>
          <w:rFonts w:ascii="Calibri" w:cs="Calibri" w:eastAsia="Calibri" w:hAnsi="Calibri"/>
          <w:i/>
          <w:iCs/>
        </w:rPr>
        <w:t xml:space="preserve">var</w:t>
      </w:r>
      <w:r>
        <w:rPr>
          <w:rFonts w:ascii="Calibri" w:cs="Calibri" w:eastAsia="Calibri" w:hAnsi="Calibri"/>
        </w:rPr>
        <w:t xml:space="preserve"> genes that encode a red-cell surface adhesin</w:t>
      </w:r>
    </w:p>
    <w:p>
      <w:pPr>
        <w:keepNext/>
        <w:spacing w:after="30"/>
        <w:ind w:left="360"/>
      </w:pPr>
      <w:r>
        <w:rPr>
          <w:rFonts w:ascii="Calibri" w:cs="Calibri" w:eastAsia="Calibri" w:hAnsi="Calibri"/>
        </w:rPr>
        <w:t xml:space="preserve">C. Cleavage of IgA by a protease</w:t>
      </w:r>
    </w:p>
    <w:p>
      <w:pPr>
        <w:keepNext/>
        <w:spacing w:after="30"/>
        <w:ind w:left="360"/>
      </w:pPr>
      <w:r>
        <w:rPr>
          <w:rFonts w:ascii="Calibri" w:cs="Calibri" w:eastAsia="Calibri" w:hAnsi="Calibri"/>
        </w:rPr>
        <w:t xml:space="preserve">D. A polysaccharide capsule that blocks opsonization</w:t>
      </w:r>
    </w:p>
    <w:p>
      <w:pPr>
        <w:keepNext w:val="false"/>
        <w:spacing w:after="30"/>
        <w:ind w:left="360"/>
      </w:pPr>
      <w:r>
        <w:rPr>
          <w:rFonts w:ascii="Calibri" w:cs="Calibri" w:eastAsia="Calibri" w:hAnsi="Calibri"/>
        </w:rPr>
        <w:t xml:space="preserve">E. Residence within hepatocytes that shields the parasite from antibody</w:t>
      </w:r>
    </w:p>
    <w:p>
      <w:pPr>
        <w:keepNext/>
        <w:spacing w:after="60" w:before="200"/>
      </w:pPr>
      <w:r>
        <w:rPr>
          <w:rFonts w:ascii="Calibri" w:cs="Calibri" w:eastAsia="Calibri" w:hAnsi="Calibri"/>
          <w:b/>
          <w:bCs/>
        </w:rPr>
        <w:t xml:space="preserve">165.</w:t>
      </w:r>
    </w:p>
    <w:p>
      <w:pPr>
        <w:keepNext/>
        <w:spacing w:after="60"/>
      </w:pPr>
      <w:r>
        <w:rPr>
          <w:rFonts w:ascii="Calibri" w:cs="Calibri" w:eastAsia="Calibri" w:hAnsi="Calibri"/>
        </w:rPr>
        <w:t xml:space="preserve">A 36-year-old man with HIV infection (CD4+ count 50/µL) has 3 weeks of profuse watery diarrhea without blood. A stool specimen is sent for testing.</w:t>
      </w:r>
    </w:p>
    <w:p>
      <w:pPr>
        <w:keepNext/>
        <w:spacing w:after="60"/>
      </w:pPr>
      <w:r>
        <w:rPr>
          <w:rFonts w:ascii="Calibri" w:cs="Calibri" w:eastAsia="Calibri" w:hAnsi="Calibri"/>
        </w:rPr>
        <w:t xml:space="preserve">Which finding is most likely?</w:t>
      </w:r>
    </w:p>
    <w:p>
      <w:pPr>
        <w:keepNext/>
        <w:spacing w:after="30"/>
        <w:ind w:left="360"/>
      </w:pPr>
      <w:r>
        <w:rPr>
          <w:rFonts w:ascii="Calibri" w:cs="Calibri" w:eastAsia="Calibri" w:hAnsi="Calibri"/>
        </w:rPr>
        <w:t xml:space="preserve">A. Pear-shaped trophozoites with two nuclei</w:t>
      </w:r>
    </w:p>
    <w:p>
      <w:pPr>
        <w:keepNext/>
        <w:spacing w:after="30"/>
        <w:ind w:left="360"/>
      </w:pPr>
      <w:r>
        <w:rPr>
          <w:rFonts w:ascii="Calibri" w:cs="Calibri" w:eastAsia="Calibri" w:hAnsi="Calibri"/>
        </w:rPr>
        <w:t xml:space="preserve">B. Large cysts with up to four nuclei and chromatoidal bodies</w:t>
      </w:r>
    </w:p>
    <w:p>
      <w:pPr>
        <w:keepNext/>
        <w:spacing w:after="30"/>
        <w:ind w:left="360"/>
      </w:pPr>
      <w:r>
        <w:rPr>
          <w:rFonts w:ascii="Calibri" w:cs="Calibri" w:eastAsia="Calibri" w:hAnsi="Calibri"/>
        </w:rPr>
        <w:t xml:space="preserve">C. Rhabditiform larvae</w:t>
      </w:r>
    </w:p>
    <w:p>
      <w:pPr>
        <w:keepNext/>
        <w:spacing w:after="30"/>
        <w:ind w:left="360"/>
      </w:pPr>
      <w:r>
        <w:rPr>
          <w:rFonts w:ascii="Calibri" w:cs="Calibri" w:eastAsia="Calibri" w:hAnsi="Calibri"/>
        </w:rPr>
        <w:t xml:space="preserve">D. Round oocysts 4–6 µm in diameter that stain red on modified acid-fast staining</w:t>
      </w:r>
    </w:p>
    <w:p>
      <w:pPr>
        <w:keepNext w:val="false"/>
        <w:spacing w:after="30"/>
        <w:ind w:left="360"/>
      </w:pPr>
      <w:r>
        <w:rPr>
          <w:rFonts w:ascii="Calibri" w:cs="Calibri" w:eastAsia="Calibri" w:hAnsi="Calibri"/>
        </w:rPr>
        <w:t xml:space="preserve">E. Tiny oval spores that stain with modified trichrome and show a polar tubule</w:t>
      </w:r>
    </w:p>
    <w:p>
      <w:pPr>
        <w:keepNext/>
        <w:spacing w:after="60" w:before="200"/>
      </w:pPr>
      <w:r>
        <w:rPr>
          <w:rFonts w:ascii="Calibri" w:cs="Calibri" w:eastAsia="Calibri" w:hAnsi="Calibri"/>
          <w:b/>
          <w:bCs/>
        </w:rPr>
        <w:t xml:space="preserve">166.</w:t>
      </w:r>
    </w:p>
    <w:p>
      <w:pPr>
        <w:keepNext/>
        <w:spacing w:after="60"/>
      </w:pPr>
      <w:r>
        <w:rPr>
          <w:rFonts w:ascii="Calibri" w:cs="Calibri" w:eastAsia="Calibri" w:hAnsi="Calibri"/>
        </w:rPr>
        <w:t xml:space="preserve">A 38-year-old man from Tanzania had a painful nodular skin lesion several weeks ago. He now has 6 weeks of fever, tremor, personality change, and somnolence. CSF shows a lymphocytic pleocytosis, and trypanosomes are seen.</w:t>
      </w:r>
    </w:p>
    <w:p>
      <w:pPr>
        <w:keepNext/>
        <w:spacing w:after="60"/>
      </w:pPr>
      <w:r>
        <w:rPr>
          <w:rFonts w:ascii="Calibri" w:cs="Calibri" w:eastAsia="Calibri" w:hAnsi="Calibri"/>
        </w:rPr>
        <w:t xml:space="preserve">Which is the classic therapy for this stage of disease?</w:t>
      </w:r>
    </w:p>
    <w:p>
      <w:pPr>
        <w:keepNext/>
        <w:spacing w:after="30"/>
        <w:ind w:left="360"/>
      </w:pPr>
      <w:r>
        <w:rPr>
          <w:rFonts w:ascii="Calibri" w:cs="Calibri" w:eastAsia="Calibri" w:hAnsi="Calibri"/>
        </w:rPr>
        <w:t xml:space="preserve">A. Suramin</w:t>
      </w:r>
    </w:p>
    <w:p>
      <w:pPr>
        <w:keepNext/>
        <w:spacing w:after="30"/>
        <w:ind w:left="360"/>
      </w:pPr>
      <w:r>
        <w:rPr>
          <w:rFonts w:ascii="Calibri" w:cs="Calibri" w:eastAsia="Calibri" w:hAnsi="Calibri"/>
        </w:rPr>
        <w:t xml:space="preserve">B. Benznidazole</w:t>
      </w:r>
    </w:p>
    <w:p>
      <w:pPr>
        <w:keepNext/>
        <w:spacing w:after="30"/>
        <w:ind w:left="360"/>
      </w:pPr>
      <w:r>
        <w:rPr>
          <w:rFonts w:ascii="Calibri" w:cs="Calibri" w:eastAsia="Calibri" w:hAnsi="Calibri"/>
        </w:rPr>
        <w:t xml:space="preserve">C. Melarsoprol</w:t>
      </w:r>
    </w:p>
    <w:p>
      <w:pPr>
        <w:keepNext/>
        <w:spacing w:after="30"/>
        <w:ind w:left="360"/>
      </w:pPr>
      <w:r>
        <w:rPr>
          <w:rFonts w:ascii="Calibri" w:cs="Calibri" w:eastAsia="Calibri" w:hAnsi="Calibri"/>
        </w:rPr>
        <w:t xml:space="preserve">D. Sodium stibogluconate</w:t>
      </w:r>
    </w:p>
    <w:p>
      <w:pPr>
        <w:keepNext w:val="false"/>
        <w:spacing w:after="30"/>
        <w:ind w:left="360"/>
      </w:pPr>
      <w:r>
        <w:rPr>
          <w:rFonts w:ascii="Calibri" w:cs="Calibri" w:eastAsia="Calibri" w:hAnsi="Calibri"/>
        </w:rPr>
        <w:t xml:space="preserve">E. Eflornithine monotherapy</w:t>
      </w:r>
    </w:p>
    <w:p>
      <w:pPr>
        <w:keepNext/>
        <w:spacing w:after="60" w:before="200"/>
      </w:pPr>
      <w:r>
        <w:rPr>
          <w:rFonts w:ascii="Calibri" w:cs="Calibri" w:eastAsia="Calibri" w:hAnsi="Calibri"/>
          <w:b/>
          <w:bCs/>
        </w:rPr>
        <w:t xml:space="preserve">167.</w:t>
      </w:r>
    </w:p>
    <w:p>
      <w:pPr>
        <w:keepNext/>
        <w:spacing w:after="60"/>
      </w:pPr>
      <w:r>
        <w:rPr>
          <w:rFonts w:ascii="Calibri" w:cs="Calibri" w:eastAsia="Calibri" w:hAnsi="Calibri"/>
        </w:rPr>
        <w:t xml:space="preserve">A newborn has chorioretinitis, hydrocephalus, and diffuse intracranial calcifications scattered throughout the brain parenchyma.</w:t>
      </w:r>
    </w:p>
    <w:p>
      <w:pPr>
        <w:keepNext/>
        <w:spacing w:after="60"/>
      </w:pPr>
      <w:r>
        <w:rPr>
          <w:rFonts w:ascii="Calibri" w:cs="Calibri" w:eastAsia="Calibri" w:hAnsi="Calibri"/>
        </w:rPr>
        <w:t xml:space="preserve">Which maternal exposure is the most likely source?</w:t>
      </w:r>
    </w:p>
    <w:p>
      <w:pPr>
        <w:keepNext/>
        <w:spacing w:after="30"/>
        <w:ind w:left="360"/>
      </w:pPr>
      <w:r>
        <w:rPr>
          <w:rFonts w:ascii="Calibri" w:cs="Calibri" w:eastAsia="Calibri" w:hAnsi="Calibri"/>
        </w:rPr>
        <w:t xml:space="preserve">A. Handling cat feces or eating undercooked meat during pregnancy</w:t>
      </w:r>
    </w:p>
    <w:p>
      <w:pPr>
        <w:keepNext/>
        <w:spacing w:after="30"/>
        <w:ind w:left="360"/>
      </w:pPr>
      <w:r>
        <w:rPr>
          <w:rFonts w:ascii="Calibri" w:cs="Calibri" w:eastAsia="Calibri" w:hAnsi="Calibri"/>
        </w:rPr>
        <w:t xml:space="preserve">B. Consuming unpasteurized soft cheese</w:t>
      </w:r>
    </w:p>
    <w:p>
      <w:pPr>
        <w:keepNext/>
        <w:spacing w:after="30"/>
        <w:ind w:left="360"/>
      </w:pPr>
      <w:r>
        <w:rPr>
          <w:rFonts w:ascii="Calibri" w:cs="Calibri" w:eastAsia="Calibri" w:hAnsi="Calibri"/>
        </w:rPr>
        <w:t xml:space="preserve">C. Mosquito bites during travel</w:t>
      </w:r>
    </w:p>
    <w:p>
      <w:pPr>
        <w:keepNext/>
        <w:spacing w:after="30"/>
        <w:ind w:left="360"/>
      </w:pPr>
      <w:r>
        <w:rPr>
          <w:rFonts w:ascii="Calibri" w:cs="Calibri" w:eastAsia="Calibri" w:hAnsi="Calibri"/>
        </w:rPr>
        <w:t xml:space="preserve">D. Contact with rodent excreta</w:t>
      </w:r>
    </w:p>
    <w:p>
      <w:pPr>
        <w:keepNext w:val="false"/>
        <w:spacing w:after="30"/>
        <w:ind w:left="360"/>
      </w:pPr>
      <w:r>
        <w:rPr>
          <w:rFonts w:ascii="Calibri" w:cs="Calibri" w:eastAsia="Calibri" w:hAnsi="Calibri"/>
        </w:rPr>
        <w:t xml:space="preserve">E. A new sexual partner with a genital ulcer</w:t>
      </w:r>
    </w:p>
    <w:p>
      <w:pPr>
        <w:keepNext/>
        <w:spacing w:after="60" w:before="200"/>
      </w:pPr>
      <w:r>
        <w:rPr>
          <w:rFonts w:ascii="Calibri" w:cs="Calibri" w:eastAsia="Calibri" w:hAnsi="Calibri"/>
          <w:b/>
          <w:bCs/>
        </w:rPr>
        <w:t xml:space="preserve">168.</w:t>
      </w:r>
    </w:p>
    <w:p>
      <w:pPr>
        <w:keepNext/>
        <w:spacing w:after="60"/>
      </w:pPr>
      <w:r>
        <w:rPr>
          <w:rFonts w:ascii="Calibri" w:cs="Calibri" w:eastAsia="Calibri" w:hAnsi="Calibri"/>
        </w:rPr>
        <w:t xml:space="preserve">A 27-year-old Peace Corps worker is treated with chloroquine for </w:t>
      </w:r>
      <w:r>
        <w:rPr>
          <w:rFonts w:ascii="Calibri" w:cs="Calibri" w:eastAsia="Calibri" w:hAnsi="Calibri"/>
          <w:i/>
          <w:iCs/>
        </w:rPr>
        <w:t xml:space="preserve">Plasmodium vivax</w:t>
      </w:r>
      <w:r>
        <w:rPr>
          <w:rFonts w:ascii="Calibri" w:cs="Calibri" w:eastAsia="Calibri" w:hAnsi="Calibri"/>
        </w:rPr>
        <w:t xml:space="preserve"> malaria, and his symptoms resolve. The physician plans to add a drug to prevent relapse.</w:t>
      </w:r>
    </w:p>
    <w:p>
      <w:pPr>
        <w:keepNext/>
        <w:spacing w:after="60"/>
      </w:pPr>
      <w:r>
        <w:rPr>
          <w:rFonts w:ascii="Calibri" w:cs="Calibri" w:eastAsia="Calibri" w:hAnsi="Calibri"/>
        </w:rPr>
        <w:t xml:space="preserve">Which test is most important before starting that drug?</w:t>
      </w:r>
    </w:p>
    <w:p>
      <w:pPr>
        <w:keepNext/>
        <w:spacing w:after="30"/>
        <w:ind w:left="360"/>
      </w:pPr>
      <w:r>
        <w:rPr>
          <w:rFonts w:ascii="Calibri" w:cs="Calibri" w:eastAsia="Calibri" w:hAnsi="Calibri"/>
        </w:rPr>
        <w:t xml:space="preserve">A. Blood cultures</w:t>
      </w:r>
    </w:p>
    <w:p>
      <w:pPr>
        <w:keepNext/>
        <w:spacing w:after="30"/>
        <w:ind w:left="360"/>
      </w:pPr>
      <w:r>
        <w:rPr>
          <w:rFonts w:ascii="Calibri" w:cs="Calibri" w:eastAsia="Calibri" w:hAnsi="Calibri"/>
        </w:rPr>
        <w:t xml:space="preserve">B. Hemoglobin electrophoresis</w:t>
      </w:r>
    </w:p>
    <w:p>
      <w:pPr>
        <w:keepNext/>
        <w:spacing w:after="30"/>
        <w:ind w:left="360"/>
      </w:pPr>
      <w:r>
        <w:rPr>
          <w:rFonts w:ascii="Calibri" w:cs="Calibri" w:eastAsia="Calibri" w:hAnsi="Calibri"/>
        </w:rPr>
        <w:t xml:space="preserve">C. Direct Coombs test</w:t>
      </w:r>
    </w:p>
    <w:p>
      <w:pPr>
        <w:keepNext/>
        <w:spacing w:after="30"/>
        <w:ind w:left="360"/>
      </w:pPr>
      <w:r>
        <w:rPr>
          <w:rFonts w:ascii="Calibri" w:cs="Calibri" w:eastAsia="Calibri" w:hAnsi="Calibri"/>
        </w:rPr>
        <w:t xml:space="preserve">D. G6PD activity assay</w:t>
      </w:r>
    </w:p>
    <w:p>
      <w:pPr>
        <w:keepNext w:val="false"/>
        <w:spacing w:after="30"/>
        <w:ind w:left="360"/>
      </w:pPr>
      <w:r>
        <w:rPr>
          <w:rFonts w:ascii="Calibri" w:cs="Calibri" w:eastAsia="Calibri" w:hAnsi="Calibri"/>
        </w:rPr>
        <w:t xml:space="preserve">E. Serum ferritin</w:t>
      </w:r>
    </w:p>
    <w:p>
      <w:r>
        <w:br w:type="page"/>
      </w:r>
    </w:p>
    <w:p>
      <w:pPr>
        <w:pStyle w:val="Heading1"/>
      </w:pPr>
      <w:r>
        <w:rPr>
          <w:rFonts w:ascii="Calibri" w:cs="Calibri" w:eastAsia="Calibri" w:hAnsi="Calibri"/>
        </w:rPr>
        <w:t xml:space="preserve">Answer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7460"/>
      </w:tblGrid>
      <w:tr>
        <w:trPr>
          <w:tblHeader/>
        </w:trPr>
        <w:tc>
          <w:tcPr>
            <w:tcW w:type="dxa" w:w="8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rFonts w:ascii="Calibri" w:cs="Calibri" w:eastAsia="Calibri" w:hAnsi="Calibri"/>
                <w:b/>
                <w:bCs/>
              </w:rPr>
              <w:t xml:space="preserve">#</w:t>
            </w:r>
          </w:p>
        </w:tc>
        <w:tc>
          <w:tcPr>
            <w:tcW w:type="dxa" w:w="11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rFonts w:ascii="Calibri" w:cs="Calibri" w:eastAsia="Calibri" w:hAnsi="Calibri"/>
                <w:b/>
                <w:bCs/>
              </w:rPr>
              <w:t xml:space="preserve">Answer</w:t>
            </w:r>
          </w:p>
        </w:tc>
        <w:tc>
          <w:tcPr>
            <w:tcW w:type="dxa" w:w="746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rFonts w:ascii="Calibri" w:cs="Calibri" w:eastAsia="Calibri" w:hAnsi="Calibri"/>
                <w:b/>
                <w:bCs/>
              </w:rPr>
              <w:t xml:space="preserve">Diagnosis / Concept</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D</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Klebsiella pneumoniae</w:t>
            </w:r>
            <w:r>
              <w:rPr>
                <w:rFonts w:ascii="Calibri" w:cs="Calibri" w:eastAsia="Calibri" w:hAnsi="Calibri"/>
              </w:rPr>
              <w:t xml:space="preserve">: polysaccharide capsule</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2</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B</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Bartonella quintana</w:t>
            </w:r>
            <w:r>
              <w:rPr>
                <w:rFonts w:ascii="Calibri" w:cs="Calibri" w:eastAsia="Calibri" w:hAnsi="Calibri"/>
              </w:rPr>
              <w:t xml:space="preserve">: body louse vector (trench fever)</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3</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A</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Pseudomonas</w:t>
            </w:r>
            <w:r>
              <w:rPr>
                <w:rFonts w:ascii="Calibri" w:cs="Calibri" w:eastAsia="Calibri" w:hAnsi="Calibri"/>
              </w:rPr>
              <w:t xml:space="preserve">: alginate/biofilm in CF</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4</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E</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Acinetobacter</w:t>
            </w:r>
            <w:r>
              <w:rPr>
                <w:rFonts w:ascii="Calibri" w:cs="Calibri" w:eastAsia="Calibri" w:hAnsi="Calibri"/>
              </w:rPr>
              <w:t xml:space="preserve">: oxidase-negative, nonmotile aerobe</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5</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C</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Bartonella</w:t>
            </w:r>
            <w:r>
              <w:rPr>
                <w:rFonts w:ascii="Calibri" w:cs="Calibri" w:eastAsia="Calibri" w:hAnsi="Calibri"/>
              </w:rPr>
              <w:t xml:space="preserve">: bacillary angiomatosis treatment</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6</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A</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Klebsiella</w:t>
            </w:r>
            <w:r>
              <w:rPr>
                <w:rFonts w:ascii="Calibri" w:cs="Calibri" w:eastAsia="Calibri" w:hAnsi="Calibri"/>
              </w:rPr>
              <w:t xml:space="preserve">: hypervirulent strain epidemiology</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7</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D</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Pseudomonas</w:t>
            </w:r>
            <w:r>
              <w:rPr>
                <w:rFonts w:ascii="Calibri" w:cs="Calibri" w:eastAsia="Calibri" w:hAnsi="Calibri"/>
              </w:rPr>
              <w:t xml:space="preserve">: antipseudomonal β-lactam</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8</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C</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Acinetobacter</w:t>
            </w:r>
            <w:r>
              <w:rPr>
                <w:rFonts w:ascii="Calibri" w:cs="Calibri" w:eastAsia="Calibri" w:hAnsi="Calibri"/>
              </w:rPr>
              <w:t xml:space="preserve">: dry-surface survival and MDR</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9</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E</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Bartonella bacilliformis</w:t>
            </w:r>
            <w:r>
              <w:rPr>
                <w:rFonts w:ascii="Calibri" w:cs="Calibri" w:eastAsia="Calibri" w:hAnsi="Calibri"/>
              </w:rPr>
              <w:t xml:space="preserve">: erythrocyte invasion (Oroya fever)</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B</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Klebsiella</w:t>
            </w:r>
            <w:r>
              <w:rPr>
                <w:rFonts w:ascii="Calibri" w:cs="Calibri" w:eastAsia="Calibri" w:hAnsi="Calibri"/>
              </w:rPr>
              <w:t xml:space="preserve">: ESBL treatment</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11</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C</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Pseudomonas</w:t>
            </w:r>
            <w:r>
              <w:rPr>
                <w:rFonts w:ascii="Calibri" w:cs="Calibri" w:eastAsia="Calibri" w:hAnsi="Calibri"/>
              </w:rPr>
              <w:t xml:space="preserve">: moist environmental reservoirs</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12</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A</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Bartonella quintana</w:t>
            </w:r>
            <w:r>
              <w:rPr>
                <w:rFonts w:ascii="Calibri" w:cs="Calibri" w:eastAsia="Calibri" w:hAnsi="Calibri"/>
              </w:rPr>
              <w:t xml:space="preserve">: culture-negative endocarditis</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13</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D</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Acinetobacter</w:t>
            </w:r>
            <w:r>
              <w:rPr>
                <w:rFonts w:ascii="Calibri" w:cs="Calibri" w:eastAsia="Calibri" w:hAnsi="Calibri"/>
              </w:rPr>
              <w:t xml:space="preserve">: OXA carbapenemases</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14</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E</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Klebsiella</w:t>
            </w:r>
            <w:r>
              <w:rPr>
                <w:rFonts w:ascii="Calibri" w:cs="Calibri" w:eastAsia="Calibri" w:hAnsi="Calibri"/>
              </w:rPr>
              <w:t xml:space="preserve">: type 3 fimbriae and biofilm</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15</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B</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Pseudomonas</w:t>
            </w:r>
            <w:r>
              <w:rPr>
                <w:rFonts w:ascii="Calibri" w:cs="Calibri" w:eastAsia="Calibri" w:hAnsi="Calibri"/>
              </w:rPr>
              <w:t xml:space="preserve">: malignant otitis externa</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16</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C</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Bartonella henselae</w:t>
            </w:r>
            <w:r>
              <w:rPr>
                <w:rFonts w:ascii="Calibri" w:cs="Calibri" w:eastAsia="Calibri" w:hAnsi="Calibri"/>
              </w:rPr>
              <w:t xml:space="preserve">: cat reservoir</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17</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A</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Acinetobacter</w:t>
            </w:r>
            <w:r>
              <w:rPr>
                <w:rFonts w:ascii="Calibri" w:cs="Calibri" w:eastAsia="Calibri" w:hAnsi="Calibri"/>
              </w:rPr>
              <w:t xml:space="preserve">: sulbactam intrinsic activity</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18</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D</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Pseudomonas</w:t>
            </w:r>
            <w:r>
              <w:rPr>
                <w:rFonts w:ascii="Calibri" w:cs="Calibri" w:eastAsia="Calibri" w:hAnsi="Calibri"/>
              </w:rPr>
              <w:t xml:space="preserve">: exotoxin A (EF-2)</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19</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B</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Klebsiella</w:t>
            </w:r>
            <w:r>
              <w:rPr>
                <w:rFonts w:ascii="Calibri" w:cs="Calibri" w:eastAsia="Calibri" w:hAnsi="Calibri"/>
              </w:rPr>
              <w:t xml:space="preserve">: nosocomial spread via hands</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20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E</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Bartonella</w:t>
            </w:r>
            <w:r>
              <w:rPr>
                <w:rFonts w:ascii="Calibri" w:cs="Calibri" w:eastAsia="Calibri" w:hAnsi="Calibri"/>
              </w:rPr>
              <w:t xml:space="preserve">: VEGF-driven angiogenesis</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21</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A</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Acinetobacter</w:t>
            </w:r>
            <w:r>
              <w:rPr>
                <w:rFonts w:ascii="Calibri" w:cs="Calibri" w:eastAsia="Calibri" w:hAnsi="Calibri"/>
              </w:rPr>
              <w:t xml:space="preserve">: contact spread via hands and equipment</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22</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C</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Pseudomonas</w:t>
            </w:r>
            <w:r>
              <w:rPr>
                <w:rFonts w:ascii="Calibri" w:cs="Calibri" w:eastAsia="Calibri" w:hAnsi="Calibri"/>
              </w:rPr>
              <w:t xml:space="preserve">: hot tub folliculitis</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23</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D</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Klebsiella</w:t>
            </w:r>
            <w:r>
              <w:rPr>
                <w:rFonts w:ascii="Calibri" w:cs="Calibri" w:eastAsia="Calibri" w:hAnsi="Calibri"/>
              </w:rPr>
              <w:t xml:space="preserve">: bulging fissure, necrotizing pneumonia</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24</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B</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Bartonella henselae</w:t>
            </w:r>
            <w:r>
              <w:rPr>
                <w:rFonts w:ascii="Calibri" w:cs="Calibri" w:eastAsia="Calibri" w:hAnsi="Calibri"/>
              </w:rPr>
              <w:t xml:space="preserve">: stellate necrotizing granulomas</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25</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E</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Acinetobacter</w:t>
            </w:r>
            <w:r>
              <w:rPr>
                <w:rFonts w:ascii="Calibri" w:cs="Calibri" w:eastAsia="Calibri" w:hAnsi="Calibri"/>
              </w:rPr>
              <w:t xml:space="preserve">: Csu pili biofilm</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26</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D</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Borrelia burgdorferi</w:t>
            </w:r>
            <w:r>
              <w:rPr>
                <w:rFonts w:ascii="Calibri" w:cs="Calibri" w:eastAsia="Calibri" w:hAnsi="Calibri"/>
              </w:rPr>
              <w:t xml:space="preserve">: lipoprotein/TLR2-mediated inflammation, no classic toxins</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27</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A</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Chlamydia trachomatis</w:t>
            </w:r>
            <w:r>
              <w:rPr>
                <w:rFonts w:ascii="Calibri" w:cs="Calibri" w:eastAsia="Calibri" w:hAnsi="Calibri"/>
              </w:rPr>
              <w:t xml:space="preserve">: inclusion avoids phagolysosome fusion</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28</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C</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Treponema pallidum</w:t>
            </w:r>
            <w:r>
              <w:rPr>
                <w:rFonts w:ascii="Calibri" w:cs="Calibri" w:eastAsia="Calibri" w:hAnsi="Calibri"/>
              </w:rPr>
              <w:t xml:space="preserve">: IV aqueous penicillin G for neurosyphilis</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29</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E</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Chlamydia trachomatis</w:t>
            </w:r>
            <w:r>
              <w:rPr>
                <w:rFonts w:ascii="Calibri" w:cs="Calibri" w:eastAsia="Calibri" w:hAnsi="Calibri"/>
              </w:rPr>
              <w:t xml:space="preserve">: asymptomatic infection and the case for screening</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30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B</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Borrelia burgdorferi</w:t>
            </w:r>
            <w:r>
              <w:rPr>
                <w:rFonts w:ascii="Calibri" w:cs="Calibri" w:eastAsia="Calibri" w:hAnsi="Calibri"/>
              </w:rPr>
              <w:t xml:space="preserve">: amoxicillin for erythema migrans in pregnancy</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31</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A</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Treponema pallidum</w:t>
            </w:r>
            <w:r>
              <w:rPr>
                <w:rFonts w:ascii="Calibri" w:cs="Calibri" w:eastAsia="Calibri" w:hAnsi="Calibri"/>
              </w:rPr>
              <w:t xml:space="preserve">: syphilitic aortitis, endarteritis of the vasa vasorum</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32</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D</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Chlamydia psittaci</w:t>
            </w:r>
            <w:r>
              <w:rPr>
                <w:rFonts w:ascii="Calibri" w:cs="Calibri" w:eastAsia="Calibri" w:hAnsi="Calibri"/>
              </w:rPr>
              <w:t xml:space="preserve">: inhalation from infected birds</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33</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C</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Treponema pallidum</w:t>
            </w:r>
            <w:r>
              <w:rPr>
                <w:rFonts w:ascii="Calibri" w:cs="Calibri" w:eastAsia="Calibri" w:hAnsi="Calibri"/>
              </w:rPr>
              <w:t xml:space="preserve">: epidemiology, MSM and HIV coinfection</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34</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E</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Borrelia burgdorferi</w:t>
            </w:r>
            <w:r>
              <w:rPr>
                <w:rFonts w:ascii="Calibri" w:cs="Calibri" w:eastAsia="Calibri" w:hAnsi="Calibri"/>
              </w:rPr>
              <w:t xml:space="preserve">: nymphal </w:t>
            </w:r>
            <w:r>
              <w:rPr>
                <w:rFonts w:ascii="Calibri" w:cs="Calibri" w:eastAsia="Calibri" w:hAnsi="Calibri"/>
                <w:i/>
                <w:iCs/>
              </w:rPr>
              <w:t xml:space="preserve">Ixodes</w:t>
            </w:r>
            <w:r>
              <w:rPr>
                <w:rFonts w:ascii="Calibri" w:cs="Calibri" w:eastAsia="Calibri" w:hAnsi="Calibri"/>
              </w:rPr>
              <w:t xml:space="preserve">, attachment of 36 hours or more</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35</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B</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Chlamydia trachomatis</w:t>
            </w:r>
            <w:r>
              <w:rPr>
                <w:rFonts w:ascii="Calibri" w:cs="Calibri" w:eastAsia="Calibri" w:hAnsi="Calibri"/>
              </w:rPr>
              <w:t xml:space="preserve">: Fitz-Hugh–Curtis violin-string adhesions</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36</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A</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Treponema pallidum</w:t>
            </w:r>
            <w:r>
              <w:rPr>
                <w:rFonts w:ascii="Calibri" w:cs="Calibri" w:eastAsia="Calibri" w:hAnsi="Calibri"/>
              </w:rPr>
              <w:t xml:space="preserve">: tabes dorsalis and Argyll Robertson pupils</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37</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C</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Borrelia burgdorferi</w:t>
            </w:r>
            <w:r>
              <w:rPr>
                <w:rFonts w:ascii="Calibri" w:cs="Calibri" w:eastAsia="Calibri" w:hAnsi="Calibri"/>
              </w:rPr>
              <w:t xml:space="preserve">: VlsE antigenic variation</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38</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D</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Chlamydia trachomatis</w:t>
            </w:r>
            <w:r>
              <w:rPr>
                <w:rFonts w:ascii="Calibri" w:cs="Calibri" w:eastAsia="Calibri" w:hAnsi="Calibri"/>
              </w:rPr>
              <w:t xml:space="preserve">: LGV (L1–L3), lymphatic invasion</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39</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B</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Treponema pallidum</w:t>
            </w:r>
            <w:r>
              <w:rPr>
                <w:rFonts w:ascii="Calibri" w:cs="Calibri" w:eastAsia="Calibri" w:hAnsi="Calibri"/>
              </w:rPr>
              <w:t xml:space="preserve">: transplacental spread in congenital syphilis</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40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E</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Borrelia burgdorferi</w:t>
            </w:r>
            <w:r>
              <w:rPr>
                <w:rFonts w:ascii="Calibri" w:cs="Calibri" w:eastAsia="Calibri" w:hAnsi="Calibri"/>
              </w:rPr>
              <w:t xml:space="preserve">: Northeast/upper Midwest, summer peak</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41</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A</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Chlamydia trachomatis</w:t>
            </w:r>
            <w:r>
              <w:rPr>
                <w:rFonts w:ascii="Calibri" w:cs="Calibri" w:eastAsia="Calibri" w:hAnsi="Calibri"/>
              </w:rPr>
              <w:t xml:space="preserve">: perinatal acquisition, infant pneumonia</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42</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D</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Treponema pallidum</w:t>
            </w:r>
            <w:r>
              <w:rPr>
                <w:rFonts w:ascii="Calibri" w:cs="Calibri" w:eastAsia="Calibri" w:hAnsi="Calibri"/>
              </w:rPr>
              <w:t xml:space="preserve">: Jarisch-Herxheimer reaction</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43</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C</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Borrelia burgdorferi</w:t>
            </w:r>
            <w:r>
              <w:rPr>
                <w:rFonts w:ascii="Calibri" w:cs="Calibri" w:eastAsia="Calibri" w:hAnsi="Calibri"/>
              </w:rPr>
              <w:t xml:space="preserve">: Lyme carditis, AV block</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44</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B</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Chlamydia trachomatis</w:t>
            </w:r>
            <w:r>
              <w:rPr>
                <w:rFonts w:ascii="Calibri" w:cs="Calibri" w:eastAsia="Calibri" w:hAnsi="Calibri"/>
              </w:rPr>
              <w:t xml:space="preserve">: elementary body vs reticulate body</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45</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E</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Treponema pallidum</w:t>
            </w:r>
            <w:r>
              <w:rPr>
                <w:rFonts w:ascii="Calibri" w:cs="Calibri" w:eastAsia="Calibri" w:hAnsi="Calibri"/>
              </w:rPr>
              <w:t xml:space="preserve">: few surface proteins, TprK variation</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46</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A</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Chlamydia pneumoniae</w:t>
            </w:r>
            <w:r>
              <w:rPr>
                <w:rFonts w:ascii="Calibri" w:cs="Calibri" w:eastAsia="Calibri" w:hAnsi="Calibri"/>
              </w:rPr>
              <w:t xml:space="preserve">: doxycycline for atypical pneumonia</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47</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D</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Borrelia burgdorferi</w:t>
            </w:r>
            <w:r>
              <w:rPr>
                <w:rFonts w:ascii="Calibri" w:cs="Calibri" w:eastAsia="Calibri" w:hAnsi="Calibri"/>
              </w:rPr>
              <w:t xml:space="preserve">: single-dose doxycycline tick-bite prophylaxis</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48</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C</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Chlamydia trachomatis</w:t>
            </w:r>
            <w:r>
              <w:rPr>
                <w:rFonts w:ascii="Calibri" w:cs="Calibri" w:eastAsia="Calibri" w:hAnsi="Calibri"/>
              </w:rPr>
              <w:t xml:space="preserve">: azithromycin in pregnancy</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49</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C</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Mycoplasma pneumoniae</w:t>
            </w:r>
            <w:r>
              <w:rPr>
                <w:rFonts w:ascii="Calibri" w:cs="Calibri" w:eastAsia="Calibri" w:hAnsi="Calibri"/>
              </w:rPr>
              <w:t xml:space="preserve">: P1 adhesin, ciliostasis</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50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A</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R. rickettsii</w:t>
            </w:r>
            <w:r>
              <w:rPr>
                <w:rFonts w:ascii="Calibri" w:cs="Calibri" w:eastAsia="Calibri" w:hAnsi="Calibri"/>
              </w:rPr>
              <w:t xml:space="preserve">: </w:t>
            </w:r>
            <w:r>
              <w:rPr>
                <w:rFonts w:ascii="Calibri" w:cs="Calibri" w:eastAsia="Calibri" w:hAnsi="Calibri"/>
                <w:i/>
                <w:iCs/>
              </w:rPr>
              <w:t xml:space="preserve">Dermacentor</w:t>
            </w:r>
            <w:r>
              <w:rPr>
                <w:rFonts w:ascii="Calibri" w:cs="Calibri" w:eastAsia="Calibri" w:hAnsi="Calibri"/>
              </w:rPr>
              <w:t xml:space="preserve"> vector</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51</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B</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Ehrlichia</w:t>
            </w:r>
            <w:r>
              <w:rPr>
                <w:rFonts w:ascii="Calibri" w:cs="Calibri" w:eastAsia="Calibri" w:hAnsi="Calibri"/>
              </w:rPr>
              <w:t xml:space="preserve">: leukopenia, thrombocytopenia, elevated LFTs</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52</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E</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R. prowazekii</w:t>
            </w:r>
            <w:r>
              <w:rPr>
                <w:rFonts w:ascii="Calibri" w:cs="Calibri" w:eastAsia="Calibri" w:hAnsi="Calibri"/>
              </w:rPr>
              <w:t xml:space="preserve">: crowding and body lice</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53</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D</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Mycoplasma pneumoniae</w:t>
            </w:r>
            <w:r>
              <w:rPr>
                <w:rFonts w:ascii="Calibri" w:cs="Calibri" w:eastAsia="Calibri" w:hAnsi="Calibri"/>
              </w:rPr>
              <w:t xml:space="preserve">: macrolide treatment</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54</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B</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R. rickettsii</w:t>
            </w:r>
            <w:r>
              <w:rPr>
                <w:rFonts w:ascii="Calibri" w:cs="Calibri" w:eastAsia="Calibri" w:hAnsi="Calibri"/>
              </w:rPr>
              <w:t xml:space="preserve">: centripetal rash from wrists and ankles</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55</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A</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Ehrlichia chaffeensis</w:t>
            </w:r>
            <w:r>
              <w:rPr>
                <w:rFonts w:ascii="Calibri" w:cs="Calibri" w:eastAsia="Calibri" w:hAnsi="Calibri"/>
              </w:rPr>
              <w:t xml:space="preserve">: white-tailed deer reservoir</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56</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D</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R. prowazekii</w:t>
            </w:r>
            <w:r>
              <w:rPr>
                <w:rFonts w:ascii="Calibri" w:cs="Calibri" w:eastAsia="Calibri" w:hAnsi="Calibri"/>
              </w:rPr>
              <w:t xml:space="preserve">: endothelial infection, typhus nodules</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57</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E</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Mycoplasma pneumoniae</w:t>
            </w:r>
            <w:r>
              <w:rPr>
                <w:rFonts w:ascii="Calibri" w:cs="Calibri" w:eastAsia="Calibri" w:hAnsi="Calibri"/>
              </w:rPr>
              <w:t xml:space="preserve">: epidemiology</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58</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C</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R. rickettsii</w:t>
            </w:r>
            <w:r>
              <w:rPr>
                <w:rFonts w:ascii="Calibri" w:cs="Calibri" w:eastAsia="Calibri" w:hAnsi="Calibri"/>
              </w:rPr>
              <w:t xml:space="preserve">: skin biopsy IHC/PCR for early diagnosis</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59</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B</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Ehrlichia</w:t>
            </w:r>
            <w:r>
              <w:rPr>
                <w:rFonts w:ascii="Calibri" w:cs="Calibri" w:eastAsia="Calibri" w:hAnsi="Calibri"/>
              </w:rPr>
              <w:t xml:space="preserve">: inhibition of phagosome–lysosome fusion</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60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A</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R. prowazekii</w:t>
            </w:r>
            <w:r>
              <w:rPr>
                <w:rFonts w:ascii="Calibri" w:cs="Calibri" w:eastAsia="Calibri" w:hAnsi="Calibri"/>
              </w:rPr>
              <w:t xml:space="preserve">: doxycycline</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61</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D</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Mycoplasma pneumoniae</w:t>
            </w:r>
            <w:r>
              <w:rPr>
                <w:rFonts w:ascii="Calibri" w:cs="Calibri" w:eastAsia="Calibri" w:hAnsi="Calibri"/>
              </w:rPr>
              <w:t xml:space="preserve">: IgM anti-I cold agglutinins</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62</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C</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R. rickettsii</w:t>
            </w:r>
            <w:r>
              <w:rPr>
                <w:rFonts w:ascii="Calibri" w:cs="Calibri" w:eastAsia="Calibri" w:hAnsi="Calibri"/>
              </w:rPr>
              <w:t xml:space="preserve">: southeastern and south-central US</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63</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E</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R. prowazekii</w:t>
            </w:r>
            <w:r>
              <w:rPr>
                <w:rFonts w:ascii="Calibri" w:cs="Calibri" w:eastAsia="Calibri" w:hAnsi="Calibri"/>
              </w:rPr>
              <w:t xml:space="preserve">: louse feces inoculated into skin</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64</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A</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Mycoplasma pneumoniae</w:t>
            </w:r>
            <w:r>
              <w:rPr>
                <w:rFonts w:ascii="Calibri" w:cs="Calibri" w:eastAsia="Calibri" w:hAnsi="Calibri"/>
              </w:rPr>
              <w:t xml:space="preserve">: no cell wall, sterols</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65</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D</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Ehrlichia chaffeensis</w:t>
            </w:r>
            <w:r>
              <w:rPr>
                <w:rFonts w:ascii="Calibri" w:cs="Calibri" w:eastAsia="Calibri" w:hAnsi="Calibri"/>
              </w:rPr>
              <w:t xml:space="preserve">: </w:t>
            </w:r>
            <w:r>
              <w:rPr>
                <w:rFonts w:ascii="Calibri" w:cs="Calibri" w:eastAsia="Calibri" w:hAnsi="Calibri"/>
                <w:i/>
                <w:iCs/>
              </w:rPr>
              <w:t xml:space="preserve">Amblyomma americanum</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66</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B</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R. rickettsii</w:t>
            </w:r>
            <w:r>
              <w:rPr>
                <w:rFonts w:ascii="Calibri" w:cs="Calibri" w:eastAsia="Calibri" w:hAnsi="Calibri"/>
              </w:rPr>
              <w:t xml:space="preserve">: endothelial injury and vascular leak</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67</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C</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R. prowazekii</w:t>
            </w:r>
            <w:r>
              <w:rPr>
                <w:rFonts w:ascii="Calibri" w:cs="Calibri" w:eastAsia="Calibri" w:hAnsi="Calibri"/>
              </w:rPr>
              <w:t xml:space="preserve">: centrifugal rash sparing palms and soles</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68</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E</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Mycoplasma pneumoniae</w:t>
            </w:r>
            <w:r>
              <w:rPr>
                <w:rFonts w:ascii="Calibri" w:cs="Calibri" w:eastAsia="Calibri" w:hAnsi="Calibri"/>
              </w:rPr>
              <w:t xml:space="preserve">: respiratory droplets</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69</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A</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Ehrlichia chaffeensis</w:t>
            </w:r>
            <w:r>
              <w:rPr>
                <w:rFonts w:ascii="Calibri" w:cs="Calibri" w:eastAsia="Calibri" w:hAnsi="Calibri"/>
              </w:rPr>
              <w:t xml:space="preserve">: infects monocytes</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70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D</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R. rickettsii</w:t>
            </w:r>
            <w:r>
              <w:rPr>
                <w:rFonts w:ascii="Calibri" w:cs="Calibri" w:eastAsia="Calibri" w:hAnsi="Calibri"/>
              </w:rPr>
              <w:t xml:space="preserve">: empiric doxycycline at any age</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71</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C</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R. prowazekii</w:t>
            </w:r>
            <w:r>
              <w:rPr>
                <w:rFonts w:ascii="Calibri" w:cs="Calibri" w:eastAsia="Calibri" w:hAnsi="Calibri"/>
              </w:rPr>
              <w:t xml:space="preserve">: Brill-Zinsser disease</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72</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B</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Mycoplasma pneumoniae</w:t>
            </w:r>
            <w:r>
              <w:rPr>
                <w:rFonts w:ascii="Calibri" w:cs="Calibri" w:eastAsia="Calibri" w:hAnsi="Calibri"/>
              </w:rPr>
              <w:t xml:space="preserve">: erythema multiforme</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73</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E</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Ehrlichia</w:t>
            </w:r>
            <w:r>
              <w:rPr>
                <w:rFonts w:ascii="Calibri" w:cs="Calibri" w:eastAsia="Calibri" w:hAnsi="Calibri"/>
              </w:rPr>
              <w:t xml:space="preserve">: doxycycline</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74</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A</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R. rickettsii</w:t>
            </w:r>
            <w:r>
              <w:rPr>
                <w:rFonts w:ascii="Calibri" w:cs="Calibri" w:eastAsia="Calibri" w:hAnsi="Calibri"/>
              </w:rPr>
              <w:t xml:space="preserve">: actin-based cell-to-cell spread</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75</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D</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Histoplasma</w:t>
            </w:r>
            <w:r>
              <w:rPr>
                <w:rFonts w:ascii="Calibri" w:cs="Calibri" w:eastAsia="Calibri" w:hAnsi="Calibri"/>
              </w:rPr>
              <w:t xml:space="preserve">: small yeast within macrophages</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76</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B</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M. tuberculosis</w:t>
            </w:r>
            <w:r>
              <w:rPr>
                <w:rFonts w:ascii="Calibri" w:cs="Calibri" w:eastAsia="Calibri" w:hAnsi="Calibri"/>
              </w:rPr>
              <w:t xml:space="preserve">: airborne isolation</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77</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C</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Coccidioides</w:t>
            </w:r>
            <w:r>
              <w:rPr>
                <w:rFonts w:ascii="Calibri" w:cs="Calibri" w:eastAsia="Calibri" w:hAnsi="Calibri"/>
              </w:rPr>
              <w:t xml:space="preserve">: arthroconidia are the inhaled form</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78</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E</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M. tuberculosis</w:t>
            </w:r>
            <w:r>
              <w:rPr>
                <w:rFonts w:ascii="Calibri" w:cs="Calibri" w:eastAsia="Calibri" w:hAnsi="Calibri"/>
              </w:rPr>
              <w:t xml:space="preserve">: RIPE regimen</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79</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A</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Blastomyces</w:t>
            </w:r>
            <w:r>
              <w:rPr>
                <w:rFonts w:ascii="Calibri" w:cs="Calibri" w:eastAsia="Calibri" w:hAnsi="Calibri"/>
              </w:rPr>
              <w:t xml:space="preserve">: broad-based budding yeast</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80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C</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M. tuberculosis</w:t>
            </w:r>
            <w:r>
              <w:rPr>
                <w:rFonts w:ascii="Calibri" w:cs="Calibri" w:eastAsia="Calibri" w:hAnsi="Calibri"/>
              </w:rPr>
              <w:t xml:space="preserve">: HIV as the strongest risk factor</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81</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E</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Sporothrix</w:t>
            </w:r>
            <w:r>
              <w:rPr>
                <w:rFonts w:ascii="Calibri" w:cs="Calibri" w:eastAsia="Calibri" w:hAnsi="Calibri"/>
              </w:rPr>
              <w:t xml:space="preserve">: traumatic inoculation</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82</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B</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M. tuberculosis</w:t>
            </w:r>
            <w:r>
              <w:rPr>
                <w:rFonts w:ascii="Calibri" w:cs="Calibri" w:eastAsia="Calibri" w:hAnsi="Calibri"/>
              </w:rPr>
              <w:t xml:space="preserve">: blocks phagosome–lysosome fusion</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83</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E</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Histoplasma</w:t>
            </w:r>
            <w:r>
              <w:rPr>
                <w:rFonts w:ascii="Calibri" w:cs="Calibri" w:eastAsia="Calibri" w:hAnsi="Calibri"/>
              </w:rPr>
              <w:t xml:space="preserve">: amphotericin B then itraconazole</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84</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D</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M. tuberculosis</w:t>
            </w:r>
            <w:r>
              <w:rPr>
                <w:rFonts w:ascii="Calibri" w:cs="Calibri" w:eastAsia="Calibri" w:hAnsi="Calibri"/>
              </w:rPr>
              <w:t xml:space="preserve">: atypical radiography in advanced HIV</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85</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A</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Coccidioides</w:t>
            </w:r>
            <w:r>
              <w:rPr>
                <w:rFonts w:ascii="Calibri" w:cs="Calibri" w:eastAsia="Calibri" w:hAnsi="Calibri"/>
              </w:rPr>
              <w:t xml:space="preserve">: fluconazole for meningitis</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86</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C</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M. tuberculosis</w:t>
            </w:r>
            <w:r>
              <w:rPr>
                <w:rFonts w:ascii="Calibri" w:cs="Calibri" w:eastAsia="Calibri" w:hAnsi="Calibri"/>
              </w:rPr>
              <w:t xml:space="preserve">: IL-12/IFN-γ axis</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87</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D</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Blastomyces</w:t>
            </w:r>
            <w:r>
              <w:rPr>
                <w:rFonts w:ascii="Calibri" w:cs="Calibri" w:eastAsia="Calibri" w:hAnsi="Calibri"/>
              </w:rPr>
              <w:t xml:space="preserve">: itraconazole</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88</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A</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M. tuberculosis</w:t>
            </w:r>
            <w:r>
              <w:rPr>
                <w:rFonts w:ascii="Calibri" w:cs="Calibri" w:eastAsia="Calibri" w:hAnsi="Calibri"/>
              </w:rPr>
              <w:t xml:space="preserve">: ethambutol optic neuritis</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89</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B</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Sporothrix</w:t>
            </w:r>
            <w:r>
              <w:rPr>
                <w:rFonts w:ascii="Calibri" w:cs="Calibri" w:eastAsia="Calibri" w:hAnsi="Calibri"/>
              </w:rPr>
              <w:t xml:space="preserve">: itraconazole</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90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C</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Mucorales: acidosis, free iron, and impaired neutrophils in DKA</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91</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D</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Rhinovirus: ICAM-1 receptor</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92</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A</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Candida</w:t>
            </w:r>
            <w:r>
              <w:rPr>
                <w:rFonts w:ascii="Calibri" w:cs="Calibri" w:eastAsia="Calibri" w:hAnsi="Calibri"/>
              </w:rPr>
              <w:t xml:space="preserve">: chronic mucocutaneous candidiasis, Th17 defect (AIRE)</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93</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E</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Cryptococcus</w:t>
            </w:r>
            <w:r>
              <w:rPr>
                <w:rFonts w:ascii="Calibri" w:cs="Calibri" w:eastAsia="Calibri" w:hAnsi="Calibri"/>
              </w:rPr>
              <w:t xml:space="preserve">: amphotericin B plus flucytosine induction</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94</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B</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Coxsackievirus: acid-stable naked capsid, fecal–oral spread</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95</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C</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Aspergillus</w:t>
            </w:r>
            <w:r>
              <w:rPr>
                <w:rFonts w:ascii="Calibri" w:cs="Calibri" w:eastAsia="Calibri" w:hAnsi="Calibri"/>
              </w:rPr>
              <w:t xml:space="preserve">: voriconazole for invasive disease</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96</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A</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Echovirus: gut replication, viremia, meningeal seeding</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97</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D</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Phaeohyphomycosis vs chromoblastomycosis: sclerotic bodies</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98</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B</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Cryptococcus</w:t>
            </w:r>
            <w:r>
              <w:rPr>
                <w:rFonts w:ascii="Calibri" w:cs="Calibri" w:eastAsia="Calibri" w:hAnsi="Calibri"/>
              </w:rPr>
              <w:t xml:space="preserve">: glucuronoxylomannan capsule, mucicarmine</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99</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E</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Mucorales: liposomal amphotericin B</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100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C</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Coxsackievirus B: viral myocarditis</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101</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A</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Candida</w:t>
            </w:r>
            <w:r>
              <w:rPr>
                <w:rFonts w:ascii="Calibri" w:cs="Calibri" w:eastAsia="Calibri" w:hAnsi="Calibri"/>
              </w:rPr>
              <w:t xml:space="preserve">: echinocandin plus line removal</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102</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E</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Rhinovirus: &gt;100 serotypes, no vaccine</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103</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B</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Aspergillus</w:t>
            </w:r>
            <w:r>
              <w:rPr>
                <w:rFonts w:ascii="Calibri" w:cs="Calibri" w:eastAsia="Calibri" w:hAnsi="Calibri"/>
              </w:rPr>
              <w:t xml:space="preserve">: ABPA, type I and III hypersensitivity</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104</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D</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Echovirus/enterovirus: aseptic meningitis, supportive care</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105</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A</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Phaeohyphomycosis: surgical excision</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106</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B</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Onchocerca volvulus</w:t>
            </w:r>
            <w:r>
              <w:rPr>
                <w:rFonts w:ascii="Calibri" w:cs="Calibri" w:eastAsia="Calibri" w:hAnsi="Calibri"/>
              </w:rPr>
              <w:t xml:space="preserve">: inflammation to dead microfilariae and </w:t>
            </w:r>
            <w:r>
              <w:rPr>
                <w:rFonts w:ascii="Calibri" w:cs="Calibri" w:eastAsia="Calibri" w:hAnsi="Calibri"/>
                <w:i/>
                <w:iCs/>
              </w:rPr>
              <w:t xml:space="preserve">Wolbachia</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107</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D</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Poliovirus: vaccine-derived poliovirus (cVDPV)</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108</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A</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Strongyloides</w:t>
            </w:r>
            <w:r>
              <w:rPr>
                <w:rFonts w:ascii="Calibri" w:cs="Calibri" w:eastAsia="Calibri" w:hAnsi="Calibri"/>
              </w:rPr>
              <w:t xml:space="preserve">: hyperinfection on corticosteroids</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109</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E</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Ascaris</w:t>
            </w:r>
            <w:r>
              <w:rPr>
                <w:rFonts w:ascii="Calibri" w:cs="Calibri" w:eastAsia="Calibri" w:hAnsi="Calibri"/>
              </w:rPr>
              <w:t xml:space="preserve">: fecal–oral ingestion of eggs, Löffler syndrome</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110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C</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Trichinella</w:t>
            </w:r>
            <w:r>
              <w:rPr>
                <w:rFonts w:ascii="Calibri" w:cs="Calibri" w:eastAsia="Calibri" w:hAnsi="Calibri"/>
              </w:rPr>
              <w:t xml:space="preserve">: encysted larvae in undercooked meat</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111</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A</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Poliovirus: fecal–oral, human-only reservoir</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112</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E</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Enterobius</w:t>
            </w:r>
            <w:r>
              <w:rPr>
                <w:rFonts w:ascii="Calibri" w:cs="Calibri" w:eastAsia="Calibri" w:hAnsi="Calibri"/>
              </w:rPr>
              <w:t xml:space="preserve">: cellophane tape test</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113</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C</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Wuchereria bancrofti</w:t>
            </w:r>
            <w:r>
              <w:rPr>
                <w:rFonts w:ascii="Calibri" w:cs="Calibri" w:eastAsia="Calibri" w:hAnsi="Calibri"/>
              </w:rPr>
              <w:t xml:space="preserve">: </w:t>
            </w:r>
            <w:r>
              <w:rPr>
                <w:rFonts w:ascii="Calibri" w:cs="Calibri" w:eastAsia="Calibri" w:hAnsi="Calibri"/>
                <w:i/>
                <w:iCs/>
              </w:rPr>
              <w:t xml:space="preserve">Culex</w:t>
            </w:r>
            <w:r>
              <w:rPr>
                <w:rFonts w:ascii="Calibri" w:cs="Calibri" w:eastAsia="Calibri" w:hAnsi="Calibri"/>
              </w:rPr>
              <w:t xml:space="preserve"> mosquito vector</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114</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B</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Hookworm: skin penetration by filariform larvae</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115</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D</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Poliovirus: CD155 receptor</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116</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A</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Loa loa</w:t>
            </w:r>
            <w:r>
              <w:rPr>
                <w:rFonts w:ascii="Calibri" w:cs="Calibri" w:eastAsia="Calibri" w:hAnsi="Calibri"/>
              </w:rPr>
              <w:t xml:space="preserve">: </w:t>
            </w:r>
            <w:r>
              <w:rPr>
                <w:rFonts w:ascii="Calibri" w:cs="Calibri" w:eastAsia="Calibri" w:hAnsi="Calibri"/>
                <w:i/>
                <w:iCs/>
              </w:rPr>
              <w:t xml:space="preserve">Chrysops</w:t>
            </w:r>
            <w:r>
              <w:rPr>
                <w:rFonts w:ascii="Calibri" w:cs="Calibri" w:eastAsia="Calibri" w:hAnsi="Calibri"/>
              </w:rPr>
              <w:t xml:space="preserve"> vector</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117</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E</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Trichuris</w:t>
            </w:r>
            <w:r>
              <w:rPr>
                <w:rFonts w:ascii="Calibri" w:cs="Calibri" w:eastAsia="Calibri" w:hAnsi="Calibri"/>
              </w:rPr>
              <w:t xml:space="preserve">: barrel-shaped eggs, rectal prolapse</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118</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C</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Ascaris</w:t>
            </w:r>
            <w:r>
              <w:rPr>
                <w:rFonts w:ascii="Calibri" w:cs="Calibri" w:eastAsia="Calibri" w:hAnsi="Calibri"/>
              </w:rPr>
              <w:t xml:space="preserve">: mamillated eggs, biliary ascariasis</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119</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B</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Poliovirus: 2A protease cleaves eIF4G, IRES translation</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120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D</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Strongyloides</w:t>
            </w:r>
            <w:r>
              <w:rPr>
                <w:rFonts w:ascii="Calibri" w:cs="Calibri" w:eastAsia="Calibri" w:hAnsi="Calibri"/>
              </w:rPr>
              <w:t xml:space="preserve">: ivermectin</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121</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A</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Onchocerca</w:t>
            </w:r>
            <w:r>
              <w:rPr>
                <w:rFonts w:ascii="Calibri" w:cs="Calibri" w:eastAsia="Calibri" w:hAnsi="Calibri"/>
              </w:rPr>
              <w:t xml:space="preserve">: ivermectin and Mazzotti reaction</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122</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C</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Hookworm: iron-deficiency anemia</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123</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B</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Poliovirus: anterior horn cell destruction</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124</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D</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Enterobius</w:t>
            </w:r>
            <w:r>
              <w:rPr>
                <w:rFonts w:ascii="Calibri" w:cs="Calibri" w:eastAsia="Calibri" w:hAnsi="Calibri"/>
              </w:rPr>
              <w:t xml:space="preserve">: treat household, repeat at 2 weeks</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125</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E</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Wuchereria</w:t>
            </w:r>
            <w:r>
              <w:rPr>
                <w:rFonts w:ascii="Calibri" w:cs="Calibri" w:eastAsia="Calibri" w:hAnsi="Calibri"/>
              </w:rPr>
              <w:t xml:space="preserve">: diethylcarbamazine</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126</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A</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Trichinella</w:t>
            </w:r>
            <w:r>
              <w:rPr>
                <w:rFonts w:ascii="Calibri" w:cs="Calibri" w:eastAsia="Calibri" w:hAnsi="Calibri"/>
              </w:rPr>
              <w:t xml:space="preserve">: encysted larvae in nurse cells</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127</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C</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Poliovirus: supportive care</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128</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B</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Trichuris</w:t>
            </w:r>
            <w:r>
              <w:rPr>
                <w:rFonts w:ascii="Calibri" w:cs="Calibri" w:eastAsia="Calibri" w:hAnsi="Calibri"/>
              </w:rPr>
              <w:t xml:space="preserve">: albendazole mechanism</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129</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D</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Loa loa</w:t>
            </w:r>
            <w:r>
              <w:rPr>
                <w:rFonts w:ascii="Calibri" w:cs="Calibri" w:eastAsia="Calibri" w:hAnsi="Calibri"/>
              </w:rPr>
              <w:t xml:space="preserve">: post-ivermectin encephalopathy</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130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E</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Poliovirus: post-polio syndrome</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131</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C</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Schistosoma haematobium</w:t>
            </w:r>
            <w:r>
              <w:rPr>
                <w:rFonts w:ascii="Calibri" w:cs="Calibri" w:eastAsia="Calibri" w:hAnsi="Calibri"/>
              </w:rPr>
              <w:t xml:space="preserve">: squamous cell carcinoma of the bladder</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132</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E</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Taenia solium</w:t>
            </w:r>
            <w:r>
              <w:rPr>
                <w:rFonts w:ascii="Calibri" w:cs="Calibri" w:eastAsia="Calibri" w:hAnsi="Calibri"/>
              </w:rPr>
              <w:t xml:space="preserve">: epidemiology of neurocysticercosis</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133</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B</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Echinococcus granulosus</w:t>
            </w:r>
            <w:r>
              <w:rPr>
                <w:rFonts w:ascii="Calibri" w:cs="Calibri" w:eastAsia="Calibri" w:hAnsi="Calibri"/>
              </w:rPr>
              <w:t xml:space="preserve">: ingestion of eggs from dog feces</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134</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A</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Taenia solium</w:t>
            </w:r>
            <w:r>
              <w:rPr>
                <w:rFonts w:ascii="Calibri" w:cs="Calibri" w:eastAsia="Calibri" w:hAnsi="Calibri"/>
              </w:rPr>
              <w:t xml:space="preserve">: immune evasion by viable cysts</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135</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D</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Dibothriocephalus latus</w:t>
            </w:r>
            <w:r>
              <w:rPr>
                <w:rFonts w:ascii="Calibri" w:cs="Calibri" w:eastAsia="Calibri" w:hAnsi="Calibri"/>
              </w:rPr>
              <w:t xml:space="preserve">: plerocercoid in fish</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136</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B</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Taenia solium</w:t>
            </w:r>
            <w:r>
              <w:rPr>
                <w:rFonts w:ascii="Calibri" w:cs="Calibri" w:eastAsia="Calibri" w:hAnsi="Calibri"/>
              </w:rPr>
              <w:t xml:space="preserve">: scolex within the cysticercus</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137</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E</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Fasciola hepatica</w:t>
            </w:r>
            <w:r>
              <w:rPr>
                <w:rFonts w:ascii="Calibri" w:cs="Calibri" w:eastAsia="Calibri" w:hAnsi="Calibri"/>
              </w:rPr>
              <w:t xml:space="preserve">: triclabendazole</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138</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C</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Taenia solium</w:t>
            </w:r>
            <w:r>
              <w:rPr>
                <w:rFonts w:ascii="Calibri" w:cs="Calibri" w:eastAsia="Calibri" w:hAnsi="Calibri"/>
              </w:rPr>
              <w:t xml:space="preserve">: albendazole plus steroids</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139</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A</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Schistosoma mansoni</w:t>
            </w:r>
            <w:r>
              <w:rPr>
                <w:rFonts w:ascii="Calibri" w:cs="Calibri" w:eastAsia="Calibri" w:hAnsi="Calibri"/>
              </w:rPr>
              <w:t xml:space="preserve">: egg granulomas and presinusoidal portal hypertension</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140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D</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Taenia solium</w:t>
            </w:r>
            <w:r>
              <w:rPr>
                <w:rFonts w:ascii="Calibri" w:cs="Calibri" w:eastAsia="Calibri" w:hAnsi="Calibri"/>
              </w:rPr>
              <w:t xml:space="preserve">: fecal–oral egg ingestion from a human carrier</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141</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B</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Clonorchis sinensis</w:t>
            </w:r>
            <w:r>
              <w:rPr>
                <w:rFonts w:ascii="Calibri" w:cs="Calibri" w:eastAsia="Calibri" w:hAnsi="Calibri"/>
              </w:rPr>
              <w:t xml:space="preserve">: cholangiocarcinoma</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142</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E</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Taenia solium</w:t>
            </w:r>
            <w:r>
              <w:rPr>
                <w:rFonts w:ascii="Calibri" w:cs="Calibri" w:eastAsia="Calibri" w:hAnsi="Calibri"/>
              </w:rPr>
              <w:t xml:space="preserve">: oncosphere dissemination</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143</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C</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Echinococcus granulosus</w:t>
            </w:r>
            <w:r>
              <w:rPr>
                <w:rFonts w:ascii="Calibri" w:cs="Calibri" w:eastAsia="Calibri" w:hAnsi="Calibri"/>
              </w:rPr>
              <w:t xml:space="preserve">: albendazole with surgery/PAIR</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144</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A</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Dibothriocephalus latus</w:t>
            </w:r>
            <w:r>
              <w:rPr>
                <w:rFonts w:ascii="Calibri" w:cs="Calibri" w:eastAsia="Calibri" w:hAnsi="Calibri"/>
              </w:rPr>
              <w:t xml:space="preserve">: vitamin B12 competition</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145</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D</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Taenia saginata</w:t>
            </w:r>
            <w:r>
              <w:rPr>
                <w:rFonts w:ascii="Calibri" w:cs="Calibri" w:eastAsia="Calibri" w:hAnsi="Calibri"/>
              </w:rPr>
              <w:t xml:space="preserve">: no cysticercosis, unarmed scolex</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146</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C</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Giardia</w:t>
            </w:r>
            <w:r>
              <w:rPr>
                <w:rFonts w:ascii="Calibri" w:cs="Calibri" w:eastAsia="Calibri" w:hAnsi="Calibri"/>
              </w:rPr>
              <w:t xml:space="preserve">: ventral disc attachment, villous blunting, malabsorption</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147</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A</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Plasmodium vivax</w:t>
            </w:r>
            <w:r>
              <w:rPr>
                <w:rFonts w:ascii="Calibri" w:cs="Calibri" w:eastAsia="Calibri" w:hAnsi="Calibri"/>
              </w:rPr>
              <w:t xml:space="preserve">: Duffy-negative resistance</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148</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E</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T. cruzi</w:t>
            </w:r>
            <w:r>
              <w:rPr>
                <w:rFonts w:ascii="Calibri" w:cs="Calibri" w:eastAsia="Calibri" w:hAnsi="Calibri"/>
              </w:rPr>
              <w:t xml:space="preserve">: reduviid bug feces, Romaña sign</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149</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B</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E. histolytica</w:t>
            </w:r>
            <w:r>
              <w:rPr>
                <w:rFonts w:ascii="Calibri" w:cs="Calibri" w:eastAsia="Calibri" w:hAnsi="Calibri"/>
              </w:rPr>
              <w:t xml:space="preserve">: metronidazole, then luminal agent</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150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D</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P. falciparum</w:t>
            </w:r>
            <w:r>
              <w:rPr>
                <w:rFonts w:ascii="Calibri" w:cs="Calibri" w:eastAsia="Calibri" w:hAnsi="Calibri"/>
              </w:rPr>
              <w:t xml:space="preserve">: IV artesunate for severe malaria</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151</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B</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Leishmania donovani</w:t>
            </w:r>
            <w:r>
              <w:rPr>
                <w:rFonts w:ascii="Calibri" w:cs="Calibri" w:eastAsia="Calibri" w:hAnsi="Calibri"/>
              </w:rPr>
              <w:t xml:space="preserve">: amastigotes in macrophages</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152</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A</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Naegleria fowleri</w:t>
            </w:r>
            <w:r>
              <w:rPr>
                <w:rFonts w:ascii="Calibri" w:cs="Calibri" w:eastAsia="Calibri" w:hAnsi="Calibri"/>
              </w:rPr>
              <w:t xml:space="preserve">: cribriform plate route</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153</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E</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Toxoplasma</w:t>
            </w:r>
            <w:r>
              <w:rPr>
                <w:rFonts w:ascii="Calibri" w:cs="Calibri" w:eastAsia="Calibri" w:hAnsi="Calibri"/>
              </w:rPr>
              <w:t xml:space="preserve">: pyrimethamine + sulfadiazine + leucovorin</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154</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C</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P. falciparum</w:t>
            </w:r>
            <w:r>
              <w:rPr>
                <w:rFonts w:ascii="Calibri" w:cs="Calibri" w:eastAsia="Calibri" w:hAnsi="Calibri"/>
              </w:rPr>
              <w:t xml:space="preserve">: cerebral malaria and sequestration</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155</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D</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Cryptosporidium</w:t>
            </w:r>
            <w:r>
              <w:rPr>
                <w:rFonts w:ascii="Calibri" w:cs="Calibri" w:eastAsia="Calibri" w:hAnsi="Calibri"/>
              </w:rPr>
              <w:t xml:space="preserve">: chlorine-resistant oocysts</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156</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A</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T. brucei</w:t>
            </w:r>
            <w:r>
              <w:rPr>
                <w:rFonts w:ascii="Calibri" w:cs="Calibri" w:eastAsia="Calibri" w:hAnsi="Calibri"/>
              </w:rPr>
              <w:t xml:space="preserve">: VSG antigenic variation</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157</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E</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Plasmodium</w:t>
            </w:r>
            <w:r>
              <w:rPr>
                <w:rFonts w:ascii="Calibri" w:cs="Calibri" w:eastAsia="Calibri" w:hAnsi="Calibri"/>
              </w:rPr>
              <w:t xml:space="preserve">: sporozoite infects hepatocytes</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158</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C</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Leishmania</w:t>
            </w:r>
            <w:r>
              <w:rPr>
                <w:rFonts w:ascii="Calibri" w:cs="Calibri" w:eastAsia="Calibri" w:hAnsi="Calibri"/>
              </w:rPr>
              <w:t xml:space="preserve">: liposomal amphotericin B</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159</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D</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E. histolytica</w:t>
            </w:r>
            <w:r>
              <w:rPr>
                <w:rFonts w:ascii="Calibri" w:cs="Calibri" w:eastAsia="Calibri" w:hAnsi="Calibri"/>
              </w:rPr>
              <w:t xml:space="preserve">: flask-shaped ulcers, RBC-containing trophozoites</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160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B</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P. vivax</w:t>
            </w:r>
            <w:r>
              <w:rPr>
                <w:rFonts w:ascii="Calibri" w:cs="Calibri" w:eastAsia="Calibri" w:hAnsi="Calibri"/>
              </w:rPr>
              <w:t xml:space="preserve">: Schüffner stippling, 48-hour fever</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161</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A</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T. cruzi</w:t>
            </w:r>
            <w:r>
              <w:rPr>
                <w:rFonts w:ascii="Calibri" w:cs="Calibri" w:eastAsia="Calibri" w:hAnsi="Calibri"/>
              </w:rPr>
              <w:t xml:space="preserve">: myenteric plexus destruction, megaesophagus</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162</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C</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Acanthamoeba</w:t>
            </w:r>
            <w:r>
              <w:rPr>
                <w:rFonts w:ascii="Calibri" w:cs="Calibri" w:eastAsia="Calibri" w:hAnsi="Calibri"/>
              </w:rPr>
              <w:t xml:space="preserve">: contact lens keratitis</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163</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E</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Giardia</w:t>
            </w:r>
            <w:r>
              <w:rPr>
                <w:rFonts w:ascii="Calibri" w:cs="Calibri" w:eastAsia="Calibri" w:hAnsi="Calibri"/>
              </w:rPr>
              <w:t xml:space="preserve">: metronidazole</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164</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B</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P. falciparum</w:t>
            </w:r>
            <w:r>
              <w:rPr>
                <w:rFonts w:ascii="Calibri" w:cs="Calibri" w:eastAsia="Calibri" w:hAnsi="Calibri"/>
              </w:rPr>
              <w:t xml:space="preserve">: </w:t>
            </w:r>
            <w:r>
              <w:rPr>
                <w:rFonts w:ascii="Calibri" w:cs="Calibri" w:eastAsia="Calibri" w:hAnsi="Calibri"/>
                <w:i/>
                <w:iCs/>
              </w:rPr>
              <w:t xml:space="preserve">var</w:t>
            </w:r>
            <w:r>
              <w:rPr>
                <w:rFonts w:ascii="Calibri" w:cs="Calibri" w:eastAsia="Calibri" w:hAnsi="Calibri"/>
              </w:rPr>
              <w:t xml:space="preserve"> gene (PfEMP1) switching</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165</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D</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Cryptosporidium</w:t>
            </w:r>
            <w:r>
              <w:rPr>
                <w:rFonts w:ascii="Calibri" w:cs="Calibri" w:eastAsia="Calibri" w:hAnsi="Calibri"/>
              </w:rPr>
              <w:t xml:space="preserve">: modified acid-fast oocysts</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166</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C</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T. brucei rhodesiense</w:t>
            </w:r>
            <w:r>
              <w:rPr>
                <w:rFonts w:ascii="Calibri" w:cs="Calibri" w:eastAsia="Calibri" w:hAnsi="Calibri"/>
              </w:rPr>
              <w:t xml:space="preserve">: melarsoprol for CNS stage</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167</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A</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Toxoplasma gondii</w:t>
            </w:r>
            <w:r>
              <w:rPr>
                <w:rFonts w:ascii="Calibri" w:cs="Calibri" w:eastAsia="Calibri" w:hAnsi="Calibri"/>
              </w:rPr>
              <w:t xml:space="preserve">: congenital infection source</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168</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D</w:t>
            </w:r>
          </w:p>
        </w:tc>
        <w:tc>
          <w:tcPr>
            <w:tcW w:type="dxa" w:w="7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rPr>
              <w:t xml:space="preserve">P. vivax</w:t>
            </w:r>
            <w:r>
              <w:rPr>
                <w:rFonts w:ascii="Calibri" w:cs="Calibri" w:eastAsia="Calibri" w:hAnsi="Calibri"/>
              </w:rPr>
              <w:t xml:space="preserve">: G6PD testing before primaquine</w:t>
            </w:r>
          </w:p>
        </w:tc>
      </w:tr>
    </w:tbl>
    <w:p>
      <w:r>
        <w:br w:type="page"/>
      </w:r>
    </w:p>
    <w:p>
      <w:pPr>
        <w:pStyle w:val="Heading1"/>
      </w:pPr>
      <w:r>
        <w:rPr>
          <w:rFonts w:ascii="Calibri" w:cs="Calibri" w:eastAsia="Calibri" w:hAnsi="Calibri"/>
        </w:rPr>
        <w:t xml:space="preserve">Explanations</w:t>
      </w:r>
    </w:p>
    <w:p>
      <w:pPr>
        <w:pStyle w:val="Heading3"/>
        <w:keepNext/>
      </w:pPr>
      <w:r>
        <w:rPr>
          <w:rFonts w:ascii="Calibri" w:cs="Calibri" w:eastAsia="Calibri" w:hAnsi="Calibri"/>
        </w:rPr>
        <w:t xml:space="preserve">1. </w:t>
      </w:r>
      <w:r>
        <w:rPr>
          <w:rFonts w:ascii="Calibri" w:cs="Calibri" w:eastAsia="Calibri" w:hAnsi="Calibri"/>
          <w:i/>
          <w:iCs/>
        </w:rPr>
        <w:t xml:space="preserve">Klebsiella pneumoniae</w:t>
      </w:r>
    </w:p>
    <w:p>
      <w:pPr>
        <w:spacing w:after="80"/>
      </w:pPr>
      <w:r>
        <w:rPr>
          <w:rFonts w:ascii="Calibri" w:cs="Calibri" w:eastAsia="Calibri" w:hAnsi="Calibri"/>
          <w:b/>
          <w:bCs/>
        </w:rPr>
        <w:t xml:space="preserve">Correct answer: </w:t>
      </w:r>
      <w:r>
        <w:rPr>
          <w:rFonts w:ascii="Calibri" w:cs="Calibri" w:eastAsia="Calibri" w:hAnsi="Calibri"/>
          <w:b/>
          <w:bCs/>
        </w:rPr>
        <w:t xml:space="preserve">D. Polysaccharide capsule that impairs phagocytosis and complement deposition</w:t>
      </w:r>
    </w:p>
    <w:p>
      <w:pPr>
        <w:spacing w:after="80"/>
      </w:pPr>
      <w:r>
        <w:rPr>
          <w:rFonts w:ascii="Calibri" w:cs="Calibri" w:eastAsia="Calibri" w:hAnsi="Calibri"/>
          <w:b/>
          <w:bCs/>
        </w:rPr>
        <w:t xml:space="preserve">Why: </w:t>
      </w:r>
      <w:r>
        <w:rPr>
          <w:rFonts w:ascii="Calibri" w:cs="Calibri" w:eastAsia="Calibri" w:hAnsi="Calibri"/>
        </w:rPr>
        <w:t xml:space="preserve">The mucoid colonies, lactose fermentation, nonmotility, and alcohol-associated pneumonia point to </w:t>
      </w:r>
      <w:r>
        <w:rPr>
          <w:rFonts w:ascii="Calibri" w:cs="Calibri" w:eastAsia="Calibri" w:hAnsi="Calibri"/>
          <w:i/>
          <w:iCs/>
        </w:rPr>
        <w:t xml:space="preserve">Klebsiella</w:t>
      </w:r>
      <w:r>
        <w:rPr>
          <w:rFonts w:ascii="Calibri" w:cs="Calibri" w:eastAsia="Calibri" w:hAnsi="Calibri"/>
        </w:rPr>
        <w:t xml:space="preserve">. Its thick K-antigen capsule shields it from phagocytosis and complement. Removing the outer layer restores neutrophil uptake.</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Protein A binds IgG Fc and prevents opsonophagocytosis in </w:t>
      </w:r>
      <w:r>
        <w:rPr>
          <w:rFonts w:ascii="Calibri" w:cs="Calibri" w:eastAsia="Calibri" w:hAnsi="Calibri"/>
          <w:i/>
          <w:iCs/>
        </w:rPr>
        <w:t xml:space="preserve">S. aureus</w:t>
      </w:r>
      <w:r>
        <w:rPr>
          <w:rFonts w:ascii="Calibri" w:cs="Calibri" w:eastAsia="Calibri" w:hAnsi="Calibri"/>
        </w:rPr>
        <w:t xml:space="preserve">, which is gram-positive and not mucoid on MacConkey.</w:t>
      </w:r>
    </w:p>
    <w:p>
      <w:pPr>
        <w:pStyle w:val="ListParagraph"/>
        <w:numPr>
          <w:ilvl w:val="0"/>
          <w:numId w:val="2"/>
        </w:numPr>
        <w:spacing w:after="30"/>
      </w:pPr>
      <w:r>
        <w:rPr>
          <w:rFonts w:ascii="Calibri" w:cs="Calibri" w:eastAsia="Calibri" w:hAnsi="Calibri"/>
        </w:rPr>
        <w:t xml:space="preserve">B. IgA protease is a mucosal-colonization strategy of </w:t>
      </w:r>
      <w:r>
        <w:rPr>
          <w:rFonts w:ascii="Calibri" w:cs="Calibri" w:eastAsia="Calibri" w:hAnsi="Calibri"/>
          <w:i/>
          <w:iCs/>
        </w:rPr>
        <w:t xml:space="preserve">Neisseria</w:t>
      </w:r>
      <w:r>
        <w:rPr>
          <w:rFonts w:ascii="Calibri" w:cs="Calibri" w:eastAsia="Calibri" w:hAnsi="Calibri"/>
        </w:rPr>
        <w:t xml:space="preserve">, </w:t>
      </w:r>
      <w:r>
        <w:rPr>
          <w:rFonts w:ascii="Calibri" w:cs="Calibri" w:eastAsia="Calibri" w:hAnsi="Calibri"/>
          <w:i/>
          <w:iCs/>
        </w:rPr>
        <w:t xml:space="preserve">Haemophilus</w:t>
      </w:r>
      <w:r>
        <w:rPr>
          <w:rFonts w:ascii="Calibri" w:cs="Calibri" w:eastAsia="Calibri" w:hAnsi="Calibri"/>
        </w:rPr>
        <w:t xml:space="preserve">, and </w:t>
      </w:r>
      <w:r>
        <w:rPr>
          <w:rFonts w:ascii="Calibri" w:cs="Calibri" w:eastAsia="Calibri" w:hAnsi="Calibri"/>
          <w:i/>
          <w:iCs/>
        </w:rPr>
        <w:t xml:space="preserve">S. pneumoniae</w:t>
      </w:r>
      <w:r>
        <w:rPr>
          <w:rFonts w:ascii="Calibri" w:cs="Calibri" w:eastAsia="Calibri" w:hAnsi="Calibri"/>
        </w:rPr>
        <w:t xml:space="preserve">, not a mucoid gram-negative rod.</w:t>
      </w:r>
    </w:p>
    <w:p>
      <w:pPr>
        <w:pStyle w:val="ListParagraph"/>
        <w:numPr>
          <w:ilvl w:val="0"/>
          <w:numId w:val="2"/>
        </w:numPr>
        <w:spacing w:after="30"/>
      </w:pPr>
      <w:r>
        <w:rPr>
          <w:rFonts w:ascii="Calibri" w:cs="Calibri" w:eastAsia="Calibri" w:hAnsi="Calibri"/>
        </w:rPr>
        <w:t xml:space="preserve">C. M protein is a </w:t>
      </w:r>
      <w:r>
        <w:rPr>
          <w:rFonts w:ascii="Calibri" w:cs="Calibri" w:eastAsia="Calibri" w:hAnsi="Calibri"/>
          <w:i/>
          <w:iCs/>
        </w:rPr>
        <w:t xml:space="preserve">Streptococcus pyogenes</w:t>
      </w:r>
      <w:r>
        <w:rPr>
          <w:rFonts w:ascii="Calibri" w:cs="Calibri" w:eastAsia="Calibri" w:hAnsi="Calibri"/>
        </w:rPr>
        <w:t xml:space="preserve"> factor and a gram-positive feature.</w:t>
      </w:r>
    </w:p>
    <w:p>
      <w:pPr>
        <w:pStyle w:val="ListParagraph"/>
        <w:numPr>
          <w:ilvl w:val="0"/>
          <w:numId w:val="2"/>
        </w:numPr>
        <w:spacing w:after="30"/>
      </w:pPr>
      <w:r>
        <w:rPr>
          <w:rFonts w:ascii="Calibri" w:cs="Calibri" w:eastAsia="Calibri" w:hAnsi="Calibri"/>
        </w:rPr>
        <w:t xml:space="preserve">E. Pilin gene conversion produces antigenic variation in </w:t>
      </w:r>
      <w:r>
        <w:rPr>
          <w:rFonts w:ascii="Calibri" w:cs="Calibri" w:eastAsia="Calibri" w:hAnsi="Calibri"/>
          <w:i/>
          <w:iCs/>
        </w:rPr>
        <w:t xml:space="preserve">Neisseria gonorrhoeae</w:t>
      </w:r>
      <w:r>
        <w:rPr>
          <w:rFonts w:ascii="Calibri" w:cs="Calibri" w:eastAsia="Calibri" w:hAnsi="Calibri"/>
        </w:rPr>
        <w:t xml:space="preserve">, which is not a lactose fermenter.</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Klebsiella</w:t>
      </w:r>
      <w:r>
        <w:rPr>
          <w:rFonts w:ascii="Calibri" w:cs="Calibri" w:eastAsia="Calibri" w:hAnsi="Calibri"/>
        </w:rPr>
        <w:t xml:space="preserve">'s capsule drives mucoid colonies and phagocytosis resistance. It is a lactose-fermenting, nonmotile, urease-positive rod.</w:t>
      </w:r>
    </w:p>
    <w:p>
      <w:pPr>
        <w:pStyle w:val="Heading3"/>
        <w:keepNext/>
      </w:pPr>
      <w:r>
        <w:rPr>
          <w:rFonts w:ascii="Calibri" w:cs="Calibri" w:eastAsia="Calibri" w:hAnsi="Calibri"/>
        </w:rPr>
        <w:t xml:space="preserve">2. </w:t>
      </w:r>
      <w:r>
        <w:rPr>
          <w:rFonts w:ascii="Calibri" w:cs="Calibri" w:eastAsia="Calibri" w:hAnsi="Calibri"/>
          <w:i/>
          <w:iCs/>
        </w:rPr>
        <w:t xml:space="preserve">Bartonella quintana</w:t>
      </w:r>
    </w:p>
    <w:p>
      <w:pPr>
        <w:spacing w:after="80"/>
      </w:pPr>
      <w:r>
        <w:rPr>
          <w:rFonts w:ascii="Calibri" w:cs="Calibri" w:eastAsia="Calibri" w:hAnsi="Calibri"/>
          <w:b/>
          <w:bCs/>
        </w:rPr>
        <w:t xml:space="preserve">Correct answer: </w:t>
      </w:r>
      <w:r>
        <w:rPr>
          <w:rFonts w:ascii="Calibri" w:cs="Calibri" w:eastAsia="Calibri" w:hAnsi="Calibri"/>
          <w:b/>
          <w:bCs/>
        </w:rPr>
        <w:t xml:space="preserve">B. </w:t>
      </w:r>
      <w:r>
        <w:rPr>
          <w:rFonts w:ascii="Calibri" w:cs="Calibri" w:eastAsia="Calibri" w:hAnsi="Calibri"/>
          <w:b/>
          <w:bCs/>
          <w:i/>
          <w:iCs/>
        </w:rPr>
        <w:t xml:space="preserve">Pediculus humanus corporis</w:t>
      </w:r>
    </w:p>
    <w:p>
      <w:pPr>
        <w:spacing w:after="80"/>
      </w:pPr>
      <w:r>
        <w:rPr>
          <w:rFonts w:ascii="Calibri" w:cs="Calibri" w:eastAsia="Calibri" w:hAnsi="Calibri"/>
          <w:b/>
          <w:bCs/>
        </w:rPr>
        <w:t xml:space="preserve">Why: </w:t>
      </w:r>
      <w:r>
        <w:rPr>
          <w:rFonts w:ascii="Calibri" w:cs="Calibri" w:eastAsia="Calibri" w:hAnsi="Calibri"/>
        </w:rPr>
        <w:t xml:space="preserve">Fever recurring every ~5 days, shin pain, and a truncal rash in a homeless, alcohol-using patient indicate trench fever (</w:t>
      </w:r>
      <w:r>
        <w:rPr>
          <w:rFonts w:ascii="Calibri" w:cs="Calibri" w:eastAsia="Calibri" w:hAnsi="Calibri"/>
          <w:i/>
          <w:iCs/>
        </w:rPr>
        <w:t xml:space="preserve">B. quintana</w:t>
      </w:r>
      <w:r>
        <w:rPr>
          <w:rFonts w:ascii="Calibri" w:cs="Calibri" w:eastAsia="Calibri" w:hAnsi="Calibri"/>
        </w:rPr>
        <w:t xml:space="preserve">). Culture-negative results are expected, since the organism is fastidious and needs prolonged incubation. It is transmitted by body louse feces rubbed into abraded skin.</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w:t>
      </w:r>
      <w:r>
        <w:rPr>
          <w:rFonts w:ascii="Calibri" w:cs="Calibri" w:eastAsia="Calibri" w:hAnsi="Calibri"/>
          <w:i/>
          <w:iCs/>
        </w:rPr>
        <w:t xml:space="preserve">Ixodes scapularis</w:t>
      </w:r>
      <w:r>
        <w:rPr>
          <w:rFonts w:ascii="Calibri" w:cs="Calibri" w:eastAsia="Calibri" w:hAnsi="Calibri"/>
        </w:rPr>
        <w:t xml:space="preserve"> transmits </w:t>
      </w:r>
      <w:r>
        <w:rPr>
          <w:rFonts w:ascii="Calibri" w:cs="Calibri" w:eastAsia="Calibri" w:hAnsi="Calibri"/>
          <w:i/>
          <w:iCs/>
        </w:rPr>
        <w:t xml:space="preserve">Borrelia</w:t>
      </w:r>
      <w:r>
        <w:rPr>
          <w:rFonts w:ascii="Calibri" w:cs="Calibri" w:eastAsia="Calibri" w:hAnsi="Calibri"/>
        </w:rPr>
        <w:t xml:space="preserve">, </w:t>
      </w:r>
      <w:r>
        <w:rPr>
          <w:rFonts w:ascii="Calibri" w:cs="Calibri" w:eastAsia="Calibri" w:hAnsi="Calibri"/>
          <w:i/>
          <w:iCs/>
        </w:rPr>
        <w:t xml:space="preserve">Anaplasma</w:t>
      </w:r>
      <w:r>
        <w:rPr>
          <w:rFonts w:ascii="Calibri" w:cs="Calibri" w:eastAsia="Calibri" w:hAnsi="Calibri"/>
        </w:rPr>
        <w:t xml:space="preserve">, and </w:t>
      </w:r>
      <w:r>
        <w:rPr>
          <w:rFonts w:ascii="Calibri" w:cs="Calibri" w:eastAsia="Calibri" w:hAnsi="Calibri"/>
          <w:i/>
          <w:iCs/>
        </w:rPr>
        <w:t xml:space="preserve">Babesia</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C. </w:t>
      </w:r>
      <w:r>
        <w:rPr>
          <w:rFonts w:ascii="Calibri" w:cs="Calibri" w:eastAsia="Calibri" w:hAnsi="Calibri"/>
          <w:i/>
          <w:iCs/>
        </w:rPr>
        <w:t xml:space="preserve">Lutzomyia verrucarum</w:t>
      </w:r>
      <w:r>
        <w:rPr>
          <w:rFonts w:ascii="Calibri" w:cs="Calibri" w:eastAsia="Calibri" w:hAnsi="Calibri"/>
        </w:rPr>
        <w:t xml:space="preserve"> transmits </w:t>
      </w:r>
      <w:r>
        <w:rPr>
          <w:rFonts w:ascii="Calibri" w:cs="Calibri" w:eastAsia="Calibri" w:hAnsi="Calibri"/>
          <w:i/>
          <w:iCs/>
        </w:rPr>
        <w:t xml:space="preserve">B. bacilliformis</w:t>
      </w:r>
      <w:r>
        <w:rPr>
          <w:rFonts w:ascii="Calibri" w:cs="Calibri" w:eastAsia="Calibri" w:hAnsi="Calibri"/>
        </w:rPr>
        <w:t xml:space="preserve"> in the Andes, so it is the right genus but the wrong species and setting.</w:t>
      </w:r>
    </w:p>
    <w:p>
      <w:pPr>
        <w:pStyle w:val="ListParagraph"/>
        <w:numPr>
          <w:ilvl w:val="0"/>
          <w:numId w:val="2"/>
        </w:numPr>
        <w:spacing w:after="30"/>
      </w:pPr>
      <w:r>
        <w:rPr>
          <w:rFonts w:ascii="Calibri" w:cs="Calibri" w:eastAsia="Calibri" w:hAnsi="Calibri"/>
        </w:rPr>
        <w:t xml:space="preserve">D. </w:t>
      </w:r>
      <w:r>
        <w:rPr>
          <w:rFonts w:ascii="Calibri" w:cs="Calibri" w:eastAsia="Calibri" w:hAnsi="Calibri"/>
          <w:i/>
          <w:iCs/>
        </w:rPr>
        <w:t xml:space="preserve">Ctenocephalides felis</w:t>
      </w:r>
      <w:r>
        <w:rPr>
          <w:rFonts w:ascii="Calibri" w:cs="Calibri" w:eastAsia="Calibri" w:hAnsi="Calibri"/>
        </w:rPr>
        <w:t xml:space="preserve"> transmits </w:t>
      </w:r>
      <w:r>
        <w:rPr>
          <w:rFonts w:ascii="Calibri" w:cs="Calibri" w:eastAsia="Calibri" w:hAnsi="Calibri"/>
          <w:i/>
          <w:iCs/>
        </w:rPr>
        <w:t xml:space="preserve">B. henselae</w:t>
      </w:r>
      <w:r>
        <w:rPr>
          <w:rFonts w:ascii="Calibri" w:cs="Calibri" w:eastAsia="Calibri" w:hAnsi="Calibri"/>
        </w:rPr>
        <w:t xml:space="preserve"> via flea feces and cat scratches.</w:t>
      </w:r>
    </w:p>
    <w:p>
      <w:pPr>
        <w:pStyle w:val="ListParagraph"/>
        <w:numPr>
          <w:ilvl w:val="0"/>
          <w:numId w:val="2"/>
        </w:numPr>
        <w:spacing w:after="30"/>
      </w:pPr>
      <w:r>
        <w:rPr>
          <w:rFonts w:ascii="Calibri" w:cs="Calibri" w:eastAsia="Calibri" w:hAnsi="Calibri"/>
        </w:rPr>
        <w:t xml:space="preserve">E. </w:t>
      </w:r>
      <w:r>
        <w:rPr>
          <w:rFonts w:ascii="Calibri" w:cs="Calibri" w:eastAsia="Calibri" w:hAnsi="Calibri"/>
          <w:i/>
          <w:iCs/>
        </w:rPr>
        <w:t xml:space="preserve">Xenopsylla cheopis</w:t>
      </w:r>
      <w:r>
        <w:rPr>
          <w:rFonts w:ascii="Calibri" w:cs="Calibri" w:eastAsia="Calibri" w:hAnsi="Calibri"/>
        </w:rPr>
        <w:t xml:space="preserve"> transmits </w:t>
      </w:r>
      <w:r>
        <w:rPr>
          <w:rFonts w:ascii="Calibri" w:cs="Calibri" w:eastAsia="Calibri" w:hAnsi="Calibri"/>
          <w:i/>
          <w:iCs/>
        </w:rPr>
        <w:t xml:space="preserve">Yersinia pestis</w:t>
      </w:r>
      <w:r>
        <w:rPr>
          <w:rFonts w:ascii="Calibri" w:cs="Calibri" w:eastAsia="Calibri" w:hAnsi="Calibri"/>
        </w:rPr>
        <w:t xml:space="preserve"> and murine typhus.</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B. quintana</w:t>
      </w:r>
      <w:r>
        <w:rPr>
          <w:rFonts w:ascii="Calibri" w:cs="Calibri" w:eastAsia="Calibri" w:hAnsi="Calibri"/>
        </w:rPr>
        <w:t xml:space="preserve"> → body louse → trench fever (5-day fever, shin pain) and culture-negative endocarditis in the homeless.</w:t>
      </w:r>
    </w:p>
    <w:p>
      <w:pPr>
        <w:pStyle w:val="Heading3"/>
        <w:keepNext/>
      </w:pPr>
      <w:r>
        <w:rPr>
          <w:rFonts w:ascii="Calibri" w:cs="Calibri" w:eastAsia="Calibri" w:hAnsi="Calibri"/>
        </w:rPr>
        <w:t xml:space="preserve">3. </w:t>
      </w:r>
      <w:r>
        <w:rPr>
          <w:rFonts w:ascii="Calibri" w:cs="Calibri" w:eastAsia="Calibri" w:hAnsi="Calibri"/>
          <w:i/>
          <w:iCs/>
        </w:rPr>
        <w:t xml:space="preserve">Pseudomonas aeruginosa</w:t>
      </w:r>
    </w:p>
    <w:p>
      <w:pPr>
        <w:spacing w:after="80"/>
      </w:pPr>
      <w:r>
        <w:rPr>
          <w:rFonts w:ascii="Calibri" w:cs="Calibri" w:eastAsia="Calibri" w:hAnsi="Calibri"/>
          <w:b/>
          <w:bCs/>
        </w:rPr>
        <w:t xml:space="preserve">Correct answer: </w:t>
      </w:r>
      <w:r>
        <w:rPr>
          <w:rFonts w:ascii="Calibri" w:cs="Calibri" w:eastAsia="Calibri" w:hAnsi="Calibri"/>
          <w:b/>
          <w:bCs/>
        </w:rPr>
        <w:t xml:space="preserve">A. Overproduction of an exopolysaccharide that forms a protective biofilm</w:t>
      </w:r>
    </w:p>
    <w:p>
      <w:pPr>
        <w:spacing w:after="80"/>
      </w:pPr>
      <w:r>
        <w:rPr>
          <w:rFonts w:ascii="Calibri" w:cs="Calibri" w:eastAsia="Calibri" w:hAnsi="Calibri"/>
          <w:b/>
          <w:bCs/>
        </w:rPr>
        <w:t xml:space="preserve">Why: </w:t>
      </w:r>
      <w:r>
        <w:rPr>
          <w:rFonts w:ascii="Calibri" w:cs="Calibri" w:eastAsia="Calibri" w:hAnsi="Calibri"/>
        </w:rPr>
        <w:t xml:space="preserve">Mucoid </w:t>
      </w:r>
      <w:r>
        <w:rPr>
          <w:rFonts w:ascii="Calibri" w:cs="Calibri" w:eastAsia="Calibri" w:hAnsi="Calibri"/>
          <w:i/>
          <w:iCs/>
        </w:rPr>
        <w:t xml:space="preserve">Pseudomonas</w:t>
      </w:r>
      <w:r>
        <w:rPr>
          <w:rFonts w:ascii="Calibri" w:cs="Calibri" w:eastAsia="Calibri" w:hAnsi="Calibri"/>
        </w:rPr>
        <w:t xml:space="preserve"> in CF results from alginate overproduction. Alginate forms a biofilm that blocks antibiotic penetration and phagocytosis, so the organism persists despite therapy.</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B. IgA protease is a feature of </w:t>
      </w:r>
      <w:r>
        <w:rPr>
          <w:rFonts w:ascii="Calibri" w:cs="Calibri" w:eastAsia="Calibri" w:hAnsi="Calibri"/>
          <w:i/>
          <w:iCs/>
        </w:rPr>
        <w:t xml:space="preserve">Neisseria</w:t>
      </w:r>
      <w:r>
        <w:rPr>
          <w:rFonts w:ascii="Calibri" w:cs="Calibri" w:eastAsia="Calibri" w:hAnsi="Calibri"/>
        </w:rPr>
        <w:t xml:space="preserve">, </w:t>
      </w:r>
      <w:r>
        <w:rPr>
          <w:rFonts w:ascii="Calibri" w:cs="Calibri" w:eastAsia="Calibri" w:hAnsi="Calibri"/>
          <w:i/>
          <w:iCs/>
        </w:rPr>
        <w:t xml:space="preserve">H. influenzae</w:t>
      </w:r>
      <w:r>
        <w:rPr>
          <w:rFonts w:ascii="Calibri" w:cs="Calibri" w:eastAsia="Calibri" w:hAnsi="Calibri"/>
        </w:rPr>
        <w:t xml:space="preserve">, and </w:t>
      </w:r>
      <w:r>
        <w:rPr>
          <w:rFonts w:ascii="Calibri" w:cs="Calibri" w:eastAsia="Calibri" w:hAnsi="Calibri"/>
          <w:i/>
          <w:iCs/>
        </w:rPr>
        <w:t xml:space="preserve">S. pneumoniae</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C. Polysialic acid capsule is seen in </w:t>
      </w:r>
      <w:r>
        <w:rPr>
          <w:rFonts w:ascii="Calibri" w:cs="Calibri" w:eastAsia="Calibri" w:hAnsi="Calibri"/>
          <w:i/>
          <w:iCs/>
        </w:rPr>
        <w:t xml:space="preserve">E. coli</w:t>
      </w:r>
      <w:r>
        <w:rPr>
          <w:rFonts w:ascii="Calibri" w:cs="Calibri" w:eastAsia="Calibri" w:hAnsi="Calibri"/>
        </w:rPr>
        <w:t xml:space="preserve"> K1 and </w:t>
      </w:r>
      <w:r>
        <w:rPr>
          <w:rFonts w:ascii="Calibri" w:cs="Calibri" w:eastAsia="Calibri" w:hAnsi="Calibri"/>
          <w:i/>
          <w:iCs/>
        </w:rPr>
        <w:t xml:space="preserve">N. meningitidis</w:t>
      </w:r>
      <w:r>
        <w:rPr>
          <w:rFonts w:ascii="Calibri" w:cs="Calibri" w:eastAsia="Calibri" w:hAnsi="Calibri"/>
        </w:rPr>
        <w:t xml:space="preserve"> group B, not in the CF colonizer.</w:t>
      </w:r>
    </w:p>
    <w:p>
      <w:pPr>
        <w:pStyle w:val="ListParagraph"/>
        <w:numPr>
          <w:ilvl w:val="0"/>
          <w:numId w:val="2"/>
        </w:numPr>
        <w:spacing w:after="30"/>
      </w:pPr>
      <w:r>
        <w:rPr>
          <w:rFonts w:ascii="Calibri" w:cs="Calibri" w:eastAsia="Calibri" w:hAnsi="Calibri"/>
        </w:rPr>
        <w:t xml:space="preserve">D. Intracellular survival in phagolysosomes is a feature of </w:t>
      </w:r>
      <w:r>
        <w:rPr>
          <w:rFonts w:ascii="Calibri" w:cs="Calibri" w:eastAsia="Calibri" w:hAnsi="Calibri"/>
          <w:i/>
          <w:iCs/>
        </w:rPr>
        <w:t xml:space="preserve">Mycobacterium</w:t>
      </w:r>
      <w:r>
        <w:rPr>
          <w:rFonts w:ascii="Calibri" w:cs="Calibri" w:eastAsia="Calibri" w:hAnsi="Calibri"/>
        </w:rPr>
        <w:t xml:space="preserve">, </w:t>
      </w:r>
      <w:r>
        <w:rPr>
          <w:rFonts w:ascii="Calibri" w:cs="Calibri" w:eastAsia="Calibri" w:hAnsi="Calibri"/>
          <w:i/>
          <w:iCs/>
        </w:rPr>
        <w:t xml:space="preserve">Legionella</w:t>
      </w:r>
      <w:r>
        <w:rPr>
          <w:rFonts w:ascii="Calibri" w:cs="Calibri" w:eastAsia="Calibri" w:hAnsi="Calibri"/>
        </w:rPr>
        <w:t xml:space="preserve">, and </w:t>
      </w:r>
      <w:r>
        <w:rPr>
          <w:rFonts w:ascii="Calibri" w:cs="Calibri" w:eastAsia="Calibri" w:hAnsi="Calibri"/>
          <w:i/>
          <w:iCs/>
        </w:rPr>
        <w:t xml:space="preserve">Salmonella</w:t>
      </w:r>
      <w:r>
        <w:rPr>
          <w:rFonts w:ascii="Calibri" w:cs="Calibri" w:eastAsia="Calibri" w:hAnsi="Calibri"/>
        </w:rPr>
        <w:t xml:space="preserve">, not </w:t>
      </w:r>
      <w:r>
        <w:rPr>
          <w:rFonts w:ascii="Calibri" w:cs="Calibri" w:eastAsia="Calibri" w:hAnsi="Calibri"/>
          <w:i/>
          <w:iCs/>
        </w:rPr>
        <w:t xml:space="preserve">Pseudomonas</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E. Pilin antigenic variation is a </w:t>
      </w:r>
      <w:r>
        <w:rPr>
          <w:rFonts w:ascii="Calibri" w:cs="Calibri" w:eastAsia="Calibri" w:hAnsi="Calibri"/>
          <w:i/>
          <w:iCs/>
        </w:rPr>
        <w:t xml:space="preserve">Neisseria</w:t>
      </w:r>
      <w:r>
        <w:rPr>
          <w:rFonts w:ascii="Calibri" w:cs="Calibri" w:eastAsia="Calibri" w:hAnsi="Calibri"/>
        </w:rPr>
        <w:t xml:space="preserve"> strategy.</w:t>
      </w:r>
    </w:p>
    <w:p>
      <w:pPr>
        <w:spacing w:after="160" w:before="60"/>
      </w:pPr>
      <w:r>
        <w:rPr>
          <w:rFonts w:ascii="Calibri" w:cs="Calibri" w:eastAsia="Calibri" w:hAnsi="Calibri"/>
          <w:b/>
          <w:bCs/>
        </w:rPr>
        <w:t xml:space="preserve">High-yield takeaway: </w:t>
      </w:r>
      <w:r>
        <w:rPr>
          <w:rFonts w:ascii="Calibri" w:cs="Calibri" w:eastAsia="Calibri" w:hAnsi="Calibri"/>
        </w:rPr>
        <w:t xml:space="preserve">In CF, chronic </w:t>
      </w:r>
      <w:r>
        <w:rPr>
          <w:rFonts w:ascii="Calibri" w:cs="Calibri" w:eastAsia="Calibri" w:hAnsi="Calibri"/>
          <w:i/>
          <w:iCs/>
        </w:rPr>
        <w:t xml:space="preserve">Pseudomonas</w:t>
      </w:r>
      <w:r>
        <w:rPr>
          <w:rFonts w:ascii="Calibri" w:cs="Calibri" w:eastAsia="Calibri" w:hAnsi="Calibri"/>
        </w:rPr>
        <w:t xml:space="preserve"> infection converts to a mucoid alginate biofilm phenotype.</w:t>
      </w:r>
    </w:p>
    <w:p>
      <w:pPr>
        <w:pStyle w:val="Heading3"/>
        <w:keepNext/>
      </w:pPr>
      <w:r>
        <w:rPr>
          <w:rFonts w:ascii="Calibri" w:cs="Calibri" w:eastAsia="Calibri" w:hAnsi="Calibri"/>
        </w:rPr>
        <w:t xml:space="preserve">4. </w:t>
      </w:r>
      <w:r>
        <w:rPr>
          <w:rFonts w:ascii="Calibri" w:cs="Calibri" w:eastAsia="Calibri" w:hAnsi="Calibri"/>
          <w:i/>
          <w:iCs/>
        </w:rPr>
        <w:t xml:space="preserve">Acinetobacter baumannii</w:t>
      </w:r>
    </w:p>
    <w:p>
      <w:pPr>
        <w:spacing w:after="80"/>
      </w:pPr>
      <w:r>
        <w:rPr>
          <w:rFonts w:ascii="Calibri" w:cs="Calibri" w:eastAsia="Calibri" w:hAnsi="Calibri"/>
          <w:b/>
          <w:bCs/>
        </w:rPr>
        <w:t xml:space="preserve">Correct answer: </w:t>
      </w:r>
      <w:r>
        <w:rPr>
          <w:rFonts w:ascii="Calibri" w:cs="Calibri" w:eastAsia="Calibri" w:hAnsi="Calibri"/>
          <w:b/>
          <w:bCs/>
        </w:rPr>
        <w:t xml:space="preserve">E. Oxidase-negative, nonmotile, catalase-positive, strictly aerobic non-fermenter</w:t>
      </w:r>
    </w:p>
    <w:p>
      <w:pPr>
        <w:spacing w:after="80"/>
      </w:pPr>
      <w:r>
        <w:rPr>
          <w:rFonts w:ascii="Calibri" w:cs="Calibri" w:eastAsia="Calibri" w:hAnsi="Calibri"/>
          <w:b/>
          <w:bCs/>
        </w:rPr>
        <w:t xml:space="preserve">Why: </w:t>
      </w:r>
      <w:r>
        <w:rPr>
          <w:rFonts w:ascii="Calibri" w:cs="Calibri" w:eastAsia="Calibri" w:hAnsi="Calibri"/>
        </w:rPr>
        <w:t xml:space="preserve">The gram-negative coccobacilli that can look like diplococci, the colorless colonies on MacConkey, and the ICU setting suggest </w:t>
      </w:r>
      <w:r>
        <w:rPr>
          <w:rFonts w:ascii="Calibri" w:cs="Calibri" w:eastAsia="Calibri" w:hAnsi="Calibri"/>
          <w:i/>
          <w:iCs/>
        </w:rPr>
        <w:t xml:space="preserve">Acinetobacter</w:t>
      </w:r>
      <w:r>
        <w:rPr>
          <w:rFonts w:ascii="Calibri" w:cs="Calibri" w:eastAsia="Calibri" w:hAnsi="Calibri"/>
        </w:rPr>
        <w:t xml:space="preserve">. Unlike </w:t>
      </w:r>
      <w:r>
        <w:rPr>
          <w:rFonts w:ascii="Calibri" w:cs="Calibri" w:eastAsia="Calibri" w:hAnsi="Calibri"/>
          <w:i/>
          <w:iCs/>
        </w:rPr>
        <w:t xml:space="preserve">Pseudomonas</w:t>
      </w:r>
      <w:r>
        <w:rPr>
          <w:rFonts w:ascii="Calibri" w:cs="Calibri" w:eastAsia="Calibri" w:hAnsi="Calibri"/>
        </w:rPr>
        <w:t xml:space="preserve">, it is oxidase-negative and nonmotile.</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This describes </w:t>
      </w:r>
      <w:r>
        <w:rPr>
          <w:rFonts w:ascii="Calibri" w:cs="Calibri" w:eastAsia="Calibri" w:hAnsi="Calibri"/>
          <w:i/>
          <w:iCs/>
        </w:rPr>
        <w:t xml:space="preserve">Pseudomonas</w:t>
      </w:r>
      <w:r>
        <w:rPr>
          <w:rFonts w:ascii="Calibri" w:cs="Calibri" w:eastAsia="Calibri" w:hAnsi="Calibri"/>
        </w:rPr>
        <w:t xml:space="preserve">, which is oxidase-positive and motile and makes pyocyanin.</w:t>
      </w:r>
    </w:p>
    <w:p>
      <w:pPr>
        <w:pStyle w:val="ListParagraph"/>
        <w:numPr>
          <w:ilvl w:val="0"/>
          <w:numId w:val="2"/>
        </w:numPr>
        <w:spacing w:after="30"/>
      </w:pPr>
      <w:r>
        <w:rPr>
          <w:rFonts w:ascii="Calibri" w:cs="Calibri" w:eastAsia="Calibri" w:hAnsi="Calibri"/>
        </w:rPr>
        <w:t xml:space="preserve">B. This describes </w:t>
      </w:r>
      <w:r>
        <w:rPr>
          <w:rFonts w:ascii="Calibri" w:cs="Calibri" w:eastAsia="Calibri" w:hAnsi="Calibri"/>
          <w:i/>
          <w:iCs/>
        </w:rPr>
        <w:t xml:space="preserve">Klebsiella</w:t>
      </w:r>
      <w:r>
        <w:rPr>
          <w:rFonts w:ascii="Calibri" w:cs="Calibri" w:eastAsia="Calibri" w:hAnsi="Calibri"/>
        </w:rPr>
        <w:t xml:space="preserve">, but the colorless colonies on MacConkey show the organism does not ferment lactose.</w:t>
      </w:r>
    </w:p>
    <w:p>
      <w:pPr>
        <w:pStyle w:val="ListParagraph"/>
        <w:numPr>
          <w:ilvl w:val="0"/>
          <w:numId w:val="2"/>
        </w:numPr>
        <w:spacing w:after="30"/>
      </w:pPr>
      <w:r>
        <w:rPr>
          <w:rFonts w:ascii="Calibri" w:cs="Calibri" w:eastAsia="Calibri" w:hAnsi="Calibri"/>
        </w:rPr>
        <w:t xml:space="preserve">C. This describes </w:t>
      </w:r>
      <w:r>
        <w:rPr>
          <w:rFonts w:ascii="Calibri" w:cs="Calibri" w:eastAsia="Calibri" w:hAnsi="Calibri"/>
          <w:i/>
          <w:iCs/>
        </w:rPr>
        <w:t xml:space="preserve">Haemophilus influenzae</w:t>
      </w:r>
      <w:r>
        <w:rPr>
          <w:rFonts w:ascii="Calibri" w:cs="Calibri" w:eastAsia="Calibri" w:hAnsi="Calibri"/>
        </w:rPr>
        <w:t xml:space="preserve">, which needs chocolate agar and does not grow on MacConkey.</w:t>
      </w:r>
    </w:p>
    <w:p>
      <w:pPr>
        <w:pStyle w:val="ListParagraph"/>
        <w:numPr>
          <w:ilvl w:val="0"/>
          <w:numId w:val="2"/>
        </w:numPr>
        <w:spacing w:after="30"/>
      </w:pPr>
      <w:r>
        <w:rPr>
          <w:rFonts w:ascii="Calibri" w:cs="Calibri" w:eastAsia="Calibri" w:hAnsi="Calibri"/>
        </w:rPr>
        <w:t xml:space="preserve">D. A motile, oxidase-positive glucose fermenter fits </w:t>
      </w:r>
      <w:r>
        <w:rPr>
          <w:rFonts w:ascii="Calibri" w:cs="Calibri" w:eastAsia="Calibri" w:hAnsi="Calibri"/>
          <w:i/>
          <w:iCs/>
        </w:rPr>
        <w:t xml:space="preserve">Aeromonas</w:t>
      </w:r>
      <w:r>
        <w:rPr>
          <w:rFonts w:ascii="Calibri" w:cs="Calibri" w:eastAsia="Calibri" w:hAnsi="Calibri"/>
        </w:rPr>
        <w:t xml:space="preserve"> or </w:t>
      </w:r>
      <w:r>
        <w:rPr>
          <w:rFonts w:ascii="Calibri" w:cs="Calibri" w:eastAsia="Calibri" w:hAnsi="Calibri"/>
          <w:i/>
          <w:iCs/>
        </w:rPr>
        <w:t xml:space="preserve">Vibrio</w:t>
      </w:r>
      <w:r>
        <w:rPr>
          <w:rFonts w:ascii="Calibri" w:cs="Calibri" w:eastAsia="Calibri" w:hAnsi="Calibri"/>
        </w:rPr>
        <w:t xml:space="preserve">, which are not ICU pneumonia pathogens.</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Acinetobacter</w:t>
      </w:r>
      <w:r>
        <w:rPr>
          <w:rFonts w:ascii="Calibri" w:cs="Calibri" w:eastAsia="Calibri" w:hAnsi="Calibri"/>
        </w:rPr>
        <w:t xml:space="preserve"> is an oxidase-negative, nonmotile, strictly aerobic non-fermenter, which is how it differs from </w:t>
      </w:r>
      <w:r>
        <w:rPr>
          <w:rFonts w:ascii="Calibri" w:cs="Calibri" w:eastAsia="Calibri" w:hAnsi="Calibri"/>
          <w:i/>
          <w:iCs/>
        </w:rPr>
        <w:t xml:space="preserve">Pseudomonas</w:t>
      </w:r>
      <w:r>
        <w:rPr>
          <w:rFonts w:ascii="Calibri" w:cs="Calibri" w:eastAsia="Calibri" w:hAnsi="Calibri"/>
        </w:rPr>
        <w:t xml:space="preserve">.</w:t>
      </w:r>
    </w:p>
    <w:p>
      <w:pPr>
        <w:pStyle w:val="Heading3"/>
        <w:keepNext/>
      </w:pPr>
      <w:r>
        <w:rPr>
          <w:rFonts w:ascii="Calibri" w:cs="Calibri" w:eastAsia="Calibri" w:hAnsi="Calibri"/>
        </w:rPr>
        <w:t xml:space="preserve">5. </w:t>
      </w:r>
      <w:r>
        <w:rPr>
          <w:rFonts w:ascii="Calibri" w:cs="Calibri" w:eastAsia="Calibri" w:hAnsi="Calibri"/>
          <w:i/>
          <w:iCs/>
        </w:rPr>
        <w:t xml:space="preserve">Bartonella</w:t>
      </w:r>
      <w:r>
        <w:rPr>
          <w:rFonts w:ascii="Calibri" w:cs="Calibri" w:eastAsia="Calibri" w:hAnsi="Calibri"/>
        </w:rPr>
        <w:t xml:space="preserve"> (bacillary angiomatosis)</w:t>
      </w:r>
    </w:p>
    <w:p>
      <w:pPr>
        <w:spacing w:after="80"/>
      </w:pPr>
      <w:r>
        <w:rPr>
          <w:rFonts w:ascii="Calibri" w:cs="Calibri" w:eastAsia="Calibri" w:hAnsi="Calibri"/>
          <w:b/>
          <w:bCs/>
        </w:rPr>
        <w:t xml:space="preserve">Correct answer: </w:t>
      </w:r>
      <w:r>
        <w:rPr>
          <w:rFonts w:ascii="Calibri" w:cs="Calibri" w:eastAsia="Calibri" w:hAnsi="Calibri"/>
          <w:b/>
          <w:bCs/>
        </w:rPr>
        <w:t xml:space="preserve">C. Erythromycin</w:t>
      </w:r>
    </w:p>
    <w:p>
      <w:pPr>
        <w:spacing w:after="80"/>
      </w:pPr>
      <w:r>
        <w:rPr>
          <w:rFonts w:ascii="Calibri" w:cs="Calibri" w:eastAsia="Calibri" w:hAnsi="Calibri"/>
          <w:b/>
          <w:bCs/>
        </w:rPr>
        <w:t xml:space="preserve">Why: </w:t>
      </w:r>
      <w:r>
        <w:rPr>
          <w:rFonts w:ascii="Calibri" w:cs="Calibri" w:eastAsia="Calibri" w:hAnsi="Calibri"/>
        </w:rPr>
        <w:t xml:space="preserve">Vascular papules, lobular capillary proliferation with neutrophils, and Warthin-Starry-positive bacilli in an immunosuppressed host indicate bacillary angiomatosis (</w:t>
      </w:r>
      <w:r>
        <w:rPr>
          <w:rFonts w:ascii="Calibri" w:cs="Calibri" w:eastAsia="Calibri" w:hAnsi="Calibri"/>
          <w:i/>
          <w:iCs/>
        </w:rPr>
        <w:t xml:space="preserve">B. henselae</w:t>
      </w:r>
      <w:r>
        <w:rPr>
          <w:rFonts w:ascii="Calibri" w:cs="Calibri" w:eastAsia="Calibri" w:hAnsi="Calibri"/>
        </w:rPr>
        <w:t xml:space="preserve"> or </w:t>
      </w:r>
      <w:r>
        <w:rPr>
          <w:rFonts w:ascii="Calibri" w:cs="Calibri" w:eastAsia="Calibri" w:hAnsi="Calibri"/>
          <w:i/>
          <w:iCs/>
        </w:rPr>
        <w:t xml:space="preserve">B. quintana</w:t>
      </w:r>
      <w:r>
        <w:rPr>
          <w:rFonts w:ascii="Calibri" w:cs="Calibri" w:eastAsia="Calibri" w:hAnsi="Calibri"/>
        </w:rPr>
        <w:t xml:space="preserve">). First-line therapy is a macrolide (erythromycin or azithromycin) or doxycycline.</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Ceftriaxone is not reliable for </w:t>
      </w:r>
      <w:r>
        <w:rPr>
          <w:rFonts w:ascii="Calibri" w:cs="Calibri" w:eastAsia="Calibri" w:hAnsi="Calibri"/>
          <w:i/>
          <w:iCs/>
        </w:rPr>
        <w:t xml:space="preserve">Bartonella</w:t>
      </w:r>
      <w:r>
        <w:rPr>
          <w:rFonts w:ascii="Calibri" w:cs="Calibri" w:eastAsia="Calibri" w:hAnsi="Calibri"/>
        </w:rPr>
        <w:t xml:space="preserve">, which responds poorly to β-lactams.</w:t>
      </w:r>
    </w:p>
    <w:p>
      <w:pPr>
        <w:pStyle w:val="ListParagraph"/>
        <w:numPr>
          <w:ilvl w:val="0"/>
          <w:numId w:val="2"/>
        </w:numPr>
        <w:spacing w:after="30"/>
      </w:pPr>
      <w:r>
        <w:rPr>
          <w:rFonts w:ascii="Calibri" w:cs="Calibri" w:eastAsia="Calibri" w:hAnsi="Calibri"/>
        </w:rPr>
        <w:t xml:space="preserve">B. Vancomycin has no activity against gram-negative bacilli.</w:t>
      </w:r>
    </w:p>
    <w:p>
      <w:pPr>
        <w:pStyle w:val="ListParagraph"/>
        <w:numPr>
          <w:ilvl w:val="0"/>
          <w:numId w:val="2"/>
        </w:numPr>
        <w:spacing w:after="30"/>
      </w:pPr>
      <w:r>
        <w:rPr>
          <w:rFonts w:ascii="Calibri" w:cs="Calibri" w:eastAsia="Calibri" w:hAnsi="Calibri"/>
        </w:rPr>
        <w:t xml:space="preserve">D. Metronidazole targets anaerobes and protozoa.</w:t>
      </w:r>
    </w:p>
    <w:p>
      <w:pPr>
        <w:pStyle w:val="ListParagraph"/>
        <w:numPr>
          <w:ilvl w:val="0"/>
          <w:numId w:val="2"/>
        </w:numPr>
        <w:spacing w:after="30"/>
      </w:pPr>
      <w:r>
        <w:rPr>
          <w:rFonts w:ascii="Calibri" w:cs="Calibri" w:eastAsia="Calibri" w:hAnsi="Calibri"/>
        </w:rPr>
        <w:t xml:space="preserve">E. Penicillin V is ineffective against </w:t>
      </w:r>
      <w:r>
        <w:rPr>
          <w:rFonts w:ascii="Calibri" w:cs="Calibri" w:eastAsia="Calibri" w:hAnsi="Calibri"/>
          <w:i/>
          <w:iCs/>
        </w:rPr>
        <w:t xml:space="preserve">Bartonella</w:t>
      </w:r>
      <w:r>
        <w:rPr>
          <w:rFonts w:ascii="Calibri" w:cs="Calibri" w:eastAsia="Calibri" w:hAnsi="Calibri"/>
        </w:rPr>
        <w:t xml:space="preserve">.</w:t>
      </w:r>
    </w:p>
    <w:p>
      <w:pPr>
        <w:spacing w:after="160" w:before="60"/>
      </w:pPr>
      <w:r>
        <w:rPr>
          <w:rFonts w:ascii="Calibri" w:cs="Calibri" w:eastAsia="Calibri" w:hAnsi="Calibri"/>
          <w:b/>
          <w:bCs/>
        </w:rPr>
        <w:t xml:space="preserve">High-yield takeaway: </w:t>
      </w:r>
      <w:r>
        <w:rPr>
          <w:rFonts w:ascii="Calibri" w:cs="Calibri" w:eastAsia="Calibri" w:hAnsi="Calibri"/>
        </w:rPr>
        <w:t xml:space="preserve">Bacillary angiomatosis → macrolide or doxycycline. HHV-8-negative biopsy with neutrophils and silver-stain clumps separates it from Kaposi sarcoma.</w:t>
      </w:r>
    </w:p>
    <w:p>
      <w:pPr>
        <w:pStyle w:val="Heading3"/>
        <w:keepNext/>
      </w:pPr>
      <w:r>
        <w:rPr>
          <w:rFonts w:ascii="Calibri" w:cs="Calibri" w:eastAsia="Calibri" w:hAnsi="Calibri"/>
        </w:rPr>
        <w:t xml:space="preserve">6. </w:t>
      </w:r>
      <w:r>
        <w:rPr>
          <w:rFonts w:ascii="Calibri" w:cs="Calibri" w:eastAsia="Calibri" w:hAnsi="Calibri"/>
          <w:i/>
          <w:iCs/>
        </w:rPr>
        <w:t xml:space="preserve">Klebsiella pneumoniae</w:t>
      </w:r>
      <w:r>
        <w:rPr>
          <w:rFonts w:ascii="Calibri" w:cs="Calibri" w:eastAsia="Calibri" w:hAnsi="Calibri"/>
        </w:rPr>
        <w:t xml:space="preserve"> (hypervirulent)</w:t>
      </w:r>
    </w:p>
    <w:p>
      <w:pPr>
        <w:spacing w:after="80"/>
      </w:pPr>
      <w:r>
        <w:rPr>
          <w:rFonts w:ascii="Calibri" w:cs="Calibri" w:eastAsia="Calibri" w:hAnsi="Calibri"/>
          <w:b/>
          <w:bCs/>
        </w:rPr>
        <w:t xml:space="preserve">Correct answer: </w:t>
      </w:r>
      <w:r>
        <w:rPr>
          <w:rFonts w:ascii="Calibri" w:cs="Calibri" w:eastAsia="Calibri" w:hAnsi="Calibri"/>
          <w:b/>
          <w:bCs/>
        </w:rPr>
        <w:t xml:space="preserve">A. Community-acquired infection of patients with diabetes, most often reported in East Asia, without underlying biliary disease</w:t>
      </w:r>
    </w:p>
    <w:p>
      <w:pPr>
        <w:spacing w:after="80"/>
      </w:pPr>
      <w:r>
        <w:rPr>
          <w:rFonts w:ascii="Calibri" w:cs="Calibri" w:eastAsia="Calibri" w:hAnsi="Calibri"/>
          <w:b/>
          <w:bCs/>
        </w:rPr>
        <w:t xml:space="preserve">Why: </w:t>
      </w:r>
      <w:r>
        <w:rPr>
          <w:rFonts w:ascii="Calibri" w:cs="Calibri" w:eastAsia="Calibri" w:hAnsi="Calibri"/>
        </w:rPr>
        <w:t xml:space="preserve">Hypervirulent </w:t>
      </w:r>
      <w:r>
        <w:rPr>
          <w:rFonts w:ascii="Calibri" w:cs="Calibri" w:eastAsia="Calibri" w:hAnsi="Calibri"/>
          <w:i/>
          <w:iCs/>
        </w:rPr>
        <w:t xml:space="preserve">K. pneumoniae</w:t>
      </w:r>
      <w:r>
        <w:rPr>
          <w:rFonts w:ascii="Calibri" w:cs="Calibri" w:eastAsia="Calibri" w:hAnsi="Calibri"/>
        </w:rPr>
        <w:t xml:space="preserve"> (K1/K2 capsule types, hypermucoviscous, string-test positive) causes community-acquired liver abscess in diabetic patients, especially in East Asia, without biliary pathology.</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B. Biliary-source abscesses are usually polymicrobial and related to obstruction or instrumentation.</w:t>
      </w:r>
    </w:p>
    <w:p>
      <w:pPr>
        <w:pStyle w:val="ListParagraph"/>
        <w:numPr>
          <w:ilvl w:val="0"/>
          <w:numId w:val="2"/>
        </w:numPr>
        <w:spacing w:after="30"/>
      </w:pPr>
      <w:r>
        <w:rPr>
          <w:rFonts w:ascii="Calibri" w:cs="Calibri" w:eastAsia="Calibri" w:hAnsi="Calibri"/>
        </w:rPr>
        <w:t xml:space="preserve">C. Amebic liver abscess follows </w:t>
      </w:r>
      <w:r>
        <w:rPr>
          <w:rFonts w:ascii="Calibri" w:cs="Calibri" w:eastAsia="Calibri" w:hAnsi="Calibri"/>
          <w:i/>
          <w:iCs/>
        </w:rPr>
        <w:t xml:space="preserve">Entamoeba histolytica</w:t>
      </w:r>
      <w:r>
        <w:rPr>
          <w:rFonts w:ascii="Calibri" w:cs="Calibri" w:eastAsia="Calibri" w:hAnsi="Calibri"/>
        </w:rPr>
        <w:t xml:space="preserve"> colitis, but the mucoid gram-negative isolate here excludes it.</w:t>
      </w:r>
    </w:p>
    <w:p>
      <w:pPr>
        <w:pStyle w:val="ListParagraph"/>
        <w:numPr>
          <w:ilvl w:val="0"/>
          <w:numId w:val="2"/>
        </w:numPr>
        <w:spacing w:after="30"/>
      </w:pPr>
      <w:r>
        <w:rPr>
          <w:rFonts w:ascii="Calibri" w:cs="Calibri" w:eastAsia="Calibri" w:hAnsi="Calibri"/>
        </w:rPr>
        <w:t xml:space="preserve">D. Tick-borne illnesses do not cause hepatic abscesses of this type.</w:t>
      </w:r>
    </w:p>
    <w:p>
      <w:pPr>
        <w:pStyle w:val="ListParagraph"/>
        <w:numPr>
          <w:ilvl w:val="0"/>
          <w:numId w:val="2"/>
        </w:numPr>
        <w:spacing w:after="30"/>
      </w:pPr>
      <w:r>
        <w:rPr>
          <w:rFonts w:ascii="Calibri" w:cs="Calibri" w:eastAsia="Calibri" w:hAnsi="Calibri"/>
        </w:rPr>
        <w:t xml:space="preserve">E. Echinococcal cysts occur in sheep-farming regions, and superinfection is not the typical </w:t>
      </w:r>
      <w:r>
        <w:rPr>
          <w:rFonts w:ascii="Calibri" w:cs="Calibri" w:eastAsia="Calibri" w:hAnsi="Calibri"/>
          <w:i/>
          <w:iCs/>
        </w:rPr>
        <w:t xml:space="preserve">Klebsiella</w:t>
      </w:r>
      <w:r>
        <w:rPr>
          <w:rFonts w:ascii="Calibri" w:cs="Calibri" w:eastAsia="Calibri" w:hAnsi="Calibri"/>
        </w:rPr>
        <w:t xml:space="preserve"> setting.</w:t>
      </w:r>
    </w:p>
    <w:p>
      <w:pPr>
        <w:spacing w:after="160" w:before="60"/>
      </w:pPr>
      <w:r>
        <w:rPr>
          <w:rFonts w:ascii="Calibri" w:cs="Calibri" w:eastAsia="Calibri" w:hAnsi="Calibri"/>
          <w:b/>
          <w:bCs/>
        </w:rPr>
        <w:t xml:space="preserve">High-yield takeaway: </w:t>
      </w:r>
      <w:r>
        <w:rPr>
          <w:rFonts w:ascii="Calibri" w:cs="Calibri" w:eastAsia="Calibri" w:hAnsi="Calibri"/>
        </w:rPr>
        <w:t xml:space="preserve">Hypervirulent </w:t>
      </w:r>
      <w:r>
        <w:rPr>
          <w:rFonts w:ascii="Calibri" w:cs="Calibri" w:eastAsia="Calibri" w:hAnsi="Calibri"/>
          <w:i/>
          <w:iCs/>
        </w:rPr>
        <w:t xml:space="preserve">Klebsiella</w:t>
      </w:r>
      <w:r>
        <w:rPr>
          <w:rFonts w:ascii="Calibri" w:cs="Calibri" w:eastAsia="Calibri" w:hAnsi="Calibri"/>
        </w:rPr>
        <w:t xml:space="preserve"> → liver abscess in diabetics from East Asia, with possible metastatic endophthalmitis or meningitis.</w:t>
      </w:r>
    </w:p>
    <w:p>
      <w:pPr>
        <w:pStyle w:val="Heading3"/>
        <w:keepNext/>
      </w:pPr>
      <w:r>
        <w:rPr>
          <w:rFonts w:ascii="Calibri" w:cs="Calibri" w:eastAsia="Calibri" w:hAnsi="Calibri"/>
        </w:rPr>
        <w:t xml:space="preserve">7. </w:t>
      </w:r>
      <w:r>
        <w:rPr>
          <w:rFonts w:ascii="Calibri" w:cs="Calibri" w:eastAsia="Calibri" w:hAnsi="Calibri"/>
          <w:i/>
          <w:iCs/>
        </w:rPr>
        <w:t xml:space="preserve">Pseudomonas aeruginosa</w:t>
      </w:r>
    </w:p>
    <w:p>
      <w:pPr>
        <w:spacing w:after="80"/>
      </w:pPr>
      <w:r>
        <w:rPr>
          <w:rFonts w:ascii="Calibri" w:cs="Calibri" w:eastAsia="Calibri" w:hAnsi="Calibri"/>
          <w:b/>
          <w:bCs/>
        </w:rPr>
        <w:t xml:space="preserve">Correct answer: </w:t>
      </w:r>
      <w:r>
        <w:rPr>
          <w:rFonts w:ascii="Calibri" w:cs="Calibri" w:eastAsia="Calibri" w:hAnsi="Calibri"/>
          <w:b/>
          <w:bCs/>
        </w:rPr>
        <w:t xml:space="preserve">D. Piperacillin-tazobactam</w:t>
      </w:r>
    </w:p>
    <w:p>
      <w:pPr>
        <w:spacing w:after="80"/>
      </w:pPr>
      <w:r>
        <w:rPr>
          <w:rFonts w:ascii="Calibri" w:cs="Calibri" w:eastAsia="Calibri" w:hAnsi="Calibri"/>
          <w:b/>
          <w:bCs/>
        </w:rPr>
        <w:t xml:space="preserve">Why: </w:t>
      </w:r>
      <w:r>
        <w:rPr>
          <w:rFonts w:ascii="Calibri" w:cs="Calibri" w:eastAsia="Calibri" w:hAnsi="Calibri"/>
        </w:rPr>
        <w:t xml:space="preserve">Hospital-acquired pneumonia in a ventilated patient needs antipseudomonal coverage. Piperacillin-tazobactam is an extended-spectrum penicillin plus β-lactamase inhibitor with reliable antipseudomonal activity. Cefepime, ceftazidime, and meropenem are also acceptable.</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Ceftriaxone lacks reliable antipseudomonal activity.</w:t>
      </w:r>
    </w:p>
    <w:p>
      <w:pPr>
        <w:pStyle w:val="ListParagraph"/>
        <w:numPr>
          <w:ilvl w:val="0"/>
          <w:numId w:val="2"/>
        </w:numPr>
        <w:spacing w:after="30"/>
      </w:pPr>
      <w:r>
        <w:rPr>
          <w:rFonts w:ascii="Calibri" w:cs="Calibri" w:eastAsia="Calibri" w:hAnsi="Calibri"/>
        </w:rPr>
        <w:t xml:space="preserve">B. Ertapenem is a carbapenem that, unlike meropenem and imipenem, does not cover </w:t>
      </w:r>
      <w:r>
        <w:rPr>
          <w:rFonts w:ascii="Calibri" w:cs="Calibri" w:eastAsia="Calibri" w:hAnsi="Calibri"/>
          <w:i/>
          <w:iCs/>
        </w:rPr>
        <w:t xml:space="preserve">Pseudomonas</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C. Ampicillin-sulbactam has no reliable </w:t>
      </w:r>
      <w:r>
        <w:rPr>
          <w:rFonts w:ascii="Calibri" w:cs="Calibri" w:eastAsia="Calibri" w:hAnsi="Calibri"/>
          <w:i/>
          <w:iCs/>
        </w:rPr>
        <w:t xml:space="preserve">Pseudomonas</w:t>
      </w:r>
      <w:r>
        <w:rPr>
          <w:rFonts w:ascii="Calibri" w:cs="Calibri" w:eastAsia="Calibri" w:hAnsi="Calibri"/>
        </w:rPr>
        <w:t xml:space="preserve"> activity.</w:t>
      </w:r>
    </w:p>
    <w:p>
      <w:pPr>
        <w:pStyle w:val="ListParagraph"/>
        <w:numPr>
          <w:ilvl w:val="0"/>
          <w:numId w:val="2"/>
        </w:numPr>
        <w:spacing w:after="30"/>
      </w:pPr>
      <w:r>
        <w:rPr>
          <w:rFonts w:ascii="Calibri" w:cs="Calibri" w:eastAsia="Calibri" w:hAnsi="Calibri"/>
        </w:rPr>
        <w:t xml:space="preserve">E. TMP-SMX is not active against </w:t>
      </w:r>
      <w:r>
        <w:rPr>
          <w:rFonts w:ascii="Calibri" w:cs="Calibri" w:eastAsia="Calibri" w:hAnsi="Calibri"/>
          <w:i/>
          <w:iCs/>
        </w:rPr>
        <w:t xml:space="preserve">Pseudomonas</w:t>
      </w:r>
      <w:r>
        <w:rPr>
          <w:rFonts w:ascii="Calibri" w:cs="Calibri" w:eastAsia="Calibri" w:hAnsi="Calibri"/>
        </w:rPr>
        <w:t xml:space="preserve">, which is intrinsically resistant.</w:t>
      </w:r>
    </w:p>
    <w:p>
      <w:pPr>
        <w:spacing w:after="160" w:before="60"/>
      </w:pPr>
      <w:r>
        <w:rPr>
          <w:rFonts w:ascii="Calibri" w:cs="Calibri" w:eastAsia="Calibri" w:hAnsi="Calibri"/>
          <w:b/>
          <w:bCs/>
        </w:rPr>
        <w:t xml:space="preserve">High-yield takeaway: </w:t>
      </w:r>
      <w:r>
        <w:rPr>
          <w:rFonts w:ascii="Calibri" w:cs="Calibri" w:eastAsia="Calibri" w:hAnsi="Calibri"/>
        </w:rPr>
        <w:t xml:space="preserve">Antipseudomonal β-lactams include piperacillin-tazobactam, ceftazidime, cefepime, aztreonam, imipenem, and meropenem. Ertapenem and ceftriaxone do not cover it.</w:t>
      </w:r>
    </w:p>
    <w:p>
      <w:pPr>
        <w:pStyle w:val="Heading3"/>
        <w:keepNext/>
      </w:pPr>
      <w:r>
        <w:rPr>
          <w:rFonts w:ascii="Calibri" w:cs="Calibri" w:eastAsia="Calibri" w:hAnsi="Calibri"/>
        </w:rPr>
        <w:t xml:space="preserve">8. </w:t>
      </w:r>
      <w:r>
        <w:rPr>
          <w:rFonts w:ascii="Calibri" w:cs="Calibri" w:eastAsia="Calibri" w:hAnsi="Calibri"/>
          <w:i/>
          <w:iCs/>
        </w:rPr>
        <w:t xml:space="preserve">Acinetobacter baumannii</w:t>
      </w:r>
    </w:p>
    <w:p>
      <w:pPr>
        <w:spacing w:after="80"/>
      </w:pPr>
      <w:r>
        <w:rPr>
          <w:rFonts w:ascii="Calibri" w:cs="Calibri" w:eastAsia="Calibri" w:hAnsi="Calibri"/>
          <w:b/>
          <w:bCs/>
        </w:rPr>
        <w:t xml:space="preserve">Correct answer: </w:t>
      </w:r>
      <w:r>
        <w:rPr>
          <w:rFonts w:ascii="Calibri" w:cs="Calibri" w:eastAsia="Calibri" w:hAnsi="Calibri"/>
          <w:b/>
          <w:bCs/>
        </w:rPr>
        <w:t xml:space="preserve">C. Prolonged survival on dry surfaces together with frequent multidrug resistance</w:t>
      </w:r>
    </w:p>
    <w:p>
      <w:pPr>
        <w:spacing w:after="80"/>
      </w:pPr>
      <w:r>
        <w:rPr>
          <w:rFonts w:ascii="Calibri" w:cs="Calibri" w:eastAsia="Calibri" w:hAnsi="Calibri"/>
          <w:b/>
          <w:bCs/>
        </w:rPr>
        <w:t xml:space="preserve">Why: </w:t>
      </w:r>
      <w:r>
        <w:rPr>
          <w:rFonts w:ascii="Calibri" w:cs="Calibri" w:eastAsia="Calibri" w:hAnsi="Calibri"/>
          <w:i/>
          <w:iCs/>
        </w:rPr>
        <w:t xml:space="preserve">Acinetobacter</w:t>
      </w:r>
      <w:r>
        <w:rPr>
          <w:rFonts w:ascii="Calibri" w:cs="Calibri" w:eastAsia="Calibri" w:hAnsi="Calibri"/>
        </w:rPr>
        <w:t xml:space="preserve"> ("Iraqibacter") survives for long periods on dry surfaces and is frequently multidrug-resistant. This lets it persist in ICUs and combat hospitals and spread between patients.</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w:t>
      </w:r>
      <w:r>
        <w:rPr>
          <w:rFonts w:ascii="Calibri" w:cs="Calibri" w:eastAsia="Calibri" w:hAnsi="Calibri"/>
          <w:i/>
          <w:iCs/>
        </w:rPr>
        <w:t xml:space="preserve">Acinetobacter</w:t>
      </w:r>
      <w:r>
        <w:rPr>
          <w:rFonts w:ascii="Calibri" w:cs="Calibri" w:eastAsia="Calibri" w:hAnsi="Calibri"/>
        </w:rPr>
        <w:t xml:space="preserve"> does not form spores; spore formers such as </w:t>
      </w:r>
      <w:r>
        <w:rPr>
          <w:rFonts w:ascii="Calibri" w:cs="Calibri" w:eastAsia="Calibri" w:hAnsi="Calibri"/>
          <w:i/>
          <w:iCs/>
        </w:rPr>
        <w:t xml:space="preserve">C. difficile</w:t>
      </w:r>
      <w:r>
        <w:rPr>
          <w:rFonts w:ascii="Calibri" w:cs="Calibri" w:eastAsia="Calibri" w:hAnsi="Calibri"/>
        </w:rPr>
        <w:t xml:space="preserve"> are the ones that survive alcohol.</w:t>
      </w:r>
    </w:p>
    <w:p>
      <w:pPr>
        <w:pStyle w:val="ListParagraph"/>
        <w:numPr>
          <w:ilvl w:val="0"/>
          <w:numId w:val="2"/>
        </w:numPr>
        <w:spacing w:after="30"/>
      </w:pPr>
      <w:r>
        <w:rPr>
          <w:rFonts w:ascii="Calibri" w:cs="Calibri" w:eastAsia="Calibri" w:hAnsi="Calibri"/>
        </w:rPr>
        <w:t xml:space="preserve">B. Intracellular macrophage replication is a </w:t>
      </w:r>
      <w:r>
        <w:rPr>
          <w:rFonts w:ascii="Calibri" w:cs="Calibri" w:eastAsia="Calibri" w:hAnsi="Calibri"/>
          <w:i/>
          <w:iCs/>
        </w:rPr>
        <w:t xml:space="preserve">Legionella</w:t>
      </w:r>
      <w:r>
        <w:rPr>
          <w:rFonts w:ascii="Calibri" w:cs="Calibri" w:eastAsia="Calibri" w:hAnsi="Calibri"/>
        </w:rPr>
        <w:t xml:space="preserve"> and </w:t>
      </w:r>
      <w:r>
        <w:rPr>
          <w:rFonts w:ascii="Calibri" w:cs="Calibri" w:eastAsia="Calibri" w:hAnsi="Calibri"/>
          <w:i/>
          <w:iCs/>
        </w:rPr>
        <w:t xml:space="preserve">Mycobacterium</w:t>
      </w:r>
      <w:r>
        <w:rPr>
          <w:rFonts w:ascii="Calibri" w:cs="Calibri" w:eastAsia="Calibri" w:hAnsi="Calibri"/>
        </w:rPr>
        <w:t xml:space="preserve"> trait.</w:t>
      </w:r>
    </w:p>
    <w:p>
      <w:pPr>
        <w:pStyle w:val="ListParagraph"/>
        <w:numPr>
          <w:ilvl w:val="0"/>
          <w:numId w:val="2"/>
        </w:numPr>
        <w:spacing w:after="30"/>
      </w:pPr>
      <w:r>
        <w:rPr>
          <w:rFonts w:ascii="Calibri" w:cs="Calibri" w:eastAsia="Calibri" w:hAnsi="Calibri"/>
        </w:rPr>
        <w:t xml:space="preserve">D. Sand flies transmit </w:t>
      </w:r>
      <w:r>
        <w:rPr>
          <w:rFonts w:ascii="Calibri" w:cs="Calibri" w:eastAsia="Calibri" w:hAnsi="Calibri"/>
          <w:i/>
          <w:iCs/>
        </w:rPr>
        <w:t xml:space="preserve">Leishmania</w:t>
      </w:r>
      <w:r>
        <w:rPr>
          <w:rFonts w:ascii="Calibri" w:cs="Calibri" w:eastAsia="Calibri" w:hAnsi="Calibri"/>
        </w:rPr>
        <w:t xml:space="preserve">, which is a regional distractor rather than the cause.</w:t>
      </w:r>
    </w:p>
    <w:p>
      <w:pPr>
        <w:pStyle w:val="ListParagraph"/>
        <w:numPr>
          <w:ilvl w:val="0"/>
          <w:numId w:val="2"/>
        </w:numPr>
        <w:spacing w:after="30"/>
      </w:pPr>
      <w:r>
        <w:rPr>
          <w:rFonts w:ascii="Calibri" w:cs="Calibri" w:eastAsia="Calibri" w:hAnsi="Calibri"/>
        </w:rPr>
        <w:t xml:space="preserve">E. Nasal carriage by healthcare workers is a </w:t>
      </w:r>
      <w:r>
        <w:rPr>
          <w:rFonts w:ascii="Calibri" w:cs="Calibri" w:eastAsia="Calibri" w:hAnsi="Calibri"/>
          <w:i/>
          <w:iCs/>
        </w:rPr>
        <w:t xml:space="preserve">S. aureus</w:t>
      </w:r>
      <w:r>
        <w:rPr>
          <w:rFonts w:ascii="Calibri" w:cs="Calibri" w:eastAsia="Calibri" w:hAnsi="Calibri"/>
        </w:rPr>
        <w:t xml:space="preserve"> trait.</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Acinetobacter</w:t>
      </w:r>
      <w:r>
        <w:rPr>
          <w:rFonts w:ascii="Calibri" w:cs="Calibri" w:eastAsia="Calibri" w:hAnsi="Calibri"/>
        </w:rPr>
        <w:t xml:space="preserve"> is a multidrug-resistant, dry-surface-surviving nosocomial pathogen, notably in war wounds and ventilator pneumonia.</w:t>
      </w:r>
    </w:p>
    <w:p>
      <w:pPr>
        <w:pStyle w:val="Heading3"/>
        <w:keepNext/>
      </w:pPr>
      <w:r>
        <w:rPr>
          <w:rFonts w:ascii="Calibri" w:cs="Calibri" w:eastAsia="Calibri" w:hAnsi="Calibri"/>
        </w:rPr>
        <w:t xml:space="preserve">9. </w:t>
      </w:r>
      <w:r>
        <w:rPr>
          <w:rFonts w:ascii="Calibri" w:cs="Calibri" w:eastAsia="Calibri" w:hAnsi="Calibri"/>
          <w:i/>
          <w:iCs/>
        </w:rPr>
        <w:t xml:space="preserve">Bartonella bacilliformis</w:t>
      </w:r>
    </w:p>
    <w:p>
      <w:pPr>
        <w:spacing w:after="80"/>
      </w:pPr>
      <w:r>
        <w:rPr>
          <w:rFonts w:ascii="Calibri" w:cs="Calibri" w:eastAsia="Calibri" w:hAnsi="Calibri"/>
          <w:b/>
          <w:bCs/>
        </w:rPr>
        <w:t xml:space="preserve">Correct answer: </w:t>
      </w:r>
      <w:r>
        <w:rPr>
          <w:rFonts w:ascii="Calibri" w:cs="Calibri" w:eastAsia="Calibri" w:hAnsi="Calibri"/>
          <w:b/>
          <w:bCs/>
        </w:rPr>
        <w:t xml:space="preserve">E. Bacterial invasion of erythrocytes with deformation, followed by clearance of infected cells by the reticuloendothelial system</w:t>
      </w:r>
    </w:p>
    <w:p>
      <w:pPr>
        <w:spacing w:after="80"/>
      </w:pPr>
      <w:r>
        <w:rPr>
          <w:rFonts w:ascii="Calibri" w:cs="Calibri" w:eastAsia="Calibri" w:hAnsi="Calibri"/>
          <w:b/>
          <w:bCs/>
        </w:rPr>
        <w:t xml:space="preserve">Why: </w:t>
      </w:r>
      <w:r>
        <w:rPr>
          <w:rFonts w:ascii="Calibri" w:cs="Calibri" w:eastAsia="Calibri" w:hAnsi="Calibri"/>
        </w:rPr>
        <w:t xml:space="preserve">Fever, severe anemia, and rod-shaped organisms on and within red cells in an Andean patient indicate Carrion disease (Oroya fever). </w:t>
      </w:r>
      <w:r>
        <w:rPr>
          <w:rFonts w:ascii="Calibri" w:cs="Calibri" w:eastAsia="Calibri" w:hAnsi="Calibri"/>
          <w:i/>
          <w:iCs/>
        </w:rPr>
        <w:t xml:space="preserve">B. bacilliformis</w:t>
      </w:r>
      <w:r>
        <w:rPr>
          <w:rFonts w:ascii="Calibri" w:cs="Calibri" w:eastAsia="Calibri" w:hAnsi="Calibri"/>
        </w:rPr>
        <w:t xml:space="preserve"> invades and deforms erythrocytes, which are then removed by the reticuloendothelial system. The result is a Coombs-negative hemolytic anemia.</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Cold agglutinin disease with IgM and complement is seen after </w:t>
      </w:r>
      <w:r>
        <w:rPr>
          <w:rFonts w:ascii="Calibri" w:cs="Calibri" w:eastAsia="Calibri" w:hAnsi="Calibri"/>
          <w:i/>
          <w:iCs/>
        </w:rPr>
        <w:t xml:space="preserve">Mycoplasma</w:t>
      </w:r>
      <w:r>
        <w:rPr>
          <w:rFonts w:ascii="Calibri" w:cs="Calibri" w:eastAsia="Calibri" w:hAnsi="Calibri"/>
        </w:rPr>
        <w:t xml:space="preserve"> or EBV and would be Coombs-positive for C3.</w:t>
      </w:r>
    </w:p>
    <w:p>
      <w:pPr>
        <w:pStyle w:val="ListParagraph"/>
        <w:numPr>
          <w:ilvl w:val="0"/>
          <w:numId w:val="2"/>
        </w:numPr>
        <w:spacing w:after="30"/>
      </w:pPr>
      <w:r>
        <w:rPr>
          <w:rFonts w:ascii="Calibri" w:cs="Calibri" w:eastAsia="Calibri" w:hAnsi="Calibri"/>
        </w:rPr>
        <w:t xml:space="preserve">B. Intraerythrocytic schizogony is </w:t>
      </w:r>
      <w:r>
        <w:rPr>
          <w:rFonts w:ascii="Calibri" w:cs="Calibri" w:eastAsia="Calibri" w:hAnsi="Calibri"/>
          <w:i/>
          <w:iCs/>
        </w:rPr>
        <w:t xml:space="preserve">Plasmodium</w:t>
      </w:r>
      <w:r>
        <w:rPr>
          <w:rFonts w:ascii="Calibri" w:cs="Calibri" w:eastAsia="Calibri" w:hAnsi="Calibri"/>
        </w:rPr>
        <w:t xml:space="preserve">, but this smear shows rods rather than rings or trophozoites.</w:t>
      </w:r>
    </w:p>
    <w:p>
      <w:pPr>
        <w:pStyle w:val="ListParagraph"/>
        <w:numPr>
          <w:ilvl w:val="0"/>
          <w:numId w:val="2"/>
        </w:numPr>
        <w:spacing w:after="30"/>
      </w:pPr>
      <w:r>
        <w:rPr>
          <w:rFonts w:ascii="Calibri" w:cs="Calibri" w:eastAsia="Calibri" w:hAnsi="Calibri"/>
        </w:rPr>
        <w:t xml:space="preserve">C. G6PD deficiency causes oxidative hemolysis with Heinz and bite cells, with no organisms.</w:t>
      </w:r>
    </w:p>
    <w:p>
      <w:pPr>
        <w:pStyle w:val="ListParagraph"/>
        <w:numPr>
          <w:ilvl w:val="0"/>
          <w:numId w:val="2"/>
        </w:numPr>
        <w:spacing w:after="30"/>
      </w:pPr>
      <w:r>
        <w:rPr>
          <w:rFonts w:ascii="Calibri" w:cs="Calibri" w:eastAsia="Calibri" w:hAnsi="Calibri"/>
        </w:rPr>
        <w:t xml:space="preserve">D. Warm autoimmune hemolytic anemia is Coombs-positive, and this patient is Coombs-negative.</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B. bacilliformis</w:t>
      </w:r>
      <w:r>
        <w:rPr>
          <w:rFonts w:ascii="Calibri" w:cs="Calibri" w:eastAsia="Calibri" w:hAnsi="Calibri"/>
        </w:rPr>
        <w:t xml:space="preserve"> is spread by </w:t>
      </w:r>
      <w:r>
        <w:rPr>
          <w:rFonts w:ascii="Calibri" w:cs="Calibri" w:eastAsia="Calibri" w:hAnsi="Calibri"/>
          <w:i/>
          <w:iCs/>
        </w:rPr>
        <w:t xml:space="preserve">Lutzomyia</w:t>
      </w:r>
      <w:r>
        <w:rPr>
          <w:rFonts w:ascii="Calibri" w:cs="Calibri" w:eastAsia="Calibri" w:hAnsi="Calibri"/>
        </w:rPr>
        <w:t xml:space="preserve"> in the Andes. It causes acute Oroya fever with Coombs-negative hemolytic anemia, followed by chronic verruga peruana.</w:t>
      </w:r>
    </w:p>
    <w:p>
      <w:pPr>
        <w:pStyle w:val="Heading3"/>
        <w:keepNext/>
      </w:pPr>
      <w:r>
        <w:rPr>
          <w:rFonts w:ascii="Calibri" w:cs="Calibri" w:eastAsia="Calibri" w:hAnsi="Calibri"/>
        </w:rPr>
        <w:t xml:space="preserve">10. </w:t>
      </w:r>
      <w:r>
        <w:rPr>
          <w:rFonts w:ascii="Calibri" w:cs="Calibri" w:eastAsia="Calibri" w:hAnsi="Calibri"/>
          <w:i/>
          <w:iCs/>
        </w:rPr>
        <w:t xml:space="preserve">Klebsiella pneumoniae</w:t>
      </w:r>
      <w:r>
        <w:rPr>
          <w:rFonts w:ascii="Calibri" w:cs="Calibri" w:eastAsia="Calibri" w:hAnsi="Calibri"/>
        </w:rPr>
        <w:t xml:space="preserve"> (ESBL)</w:t>
      </w:r>
    </w:p>
    <w:p>
      <w:pPr>
        <w:spacing w:after="80"/>
      </w:pPr>
      <w:r>
        <w:rPr>
          <w:rFonts w:ascii="Calibri" w:cs="Calibri" w:eastAsia="Calibri" w:hAnsi="Calibri"/>
          <w:b/>
          <w:bCs/>
        </w:rPr>
        <w:t xml:space="preserve">Correct answer: </w:t>
      </w:r>
      <w:r>
        <w:rPr>
          <w:rFonts w:ascii="Calibri" w:cs="Calibri" w:eastAsia="Calibri" w:hAnsi="Calibri"/>
          <w:b/>
          <w:bCs/>
        </w:rPr>
        <w:t xml:space="preserve">B. Meropenem</w:t>
      </w:r>
    </w:p>
    <w:p>
      <w:pPr>
        <w:spacing w:after="80"/>
      </w:pPr>
      <w:r>
        <w:rPr>
          <w:rFonts w:ascii="Calibri" w:cs="Calibri" w:eastAsia="Calibri" w:hAnsi="Calibri"/>
          <w:b/>
          <w:bCs/>
        </w:rPr>
        <w:t xml:space="preserve">Why: </w:t>
      </w:r>
      <w:r>
        <w:rPr>
          <w:rFonts w:ascii="Calibri" w:cs="Calibri" w:eastAsia="Calibri" w:hAnsi="Calibri"/>
        </w:rPr>
        <w:t xml:space="preserve">ESBL-producing </w:t>
      </w:r>
      <w:r>
        <w:rPr>
          <w:rFonts w:ascii="Calibri" w:cs="Calibri" w:eastAsia="Calibri" w:hAnsi="Calibri"/>
          <w:i/>
          <w:iCs/>
        </w:rPr>
        <w:t xml:space="preserve">Enterobacterales</w:t>
      </w:r>
      <w:r>
        <w:rPr>
          <w:rFonts w:ascii="Calibri" w:cs="Calibri" w:eastAsia="Calibri" w:hAnsi="Calibri"/>
        </w:rPr>
        <w:t xml:space="preserve"> hydrolyze third-generation cephalosporins and aztreonam. Carbapenems such as meropenem are the treatment of choice for serious infections.</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Ceftriaxone is hydrolyzed by ESBLs.</w:t>
      </w:r>
    </w:p>
    <w:p>
      <w:pPr>
        <w:pStyle w:val="ListParagraph"/>
        <w:numPr>
          <w:ilvl w:val="0"/>
          <w:numId w:val="2"/>
        </w:numPr>
        <w:spacing w:after="30"/>
      </w:pPr>
      <w:r>
        <w:rPr>
          <w:rFonts w:ascii="Calibri" w:cs="Calibri" w:eastAsia="Calibri" w:hAnsi="Calibri"/>
        </w:rPr>
        <w:t xml:space="preserve">C. Piperacillin-tazobactam was inferior to meropenem for ESBL bacteremia in the MERINO trial.</w:t>
      </w:r>
    </w:p>
    <w:p>
      <w:pPr>
        <w:pStyle w:val="ListParagraph"/>
        <w:numPr>
          <w:ilvl w:val="0"/>
          <w:numId w:val="2"/>
        </w:numPr>
        <w:spacing w:after="30"/>
      </w:pPr>
      <w:r>
        <w:rPr>
          <w:rFonts w:ascii="Calibri" w:cs="Calibri" w:eastAsia="Calibri" w:hAnsi="Calibri"/>
        </w:rPr>
        <w:t xml:space="preserve">D. Cefepime is not reliable because of inoculum effects and ESBL hydrolysis.</w:t>
      </w:r>
    </w:p>
    <w:p>
      <w:pPr>
        <w:pStyle w:val="ListParagraph"/>
        <w:numPr>
          <w:ilvl w:val="0"/>
          <w:numId w:val="2"/>
        </w:numPr>
        <w:spacing w:after="30"/>
      </w:pPr>
      <w:r>
        <w:rPr>
          <w:rFonts w:ascii="Calibri" w:cs="Calibri" w:eastAsia="Calibri" w:hAnsi="Calibri"/>
        </w:rPr>
        <w:t xml:space="preserve">E. Ampicillin-sulbactam is not reliable against ESBL producers.</w:t>
      </w:r>
    </w:p>
    <w:p>
      <w:pPr>
        <w:spacing w:after="160" w:before="60"/>
      </w:pPr>
      <w:r>
        <w:rPr>
          <w:rFonts w:ascii="Calibri" w:cs="Calibri" w:eastAsia="Calibri" w:hAnsi="Calibri"/>
          <w:b/>
          <w:bCs/>
        </w:rPr>
        <w:t xml:space="preserve">High-yield takeaway: </w:t>
      </w:r>
      <w:r>
        <w:rPr>
          <w:rFonts w:ascii="Calibri" w:cs="Calibri" w:eastAsia="Calibri" w:hAnsi="Calibri"/>
        </w:rPr>
        <w:t xml:space="preserve">ESBL bacteremia → carbapenem. Third-generation cephalosporins and piperacillin-tazobactam are not recommended.</w:t>
      </w:r>
    </w:p>
    <w:p>
      <w:pPr>
        <w:pStyle w:val="Heading3"/>
        <w:keepNext/>
      </w:pPr>
      <w:r>
        <w:rPr>
          <w:rFonts w:ascii="Calibri" w:cs="Calibri" w:eastAsia="Calibri" w:hAnsi="Calibri"/>
        </w:rPr>
        <w:t xml:space="preserve">11. </w:t>
      </w:r>
      <w:r>
        <w:rPr>
          <w:rFonts w:ascii="Calibri" w:cs="Calibri" w:eastAsia="Calibri" w:hAnsi="Calibri"/>
          <w:i/>
          <w:iCs/>
        </w:rPr>
        <w:t xml:space="preserve">Pseudomonas aeruginosa</w:t>
      </w:r>
    </w:p>
    <w:p>
      <w:pPr>
        <w:spacing w:after="80"/>
      </w:pPr>
      <w:r>
        <w:rPr>
          <w:rFonts w:ascii="Calibri" w:cs="Calibri" w:eastAsia="Calibri" w:hAnsi="Calibri"/>
          <w:b/>
          <w:bCs/>
        </w:rPr>
        <w:t xml:space="preserve">Correct answer: </w:t>
      </w:r>
      <w:r>
        <w:rPr>
          <w:rFonts w:ascii="Calibri" w:cs="Calibri" w:eastAsia="Calibri" w:hAnsi="Calibri"/>
          <w:b/>
          <w:bCs/>
        </w:rPr>
        <w:t xml:space="preserve">C. Moist hospital reservoirs such as sinks, nebulizers, and irrigation fluids</w:t>
      </w:r>
    </w:p>
    <w:p>
      <w:pPr>
        <w:spacing w:after="80"/>
      </w:pPr>
      <w:r>
        <w:rPr>
          <w:rFonts w:ascii="Calibri" w:cs="Calibri" w:eastAsia="Calibri" w:hAnsi="Calibri"/>
          <w:b/>
          <w:bCs/>
        </w:rPr>
        <w:t xml:space="preserve">Why: </w:t>
      </w:r>
      <w:r>
        <w:rPr>
          <w:rFonts w:ascii="Calibri" w:cs="Calibri" w:eastAsia="Calibri" w:hAnsi="Calibri"/>
        </w:rPr>
        <w:t xml:space="preserve">Blue-green wound discoloration, a grape-like odor, and an oxidase-positive non-lactose-fermenting rod identify </w:t>
      </w:r>
      <w:r>
        <w:rPr>
          <w:rFonts w:ascii="Calibri" w:cs="Calibri" w:eastAsia="Calibri" w:hAnsi="Calibri"/>
          <w:i/>
          <w:iCs/>
        </w:rPr>
        <w:t xml:space="preserve">Pseudomonas</w:t>
      </w:r>
      <w:r>
        <w:rPr>
          <w:rFonts w:ascii="Calibri" w:cs="Calibri" w:eastAsia="Calibri" w:hAnsi="Calibri"/>
        </w:rPr>
        <w:t xml:space="preserve">. It thrives in moist environments such as sinks, nebulizers, and hydrotherapy tanks, so burn units are classic outbreak sites.</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Persistence on dry surfaces describes </w:t>
      </w:r>
      <w:r>
        <w:rPr>
          <w:rFonts w:ascii="Calibri" w:cs="Calibri" w:eastAsia="Calibri" w:hAnsi="Calibri"/>
          <w:i/>
          <w:iCs/>
        </w:rPr>
        <w:t xml:space="preserve">Acinetobacter</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B. Nasal carriage describes </w:t>
      </w:r>
      <w:r>
        <w:rPr>
          <w:rFonts w:ascii="Calibri" w:cs="Calibri" w:eastAsia="Calibri" w:hAnsi="Calibri"/>
          <w:i/>
          <w:iCs/>
        </w:rPr>
        <w:t xml:space="preserve">S. aureus</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D. Spore-contaminated linens would suggest </w:t>
      </w:r>
      <w:r>
        <w:rPr>
          <w:rFonts w:ascii="Calibri" w:cs="Calibri" w:eastAsia="Calibri" w:hAnsi="Calibri"/>
          <w:i/>
          <w:iCs/>
        </w:rPr>
        <w:t xml:space="preserve">C. difficile</w:t>
      </w:r>
      <w:r>
        <w:rPr>
          <w:rFonts w:ascii="Calibri" w:cs="Calibri" w:eastAsia="Calibri" w:hAnsi="Calibri"/>
        </w:rPr>
        <w:t xml:space="preserve"> or </w:t>
      </w:r>
      <w:r>
        <w:rPr>
          <w:rFonts w:ascii="Calibri" w:cs="Calibri" w:eastAsia="Calibri" w:hAnsi="Calibri"/>
          <w:i/>
          <w:iCs/>
        </w:rPr>
        <w:t xml:space="preserve">Bacillus</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E. Asymptomatic oropharyngeal carriage by visitors is not a recognized </w:t>
      </w:r>
      <w:r>
        <w:rPr>
          <w:rFonts w:ascii="Calibri" w:cs="Calibri" w:eastAsia="Calibri" w:hAnsi="Calibri"/>
          <w:i/>
          <w:iCs/>
        </w:rPr>
        <w:t xml:space="preserve">Pseudomonas</w:t>
      </w:r>
      <w:r>
        <w:rPr>
          <w:rFonts w:ascii="Calibri" w:cs="Calibri" w:eastAsia="Calibri" w:hAnsi="Calibri"/>
        </w:rPr>
        <w:t xml:space="preserve"> reservoir.</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Pseudomonas</w:t>
      </w:r>
      <w:r>
        <w:rPr>
          <w:rFonts w:ascii="Calibri" w:cs="Calibri" w:eastAsia="Calibri" w:hAnsi="Calibri"/>
        </w:rPr>
        <w:t xml:space="preserve"> thrives in moisture. Think burn wounds, hot tubs, nebulizers, and contact lens solution.</w:t>
      </w:r>
    </w:p>
    <w:p>
      <w:pPr>
        <w:pStyle w:val="Heading3"/>
        <w:keepNext/>
      </w:pPr>
      <w:r>
        <w:rPr>
          <w:rFonts w:ascii="Calibri" w:cs="Calibri" w:eastAsia="Calibri" w:hAnsi="Calibri"/>
        </w:rPr>
        <w:t xml:space="preserve">12. </w:t>
      </w:r>
      <w:r>
        <w:rPr>
          <w:rFonts w:ascii="Calibri" w:cs="Calibri" w:eastAsia="Calibri" w:hAnsi="Calibri"/>
          <w:i/>
          <w:iCs/>
        </w:rPr>
        <w:t xml:space="preserve">Bartonella quintana</w:t>
      </w:r>
    </w:p>
    <w:p>
      <w:pPr>
        <w:spacing w:after="80"/>
      </w:pPr>
      <w:r>
        <w:rPr>
          <w:rFonts w:ascii="Calibri" w:cs="Calibri" w:eastAsia="Calibri" w:hAnsi="Calibri"/>
          <w:b/>
          <w:bCs/>
        </w:rPr>
        <w:t xml:space="preserve">Correct answer: </w:t>
      </w:r>
      <w:r>
        <w:rPr>
          <w:rFonts w:ascii="Calibri" w:cs="Calibri" w:eastAsia="Calibri" w:hAnsi="Calibri"/>
          <w:b/>
          <w:bCs/>
        </w:rPr>
        <w:t xml:space="preserve">A. </w:t>
      </w:r>
      <w:r>
        <w:rPr>
          <w:rFonts w:ascii="Calibri" w:cs="Calibri" w:eastAsia="Calibri" w:hAnsi="Calibri"/>
          <w:b/>
          <w:bCs/>
          <w:i/>
          <w:iCs/>
        </w:rPr>
        <w:t xml:space="preserve">Bartonella quintana</w:t>
      </w:r>
    </w:p>
    <w:p>
      <w:pPr>
        <w:spacing w:after="80"/>
      </w:pPr>
      <w:r>
        <w:rPr>
          <w:rFonts w:ascii="Calibri" w:cs="Calibri" w:eastAsia="Calibri" w:hAnsi="Calibri"/>
          <w:b/>
          <w:bCs/>
        </w:rPr>
        <w:t xml:space="preserve">Why: </w:t>
      </w:r>
      <w:r>
        <w:rPr>
          <w:rFonts w:ascii="Calibri" w:cs="Calibri" w:eastAsia="Calibri" w:hAnsi="Calibri"/>
        </w:rPr>
        <w:t xml:space="preserve">Homelessness, alcohol use, and body lice with negative cultures and aortic valve endocarditis are classic for </w:t>
      </w:r>
      <w:r>
        <w:rPr>
          <w:rFonts w:ascii="Calibri" w:cs="Calibri" w:eastAsia="Calibri" w:hAnsi="Calibri"/>
          <w:i/>
          <w:iCs/>
        </w:rPr>
        <w:t xml:space="preserve">B. quintana</w:t>
      </w:r>
      <w:r>
        <w:rPr>
          <w:rFonts w:ascii="Calibri" w:cs="Calibri" w:eastAsia="Calibri" w:hAnsi="Calibri"/>
        </w:rPr>
        <w:t xml:space="preserve">. The hematuria with red cell casts reflects immune-complex glomerulonephritis.</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B. HACEK organisms cause culture-negative endocarditis but need an oral or dental source and grow with prolonged culture.</w:t>
      </w:r>
    </w:p>
    <w:p>
      <w:pPr>
        <w:pStyle w:val="ListParagraph"/>
        <w:numPr>
          <w:ilvl w:val="0"/>
          <w:numId w:val="2"/>
        </w:numPr>
        <w:spacing w:after="30"/>
      </w:pPr>
      <w:r>
        <w:rPr>
          <w:rFonts w:ascii="Calibri" w:cs="Calibri" w:eastAsia="Calibri" w:hAnsi="Calibri"/>
        </w:rPr>
        <w:t xml:space="preserve">C. </w:t>
      </w:r>
      <w:r>
        <w:rPr>
          <w:rFonts w:ascii="Calibri" w:cs="Calibri" w:eastAsia="Calibri" w:hAnsi="Calibri"/>
          <w:i/>
          <w:iCs/>
        </w:rPr>
        <w:t xml:space="preserve">Coxiella</w:t>
      </w:r>
      <w:r>
        <w:rPr>
          <w:rFonts w:ascii="Calibri" w:cs="Calibri" w:eastAsia="Calibri" w:hAnsi="Calibri"/>
        </w:rPr>
        <w:t xml:space="preserve"> requires livestock, parturient animals, or farm exposure.</w:t>
      </w:r>
    </w:p>
    <w:p>
      <w:pPr>
        <w:pStyle w:val="ListParagraph"/>
        <w:numPr>
          <w:ilvl w:val="0"/>
          <w:numId w:val="2"/>
        </w:numPr>
        <w:spacing w:after="30"/>
      </w:pPr>
      <w:r>
        <w:rPr>
          <w:rFonts w:ascii="Calibri" w:cs="Calibri" w:eastAsia="Calibri" w:hAnsi="Calibri"/>
        </w:rPr>
        <w:t xml:space="preserve">D. </w:t>
      </w:r>
      <w:r>
        <w:rPr>
          <w:rFonts w:ascii="Calibri" w:cs="Calibri" w:eastAsia="Calibri" w:hAnsi="Calibri"/>
          <w:i/>
          <w:iCs/>
        </w:rPr>
        <w:t xml:space="preserve">Brucella</w:t>
      </w:r>
      <w:r>
        <w:rPr>
          <w:rFonts w:ascii="Calibri" w:cs="Calibri" w:eastAsia="Calibri" w:hAnsi="Calibri"/>
        </w:rPr>
        <w:t xml:space="preserve"> requires unpasteurized dairy or animal exposure.</w:t>
      </w:r>
    </w:p>
    <w:p>
      <w:pPr>
        <w:pStyle w:val="ListParagraph"/>
        <w:numPr>
          <w:ilvl w:val="0"/>
          <w:numId w:val="2"/>
        </w:numPr>
        <w:spacing w:after="30"/>
      </w:pPr>
      <w:r>
        <w:rPr>
          <w:rFonts w:ascii="Calibri" w:cs="Calibri" w:eastAsia="Calibri" w:hAnsi="Calibri"/>
        </w:rPr>
        <w:t xml:space="preserve">E. </w:t>
      </w:r>
      <w:r>
        <w:rPr>
          <w:rFonts w:ascii="Calibri" w:cs="Calibri" w:eastAsia="Calibri" w:hAnsi="Calibri"/>
          <w:i/>
          <w:iCs/>
        </w:rPr>
        <w:t xml:space="preserve">Tropheryma whipplei</w:t>
      </w:r>
      <w:r>
        <w:rPr>
          <w:rFonts w:ascii="Calibri" w:cs="Calibri" w:eastAsia="Calibri" w:hAnsi="Calibri"/>
        </w:rPr>
        <w:t xml:space="preserve"> causes diarrhea and arthralgia and only rarely endocarditis.</w:t>
      </w:r>
    </w:p>
    <w:p>
      <w:pPr>
        <w:spacing w:after="160" w:before="60"/>
      </w:pPr>
      <w:r>
        <w:rPr>
          <w:rFonts w:ascii="Calibri" w:cs="Calibri" w:eastAsia="Calibri" w:hAnsi="Calibri"/>
          <w:b/>
          <w:bCs/>
        </w:rPr>
        <w:t xml:space="preserve">High-yield takeaway: </w:t>
      </w:r>
      <w:r>
        <w:rPr>
          <w:rFonts w:ascii="Calibri" w:cs="Calibri" w:eastAsia="Calibri" w:hAnsi="Calibri"/>
        </w:rPr>
        <w:t xml:space="preserve">Culture-negative endocarditis in a homeless, louse-infested patient → </w:t>
      </w:r>
      <w:r>
        <w:rPr>
          <w:rFonts w:ascii="Calibri" w:cs="Calibri" w:eastAsia="Calibri" w:hAnsi="Calibri"/>
          <w:i/>
          <w:iCs/>
        </w:rPr>
        <w:t xml:space="preserve">Bartonella quintana</w:t>
      </w:r>
      <w:r>
        <w:rPr>
          <w:rFonts w:ascii="Calibri" w:cs="Calibri" w:eastAsia="Calibri" w:hAnsi="Calibri"/>
        </w:rPr>
        <w:t xml:space="preserve">.</w:t>
      </w:r>
    </w:p>
    <w:p>
      <w:pPr>
        <w:pStyle w:val="Heading3"/>
        <w:keepNext/>
      </w:pPr>
      <w:r>
        <w:rPr>
          <w:rFonts w:ascii="Calibri" w:cs="Calibri" w:eastAsia="Calibri" w:hAnsi="Calibri"/>
        </w:rPr>
        <w:t xml:space="preserve">13. </w:t>
      </w:r>
      <w:r>
        <w:rPr>
          <w:rFonts w:ascii="Calibri" w:cs="Calibri" w:eastAsia="Calibri" w:hAnsi="Calibri"/>
          <w:i/>
          <w:iCs/>
        </w:rPr>
        <w:t xml:space="preserve">Acinetobacter baumannii</w:t>
      </w:r>
    </w:p>
    <w:p>
      <w:pPr>
        <w:spacing w:after="80"/>
      </w:pPr>
      <w:r>
        <w:rPr>
          <w:rFonts w:ascii="Calibri" w:cs="Calibri" w:eastAsia="Calibri" w:hAnsi="Calibri"/>
          <w:b/>
          <w:bCs/>
        </w:rPr>
        <w:t xml:space="preserve">Correct answer: </w:t>
      </w:r>
      <w:r>
        <w:rPr>
          <w:rFonts w:ascii="Calibri" w:cs="Calibri" w:eastAsia="Calibri" w:hAnsi="Calibri"/>
          <w:b/>
          <w:bCs/>
        </w:rPr>
        <w:t xml:space="preserve">D. Production of class D carbapenem-hydrolyzing oxacillinases</w:t>
      </w:r>
    </w:p>
    <w:p>
      <w:pPr>
        <w:spacing w:after="80"/>
      </w:pPr>
      <w:r>
        <w:rPr>
          <w:rFonts w:ascii="Calibri" w:cs="Calibri" w:eastAsia="Calibri" w:hAnsi="Calibri"/>
          <w:b/>
          <w:bCs/>
        </w:rPr>
        <w:t xml:space="preserve">Why: </w:t>
      </w:r>
      <w:r>
        <w:rPr>
          <w:rFonts w:ascii="Calibri" w:cs="Calibri" w:eastAsia="Calibri" w:hAnsi="Calibri"/>
        </w:rPr>
        <w:t xml:space="preserve">OXA-type (class D) carbapenemases such as OXA-23, OXA-24, and OXA-58 are the most common carbapenem-resistance mechanism in </w:t>
      </w:r>
      <w:r>
        <w:rPr>
          <w:rFonts w:ascii="Calibri" w:cs="Calibri" w:eastAsia="Calibri" w:hAnsi="Calibri"/>
          <w:i/>
          <w:iCs/>
        </w:rPr>
        <w:t xml:space="preserve">A. baumannii</w:t>
      </w:r>
      <w:r>
        <w:rPr>
          <w:rFonts w:ascii="Calibri" w:cs="Calibri" w:eastAsia="Calibri" w:hAnsi="Calibri"/>
        </w:rPr>
        <w:t xml:space="preserve">. Efflux pumps and porin loss also contribute.</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w:t>
      </w:r>
      <w:r>
        <w:rPr>
          <w:rFonts w:ascii="Calibri" w:cs="Calibri" w:eastAsia="Calibri" w:hAnsi="Calibri"/>
          <w:i/>
          <w:iCs/>
        </w:rPr>
        <w:t xml:space="preserve">mecA</w:t>
      </w:r>
      <w:r>
        <w:rPr>
          <w:rFonts w:ascii="Calibri" w:cs="Calibri" w:eastAsia="Calibri" w:hAnsi="Calibri"/>
        </w:rPr>
        <w:t xml:space="preserve">/PBP2a confers methicillin resistance in staphylococci.</w:t>
      </w:r>
    </w:p>
    <w:p>
      <w:pPr>
        <w:pStyle w:val="ListParagraph"/>
        <w:numPr>
          <w:ilvl w:val="0"/>
          <w:numId w:val="2"/>
        </w:numPr>
        <w:spacing w:after="30"/>
      </w:pPr>
      <w:r>
        <w:rPr>
          <w:rFonts w:ascii="Calibri" w:cs="Calibri" w:eastAsia="Calibri" w:hAnsi="Calibri"/>
        </w:rPr>
        <w:t xml:space="preserve">B. </w:t>
      </w:r>
      <w:r>
        <w:rPr>
          <w:rFonts w:ascii="Calibri" w:cs="Calibri" w:eastAsia="Calibri" w:hAnsi="Calibri"/>
          <w:i/>
          <w:iCs/>
        </w:rPr>
        <w:t xml:space="preserve">vanA</w:t>
      </w:r>
      <w:r>
        <w:rPr>
          <w:rFonts w:ascii="Calibri" w:cs="Calibri" w:eastAsia="Calibri" w:hAnsi="Calibri"/>
        </w:rPr>
        <w:t xml:space="preserve"> confers vancomycin resistance in enterococci.</w:t>
      </w:r>
    </w:p>
    <w:p>
      <w:pPr>
        <w:pStyle w:val="ListParagraph"/>
        <w:numPr>
          <w:ilvl w:val="0"/>
          <w:numId w:val="2"/>
        </w:numPr>
        <w:spacing w:after="30"/>
      </w:pPr>
      <w:r>
        <w:rPr>
          <w:rFonts w:ascii="Calibri" w:cs="Calibri" w:eastAsia="Calibri" w:hAnsi="Calibri"/>
        </w:rPr>
        <w:t xml:space="preserve">C. Erm-mediated 23S rRNA methylation confers macrolide resistance.</w:t>
      </w:r>
    </w:p>
    <w:p>
      <w:pPr>
        <w:pStyle w:val="ListParagraph"/>
        <w:numPr>
          <w:ilvl w:val="0"/>
          <w:numId w:val="2"/>
        </w:numPr>
        <w:spacing w:after="30"/>
      </w:pPr>
      <w:r>
        <w:rPr>
          <w:rFonts w:ascii="Calibri" w:cs="Calibri" w:eastAsia="Calibri" w:hAnsi="Calibri"/>
        </w:rPr>
        <w:t xml:space="preserve">E. DNA gyrase mutation confers fluoroquinolone resistance, not carbapenem resistance.</w:t>
      </w:r>
    </w:p>
    <w:p>
      <w:pPr>
        <w:spacing w:after="160" w:before="60"/>
      </w:pPr>
      <w:r>
        <w:rPr>
          <w:rFonts w:ascii="Calibri" w:cs="Calibri" w:eastAsia="Calibri" w:hAnsi="Calibri"/>
          <w:b/>
          <w:bCs/>
        </w:rPr>
        <w:t xml:space="preserve">High-yield takeaway: </w:t>
      </w:r>
      <w:r>
        <w:rPr>
          <w:rFonts w:ascii="Calibri" w:cs="Calibri" w:eastAsia="Calibri" w:hAnsi="Calibri"/>
        </w:rPr>
        <w:t xml:space="preserve">Carbapenem-resistant </w:t>
      </w:r>
      <w:r>
        <w:rPr>
          <w:rFonts w:ascii="Calibri" w:cs="Calibri" w:eastAsia="Calibri" w:hAnsi="Calibri"/>
          <w:i/>
          <w:iCs/>
        </w:rPr>
        <w:t xml:space="preserve">Acinetobacter</w:t>
      </w:r>
      <w:r>
        <w:rPr>
          <w:rFonts w:ascii="Calibri" w:cs="Calibri" w:eastAsia="Calibri" w:hAnsi="Calibri"/>
        </w:rPr>
        <w:t xml:space="preserve"> usually harbors OXA carbapenemases.</w:t>
      </w:r>
    </w:p>
    <w:p>
      <w:pPr>
        <w:pStyle w:val="Heading3"/>
        <w:keepNext/>
      </w:pPr>
      <w:r>
        <w:rPr>
          <w:rFonts w:ascii="Calibri" w:cs="Calibri" w:eastAsia="Calibri" w:hAnsi="Calibri"/>
        </w:rPr>
        <w:t xml:space="preserve">14. </w:t>
      </w:r>
      <w:r>
        <w:rPr>
          <w:rFonts w:ascii="Calibri" w:cs="Calibri" w:eastAsia="Calibri" w:hAnsi="Calibri"/>
          <w:i/>
          <w:iCs/>
        </w:rPr>
        <w:t xml:space="preserve">Klebsiella pneumoniae</w:t>
      </w:r>
    </w:p>
    <w:p>
      <w:pPr>
        <w:spacing w:after="80"/>
      </w:pPr>
      <w:r>
        <w:rPr>
          <w:rFonts w:ascii="Calibri" w:cs="Calibri" w:eastAsia="Calibri" w:hAnsi="Calibri"/>
          <w:b/>
          <w:bCs/>
        </w:rPr>
        <w:t xml:space="preserve">Correct answer: </w:t>
      </w:r>
      <w:r>
        <w:rPr>
          <w:rFonts w:ascii="Calibri" w:cs="Calibri" w:eastAsia="Calibri" w:hAnsi="Calibri"/>
          <w:b/>
          <w:bCs/>
        </w:rPr>
        <w:t xml:space="preserve">E. Type 3 fimbriae</w:t>
      </w:r>
    </w:p>
    <w:p>
      <w:pPr>
        <w:spacing w:after="80"/>
      </w:pPr>
      <w:r>
        <w:rPr>
          <w:rFonts w:ascii="Calibri" w:cs="Calibri" w:eastAsia="Calibri" w:hAnsi="Calibri"/>
          <w:b/>
          <w:bCs/>
        </w:rPr>
        <w:t xml:space="preserve">Why: </w:t>
      </w:r>
      <w:r>
        <w:rPr>
          <w:rFonts w:ascii="Calibri" w:cs="Calibri" w:eastAsia="Calibri" w:hAnsi="Calibri"/>
          <w:i/>
          <w:iCs/>
        </w:rPr>
        <w:t xml:space="preserve">Klebsiella</w:t>
      </w:r>
      <w:r>
        <w:rPr>
          <w:rFonts w:ascii="Calibri" w:cs="Calibri" w:eastAsia="Calibri" w:hAnsi="Calibri"/>
        </w:rPr>
        <w:t xml:space="preserve"> uses type 1 and type 3 fimbriae to adhere to urothelium and abiotic surfaces, forming catheter biofilms.</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P fimbriae are the uropathogenic </w:t>
      </w:r>
      <w:r>
        <w:rPr>
          <w:rFonts w:ascii="Calibri" w:cs="Calibri" w:eastAsia="Calibri" w:hAnsi="Calibri"/>
          <w:i/>
          <w:iCs/>
        </w:rPr>
        <w:t xml:space="preserve">E. coli</w:t>
      </w:r>
      <w:r>
        <w:rPr>
          <w:rFonts w:ascii="Calibri" w:cs="Calibri" w:eastAsia="Calibri" w:hAnsi="Calibri"/>
        </w:rPr>
        <w:t xml:space="preserve"> adhesin for pyelonephritis.</w:t>
      </w:r>
    </w:p>
    <w:p>
      <w:pPr>
        <w:pStyle w:val="ListParagraph"/>
        <w:numPr>
          <w:ilvl w:val="0"/>
          <w:numId w:val="2"/>
        </w:numPr>
        <w:spacing w:after="30"/>
      </w:pPr>
      <w:r>
        <w:rPr>
          <w:rFonts w:ascii="Calibri" w:cs="Calibri" w:eastAsia="Calibri" w:hAnsi="Calibri"/>
        </w:rPr>
        <w:t xml:space="preserve">B. Opa proteins binding CEACAM are </w:t>
      </w:r>
      <w:r>
        <w:rPr>
          <w:rFonts w:ascii="Calibri" w:cs="Calibri" w:eastAsia="Calibri" w:hAnsi="Calibri"/>
          <w:i/>
          <w:iCs/>
        </w:rPr>
        <w:t xml:space="preserve">Neisseria</w:t>
      </w:r>
      <w:r>
        <w:rPr>
          <w:rFonts w:ascii="Calibri" w:cs="Calibri" w:eastAsia="Calibri" w:hAnsi="Calibri"/>
        </w:rPr>
        <w:t xml:space="preserve"> adhesins.</w:t>
      </w:r>
    </w:p>
    <w:p>
      <w:pPr>
        <w:pStyle w:val="ListParagraph"/>
        <w:numPr>
          <w:ilvl w:val="0"/>
          <w:numId w:val="2"/>
        </w:numPr>
        <w:spacing w:after="30"/>
      </w:pPr>
      <w:r>
        <w:rPr>
          <w:rFonts w:ascii="Calibri" w:cs="Calibri" w:eastAsia="Calibri" w:hAnsi="Calibri"/>
        </w:rPr>
        <w:t xml:space="preserve">C. Intimin–Tir binding is an EPEC and EHEC mechanism.</w:t>
      </w:r>
    </w:p>
    <w:p>
      <w:pPr>
        <w:pStyle w:val="ListParagraph"/>
        <w:numPr>
          <w:ilvl w:val="0"/>
          <w:numId w:val="2"/>
        </w:numPr>
        <w:spacing w:after="30"/>
      </w:pPr>
      <w:r>
        <w:rPr>
          <w:rFonts w:ascii="Calibri" w:cs="Calibri" w:eastAsia="Calibri" w:hAnsi="Calibri"/>
        </w:rPr>
        <w:t xml:space="preserve">D. The isolate is nonmotile, and flagella are not its adhesion mechanism.</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Klebsiella</w:t>
      </w:r>
      <w:r>
        <w:rPr>
          <w:rFonts w:ascii="Calibri" w:cs="Calibri" w:eastAsia="Calibri" w:hAnsi="Calibri"/>
        </w:rPr>
        <w:t xml:space="preserve"> is nonmotile and adheres via type 1/3 fimbriae, forming biofilms on catheters.</w:t>
      </w:r>
    </w:p>
    <w:p>
      <w:pPr>
        <w:pStyle w:val="Heading3"/>
        <w:keepNext/>
      </w:pPr>
      <w:r>
        <w:rPr>
          <w:rFonts w:ascii="Calibri" w:cs="Calibri" w:eastAsia="Calibri" w:hAnsi="Calibri"/>
        </w:rPr>
        <w:t xml:space="preserve">15. </w:t>
      </w:r>
      <w:r>
        <w:rPr>
          <w:rFonts w:ascii="Calibri" w:cs="Calibri" w:eastAsia="Calibri" w:hAnsi="Calibri"/>
          <w:i/>
          <w:iCs/>
        </w:rPr>
        <w:t xml:space="preserve">Pseudomonas aeruginosa</w:t>
      </w:r>
    </w:p>
    <w:p>
      <w:pPr>
        <w:spacing w:after="80"/>
      </w:pPr>
      <w:r>
        <w:rPr>
          <w:rFonts w:ascii="Calibri" w:cs="Calibri" w:eastAsia="Calibri" w:hAnsi="Calibri"/>
          <w:b/>
          <w:bCs/>
        </w:rPr>
        <w:t xml:space="preserve">Correct answer: </w:t>
      </w:r>
      <w:r>
        <w:rPr>
          <w:rFonts w:ascii="Calibri" w:cs="Calibri" w:eastAsia="Calibri" w:hAnsi="Calibri"/>
          <w:b/>
          <w:bCs/>
        </w:rPr>
        <w:t xml:space="preserve">B. </w:t>
      </w:r>
      <w:r>
        <w:rPr>
          <w:rFonts w:ascii="Calibri" w:cs="Calibri" w:eastAsia="Calibri" w:hAnsi="Calibri"/>
          <w:b/>
          <w:bCs/>
          <w:i/>
          <w:iCs/>
        </w:rPr>
        <w:t xml:space="preserve">Pseudomonas aeruginosa</w:t>
      </w:r>
    </w:p>
    <w:p>
      <w:pPr>
        <w:spacing w:after="80"/>
      </w:pPr>
      <w:r>
        <w:rPr>
          <w:rFonts w:ascii="Calibri" w:cs="Calibri" w:eastAsia="Calibri" w:hAnsi="Calibri"/>
          <w:b/>
          <w:bCs/>
        </w:rPr>
        <w:t xml:space="preserve">Why: </w:t>
      </w:r>
      <w:r>
        <w:rPr>
          <w:rFonts w:ascii="Calibri" w:cs="Calibri" w:eastAsia="Calibri" w:hAnsi="Calibri"/>
        </w:rPr>
        <w:t xml:space="preserve">An elderly diabetic with severe nocturnal otalgia, persistent otorrhea, granulation tissue at the bony–cartilaginous junction, facial nerve palsy, and a markedly elevated ESR has malignant (necrotizing) otitis externa, a skull base osteomyelitis. </w:t>
      </w:r>
      <w:r>
        <w:rPr>
          <w:rFonts w:ascii="Calibri" w:cs="Calibri" w:eastAsia="Calibri" w:hAnsi="Calibri"/>
          <w:i/>
          <w:iCs/>
        </w:rPr>
        <w:t xml:space="preserve">Pseudomonas</w:t>
      </w:r>
      <w:r>
        <w:rPr>
          <w:rFonts w:ascii="Calibri" w:cs="Calibri" w:eastAsia="Calibri" w:hAnsi="Calibri"/>
        </w:rPr>
        <w:t xml:space="preserve"> is the usual cause.</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w:t>
      </w:r>
      <w:r>
        <w:rPr>
          <w:rFonts w:ascii="Calibri" w:cs="Calibri" w:eastAsia="Calibri" w:hAnsi="Calibri"/>
          <w:i/>
          <w:iCs/>
        </w:rPr>
        <w:t xml:space="preserve">S. aureus</w:t>
      </w:r>
      <w:r>
        <w:rPr>
          <w:rFonts w:ascii="Calibri" w:cs="Calibri" w:eastAsia="Calibri" w:hAnsi="Calibri"/>
        </w:rPr>
        <w:t xml:space="preserve"> causes localized otitis externa but not classic malignant otitis externa.</w:t>
      </w:r>
    </w:p>
    <w:p>
      <w:pPr>
        <w:pStyle w:val="ListParagraph"/>
        <w:numPr>
          <w:ilvl w:val="0"/>
          <w:numId w:val="2"/>
        </w:numPr>
        <w:spacing w:after="30"/>
      </w:pPr>
      <w:r>
        <w:rPr>
          <w:rFonts w:ascii="Calibri" w:cs="Calibri" w:eastAsia="Calibri" w:hAnsi="Calibri"/>
        </w:rPr>
        <w:t xml:space="preserve">C. </w:t>
      </w:r>
      <w:r>
        <w:rPr>
          <w:rFonts w:ascii="Calibri" w:cs="Calibri" w:eastAsia="Calibri" w:hAnsi="Calibri"/>
          <w:i/>
          <w:iCs/>
        </w:rPr>
        <w:t xml:space="preserve">Aspergillus</w:t>
      </w:r>
      <w:r>
        <w:rPr>
          <w:rFonts w:ascii="Calibri" w:cs="Calibri" w:eastAsia="Calibri" w:hAnsi="Calibri"/>
        </w:rPr>
        <w:t xml:space="preserve"> can cause skull base disease, but it is much less common.</w:t>
      </w:r>
    </w:p>
    <w:p>
      <w:pPr>
        <w:pStyle w:val="ListParagraph"/>
        <w:numPr>
          <w:ilvl w:val="0"/>
          <w:numId w:val="2"/>
        </w:numPr>
        <w:spacing w:after="30"/>
      </w:pPr>
      <w:r>
        <w:rPr>
          <w:rFonts w:ascii="Calibri" w:cs="Calibri" w:eastAsia="Calibri" w:hAnsi="Calibri"/>
        </w:rPr>
        <w:t xml:space="preserve">D. </w:t>
      </w:r>
      <w:r>
        <w:rPr>
          <w:rFonts w:ascii="Calibri" w:cs="Calibri" w:eastAsia="Calibri" w:hAnsi="Calibri"/>
          <w:i/>
          <w:iCs/>
        </w:rPr>
        <w:t xml:space="preserve">Proteus</w:t>
      </w:r>
      <w:r>
        <w:rPr>
          <w:rFonts w:ascii="Calibri" w:cs="Calibri" w:eastAsia="Calibri" w:hAnsi="Calibri"/>
        </w:rPr>
        <w:t xml:space="preserve"> can occur in chronic otitis externa but is a rare cause here.</w:t>
      </w:r>
    </w:p>
    <w:p>
      <w:pPr>
        <w:pStyle w:val="ListParagraph"/>
        <w:numPr>
          <w:ilvl w:val="0"/>
          <w:numId w:val="2"/>
        </w:numPr>
        <w:spacing w:after="30"/>
      </w:pPr>
      <w:r>
        <w:rPr>
          <w:rFonts w:ascii="Calibri" w:cs="Calibri" w:eastAsia="Calibri" w:hAnsi="Calibri"/>
        </w:rPr>
        <w:t xml:space="preserve">E. </w:t>
      </w:r>
      <w:r>
        <w:rPr>
          <w:rFonts w:ascii="Calibri" w:cs="Calibri" w:eastAsia="Calibri" w:hAnsi="Calibri"/>
          <w:i/>
          <w:iCs/>
        </w:rPr>
        <w:t xml:space="preserve">S. pneumoniae</w:t>
      </w:r>
      <w:r>
        <w:rPr>
          <w:rFonts w:ascii="Calibri" w:cs="Calibri" w:eastAsia="Calibri" w:hAnsi="Calibri"/>
        </w:rPr>
        <w:t xml:space="preserve"> causes otitis media, not necrotizing otitis externa.</w:t>
      </w:r>
    </w:p>
    <w:p>
      <w:pPr>
        <w:spacing w:after="160" w:before="60"/>
      </w:pPr>
      <w:r>
        <w:rPr>
          <w:rFonts w:ascii="Calibri" w:cs="Calibri" w:eastAsia="Calibri" w:hAnsi="Calibri"/>
          <w:b/>
          <w:bCs/>
        </w:rPr>
        <w:t xml:space="preserve">High-yield takeaway: </w:t>
      </w:r>
      <w:r>
        <w:rPr>
          <w:rFonts w:ascii="Calibri" w:cs="Calibri" w:eastAsia="Calibri" w:hAnsi="Calibri"/>
        </w:rPr>
        <w:t xml:space="preserve">Malignant otitis externa in a diabetic or elderly patient → </w:t>
      </w:r>
      <w:r>
        <w:rPr>
          <w:rFonts w:ascii="Calibri" w:cs="Calibri" w:eastAsia="Calibri" w:hAnsi="Calibri"/>
          <w:i/>
          <w:iCs/>
        </w:rPr>
        <w:t xml:space="preserve">Pseudomonas</w:t>
      </w:r>
      <w:r>
        <w:rPr>
          <w:rFonts w:ascii="Calibri" w:cs="Calibri" w:eastAsia="Calibri" w:hAnsi="Calibri"/>
        </w:rPr>
        <w:t xml:space="preserve">. Treat with an antipseudomonal agent such as ciprofloxacin or cefepime.</w:t>
      </w:r>
    </w:p>
    <w:p>
      <w:pPr>
        <w:pStyle w:val="Heading3"/>
        <w:keepNext/>
      </w:pPr>
      <w:r>
        <w:rPr>
          <w:rFonts w:ascii="Calibri" w:cs="Calibri" w:eastAsia="Calibri" w:hAnsi="Calibri"/>
        </w:rPr>
        <w:t xml:space="preserve">16. </w:t>
      </w:r>
      <w:r>
        <w:rPr>
          <w:rFonts w:ascii="Calibri" w:cs="Calibri" w:eastAsia="Calibri" w:hAnsi="Calibri"/>
          <w:i/>
          <w:iCs/>
        </w:rPr>
        <w:t xml:space="preserve">Bartonella henselae</w:t>
      </w:r>
    </w:p>
    <w:p>
      <w:pPr>
        <w:spacing w:after="80"/>
      </w:pPr>
      <w:r>
        <w:rPr>
          <w:rFonts w:ascii="Calibri" w:cs="Calibri" w:eastAsia="Calibri" w:hAnsi="Calibri"/>
          <w:b/>
          <w:bCs/>
        </w:rPr>
        <w:t xml:space="preserve">Correct answer: </w:t>
      </w:r>
      <w:r>
        <w:rPr>
          <w:rFonts w:ascii="Calibri" w:cs="Calibri" w:eastAsia="Calibri" w:hAnsi="Calibri"/>
          <w:b/>
          <w:bCs/>
        </w:rPr>
        <w:t xml:space="preserve">C. Domestic cats</w:t>
      </w:r>
    </w:p>
    <w:p>
      <w:pPr>
        <w:spacing w:after="80"/>
      </w:pPr>
      <w:r>
        <w:rPr>
          <w:rFonts w:ascii="Calibri" w:cs="Calibri" w:eastAsia="Calibri" w:hAnsi="Calibri"/>
          <w:b/>
          <w:bCs/>
        </w:rPr>
        <w:t xml:space="preserve">Why: </w:t>
      </w:r>
      <w:r>
        <w:rPr>
          <w:rFonts w:ascii="Calibri" w:cs="Calibri" w:eastAsia="Calibri" w:hAnsi="Calibri"/>
        </w:rPr>
        <w:t xml:space="preserve">A papule, then regional lymphadenopathy after a new pet, indicates cat scratch disease (</w:t>
      </w:r>
      <w:r>
        <w:rPr>
          <w:rFonts w:ascii="Calibri" w:cs="Calibri" w:eastAsia="Calibri" w:hAnsi="Calibri"/>
          <w:i/>
          <w:iCs/>
        </w:rPr>
        <w:t xml:space="preserve">B. henselae</w:t>
      </w:r>
      <w:r>
        <w:rPr>
          <w:rFonts w:ascii="Calibri" w:cs="Calibri" w:eastAsia="Calibri" w:hAnsi="Calibri"/>
        </w:rPr>
        <w:t xml:space="preserve">). Cats, particularly kittens, are the reservoir, and flea feces contaminate scratches.</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Deer mice carry hantavirus.</w:t>
      </w:r>
    </w:p>
    <w:p>
      <w:pPr>
        <w:pStyle w:val="ListParagraph"/>
        <w:numPr>
          <w:ilvl w:val="0"/>
          <w:numId w:val="2"/>
        </w:numPr>
        <w:spacing w:after="30"/>
      </w:pPr>
      <w:r>
        <w:rPr>
          <w:rFonts w:ascii="Calibri" w:cs="Calibri" w:eastAsia="Calibri" w:hAnsi="Calibri"/>
        </w:rPr>
        <w:t xml:space="preserve">B. Dogs are not the reservoir (though </w:t>
      </w:r>
      <w:r>
        <w:rPr>
          <w:rFonts w:ascii="Calibri" w:cs="Calibri" w:eastAsia="Calibri" w:hAnsi="Calibri"/>
          <w:i/>
          <w:iCs/>
        </w:rPr>
        <w:t xml:space="preserve">Capnocytophaga</w:t>
      </w:r>
      <w:r>
        <w:rPr>
          <w:rFonts w:ascii="Calibri" w:cs="Calibri" w:eastAsia="Calibri" w:hAnsi="Calibri"/>
        </w:rPr>
        <w:t xml:space="preserve"> is dog-associated).</w:t>
      </w:r>
    </w:p>
    <w:p>
      <w:pPr>
        <w:pStyle w:val="ListParagraph"/>
        <w:numPr>
          <w:ilvl w:val="0"/>
          <w:numId w:val="2"/>
        </w:numPr>
        <w:spacing w:after="30"/>
      </w:pPr>
      <w:r>
        <w:rPr>
          <w:rFonts w:ascii="Calibri" w:cs="Calibri" w:eastAsia="Calibri" w:hAnsi="Calibri"/>
        </w:rPr>
        <w:t xml:space="preserve">D. Humans and body lice are the reservoir for </w:t>
      </w:r>
      <w:r>
        <w:rPr>
          <w:rFonts w:ascii="Calibri" w:cs="Calibri" w:eastAsia="Calibri" w:hAnsi="Calibri"/>
          <w:i/>
          <w:iCs/>
        </w:rPr>
        <w:t xml:space="preserve">B. quintana</w:t>
      </w:r>
      <w:r>
        <w:rPr>
          <w:rFonts w:ascii="Calibri" w:cs="Calibri" w:eastAsia="Calibri" w:hAnsi="Calibri"/>
        </w:rPr>
        <w:t xml:space="preserve">, not </w:t>
      </w:r>
      <w:r>
        <w:rPr>
          <w:rFonts w:ascii="Calibri" w:cs="Calibri" w:eastAsia="Calibri" w:hAnsi="Calibri"/>
          <w:i/>
          <w:iCs/>
        </w:rPr>
        <w:t xml:space="preserve">B. henselae</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E. </w:t>
      </w:r>
      <w:r>
        <w:rPr>
          <w:rFonts w:ascii="Calibri" w:cs="Calibri" w:eastAsia="Calibri" w:hAnsi="Calibri"/>
          <w:i/>
          <w:iCs/>
        </w:rPr>
        <w:t xml:space="preserve">Ixodes</w:t>
      </w:r>
      <w:r>
        <w:rPr>
          <w:rFonts w:ascii="Calibri" w:cs="Calibri" w:eastAsia="Calibri" w:hAnsi="Calibri"/>
        </w:rPr>
        <w:t xml:space="preserve"> ticks transmit </w:t>
      </w:r>
      <w:r>
        <w:rPr>
          <w:rFonts w:ascii="Calibri" w:cs="Calibri" w:eastAsia="Calibri" w:hAnsi="Calibri"/>
          <w:i/>
          <w:iCs/>
        </w:rPr>
        <w:t xml:space="preserve">Borrelia</w:t>
      </w:r>
      <w:r>
        <w:rPr>
          <w:rFonts w:ascii="Calibri" w:cs="Calibri" w:eastAsia="Calibri" w:hAnsi="Calibri"/>
        </w:rPr>
        <w:t xml:space="preserve">, </w:t>
      </w:r>
      <w:r>
        <w:rPr>
          <w:rFonts w:ascii="Calibri" w:cs="Calibri" w:eastAsia="Calibri" w:hAnsi="Calibri"/>
          <w:i/>
          <w:iCs/>
        </w:rPr>
        <w:t xml:space="preserve">Anaplasma</w:t>
      </w:r>
      <w:r>
        <w:rPr>
          <w:rFonts w:ascii="Calibri" w:cs="Calibri" w:eastAsia="Calibri" w:hAnsi="Calibri"/>
        </w:rPr>
        <w:t xml:space="preserve">, and </w:t>
      </w:r>
      <w:r>
        <w:rPr>
          <w:rFonts w:ascii="Calibri" w:cs="Calibri" w:eastAsia="Calibri" w:hAnsi="Calibri"/>
          <w:i/>
          <w:iCs/>
        </w:rPr>
        <w:t xml:space="preserve">Babesia</w:t>
      </w:r>
      <w:r>
        <w:rPr>
          <w:rFonts w:ascii="Calibri" w:cs="Calibri" w:eastAsia="Calibri" w:hAnsi="Calibri"/>
        </w:rPr>
        <w:t xml:space="preserve">.</w:t>
      </w:r>
    </w:p>
    <w:p>
      <w:pPr>
        <w:spacing w:after="160" w:before="60"/>
      </w:pPr>
      <w:r>
        <w:rPr>
          <w:rFonts w:ascii="Calibri" w:cs="Calibri" w:eastAsia="Calibri" w:hAnsi="Calibri"/>
          <w:b/>
          <w:bCs/>
        </w:rPr>
        <w:t xml:space="preserve">High-yield takeaway: </w:t>
      </w:r>
      <w:r>
        <w:rPr>
          <w:rFonts w:ascii="Calibri" w:cs="Calibri" w:eastAsia="Calibri" w:hAnsi="Calibri"/>
        </w:rPr>
        <w:t xml:space="preserve">Cats → fleas → </w:t>
      </w:r>
      <w:r>
        <w:rPr>
          <w:rFonts w:ascii="Calibri" w:cs="Calibri" w:eastAsia="Calibri" w:hAnsi="Calibri"/>
          <w:i/>
          <w:iCs/>
        </w:rPr>
        <w:t xml:space="preserve">B. henselae</w:t>
      </w:r>
      <w:r>
        <w:rPr>
          <w:rFonts w:ascii="Calibri" w:cs="Calibri" w:eastAsia="Calibri" w:hAnsi="Calibri"/>
        </w:rPr>
        <w:t xml:space="preserve"> → cat scratch disease (regional lymphadenopathy, with Parinaud oculoglandular syndrome as a variant).</w:t>
      </w:r>
    </w:p>
    <w:p>
      <w:pPr>
        <w:pStyle w:val="Heading3"/>
        <w:keepNext/>
      </w:pPr>
      <w:r>
        <w:rPr>
          <w:rFonts w:ascii="Calibri" w:cs="Calibri" w:eastAsia="Calibri" w:hAnsi="Calibri"/>
        </w:rPr>
        <w:t xml:space="preserve">17. </w:t>
      </w:r>
      <w:r>
        <w:rPr>
          <w:rFonts w:ascii="Calibri" w:cs="Calibri" w:eastAsia="Calibri" w:hAnsi="Calibri"/>
          <w:i/>
          <w:iCs/>
        </w:rPr>
        <w:t xml:space="preserve">Acinetobacter baumannii</w:t>
      </w:r>
    </w:p>
    <w:p>
      <w:pPr>
        <w:spacing w:after="80"/>
      </w:pPr>
      <w:r>
        <w:rPr>
          <w:rFonts w:ascii="Calibri" w:cs="Calibri" w:eastAsia="Calibri" w:hAnsi="Calibri"/>
          <w:b/>
          <w:bCs/>
        </w:rPr>
        <w:t xml:space="preserve">Correct answer: </w:t>
      </w:r>
      <w:r>
        <w:rPr>
          <w:rFonts w:ascii="Calibri" w:cs="Calibri" w:eastAsia="Calibri" w:hAnsi="Calibri"/>
          <w:b/>
          <w:bCs/>
        </w:rPr>
        <w:t xml:space="preserve">A. Ampicillin-sulbactam</w:t>
      </w:r>
    </w:p>
    <w:p>
      <w:pPr>
        <w:spacing w:after="80"/>
      </w:pPr>
      <w:r>
        <w:rPr>
          <w:rFonts w:ascii="Calibri" w:cs="Calibri" w:eastAsia="Calibri" w:hAnsi="Calibri"/>
          <w:b/>
          <w:bCs/>
        </w:rPr>
        <w:t xml:space="preserve">Why: </w:t>
      </w:r>
      <w:r>
        <w:rPr>
          <w:rFonts w:ascii="Calibri" w:cs="Calibri" w:eastAsia="Calibri" w:hAnsi="Calibri"/>
        </w:rPr>
        <w:t xml:space="preserve">Sulbactam has intrinsic activity against </w:t>
      </w:r>
      <w:r>
        <w:rPr>
          <w:rFonts w:ascii="Calibri" w:cs="Calibri" w:eastAsia="Calibri" w:hAnsi="Calibri"/>
          <w:i/>
          <w:iCs/>
        </w:rPr>
        <w:t xml:space="preserve">A. baumannii</w:t>
      </w:r>
      <w:r>
        <w:rPr>
          <w:rFonts w:ascii="Calibri" w:cs="Calibri" w:eastAsia="Calibri" w:hAnsi="Calibri"/>
        </w:rPr>
        <w:t xml:space="preserve"> through PBP binding. High-dose ampicillin-sulbactam is therefore used as a core component of combination therapy for carbapenem-resistant isolates.</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B. Ceftriaxone has no reliable </w:t>
      </w:r>
      <w:r>
        <w:rPr>
          <w:rFonts w:ascii="Calibri" w:cs="Calibri" w:eastAsia="Calibri" w:hAnsi="Calibri"/>
          <w:i/>
          <w:iCs/>
        </w:rPr>
        <w:t xml:space="preserve">Acinetobacter</w:t>
      </w:r>
      <w:r>
        <w:rPr>
          <w:rFonts w:ascii="Calibri" w:cs="Calibri" w:eastAsia="Calibri" w:hAnsi="Calibri"/>
        </w:rPr>
        <w:t xml:space="preserve"> activity.</w:t>
      </w:r>
    </w:p>
    <w:p>
      <w:pPr>
        <w:pStyle w:val="ListParagraph"/>
        <w:numPr>
          <w:ilvl w:val="0"/>
          <w:numId w:val="2"/>
        </w:numPr>
        <w:spacing w:after="30"/>
      </w:pPr>
      <w:r>
        <w:rPr>
          <w:rFonts w:ascii="Calibri" w:cs="Calibri" w:eastAsia="Calibri" w:hAnsi="Calibri"/>
        </w:rPr>
        <w:t xml:space="preserve">C. Aztreonam is not active against </w:t>
      </w:r>
      <w:r>
        <w:rPr>
          <w:rFonts w:ascii="Calibri" w:cs="Calibri" w:eastAsia="Calibri" w:hAnsi="Calibri"/>
          <w:i/>
          <w:iCs/>
        </w:rPr>
        <w:t xml:space="preserve">Acinetobacter</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D. Tazobactam lacks the intrinsic activity of sulbactam, so piperacillin-tazobactam is not equivalent.</w:t>
      </w:r>
    </w:p>
    <w:p>
      <w:pPr>
        <w:pStyle w:val="ListParagraph"/>
        <w:numPr>
          <w:ilvl w:val="0"/>
          <w:numId w:val="2"/>
        </w:numPr>
        <w:spacing w:after="30"/>
      </w:pPr>
      <w:r>
        <w:rPr>
          <w:rFonts w:ascii="Calibri" w:cs="Calibri" w:eastAsia="Calibri" w:hAnsi="Calibri"/>
        </w:rPr>
        <w:t xml:space="preserve">E. Ertapenem is a carbapenem, and the isolate is carbapenem-resistant.</w:t>
      </w:r>
    </w:p>
    <w:p>
      <w:pPr>
        <w:spacing w:after="160" w:before="60"/>
      </w:pPr>
      <w:r>
        <w:rPr>
          <w:rFonts w:ascii="Calibri" w:cs="Calibri" w:eastAsia="Calibri" w:hAnsi="Calibri"/>
          <w:b/>
          <w:bCs/>
        </w:rPr>
        <w:t xml:space="preserve">High-yield takeaway: </w:t>
      </w:r>
      <w:r>
        <w:rPr>
          <w:rFonts w:ascii="Calibri" w:cs="Calibri" w:eastAsia="Calibri" w:hAnsi="Calibri"/>
        </w:rPr>
        <w:t xml:space="preserve">Sulbactam is the one β-lactamase inhibitor with direct anti-</w:t>
      </w:r>
      <w:r>
        <w:rPr>
          <w:rFonts w:ascii="Calibri" w:cs="Calibri" w:eastAsia="Calibri" w:hAnsi="Calibri"/>
          <w:i/>
          <w:iCs/>
        </w:rPr>
        <w:t xml:space="preserve">Acinetobacter</w:t>
      </w:r>
      <w:r>
        <w:rPr>
          <w:rFonts w:ascii="Calibri" w:cs="Calibri" w:eastAsia="Calibri" w:hAnsi="Calibri"/>
        </w:rPr>
        <w:t xml:space="preserve"> activity.</w:t>
      </w:r>
    </w:p>
    <w:p>
      <w:pPr>
        <w:pStyle w:val="Heading3"/>
        <w:keepNext/>
      </w:pPr>
      <w:r>
        <w:rPr>
          <w:rFonts w:ascii="Calibri" w:cs="Calibri" w:eastAsia="Calibri" w:hAnsi="Calibri"/>
        </w:rPr>
        <w:t xml:space="preserve">18. </w:t>
      </w:r>
      <w:r>
        <w:rPr>
          <w:rFonts w:ascii="Calibri" w:cs="Calibri" w:eastAsia="Calibri" w:hAnsi="Calibri"/>
          <w:i/>
          <w:iCs/>
        </w:rPr>
        <w:t xml:space="preserve">Pseudomonas aeruginosa</w:t>
      </w:r>
    </w:p>
    <w:p>
      <w:pPr>
        <w:spacing w:after="80"/>
      </w:pPr>
      <w:r>
        <w:rPr>
          <w:rFonts w:ascii="Calibri" w:cs="Calibri" w:eastAsia="Calibri" w:hAnsi="Calibri"/>
          <w:b/>
          <w:bCs/>
        </w:rPr>
        <w:t xml:space="preserve">Correct answer: </w:t>
      </w:r>
      <w:r>
        <w:rPr>
          <w:rFonts w:ascii="Calibri" w:cs="Calibri" w:eastAsia="Calibri" w:hAnsi="Calibri"/>
          <w:b/>
          <w:bCs/>
        </w:rPr>
        <w:t xml:space="preserve">D. ADP-ribosylation of elongation factor-2</w:t>
      </w:r>
    </w:p>
    <w:p>
      <w:pPr>
        <w:spacing w:after="80"/>
      </w:pPr>
      <w:r>
        <w:rPr>
          <w:rFonts w:ascii="Calibri" w:cs="Calibri" w:eastAsia="Calibri" w:hAnsi="Calibri"/>
          <w:b/>
          <w:bCs/>
        </w:rPr>
        <w:t xml:space="preserve">Why: </w:t>
      </w:r>
      <w:r>
        <w:rPr>
          <w:rFonts w:ascii="Calibri" w:cs="Calibri" w:eastAsia="Calibri" w:hAnsi="Calibri"/>
          <w:i/>
          <w:iCs/>
        </w:rPr>
        <w:t xml:space="preserve">Pseudomonas</w:t>
      </w:r>
      <w:r>
        <w:rPr>
          <w:rFonts w:ascii="Calibri" w:cs="Calibri" w:eastAsia="Calibri" w:hAnsi="Calibri"/>
        </w:rPr>
        <w:t xml:space="preserve"> exotoxin A ADP-ribosylates EF-2, inhibiting protein synthesis and causing cell death. It is the same mechanism as diphtheria toxin and explains the hepatocellular necrosis.</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ADP-ribosylation of Gs is the mechanism of cholera toxin and </w:t>
      </w:r>
      <w:r>
        <w:rPr>
          <w:rFonts w:ascii="Calibri" w:cs="Calibri" w:eastAsia="Calibri" w:hAnsi="Calibri"/>
          <w:i/>
          <w:iCs/>
        </w:rPr>
        <w:t xml:space="preserve">E. coli</w:t>
      </w:r>
      <w:r>
        <w:rPr>
          <w:rFonts w:ascii="Calibri" w:cs="Calibri" w:eastAsia="Calibri" w:hAnsi="Calibri"/>
        </w:rPr>
        <w:t xml:space="preserve"> LT.</w:t>
      </w:r>
    </w:p>
    <w:p>
      <w:pPr>
        <w:pStyle w:val="ListParagraph"/>
        <w:numPr>
          <w:ilvl w:val="0"/>
          <w:numId w:val="2"/>
        </w:numPr>
        <w:spacing w:after="30"/>
      </w:pPr>
      <w:r>
        <w:rPr>
          <w:rFonts w:ascii="Calibri" w:cs="Calibri" w:eastAsia="Calibri" w:hAnsi="Calibri"/>
        </w:rPr>
        <w:t xml:space="preserve">B. SNARE cleavage is the mechanism of botulinum and tetanus toxins.</w:t>
      </w:r>
    </w:p>
    <w:p>
      <w:pPr>
        <w:pStyle w:val="ListParagraph"/>
        <w:numPr>
          <w:ilvl w:val="0"/>
          <w:numId w:val="2"/>
        </w:numPr>
        <w:spacing w:after="30"/>
      </w:pPr>
      <w:r>
        <w:rPr>
          <w:rFonts w:ascii="Calibri" w:cs="Calibri" w:eastAsia="Calibri" w:hAnsi="Calibri"/>
        </w:rPr>
        <w:t xml:space="preserve">C. Calmodulin-activated adenylate cyclase describes anthrax edema factor.</w:t>
      </w:r>
    </w:p>
    <w:p>
      <w:pPr>
        <w:pStyle w:val="ListParagraph"/>
        <w:numPr>
          <w:ilvl w:val="0"/>
          <w:numId w:val="2"/>
        </w:numPr>
        <w:spacing w:after="30"/>
      </w:pPr>
      <w:r>
        <w:rPr>
          <w:rFonts w:ascii="Calibri" w:cs="Calibri" w:eastAsia="Calibri" w:hAnsi="Calibri"/>
        </w:rPr>
        <w:t xml:space="preserve">E. Removing adenine from 28S rRNA is the Shiga and Shiga-like toxin mechanism.</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Pseudomonas</w:t>
      </w:r>
      <w:r>
        <w:rPr>
          <w:rFonts w:ascii="Calibri" w:cs="Calibri" w:eastAsia="Calibri" w:hAnsi="Calibri"/>
        </w:rPr>
        <w:t xml:space="preserve"> exotoxin A and diphtheria toxin both inactivate EF-2 by ADP-ribosylation.</w:t>
      </w:r>
    </w:p>
    <w:p>
      <w:pPr>
        <w:pStyle w:val="Heading3"/>
        <w:keepNext/>
      </w:pPr>
      <w:r>
        <w:rPr>
          <w:rFonts w:ascii="Calibri" w:cs="Calibri" w:eastAsia="Calibri" w:hAnsi="Calibri"/>
        </w:rPr>
        <w:t xml:space="preserve">19. </w:t>
      </w:r>
      <w:r>
        <w:rPr>
          <w:rFonts w:ascii="Calibri" w:cs="Calibri" w:eastAsia="Calibri" w:hAnsi="Calibri"/>
          <w:i/>
          <w:iCs/>
        </w:rPr>
        <w:t xml:space="preserve">Klebsiella pneumoniae</w:t>
      </w:r>
    </w:p>
    <w:p>
      <w:pPr>
        <w:spacing w:after="80"/>
      </w:pPr>
      <w:r>
        <w:rPr>
          <w:rFonts w:ascii="Calibri" w:cs="Calibri" w:eastAsia="Calibri" w:hAnsi="Calibri"/>
          <w:b/>
          <w:bCs/>
        </w:rPr>
        <w:t xml:space="preserve">Correct answer: </w:t>
      </w:r>
      <w:r>
        <w:rPr>
          <w:rFonts w:ascii="Calibri" w:cs="Calibri" w:eastAsia="Calibri" w:hAnsi="Calibri"/>
          <w:b/>
          <w:bCs/>
        </w:rPr>
        <w:t xml:space="preserve">B. Hands of healthcare workers carrying organisms between colonized infants</w:t>
      </w:r>
    </w:p>
    <w:p>
      <w:pPr>
        <w:spacing w:after="80"/>
      </w:pPr>
      <w:r>
        <w:rPr>
          <w:rFonts w:ascii="Calibri" w:cs="Calibri" w:eastAsia="Calibri" w:hAnsi="Calibri"/>
          <w:b/>
          <w:bCs/>
        </w:rPr>
        <w:t xml:space="preserve">Why: </w:t>
      </w:r>
      <w:r>
        <w:rPr>
          <w:rFonts w:ascii="Calibri" w:cs="Calibri" w:eastAsia="Calibri" w:hAnsi="Calibri"/>
          <w:i/>
          <w:iCs/>
        </w:rPr>
        <w:t xml:space="preserve">Klebsiella</w:t>
      </w:r>
      <w:r>
        <w:rPr>
          <w:rFonts w:ascii="Calibri" w:cs="Calibri" w:eastAsia="Calibri" w:hAnsi="Calibri"/>
        </w:rPr>
        <w:t xml:space="preserve"> colonizes the GI tract of hospitalized patients and spreads nosocomially via the hands of healthcare workers and shared equipment.</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Powdered formula is the vehicle for </w:t>
      </w:r>
      <w:r>
        <w:rPr>
          <w:rFonts w:ascii="Calibri" w:cs="Calibri" w:eastAsia="Calibri" w:hAnsi="Calibri"/>
          <w:i/>
          <w:iCs/>
        </w:rPr>
        <w:t xml:space="preserve">Cronobacter sakazakii</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C. Visitor droplets do not explain a lactose-fermenting gram-negative rod outbreak.</w:t>
      </w:r>
    </w:p>
    <w:p>
      <w:pPr>
        <w:pStyle w:val="ListParagraph"/>
        <w:numPr>
          <w:ilvl w:val="0"/>
          <w:numId w:val="2"/>
        </w:numPr>
        <w:spacing w:after="30"/>
      </w:pPr>
      <w:r>
        <w:rPr>
          <w:rFonts w:ascii="Calibri" w:cs="Calibri" w:eastAsia="Calibri" w:hAnsi="Calibri"/>
        </w:rPr>
        <w:t xml:space="preserve">D. Cooling-tower aerosols are the source of </w:t>
      </w:r>
      <w:r>
        <w:rPr>
          <w:rFonts w:ascii="Calibri" w:cs="Calibri" w:eastAsia="Calibri" w:hAnsi="Calibri"/>
          <w:i/>
          <w:iCs/>
        </w:rPr>
        <w:t xml:space="preserve">Legionella</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E. Vertical vaginal transmission is classic for GBS and </w:t>
      </w:r>
      <w:r>
        <w:rPr>
          <w:rFonts w:ascii="Calibri" w:cs="Calibri" w:eastAsia="Calibri" w:hAnsi="Calibri"/>
          <w:i/>
          <w:iCs/>
        </w:rPr>
        <w:t xml:space="preserve">Listeria</w:t>
      </w:r>
      <w:r>
        <w:rPr>
          <w:rFonts w:ascii="Calibri" w:cs="Calibri" w:eastAsia="Calibri" w:hAnsi="Calibri"/>
        </w:rPr>
        <w:t xml:space="preserve">, and does not typically cluster this way.</w:t>
      </w:r>
    </w:p>
    <w:p>
      <w:pPr>
        <w:spacing w:after="160" w:before="60"/>
      </w:pPr>
      <w:r>
        <w:rPr>
          <w:rFonts w:ascii="Calibri" w:cs="Calibri" w:eastAsia="Calibri" w:hAnsi="Calibri"/>
          <w:b/>
          <w:bCs/>
        </w:rPr>
        <w:t xml:space="preserve">High-yield takeaway: </w:t>
      </w:r>
      <w:r>
        <w:rPr>
          <w:rFonts w:ascii="Calibri" w:cs="Calibri" w:eastAsia="Calibri" w:hAnsi="Calibri"/>
        </w:rPr>
        <w:t xml:space="preserve">Nosocomial </w:t>
      </w:r>
      <w:r>
        <w:rPr>
          <w:rFonts w:ascii="Calibri" w:cs="Calibri" w:eastAsia="Calibri" w:hAnsi="Calibri"/>
          <w:i/>
          <w:iCs/>
        </w:rPr>
        <w:t xml:space="preserve">Klebsiella</w:t>
      </w:r>
      <w:r>
        <w:rPr>
          <w:rFonts w:ascii="Calibri" w:cs="Calibri" w:eastAsia="Calibri" w:hAnsi="Calibri"/>
        </w:rPr>
        <w:t xml:space="preserve"> spreads via colonized GI tracts and contaminated hands.</w:t>
      </w:r>
    </w:p>
    <w:p>
      <w:pPr>
        <w:pStyle w:val="Heading3"/>
        <w:keepNext/>
      </w:pPr>
      <w:r>
        <w:rPr>
          <w:rFonts w:ascii="Calibri" w:cs="Calibri" w:eastAsia="Calibri" w:hAnsi="Calibri"/>
        </w:rPr>
        <w:t xml:space="preserve">20. </w:t>
      </w:r>
      <w:r>
        <w:rPr>
          <w:rFonts w:ascii="Calibri" w:cs="Calibri" w:eastAsia="Calibri" w:hAnsi="Calibri"/>
          <w:i/>
          <w:iCs/>
        </w:rPr>
        <w:t xml:space="preserve">Bartonella</w:t>
      </w:r>
      <w:r>
        <w:rPr>
          <w:rFonts w:ascii="Calibri" w:cs="Calibri" w:eastAsia="Calibri" w:hAnsi="Calibri"/>
        </w:rPr>
        <w:t xml:space="preserve"> (bacillary angiomatosis)</w:t>
      </w:r>
    </w:p>
    <w:p>
      <w:pPr>
        <w:spacing w:after="80"/>
      </w:pPr>
      <w:r>
        <w:rPr>
          <w:rFonts w:ascii="Calibri" w:cs="Calibri" w:eastAsia="Calibri" w:hAnsi="Calibri"/>
          <w:b/>
          <w:bCs/>
        </w:rPr>
        <w:t xml:space="preserve">Correct answer: </w:t>
      </w:r>
      <w:r>
        <w:rPr>
          <w:rFonts w:ascii="Calibri" w:cs="Calibri" w:eastAsia="Calibri" w:hAnsi="Calibri"/>
          <w:b/>
          <w:bCs/>
        </w:rPr>
        <w:t xml:space="preserve">E. Bacterial stimulation of endothelial proliferation via HIF-1/VEGF with inhibition of apoptosis</w:t>
      </w:r>
    </w:p>
    <w:p>
      <w:pPr>
        <w:spacing w:after="80"/>
      </w:pPr>
      <w:r>
        <w:rPr>
          <w:rFonts w:ascii="Calibri" w:cs="Calibri" w:eastAsia="Calibri" w:hAnsi="Calibri"/>
          <w:b/>
          <w:bCs/>
        </w:rPr>
        <w:t xml:space="preserve">Why: </w:t>
      </w:r>
      <w:r>
        <w:rPr>
          <w:rFonts w:ascii="Calibri" w:cs="Calibri" w:eastAsia="Calibri" w:hAnsi="Calibri"/>
          <w:i/>
          <w:iCs/>
        </w:rPr>
        <w:t xml:space="preserve">Bartonella</w:t>
      </w:r>
      <w:r>
        <w:rPr>
          <w:rFonts w:ascii="Calibri" w:cs="Calibri" w:eastAsia="Calibri" w:hAnsi="Calibri"/>
        </w:rPr>
        <w:t xml:space="preserve"> infection induces endothelial proliferation by upregulating HIF-1 and VEGF and by inhibiting endothelial apoptosis, which produces vascular lesions that mimic hemangiomas.</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Latent viral nuclear antigen (LANA) inactivating p53 and Rb is the Kaposi sarcoma mechanism, and HHV-8 staining is negative here.</w:t>
      </w:r>
    </w:p>
    <w:p>
      <w:pPr>
        <w:pStyle w:val="ListParagraph"/>
        <w:numPr>
          <w:ilvl w:val="0"/>
          <w:numId w:val="2"/>
        </w:numPr>
        <w:spacing w:after="30"/>
      </w:pPr>
      <w:r>
        <w:rPr>
          <w:rFonts w:ascii="Calibri" w:cs="Calibri" w:eastAsia="Calibri" w:hAnsi="Calibri"/>
        </w:rPr>
        <w:t xml:space="preserve">B. Th1 IFN-γ granuloma formation fits TB or histoplasmosis, with caseation or epithelioid cells rather than vascular proliferation.</w:t>
      </w:r>
    </w:p>
    <w:p>
      <w:pPr>
        <w:pStyle w:val="ListParagraph"/>
        <w:numPr>
          <w:ilvl w:val="0"/>
          <w:numId w:val="2"/>
        </w:numPr>
        <w:spacing w:after="30"/>
      </w:pPr>
      <w:r>
        <w:rPr>
          <w:rFonts w:ascii="Calibri" w:cs="Calibri" w:eastAsia="Calibri" w:hAnsi="Calibri"/>
        </w:rPr>
        <w:t xml:space="preserve">C. Immune-complex vasculitis causes palpable purpura with fibrinoid necrosis, not capillary proliferation with bacilli.</w:t>
      </w:r>
    </w:p>
    <w:p>
      <w:pPr>
        <w:pStyle w:val="ListParagraph"/>
        <w:numPr>
          <w:ilvl w:val="0"/>
          <w:numId w:val="2"/>
        </w:numPr>
        <w:spacing w:after="30"/>
      </w:pPr>
      <w:r>
        <w:rPr>
          <w:rFonts w:ascii="Calibri" w:cs="Calibri" w:eastAsia="Calibri" w:hAnsi="Calibri"/>
        </w:rPr>
        <w:t xml:space="preserve">D. </w:t>
      </w:r>
      <w:r>
        <w:rPr>
          <w:rFonts w:ascii="Calibri" w:cs="Calibri" w:eastAsia="Calibri" w:hAnsi="Calibri"/>
          <w:i/>
          <w:iCs/>
        </w:rPr>
        <w:t xml:space="preserve">Bartonella</w:t>
      </w:r>
      <w:r>
        <w:rPr>
          <w:rFonts w:ascii="Calibri" w:cs="Calibri" w:eastAsia="Calibri" w:hAnsi="Calibri"/>
        </w:rPr>
        <w:t xml:space="preserve"> does not produce a pore-forming exotoxin.</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Bartonella</w:t>
      </w:r>
      <w:r>
        <w:rPr>
          <w:rFonts w:ascii="Calibri" w:cs="Calibri" w:eastAsia="Calibri" w:hAnsi="Calibri"/>
        </w:rPr>
        <w:t xml:space="preserve"> induces angiogenesis through HIF-1 and VEGF, which is why bacillary angiomatosis mimics Kaposi sarcoma.</w:t>
      </w:r>
    </w:p>
    <w:p>
      <w:pPr>
        <w:pStyle w:val="Heading3"/>
        <w:keepNext/>
      </w:pPr>
      <w:r>
        <w:rPr>
          <w:rFonts w:ascii="Calibri" w:cs="Calibri" w:eastAsia="Calibri" w:hAnsi="Calibri"/>
        </w:rPr>
        <w:t xml:space="preserve">21. </w:t>
      </w:r>
      <w:r>
        <w:rPr>
          <w:rFonts w:ascii="Calibri" w:cs="Calibri" w:eastAsia="Calibri" w:hAnsi="Calibri"/>
          <w:i/>
          <w:iCs/>
        </w:rPr>
        <w:t xml:space="preserve">Acinetobacter baumannii</w:t>
      </w:r>
    </w:p>
    <w:p>
      <w:pPr>
        <w:spacing w:after="80"/>
      </w:pPr>
      <w:r>
        <w:rPr>
          <w:rFonts w:ascii="Calibri" w:cs="Calibri" w:eastAsia="Calibri" w:hAnsi="Calibri"/>
          <w:b/>
          <w:bCs/>
        </w:rPr>
        <w:t xml:space="preserve">Correct answer: </w:t>
      </w:r>
      <w:r>
        <w:rPr>
          <w:rFonts w:ascii="Calibri" w:cs="Calibri" w:eastAsia="Calibri" w:hAnsi="Calibri"/>
          <w:b/>
          <w:bCs/>
        </w:rPr>
        <w:t xml:space="preserve">A. Contact spread via healthcare worker hands and contaminated shared equipment</w:t>
      </w:r>
    </w:p>
    <w:p>
      <w:pPr>
        <w:spacing w:after="80"/>
      </w:pPr>
      <w:r>
        <w:rPr>
          <w:rFonts w:ascii="Calibri" w:cs="Calibri" w:eastAsia="Calibri" w:hAnsi="Calibri"/>
          <w:b/>
          <w:bCs/>
        </w:rPr>
        <w:t xml:space="preserve">Why: </w:t>
      </w:r>
      <w:r>
        <w:rPr>
          <w:rFonts w:ascii="Calibri" w:cs="Calibri" w:eastAsia="Calibri" w:hAnsi="Calibri"/>
        </w:rPr>
        <w:t xml:space="preserve">The same strain on bed rails, a ventilator, and neighboring patients shows contact transmission through hands and equipment.</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B. Cooling-tower aerosols spread </w:t>
      </w:r>
      <w:r>
        <w:rPr>
          <w:rFonts w:ascii="Calibri" w:cs="Calibri" w:eastAsia="Calibri" w:hAnsi="Calibri"/>
          <w:i/>
          <w:iCs/>
        </w:rPr>
        <w:t xml:space="preserve">Legionella</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C. Ingestion does not explain a bed rail–associated outbreak.</w:t>
      </w:r>
    </w:p>
    <w:p>
      <w:pPr>
        <w:pStyle w:val="ListParagraph"/>
        <w:numPr>
          <w:ilvl w:val="0"/>
          <w:numId w:val="2"/>
        </w:numPr>
        <w:spacing w:after="30"/>
      </w:pPr>
      <w:r>
        <w:rPr>
          <w:rFonts w:ascii="Calibri" w:cs="Calibri" w:eastAsia="Calibri" w:hAnsi="Calibri"/>
        </w:rPr>
        <w:t xml:space="preserve">D. Cattle exposure is relevant to </w:t>
      </w:r>
      <w:r>
        <w:rPr>
          <w:rFonts w:ascii="Calibri" w:cs="Calibri" w:eastAsia="Calibri" w:hAnsi="Calibri"/>
          <w:i/>
          <w:iCs/>
        </w:rPr>
        <w:t xml:space="preserve">Brucella</w:t>
      </w:r>
      <w:r>
        <w:rPr>
          <w:rFonts w:ascii="Calibri" w:cs="Calibri" w:eastAsia="Calibri" w:hAnsi="Calibri"/>
        </w:rPr>
        <w:t xml:space="preserve">, </w:t>
      </w:r>
      <w:r>
        <w:rPr>
          <w:rFonts w:ascii="Calibri" w:cs="Calibri" w:eastAsia="Calibri" w:hAnsi="Calibri"/>
          <w:i/>
          <w:iCs/>
        </w:rPr>
        <w:t xml:space="preserve">Coxiella</w:t>
      </w:r>
      <w:r>
        <w:rPr>
          <w:rFonts w:ascii="Calibri" w:cs="Calibri" w:eastAsia="Calibri" w:hAnsi="Calibri"/>
        </w:rPr>
        <w:t xml:space="preserve">, and </w:t>
      </w:r>
      <w:r>
        <w:rPr>
          <w:rFonts w:ascii="Calibri" w:cs="Calibri" w:eastAsia="Calibri" w:hAnsi="Calibri"/>
          <w:i/>
          <w:iCs/>
        </w:rPr>
        <w:t xml:space="preserve">Leptospira</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E. Sexual contact is not relevant in an ICU outbreak.</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Acinetobacter</w:t>
      </w:r>
      <w:r>
        <w:rPr>
          <w:rFonts w:ascii="Calibri" w:cs="Calibri" w:eastAsia="Calibri" w:hAnsi="Calibri"/>
        </w:rPr>
        <w:t xml:space="preserve"> spreads in ICUs via contaminated hands and surfaces, so hand hygiene and environmental cleaning are key controls.</w:t>
      </w:r>
    </w:p>
    <w:p>
      <w:pPr>
        <w:pStyle w:val="Heading3"/>
        <w:keepNext/>
      </w:pPr>
      <w:r>
        <w:rPr>
          <w:rFonts w:ascii="Calibri" w:cs="Calibri" w:eastAsia="Calibri" w:hAnsi="Calibri"/>
        </w:rPr>
        <w:t xml:space="preserve">22. </w:t>
      </w:r>
      <w:r>
        <w:rPr>
          <w:rFonts w:ascii="Calibri" w:cs="Calibri" w:eastAsia="Calibri" w:hAnsi="Calibri"/>
          <w:i/>
          <w:iCs/>
        </w:rPr>
        <w:t xml:space="preserve">Pseudomonas aeruginosa</w:t>
      </w:r>
      <w:r>
        <w:rPr>
          <w:rFonts w:ascii="Calibri" w:cs="Calibri" w:eastAsia="Calibri" w:hAnsi="Calibri"/>
        </w:rPr>
        <w:t xml:space="preserve"> (hot tub folliculitis)</w:t>
      </w:r>
    </w:p>
    <w:p>
      <w:pPr>
        <w:spacing w:after="80"/>
      </w:pPr>
      <w:r>
        <w:rPr>
          <w:rFonts w:ascii="Calibri" w:cs="Calibri" w:eastAsia="Calibri" w:hAnsi="Calibri"/>
          <w:b/>
          <w:bCs/>
        </w:rPr>
        <w:t xml:space="preserve">Correct answer: </w:t>
      </w:r>
      <w:r>
        <w:rPr>
          <w:rFonts w:ascii="Calibri" w:cs="Calibri" w:eastAsia="Calibri" w:hAnsi="Calibri"/>
          <w:b/>
          <w:bCs/>
        </w:rPr>
        <w:t xml:space="preserve">C. Skin exposure to inadequately chlorinated warm water</w:t>
      </w:r>
    </w:p>
    <w:p>
      <w:pPr>
        <w:spacing w:after="80"/>
      </w:pPr>
      <w:r>
        <w:rPr>
          <w:rFonts w:ascii="Calibri" w:cs="Calibri" w:eastAsia="Calibri" w:hAnsi="Calibri"/>
          <w:b/>
          <w:bCs/>
        </w:rPr>
        <w:t xml:space="preserve">Why: </w:t>
      </w:r>
      <w:r>
        <w:rPr>
          <w:rFonts w:ascii="Calibri" w:cs="Calibri" w:eastAsia="Calibri" w:hAnsi="Calibri"/>
        </w:rPr>
        <w:t xml:space="preserve">A pruritic papulopustular rash 1–2 days after resort or hot tub use is hot tub folliculitis. It is self-limited and caused by </w:t>
      </w:r>
      <w:r>
        <w:rPr>
          <w:rFonts w:ascii="Calibri" w:cs="Calibri" w:eastAsia="Calibri" w:hAnsi="Calibri"/>
          <w:i/>
          <w:iCs/>
        </w:rPr>
        <w:t xml:space="preserve">Pseudomonas</w:t>
      </w:r>
      <w:r>
        <w:rPr>
          <w:rFonts w:ascii="Calibri" w:cs="Calibri" w:eastAsia="Calibri" w:hAnsi="Calibri"/>
        </w:rPr>
        <w:t xml:space="preserve">, which grows in warm, poorly chlorinated water.</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Flea bites transmit </w:t>
      </w:r>
      <w:r>
        <w:rPr>
          <w:rFonts w:ascii="Calibri" w:cs="Calibri" w:eastAsia="Calibri" w:hAnsi="Calibri"/>
          <w:i/>
          <w:iCs/>
        </w:rPr>
        <w:t xml:space="preserve">Yersinia pestis</w:t>
      </w:r>
      <w:r>
        <w:rPr>
          <w:rFonts w:ascii="Calibri" w:cs="Calibri" w:eastAsia="Calibri" w:hAnsi="Calibri"/>
        </w:rPr>
        <w:t xml:space="preserve"> and </w:t>
      </w:r>
      <w:r>
        <w:rPr>
          <w:rFonts w:ascii="Calibri" w:cs="Calibri" w:eastAsia="Calibri" w:hAnsi="Calibri"/>
          <w:i/>
          <w:iCs/>
        </w:rPr>
        <w:t xml:space="preserve">Bartonella</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B. Nasal autoinoculation is a </w:t>
      </w:r>
      <w:r>
        <w:rPr>
          <w:rFonts w:ascii="Calibri" w:cs="Calibri" w:eastAsia="Calibri" w:hAnsi="Calibri"/>
          <w:i/>
          <w:iCs/>
        </w:rPr>
        <w:t xml:space="preserve">S. aureus</w:t>
      </w:r>
      <w:r>
        <w:rPr>
          <w:rFonts w:ascii="Calibri" w:cs="Calibri" w:eastAsia="Calibri" w:hAnsi="Calibri"/>
        </w:rPr>
        <w:t xml:space="preserve"> folliculitis mechanism.</w:t>
      </w:r>
    </w:p>
    <w:p>
      <w:pPr>
        <w:pStyle w:val="ListParagraph"/>
        <w:numPr>
          <w:ilvl w:val="0"/>
          <w:numId w:val="2"/>
        </w:numPr>
        <w:spacing w:after="30"/>
      </w:pPr>
      <w:r>
        <w:rPr>
          <w:rFonts w:ascii="Calibri" w:cs="Calibri" w:eastAsia="Calibri" w:hAnsi="Calibri"/>
        </w:rPr>
        <w:t xml:space="preserve">D. Fungal spore inhalation is not relevant to an oxidase-positive gram-negative rod.</w:t>
      </w:r>
    </w:p>
    <w:p>
      <w:pPr>
        <w:pStyle w:val="ListParagraph"/>
        <w:numPr>
          <w:ilvl w:val="0"/>
          <w:numId w:val="2"/>
        </w:numPr>
        <w:spacing w:after="30"/>
      </w:pPr>
      <w:r>
        <w:rPr>
          <w:rFonts w:ascii="Calibri" w:cs="Calibri" w:eastAsia="Calibri" w:hAnsi="Calibri"/>
        </w:rPr>
        <w:t xml:space="preserve">E. Poultry ingestion is relevant to </w:t>
      </w:r>
      <w:r>
        <w:rPr>
          <w:rFonts w:ascii="Calibri" w:cs="Calibri" w:eastAsia="Calibri" w:hAnsi="Calibri"/>
          <w:i/>
          <w:iCs/>
        </w:rPr>
        <w:t xml:space="preserve">Salmonella</w:t>
      </w:r>
      <w:r>
        <w:rPr>
          <w:rFonts w:ascii="Calibri" w:cs="Calibri" w:eastAsia="Calibri" w:hAnsi="Calibri"/>
        </w:rPr>
        <w:t xml:space="preserve"> and </w:t>
      </w:r>
      <w:r>
        <w:rPr>
          <w:rFonts w:ascii="Calibri" w:cs="Calibri" w:eastAsia="Calibri" w:hAnsi="Calibri"/>
          <w:i/>
          <w:iCs/>
        </w:rPr>
        <w:t xml:space="preserve">Campylobacter</w:t>
      </w:r>
      <w:r>
        <w:rPr>
          <w:rFonts w:ascii="Calibri" w:cs="Calibri" w:eastAsia="Calibri" w:hAnsi="Calibri"/>
        </w:rPr>
        <w:t xml:space="preserve">.</w:t>
      </w:r>
    </w:p>
    <w:p>
      <w:pPr>
        <w:spacing w:after="160" w:before="60"/>
      </w:pPr>
      <w:r>
        <w:rPr>
          <w:rFonts w:ascii="Calibri" w:cs="Calibri" w:eastAsia="Calibri" w:hAnsi="Calibri"/>
          <w:b/>
          <w:bCs/>
        </w:rPr>
        <w:t xml:space="preserve">High-yield takeaway: </w:t>
      </w:r>
      <w:r>
        <w:rPr>
          <w:rFonts w:ascii="Calibri" w:cs="Calibri" w:eastAsia="Calibri" w:hAnsi="Calibri"/>
        </w:rPr>
        <w:t xml:space="preserve">Hot tub folliculitis → </w:t>
      </w:r>
      <w:r>
        <w:rPr>
          <w:rFonts w:ascii="Calibri" w:cs="Calibri" w:eastAsia="Calibri" w:hAnsi="Calibri"/>
          <w:i/>
          <w:iCs/>
        </w:rPr>
        <w:t xml:space="preserve">Pseudomonas</w:t>
      </w:r>
      <w:r>
        <w:rPr>
          <w:rFonts w:ascii="Calibri" w:cs="Calibri" w:eastAsia="Calibri" w:hAnsi="Calibri"/>
        </w:rPr>
        <w:t xml:space="preserve">. It resolves spontaneously in immunocompetent hosts.</w:t>
      </w:r>
    </w:p>
    <w:p>
      <w:pPr>
        <w:pStyle w:val="Heading3"/>
        <w:keepNext/>
      </w:pPr>
      <w:r>
        <w:rPr>
          <w:rFonts w:ascii="Calibri" w:cs="Calibri" w:eastAsia="Calibri" w:hAnsi="Calibri"/>
        </w:rPr>
        <w:t xml:space="preserve">23. </w:t>
      </w:r>
      <w:r>
        <w:rPr>
          <w:rFonts w:ascii="Calibri" w:cs="Calibri" w:eastAsia="Calibri" w:hAnsi="Calibri"/>
          <w:i/>
          <w:iCs/>
        </w:rPr>
        <w:t xml:space="preserve">Klebsiella pneumoniae</w:t>
      </w:r>
    </w:p>
    <w:p>
      <w:pPr>
        <w:spacing w:after="80"/>
      </w:pPr>
      <w:r>
        <w:rPr>
          <w:rFonts w:ascii="Calibri" w:cs="Calibri" w:eastAsia="Calibri" w:hAnsi="Calibri"/>
          <w:b/>
          <w:bCs/>
        </w:rPr>
        <w:t xml:space="preserve">Correct answer: </w:t>
      </w:r>
      <w:r>
        <w:rPr>
          <w:rFonts w:ascii="Calibri" w:cs="Calibri" w:eastAsia="Calibri" w:hAnsi="Calibri"/>
          <w:b/>
          <w:bCs/>
        </w:rPr>
        <w:t xml:space="preserve">D. Dense lobar consolidation with bulging fissure, necrosis, and cavitation</w:t>
      </w:r>
    </w:p>
    <w:p>
      <w:pPr>
        <w:spacing w:after="80"/>
      </w:pPr>
      <w:r>
        <w:rPr>
          <w:rFonts w:ascii="Calibri" w:cs="Calibri" w:eastAsia="Calibri" w:hAnsi="Calibri"/>
          <w:b/>
          <w:bCs/>
        </w:rPr>
        <w:t xml:space="preserve">Why: </w:t>
      </w:r>
      <w:r>
        <w:rPr>
          <w:rFonts w:ascii="Calibri" w:cs="Calibri" w:eastAsia="Calibri" w:hAnsi="Calibri"/>
          <w:i/>
          <w:iCs/>
        </w:rPr>
        <w:t xml:space="preserve">Klebsiella</w:t>
      </w:r>
      <w:r>
        <w:rPr>
          <w:rFonts w:ascii="Calibri" w:cs="Calibri" w:eastAsia="Calibri" w:hAnsi="Calibri"/>
        </w:rPr>
        <w:t xml:space="preserve"> causes necrotizing lobar pneumonia, classically in alcohol use disorder, with a bulging fissure sign and thick "currant jelly" sputum.</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Hilar lymphadenopathy with reticulonodular opacities suggests sarcoidosis or histoplasmosis.</w:t>
      </w:r>
    </w:p>
    <w:p>
      <w:pPr>
        <w:pStyle w:val="ListParagraph"/>
        <w:numPr>
          <w:ilvl w:val="0"/>
          <w:numId w:val="2"/>
        </w:numPr>
        <w:spacing w:after="30"/>
      </w:pPr>
      <w:r>
        <w:rPr>
          <w:rFonts w:ascii="Calibri" w:cs="Calibri" w:eastAsia="Calibri" w:hAnsi="Calibri"/>
        </w:rPr>
        <w:t xml:space="preserve">B. Diffuse bilateral ground-glass opacities suggest </w:t>
      </w:r>
      <w:r>
        <w:rPr>
          <w:rFonts w:ascii="Calibri" w:cs="Calibri" w:eastAsia="Calibri" w:hAnsi="Calibri"/>
          <w:i/>
          <w:iCs/>
        </w:rPr>
        <w:t xml:space="preserve">Pneumocystis</w:t>
      </w:r>
      <w:r>
        <w:rPr>
          <w:rFonts w:ascii="Calibri" w:cs="Calibri" w:eastAsia="Calibri" w:hAnsi="Calibri"/>
        </w:rPr>
        <w:t xml:space="preserve"> or ARDS.</w:t>
      </w:r>
    </w:p>
    <w:p>
      <w:pPr>
        <w:pStyle w:val="ListParagraph"/>
        <w:numPr>
          <w:ilvl w:val="0"/>
          <w:numId w:val="2"/>
        </w:numPr>
        <w:spacing w:after="30"/>
      </w:pPr>
      <w:r>
        <w:rPr>
          <w:rFonts w:ascii="Calibri" w:cs="Calibri" w:eastAsia="Calibri" w:hAnsi="Calibri"/>
        </w:rPr>
        <w:t xml:space="preserve">C. Patchy lower-lobe interstitial infiltrates describe atypical (</w:t>
      </w:r>
      <w:r>
        <w:rPr>
          <w:rFonts w:ascii="Calibri" w:cs="Calibri" w:eastAsia="Calibri" w:hAnsi="Calibri"/>
          <w:i/>
          <w:iCs/>
        </w:rPr>
        <w:t xml:space="preserve">Mycoplasma</w:t>
      </w:r>
      <w:r>
        <w:rPr>
          <w:rFonts w:ascii="Calibri" w:cs="Calibri" w:eastAsia="Calibri" w:hAnsi="Calibri"/>
        </w:rPr>
        <w:t xml:space="preserve">) pneumonia.</w:t>
      </w:r>
    </w:p>
    <w:p>
      <w:pPr>
        <w:pStyle w:val="ListParagraph"/>
        <w:numPr>
          <w:ilvl w:val="0"/>
          <w:numId w:val="2"/>
        </w:numPr>
        <w:spacing w:after="30"/>
      </w:pPr>
      <w:r>
        <w:rPr>
          <w:rFonts w:ascii="Calibri" w:cs="Calibri" w:eastAsia="Calibri" w:hAnsi="Calibri"/>
        </w:rPr>
        <w:t xml:space="preserve">E. A thick-walled apical cavity with fibrosis describes reactivation tuberculosis.</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Klebsiella</w:t>
      </w:r>
      <w:r>
        <w:rPr>
          <w:rFonts w:ascii="Calibri" w:cs="Calibri" w:eastAsia="Calibri" w:hAnsi="Calibri"/>
        </w:rPr>
        <w:t xml:space="preserve"> pneumonia → alcohol use, currant jelly sputum, bulging fissure, upper lobe necrosis.</w:t>
      </w:r>
    </w:p>
    <w:p>
      <w:pPr>
        <w:pStyle w:val="Heading3"/>
        <w:keepNext/>
      </w:pPr>
      <w:r>
        <w:rPr>
          <w:rFonts w:ascii="Calibri" w:cs="Calibri" w:eastAsia="Calibri" w:hAnsi="Calibri"/>
        </w:rPr>
        <w:t xml:space="preserve">24. </w:t>
      </w:r>
      <w:r>
        <w:rPr>
          <w:rFonts w:ascii="Calibri" w:cs="Calibri" w:eastAsia="Calibri" w:hAnsi="Calibri"/>
          <w:i/>
          <w:iCs/>
        </w:rPr>
        <w:t xml:space="preserve">Bartonella henselae</w:t>
      </w:r>
    </w:p>
    <w:p>
      <w:pPr>
        <w:spacing w:after="80"/>
      </w:pPr>
      <w:r>
        <w:rPr>
          <w:rFonts w:ascii="Calibri" w:cs="Calibri" w:eastAsia="Calibri" w:hAnsi="Calibri"/>
          <w:b/>
          <w:bCs/>
        </w:rPr>
        <w:t xml:space="preserve">Correct answer: </w:t>
      </w:r>
      <w:r>
        <w:rPr>
          <w:rFonts w:ascii="Calibri" w:cs="Calibri" w:eastAsia="Calibri" w:hAnsi="Calibri"/>
          <w:b/>
          <w:bCs/>
        </w:rPr>
        <w:t xml:space="preserve">B. Stellate necrotizing granulomas with central neutrophilic microabscesses</w:t>
      </w:r>
    </w:p>
    <w:p>
      <w:pPr>
        <w:spacing w:after="80"/>
      </w:pPr>
      <w:r>
        <w:rPr>
          <w:rFonts w:ascii="Calibri" w:cs="Calibri" w:eastAsia="Calibri" w:hAnsi="Calibri"/>
          <w:b/>
          <w:bCs/>
        </w:rPr>
        <w:t xml:space="preserve">Why: </w:t>
      </w:r>
      <w:r>
        <w:rPr>
          <w:rFonts w:ascii="Calibri" w:cs="Calibri" w:eastAsia="Calibri" w:hAnsi="Calibri"/>
        </w:rPr>
        <w:t xml:space="preserve">Subacute tender lymphadenopathy with animal exposure and a negative IGRA suggests cat scratch disease. Lymph node histology shows stellate necrotizing granulomas with neutrophilic microabscesses.</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Caseating granulomas with Langhans giant cells indicate tuberculosis, which the negative IGRA argues against.</w:t>
      </w:r>
    </w:p>
    <w:p>
      <w:pPr>
        <w:pStyle w:val="ListParagraph"/>
        <w:numPr>
          <w:ilvl w:val="0"/>
          <w:numId w:val="2"/>
        </w:numPr>
        <w:spacing w:after="30"/>
      </w:pPr>
      <w:r>
        <w:rPr>
          <w:rFonts w:ascii="Calibri" w:cs="Calibri" w:eastAsia="Calibri" w:hAnsi="Calibri"/>
        </w:rPr>
        <w:t xml:space="preserve">C. Reed-Sternberg cells indicate Hodgkin lymphoma.</w:t>
      </w:r>
    </w:p>
    <w:p>
      <w:pPr>
        <w:pStyle w:val="ListParagraph"/>
        <w:numPr>
          <w:ilvl w:val="0"/>
          <w:numId w:val="2"/>
        </w:numPr>
        <w:spacing w:after="30"/>
      </w:pPr>
      <w:r>
        <w:rPr>
          <w:rFonts w:ascii="Calibri" w:cs="Calibri" w:eastAsia="Calibri" w:hAnsi="Calibri"/>
        </w:rPr>
        <w:t xml:space="preserve">D. Noncaseating granulomas without necrosis suggest sarcoidosis.</w:t>
      </w:r>
    </w:p>
    <w:p>
      <w:pPr>
        <w:pStyle w:val="ListParagraph"/>
        <w:numPr>
          <w:ilvl w:val="0"/>
          <w:numId w:val="2"/>
        </w:numPr>
        <w:spacing w:after="30"/>
      </w:pPr>
      <w:r>
        <w:rPr>
          <w:rFonts w:ascii="Calibri" w:cs="Calibri" w:eastAsia="Calibri" w:hAnsi="Calibri"/>
        </w:rPr>
        <w:t xml:space="preserve">E. Starry-sky pattern indicates Burkitt lymphoma.</w:t>
      </w:r>
    </w:p>
    <w:p>
      <w:pPr>
        <w:spacing w:after="160" w:before="60"/>
      </w:pPr>
      <w:r>
        <w:rPr>
          <w:rFonts w:ascii="Calibri" w:cs="Calibri" w:eastAsia="Calibri" w:hAnsi="Calibri"/>
          <w:b/>
          <w:bCs/>
        </w:rPr>
        <w:t xml:space="preserve">High-yield takeaway: </w:t>
      </w:r>
      <w:r>
        <w:rPr>
          <w:rFonts w:ascii="Calibri" w:cs="Calibri" w:eastAsia="Calibri" w:hAnsi="Calibri"/>
        </w:rPr>
        <w:t xml:space="preserve">Cat scratch disease nodes show stellate granulomas with neutrophilic microabscesses.</w:t>
      </w:r>
    </w:p>
    <w:p>
      <w:pPr>
        <w:pStyle w:val="Heading3"/>
        <w:keepNext/>
      </w:pPr>
      <w:r>
        <w:rPr>
          <w:rFonts w:ascii="Calibri" w:cs="Calibri" w:eastAsia="Calibri" w:hAnsi="Calibri"/>
        </w:rPr>
        <w:t xml:space="preserve">25. </w:t>
      </w:r>
      <w:r>
        <w:rPr>
          <w:rFonts w:ascii="Calibri" w:cs="Calibri" w:eastAsia="Calibri" w:hAnsi="Calibri"/>
          <w:i/>
          <w:iCs/>
        </w:rPr>
        <w:t xml:space="preserve">Acinetobacter baumannii</w:t>
      </w:r>
    </w:p>
    <w:p>
      <w:pPr>
        <w:spacing w:after="80"/>
      </w:pPr>
      <w:r>
        <w:rPr>
          <w:rFonts w:ascii="Calibri" w:cs="Calibri" w:eastAsia="Calibri" w:hAnsi="Calibri"/>
          <w:b/>
          <w:bCs/>
        </w:rPr>
        <w:t xml:space="preserve">Correct answer: </w:t>
      </w:r>
      <w:r>
        <w:rPr>
          <w:rFonts w:ascii="Calibri" w:cs="Calibri" w:eastAsia="Calibri" w:hAnsi="Calibri"/>
          <w:b/>
          <w:bCs/>
        </w:rPr>
        <w:t xml:space="preserve">E. Csu pili–mediated biofilm formation</w:t>
      </w:r>
    </w:p>
    <w:p>
      <w:pPr>
        <w:spacing w:after="80"/>
      </w:pPr>
      <w:r>
        <w:rPr>
          <w:rFonts w:ascii="Calibri" w:cs="Calibri" w:eastAsia="Calibri" w:hAnsi="Calibri"/>
          <w:b/>
          <w:bCs/>
        </w:rPr>
        <w:t xml:space="preserve">Why: </w:t>
      </w:r>
      <w:r>
        <w:rPr>
          <w:rFonts w:ascii="Calibri" w:cs="Calibri" w:eastAsia="Calibri" w:hAnsi="Calibri"/>
          <w:i/>
          <w:iCs/>
        </w:rPr>
        <w:t xml:space="preserve">Acinetobacter</w:t>
      </w:r>
      <w:r>
        <w:rPr>
          <w:rFonts w:ascii="Calibri" w:cs="Calibri" w:eastAsia="Calibri" w:hAnsi="Calibri"/>
        </w:rPr>
        <w:t xml:space="preserve"> adheres to abiotic surfaces such as endotracheal tubes via Csu pili and biofilm-associated protein, forming biofilms that resist antibiotics and disinfection.</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Type III secretion of ExoS is a </w:t>
      </w:r>
      <w:r>
        <w:rPr>
          <w:rFonts w:ascii="Calibri" w:cs="Calibri" w:eastAsia="Calibri" w:hAnsi="Calibri"/>
          <w:i/>
          <w:iCs/>
        </w:rPr>
        <w:t xml:space="preserve">Pseudomonas</w:t>
      </w:r>
      <w:r>
        <w:rPr>
          <w:rFonts w:ascii="Calibri" w:cs="Calibri" w:eastAsia="Calibri" w:hAnsi="Calibri"/>
        </w:rPr>
        <w:t xml:space="preserve"> virulence factor.</w:t>
      </w:r>
    </w:p>
    <w:p>
      <w:pPr>
        <w:pStyle w:val="ListParagraph"/>
        <w:numPr>
          <w:ilvl w:val="0"/>
          <w:numId w:val="2"/>
        </w:numPr>
        <w:spacing w:after="30"/>
      </w:pPr>
      <w:r>
        <w:rPr>
          <w:rFonts w:ascii="Calibri" w:cs="Calibri" w:eastAsia="Calibri" w:hAnsi="Calibri"/>
        </w:rPr>
        <w:t xml:space="preserve">B. Heat-labile enterotoxin is produced by ETEC.</w:t>
      </w:r>
    </w:p>
    <w:p>
      <w:pPr>
        <w:pStyle w:val="ListParagraph"/>
        <w:numPr>
          <w:ilvl w:val="0"/>
          <w:numId w:val="2"/>
        </w:numPr>
        <w:spacing w:after="30"/>
      </w:pPr>
      <w:r>
        <w:rPr>
          <w:rFonts w:ascii="Calibri" w:cs="Calibri" w:eastAsia="Calibri" w:hAnsi="Calibri"/>
        </w:rPr>
        <w:t xml:space="preserve">C. Polysialic acid capsule is a feature of </w:t>
      </w:r>
      <w:r>
        <w:rPr>
          <w:rFonts w:ascii="Calibri" w:cs="Calibri" w:eastAsia="Calibri" w:hAnsi="Calibri"/>
          <w:i/>
          <w:iCs/>
        </w:rPr>
        <w:t xml:space="preserve">E. coli</w:t>
      </w:r>
      <w:r>
        <w:rPr>
          <w:rFonts w:ascii="Calibri" w:cs="Calibri" w:eastAsia="Calibri" w:hAnsi="Calibri"/>
        </w:rPr>
        <w:t xml:space="preserve"> K1 and </w:t>
      </w:r>
      <w:r>
        <w:rPr>
          <w:rFonts w:ascii="Calibri" w:cs="Calibri" w:eastAsia="Calibri" w:hAnsi="Calibri"/>
          <w:i/>
          <w:iCs/>
        </w:rPr>
        <w:t xml:space="preserve">N. meningitidis</w:t>
      </w:r>
      <w:r>
        <w:rPr>
          <w:rFonts w:ascii="Calibri" w:cs="Calibri" w:eastAsia="Calibri" w:hAnsi="Calibri"/>
        </w:rPr>
        <w:t xml:space="preserve"> B.</w:t>
      </w:r>
    </w:p>
    <w:p>
      <w:pPr>
        <w:pStyle w:val="ListParagraph"/>
        <w:numPr>
          <w:ilvl w:val="0"/>
          <w:numId w:val="2"/>
        </w:numPr>
        <w:spacing w:after="30"/>
      </w:pPr>
      <w:r>
        <w:rPr>
          <w:rFonts w:ascii="Calibri" w:cs="Calibri" w:eastAsia="Calibri" w:hAnsi="Calibri"/>
        </w:rPr>
        <w:t xml:space="preserve">D. IgA1 protease is produced by </w:t>
      </w:r>
      <w:r>
        <w:rPr>
          <w:rFonts w:ascii="Calibri" w:cs="Calibri" w:eastAsia="Calibri" w:hAnsi="Calibri"/>
          <w:i/>
          <w:iCs/>
        </w:rPr>
        <w:t xml:space="preserve">Neisseria</w:t>
      </w:r>
      <w:r>
        <w:rPr>
          <w:rFonts w:ascii="Calibri" w:cs="Calibri" w:eastAsia="Calibri" w:hAnsi="Calibri"/>
        </w:rPr>
        <w:t xml:space="preserve">, </w:t>
      </w:r>
      <w:r>
        <w:rPr>
          <w:rFonts w:ascii="Calibri" w:cs="Calibri" w:eastAsia="Calibri" w:hAnsi="Calibri"/>
          <w:i/>
          <w:iCs/>
        </w:rPr>
        <w:t xml:space="preserve">Haemophilus</w:t>
      </w:r>
      <w:r>
        <w:rPr>
          <w:rFonts w:ascii="Calibri" w:cs="Calibri" w:eastAsia="Calibri" w:hAnsi="Calibri"/>
        </w:rPr>
        <w:t xml:space="preserve">, and </w:t>
      </w:r>
      <w:r>
        <w:rPr>
          <w:rFonts w:ascii="Calibri" w:cs="Calibri" w:eastAsia="Calibri" w:hAnsi="Calibri"/>
          <w:i/>
          <w:iCs/>
        </w:rPr>
        <w:t xml:space="preserve">Streptococcus pneumoniae</w:t>
      </w:r>
      <w:r>
        <w:rPr>
          <w:rFonts w:ascii="Calibri" w:cs="Calibri" w:eastAsia="Calibri" w:hAnsi="Calibri"/>
        </w:rPr>
        <w:t xml:space="preserve">.</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Acinetobacter</w:t>
      </w:r>
      <w:r>
        <w:rPr>
          <w:rFonts w:ascii="Calibri" w:cs="Calibri" w:eastAsia="Calibri" w:hAnsi="Calibri"/>
        </w:rPr>
        <w:t xml:space="preserve"> persists on endotracheal tubes and catheters via Csu pili–dependent biofilms.</w:t>
      </w:r>
    </w:p>
    <w:p>
      <w:pPr>
        <w:pStyle w:val="Heading3"/>
        <w:keepNext/>
      </w:pPr>
      <w:r>
        <w:rPr>
          <w:rFonts w:ascii="Calibri" w:cs="Calibri" w:eastAsia="Calibri" w:hAnsi="Calibri"/>
        </w:rPr>
        <w:t xml:space="preserve">26. </w:t>
      </w:r>
      <w:r>
        <w:rPr>
          <w:rFonts w:ascii="Calibri" w:cs="Calibri" w:eastAsia="Calibri" w:hAnsi="Calibri"/>
          <w:i/>
          <w:iCs/>
        </w:rPr>
        <w:t xml:space="preserve">Borrelia burgdorferi</w:t>
      </w:r>
    </w:p>
    <w:p>
      <w:pPr>
        <w:spacing w:after="80"/>
      </w:pPr>
      <w:r>
        <w:rPr>
          <w:rFonts w:ascii="Calibri" w:cs="Calibri" w:eastAsia="Calibri" w:hAnsi="Calibri"/>
          <w:b/>
          <w:bCs/>
        </w:rPr>
        <w:t xml:space="preserve">Correct answer: </w:t>
      </w:r>
      <w:r>
        <w:rPr>
          <w:rFonts w:ascii="Calibri" w:cs="Calibri" w:eastAsia="Calibri" w:hAnsi="Calibri"/>
          <w:b/>
          <w:bCs/>
        </w:rPr>
        <w:t xml:space="preserve">D. Host inflammatory response triggered by spirochetal lipoproteins signaling through Toll-like receptor 2</w:t>
      </w:r>
    </w:p>
    <w:p>
      <w:pPr>
        <w:spacing w:after="80"/>
      </w:pPr>
      <w:r>
        <w:rPr>
          <w:rFonts w:ascii="Calibri" w:cs="Calibri" w:eastAsia="Calibri" w:hAnsi="Calibri"/>
          <w:b/>
          <w:bCs/>
        </w:rPr>
        <w:t xml:space="preserve">Why: </w:t>
      </w:r>
      <w:r>
        <w:rPr>
          <w:rFonts w:ascii="Calibri" w:cs="Calibri" w:eastAsia="Calibri" w:hAnsi="Calibri"/>
        </w:rPr>
        <w:t xml:space="preserve">The expanding annular plaque with central clearing (erythema migrans) after outdoor exposure indicates early localized Lyme disease. </w:t>
      </w:r>
      <w:r>
        <w:rPr>
          <w:rFonts w:ascii="Calibri" w:cs="Calibri" w:eastAsia="Calibri" w:hAnsi="Calibri"/>
          <w:i/>
          <w:iCs/>
        </w:rPr>
        <w:t xml:space="preserve">B. burgdorferi</w:t>
      </w:r>
      <w:r>
        <w:rPr>
          <w:rFonts w:ascii="Calibri" w:cs="Calibri" w:eastAsia="Calibri" w:hAnsi="Calibri"/>
        </w:rPr>
        <w:t xml:space="preserve"> produces no classic exotoxin and has no LPS. Its abundant outer-surface lipoproteins (such as OspA and OspC) activate TLR2 on host cells, driving cytokine release and the lymphoplasmacytic infiltrate.</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Endotoxin is the LPS of gram-negative bacteria. </w:t>
      </w:r>
      <w:r>
        <w:rPr>
          <w:rFonts w:ascii="Calibri" w:cs="Calibri" w:eastAsia="Calibri" w:hAnsi="Calibri"/>
          <w:i/>
          <w:iCs/>
        </w:rPr>
        <w:t xml:space="preserve">Borrelia</w:t>
      </w:r>
      <w:r>
        <w:rPr>
          <w:rFonts w:ascii="Calibri" w:cs="Calibri" w:eastAsia="Calibri" w:hAnsi="Calibri"/>
        </w:rPr>
        <w:t xml:space="preserve"> lacks LPS and instead relies on lipoproteins for immune activation.</w:t>
      </w:r>
    </w:p>
    <w:p>
      <w:pPr>
        <w:pStyle w:val="ListParagraph"/>
        <w:numPr>
          <w:ilvl w:val="0"/>
          <w:numId w:val="2"/>
        </w:numPr>
        <w:spacing w:after="30"/>
      </w:pPr>
      <w:r>
        <w:rPr>
          <w:rFonts w:ascii="Calibri" w:cs="Calibri" w:eastAsia="Calibri" w:hAnsi="Calibri"/>
        </w:rPr>
        <w:t xml:space="preserve">B. </w:t>
      </w:r>
      <w:r>
        <w:rPr>
          <w:rFonts w:ascii="Calibri" w:cs="Calibri" w:eastAsia="Calibri" w:hAnsi="Calibri"/>
          <w:i/>
          <w:iCs/>
        </w:rPr>
        <w:t xml:space="preserve">Borrelia</w:t>
      </w:r>
      <w:r>
        <w:rPr>
          <w:rFonts w:ascii="Calibri" w:cs="Calibri" w:eastAsia="Calibri" w:hAnsi="Calibri"/>
        </w:rPr>
        <w:t xml:space="preserve"> has no known pore-forming toxin. Pore-forming toxins are features of organisms like </w:t>
      </w:r>
      <w:r>
        <w:rPr>
          <w:rFonts w:ascii="Calibri" w:cs="Calibri" w:eastAsia="Calibri" w:hAnsi="Calibri"/>
          <w:i/>
          <w:iCs/>
        </w:rPr>
        <w:t xml:space="preserve">S. aureus</w:t>
      </w:r>
      <w:r>
        <w:rPr>
          <w:rFonts w:ascii="Calibri" w:cs="Calibri" w:eastAsia="Calibri" w:hAnsi="Calibri"/>
        </w:rPr>
        <w:t xml:space="preserve"> and </w:t>
      </w:r>
      <w:r>
        <w:rPr>
          <w:rFonts w:ascii="Calibri" w:cs="Calibri" w:eastAsia="Calibri" w:hAnsi="Calibri"/>
          <w:i/>
          <w:iCs/>
        </w:rPr>
        <w:t xml:space="preserve">S. pneumoniae</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C. Superantigens belong to </w:t>
      </w:r>
      <w:r>
        <w:rPr>
          <w:rFonts w:ascii="Calibri" w:cs="Calibri" w:eastAsia="Calibri" w:hAnsi="Calibri"/>
          <w:i/>
          <w:iCs/>
        </w:rPr>
        <w:t xml:space="preserve">S. aureus</w:t>
      </w:r>
      <w:r>
        <w:rPr>
          <w:rFonts w:ascii="Calibri" w:cs="Calibri" w:eastAsia="Calibri" w:hAnsi="Calibri"/>
        </w:rPr>
        <w:t xml:space="preserve"> (TSST-1) and </w:t>
      </w:r>
      <w:r>
        <w:rPr>
          <w:rFonts w:ascii="Calibri" w:cs="Calibri" w:eastAsia="Calibri" w:hAnsi="Calibri"/>
          <w:i/>
          <w:iCs/>
        </w:rPr>
        <w:t xml:space="preserve">S. pyogenes</w:t>
      </w:r>
      <w:r>
        <w:rPr>
          <w:rFonts w:ascii="Calibri" w:cs="Calibri" w:eastAsia="Calibri" w:hAnsi="Calibri"/>
        </w:rPr>
        <w:t xml:space="preserve">, causing toxic shock syndromes, not an expanding annular rash.</w:t>
      </w:r>
    </w:p>
    <w:p>
      <w:pPr>
        <w:pStyle w:val="ListParagraph"/>
        <w:numPr>
          <w:ilvl w:val="0"/>
          <w:numId w:val="2"/>
        </w:numPr>
        <w:spacing w:after="30"/>
      </w:pPr>
      <w:r>
        <w:rPr>
          <w:rFonts w:ascii="Calibri" w:cs="Calibri" w:eastAsia="Calibri" w:hAnsi="Calibri"/>
        </w:rPr>
        <w:t xml:space="preserve">E. ADP-ribosylation of G proteins is the mechanism of cholera toxin, pertussis toxin, and </w:t>
      </w:r>
      <w:r>
        <w:rPr>
          <w:rFonts w:ascii="Calibri" w:cs="Calibri" w:eastAsia="Calibri" w:hAnsi="Calibri"/>
          <w:i/>
          <w:iCs/>
        </w:rPr>
        <w:t xml:space="preserve">E. coli</w:t>
      </w:r>
      <w:r>
        <w:rPr>
          <w:rFonts w:ascii="Calibri" w:cs="Calibri" w:eastAsia="Calibri" w:hAnsi="Calibri"/>
        </w:rPr>
        <w:t xml:space="preserve"> LT.</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Borrelia burgdorferi</w:t>
      </w:r>
      <w:r>
        <w:rPr>
          <w:rFonts w:ascii="Calibri" w:cs="Calibri" w:eastAsia="Calibri" w:hAnsi="Calibri"/>
        </w:rPr>
        <w:t xml:space="preserve"> has no exotoxins and no LPS. Tissue injury comes from the host response to its lipoproteins via TLR2.</w:t>
      </w:r>
    </w:p>
    <w:p>
      <w:pPr>
        <w:pStyle w:val="Heading3"/>
        <w:keepNext/>
      </w:pPr>
      <w:r>
        <w:rPr>
          <w:rFonts w:ascii="Calibri" w:cs="Calibri" w:eastAsia="Calibri" w:hAnsi="Calibri"/>
        </w:rPr>
        <w:t xml:space="preserve">27. </w:t>
      </w:r>
      <w:r>
        <w:rPr>
          <w:rFonts w:ascii="Calibri" w:cs="Calibri" w:eastAsia="Calibri" w:hAnsi="Calibri"/>
          <w:i/>
          <w:iCs/>
        </w:rPr>
        <w:t xml:space="preserve">Chlamydia trachomatis</w:t>
      </w:r>
    </w:p>
    <w:p>
      <w:pPr>
        <w:spacing w:after="80"/>
      </w:pPr>
      <w:r>
        <w:rPr>
          <w:rFonts w:ascii="Calibri" w:cs="Calibri" w:eastAsia="Calibri" w:hAnsi="Calibri"/>
          <w:b/>
          <w:bCs/>
        </w:rPr>
        <w:t xml:space="preserve">Correct answer: </w:t>
      </w:r>
      <w:r>
        <w:rPr>
          <w:rFonts w:ascii="Calibri" w:cs="Calibri" w:eastAsia="Calibri" w:hAnsi="Calibri"/>
          <w:b/>
          <w:bCs/>
        </w:rPr>
        <w:t xml:space="preserve">A. Remodeling of its vacuole into an inclusion that is not targeted by lysosomal fusion</w:t>
      </w:r>
    </w:p>
    <w:p>
      <w:pPr>
        <w:spacing w:after="80"/>
      </w:pPr>
      <w:r>
        <w:rPr>
          <w:rFonts w:ascii="Calibri" w:cs="Calibri" w:eastAsia="Calibri" w:hAnsi="Calibri"/>
          <w:b/>
          <w:bCs/>
        </w:rPr>
        <w:t xml:space="preserve">Why: </w:t>
      </w:r>
      <w:r>
        <w:rPr>
          <w:rFonts w:ascii="Calibri" w:cs="Calibri" w:eastAsia="Calibri" w:hAnsi="Calibri"/>
        </w:rPr>
        <w:t xml:space="preserve">After the elementary body enters by endocytosis, </w:t>
      </w:r>
      <w:r>
        <w:rPr>
          <w:rFonts w:ascii="Calibri" w:cs="Calibri" w:eastAsia="Calibri" w:hAnsi="Calibri"/>
          <w:i/>
          <w:iCs/>
        </w:rPr>
        <w:t xml:space="preserve">Chlamydia</w:t>
      </w:r>
      <w:r>
        <w:rPr>
          <w:rFonts w:ascii="Calibri" w:cs="Calibri" w:eastAsia="Calibri" w:hAnsi="Calibri"/>
        </w:rPr>
        <w:t xml:space="preserve"> modifies its vacuole into an inclusion using inclusion membrane (Inc) proteins. The inclusion does not fuse with lysosomes, so the organism replicates safely inside the cell.</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B. Escape into the cytosol with actin-based motility describes </w:t>
      </w:r>
      <w:r>
        <w:rPr>
          <w:rFonts w:ascii="Calibri" w:cs="Calibri" w:eastAsia="Calibri" w:hAnsi="Calibri"/>
          <w:i/>
          <w:iCs/>
        </w:rPr>
        <w:t xml:space="preserve">Listeria</w:t>
      </w:r>
      <w:r>
        <w:rPr>
          <w:rFonts w:ascii="Calibri" w:cs="Calibri" w:eastAsia="Calibri" w:hAnsi="Calibri"/>
        </w:rPr>
        <w:t xml:space="preserve"> (and </w:t>
      </w:r>
      <w:r>
        <w:rPr>
          <w:rFonts w:ascii="Calibri" w:cs="Calibri" w:eastAsia="Calibri" w:hAnsi="Calibri"/>
          <w:i/>
          <w:iCs/>
        </w:rPr>
        <w:t xml:space="preserve">Shigella</w:t>
      </w:r>
      <w:r>
        <w:rPr>
          <w:rFonts w:ascii="Calibri" w:cs="Calibri" w:eastAsia="Calibri" w:hAnsi="Calibri"/>
        </w:rPr>
        <w:t xml:space="preserve">, </w:t>
      </w:r>
      <w:r>
        <w:rPr>
          <w:rFonts w:ascii="Calibri" w:cs="Calibri" w:eastAsia="Calibri" w:hAnsi="Calibri"/>
          <w:i/>
          <w:iCs/>
        </w:rPr>
        <w:t xml:space="preserve">Rickettsia</w:t>
      </w:r>
      <w:r>
        <w:rPr>
          <w:rFonts w:ascii="Calibri" w:cs="Calibri" w:eastAsia="Calibri" w:hAnsi="Calibri"/>
        </w:rPr>
        <w:t xml:space="preserve">), not </w:t>
      </w:r>
      <w:r>
        <w:rPr>
          <w:rFonts w:ascii="Calibri" w:cs="Calibri" w:eastAsia="Calibri" w:hAnsi="Calibri"/>
          <w:i/>
          <w:iCs/>
        </w:rPr>
        <w:t xml:space="preserve">Chlamydia</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C. Catalase and superoxide dismutase protect organisms such as </w:t>
      </w:r>
      <w:r>
        <w:rPr>
          <w:rFonts w:ascii="Calibri" w:cs="Calibri" w:eastAsia="Calibri" w:hAnsi="Calibri"/>
          <w:i/>
          <w:iCs/>
        </w:rPr>
        <w:t xml:space="preserve">S. aureus</w:t>
      </w:r>
      <w:r>
        <w:rPr>
          <w:rFonts w:ascii="Calibri" w:cs="Calibri" w:eastAsia="Calibri" w:hAnsi="Calibri"/>
        </w:rPr>
        <w:t xml:space="preserve"> from the oxidative burst, but </w:t>
      </w:r>
      <w:r>
        <w:rPr>
          <w:rFonts w:ascii="Calibri" w:cs="Calibri" w:eastAsia="Calibri" w:hAnsi="Calibri"/>
          <w:i/>
          <w:iCs/>
        </w:rPr>
        <w:t xml:space="preserve">Chlamydia</w:t>
      </w:r>
      <w:r>
        <w:rPr>
          <w:rFonts w:ascii="Calibri" w:cs="Calibri" w:eastAsia="Calibri" w:hAnsi="Calibri"/>
        </w:rPr>
        <w:t xml:space="preserve"> avoids the killing environment altogether.</w:t>
      </w:r>
    </w:p>
    <w:p>
      <w:pPr>
        <w:pStyle w:val="ListParagraph"/>
        <w:numPr>
          <w:ilvl w:val="0"/>
          <w:numId w:val="2"/>
        </w:numPr>
        <w:spacing w:after="30"/>
      </w:pPr>
      <w:r>
        <w:rPr>
          <w:rFonts w:ascii="Calibri" w:cs="Calibri" w:eastAsia="Calibri" w:hAnsi="Calibri"/>
        </w:rPr>
        <w:t xml:space="preserve">D. An antiphagocytic capsule prevents uptake, but </w:t>
      </w:r>
      <w:r>
        <w:rPr>
          <w:rFonts w:ascii="Calibri" w:cs="Calibri" w:eastAsia="Calibri" w:hAnsi="Calibri"/>
          <w:i/>
          <w:iCs/>
        </w:rPr>
        <w:t xml:space="preserve">Chlamydia</w:t>
      </w:r>
      <w:r>
        <w:rPr>
          <w:rFonts w:ascii="Calibri" w:cs="Calibri" w:eastAsia="Calibri" w:hAnsi="Calibri"/>
        </w:rPr>
        <w:t xml:space="preserve"> enters cells actively by endocytosis.</w:t>
      </w:r>
    </w:p>
    <w:p>
      <w:pPr>
        <w:pStyle w:val="ListParagraph"/>
        <w:numPr>
          <w:ilvl w:val="0"/>
          <w:numId w:val="2"/>
        </w:numPr>
        <w:spacing w:after="30"/>
      </w:pPr>
      <w:r>
        <w:rPr>
          <w:rFonts w:ascii="Calibri" w:cs="Calibri" w:eastAsia="Calibri" w:hAnsi="Calibri"/>
        </w:rPr>
        <w:t xml:space="preserve">E. A mycolic acid cell wall is a </w:t>
      </w:r>
      <w:r>
        <w:rPr>
          <w:rFonts w:ascii="Calibri" w:cs="Calibri" w:eastAsia="Calibri" w:hAnsi="Calibri"/>
          <w:i/>
          <w:iCs/>
        </w:rPr>
        <w:t xml:space="preserve">Mycobacterium</w:t>
      </w:r>
      <w:r>
        <w:rPr>
          <w:rFonts w:ascii="Calibri" w:cs="Calibri" w:eastAsia="Calibri" w:hAnsi="Calibri"/>
        </w:rPr>
        <w:t xml:space="preserve"> feature. </w:t>
      </w:r>
      <w:r>
        <w:rPr>
          <w:rFonts w:ascii="Calibri" w:cs="Calibri" w:eastAsia="Calibri" w:hAnsi="Calibri"/>
          <w:i/>
          <w:iCs/>
        </w:rPr>
        <w:t xml:space="preserve">Chlamydia</w:t>
      </w:r>
      <w:r>
        <w:rPr>
          <w:rFonts w:ascii="Calibri" w:cs="Calibri" w:eastAsia="Calibri" w:hAnsi="Calibri"/>
        </w:rPr>
        <w:t xml:space="preserve"> is a gram-negative-like obligate intracellular organism with no mycolic acids.</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Chlamydia</w:t>
      </w:r>
      <w:r>
        <w:rPr>
          <w:rFonts w:ascii="Calibri" w:cs="Calibri" w:eastAsia="Calibri" w:hAnsi="Calibri"/>
        </w:rPr>
        <w:t xml:space="preserve"> is an obligate intracellular pathogen that survives by keeping its inclusion from fusing with lysosomes.</w:t>
      </w:r>
    </w:p>
    <w:p>
      <w:pPr>
        <w:pStyle w:val="Heading3"/>
        <w:keepNext/>
      </w:pPr>
      <w:r>
        <w:rPr>
          <w:rFonts w:ascii="Calibri" w:cs="Calibri" w:eastAsia="Calibri" w:hAnsi="Calibri"/>
        </w:rPr>
        <w:t xml:space="preserve">28. </w:t>
      </w:r>
      <w:r>
        <w:rPr>
          <w:rFonts w:ascii="Calibri" w:cs="Calibri" w:eastAsia="Calibri" w:hAnsi="Calibri"/>
          <w:i/>
          <w:iCs/>
        </w:rPr>
        <w:t xml:space="preserve">Treponema pallidum</w:t>
      </w:r>
      <w:r>
        <w:rPr>
          <w:rFonts w:ascii="Calibri" w:cs="Calibri" w:eastAsia="Calibri" w:hAnsi="Calibri"/>
        </w:rPr>
        <w:t xml:space="preserve"> (neurosyphilis)</w:t>
      </w:r>
    </w:p>
    <w:p>
      <w:pPr>
        <w:spacing w:after="80"/>
      </w:pPr>
      <w:r>
        <w:rPr>
          <w:rFonts w:ascii="Calibri" w:cs="Calibri" w:eastAsia="Calibri" w:hAnsi="Calibri"/>
          <w:b/>
          <w:bCs/>
        </w:rPr>
        <w:t xml:space="preserve">Correct answer: </w:t>
      </w:r>
      <w:r>
        <w:rPr>
          <w:rFonts w:ascii="Calibri" w:cs="Calibri" w:eastAsia="Calibri" w:hAnsi="Calibri"/>
          <w:b/>
          <w:bCs/>
        </w:rPr>
        <w:t xml:space="preserve">C. Aqueous crystalline penicillin G intravenously for 10–14 days</w:t>
      </w:r>
    </w:p>
    <w:p>
      <w:pPr>
        <w:spacing w:after="80"/>
      </w:pPr>
      <w:r>
        <w:rPr>
          <w:rFonts w:ascii="Calibri" w:cs="Calibri" w:eastAsia="Calibri" w:hAnsi="Calibri"/>
          <w:b/>
          <w:bCs/>
        </w:rPr>
        <w:t xml:space="preserve">Why: </w:t>
      </w:r>
      <w:r>
        <w:rPr>
          <w:rFonts w:ascii="Calibri" w:cs="Calibri" w:eastAsia="Calibri" w:hAnsi="Calibri"/>
        </w:rPr>
        <w:t xml:space="preserve">Headache, visual change, cognitive symptoms, lymphocytic pleocytosis, elevated CSF protein, and a reactive CSF VDRL establish neurosyphilis (including ocular involvement). Treatment is high-dose intravenous aqueous penicillin G for 10–14 days to ensure treponemicidal CSF levels.</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Benzathine penicillin G is a depot formulation that does not reliably reach treponemicidal CSF concentrations, so it is used for primary, secondary, and latent disease.</w:t>
      </w:r>
    </w:p>
    <w:p>
      <w:pPr>
        <w:pStyle w:val="ListParagraph"/>
        <w:numPr>
          <w:ilvl w:val="0"/>
          <w:numId w:val="2"/>
        </w:numPr>
        <w:spacing w:after="30"/>
      </w:pPr>
      <w:r>
        <w:rPr>
          <w:rFonts w:ascii="Calibri" w:cs="Calibri" w:eastAsia="Calibri" w:hAnsi="Calibri"/>
        </w:rPr>
        <w:t xml:space="preserve">B. Doxycycline is a second-line option for non-neurologic disease in penicillin-allergic patients and is not recommended for neurosyphilis.</w:t>
      </w:r>
    </w:p>
    <w:p>
      <w:pPr>
        <w:pStyle w:val="ListParagraph"/>
        <w:numPr>
          <w:ilvl w:val="0"/>
          <w:numId w:val="2"/>
        </w:numPr>
        <w:spacing w:after="30"/>
      </w:pPr>
      <w:r>
        <w:rPr>
          <w:rFonts w:ascii="Calibri" w:cs="Calibri" w:eastAsia="Calibri" w:hAnsi="Calibri"/>
        </w:rPr>
        <w:t xml:space="preserve">D. A single 1-g dose of intramuscular ceftriaxone is not an accepted regimen. Ceftriaxone is only an alternative when given in a longer intravenous course.</w:t>
      </w:r>
    </w:p>
    <w:p>
      <w:pPr>
        <w:pStyle w:val="ListParagraph"/>
        <w:numPr>
          <w:ilvl w:val="0"/>
          <w:numId w:val="2"/>
        </w:numPr>
        <w:spacing w:after="30"/>
      </w:pPr>
      <w:r>
        <w:rPr>
          <w:rFonts w:ascii="Calibri" w:cs="Calibri" w:eastAsia="Calibri" w:hAnsi="Calibri"/>
        </w:rPr>
        <w:t xml:space="preserve">E. Azithromycin is not recommended because macrolide resistance in </w:t>
      </w:r>
      <w:r>
        <w:rPr>
          <w:rFonts w:ascii="Calibri" w:cs="Calibri" w:eastAsia="Calibri" w:hAnsi="Calibri"/>
          <w:i/>
          <w:iCs/>
        </w:rPr>
        <w:t xml:space="preserve">T. pallidum</w:t>
      </w:r>
      <w:r>
        <w:rPr>
          <w:rFonts w:ascii="Calibri" w:cs="Calibri" w:eastAsia="Calibri" w:hAnsi="Calibri"/>
        </w:rPr>
        <w:t xml:space="preserve"> is widespread (23S rRNA mutations).</w:t>
      </w:r>
    </w:p>
    <w:p>
      <w:pPr>
        <w:spacing w:after="160" w:before="60"/>
      </w:pPr>
      <w:r>
        <w:rPr>
          <w:rFonts w:ascii="Calibri" w:cs="Calibri" w:eastAsia="Calibri" w:hAnsi="Calibri"/>
          <w:b/>
          <w:bCs/>
        </w:rPr>
        <w:t xml:space="preserve">High-yield takeaway: </w:t>
      </w:r>
      <w:r>
        <w:rPr>
          <w:rFonts w:ascii="Calibri" w:cs="Calibri" w:eastAsia="Calibri" w:hAnsi="Calibri"/>
        </w:rPr>
        <w:t xml:space="preserve">Neurosyphilis, ocular syphilis, and otosyphilis → IV aqueous penicillin G. Benzathine penicillin is for non-CNS disease.</w:t>
      </w:r>
    </w:p>
    <w:p>
      <w:pPr>
        <w:pStyle w:val="Heading3"/>
        <w:keepNext/>
      </w:pPr>
      <w:r>
        <w:rPr>
          <w:rFonts w:ascii="Calibri" w:cs="Calibri" w:eastAsia="Calibri" w:hAnsi="Calibri"/>
        </w:rPr>
        <w:t xml:space="preserve">29. </w:t>
      </w:r>
      <w:r>
        <w:rPr>
          <w:rFonts w:ascii="Calibri" w:cs="Calibri" w:eastAsia="Calibri" w:hAnsi="Calibri"/>
          <w:i/>
          <w:iCs/>
        </w:rPr>
        <w:t xml:space="preserve">Chlamydia trachomatis</w:t>
      </w:r>
    </w:p>
    <w:p>
      <w:pPr>
        <w:spacing w:after="80"/>
      </w:pPr>
      <w:r>
        <w:rPr>
          <w:rFonts w:ascii="Calibri" w:cs="Calibri" w:eastAsia="Calibri" w:hAnsi="Calibri"/>
          <w:b/>
          <w:bCs/>
        </w:rPr>
        <w:t xml:space="preserve">Correct answer: </w:t>
      </w:r>
      <w:r>
        <w:rPr>
          <w:rFonts w:ascii="Calibri" w:cs="Calibri" w:eastAsia="Calibri" w:hAnsi="Calibri"/>
          <w:b/>
          <w:bCs/>
        </w:rPr>
        <w:t xml:space="preserve">E. Most infections in women are asymptomatic, yet untreated cases can cause pelvic inflammatory disease and infertility</w:t>
      </w:r>
    </w:p>
    <w:p>
      <w:pPr>
        <w:spacing w:after="80"/>
      </w:pPr>
      <w:r>
        <w:rPr>
          <w:rFonts w:ascii="Calibri" w:cs="Calibri" w:eastAsia="Calibri" w:hAnsi="Calibri"/>
          <w:b/>
          <w:bCs/>
        </w:rPr>
        <w:t xml:space="preserve">Why: </w:t>
      </w:r>
      <w:r>
        <w:rPr>
          <w:rFonts w:ascii="Calibri" w:cs="Calibri" w:eastAsia="Calibri" w:hAnsi="Calibri"/>
          <w:i/>
          <w:iCs/>
        </w:rPr>
        <w:t xml:space="preserve">C. trachomatis</w:t>
      </w:r>
      <w:r>
        <w:rPr>
          <w:rFonts w:ascii="Calibri" w:cs="Calibri" w:eastAsia="Calibri" w:hAnsi="Calibri"/>
        </w:rPr>
        <w:t xml:space="preserve"> is the most commonly reported bacterial STI in the US, with the highest rates in those aged 15–24. Most infected women are asymptomatic, so detection depends on screening. Untreated infection ascends and can cause PID, tubal-factor infertility, ectopic pregnancy, and chronic pelvic pain.</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The opposite is true, since most women are asymptomatic.</w:t>
      </w:r>
    </w:p>
    <w:p>
      <w:pPr>
        <w:pStyle w:val="ListParagraph"/>
        <w:numPr>
          <w:ilvl w:val="0"/>
          <w:numId w:val="2"/>
        </w:numPr>
        <w:spacing w:after="30"/>
      </w:pPr>
      <w:r>
        <w:rPr>
          <w:rFonts w:ascii="Calibri" w:cs="Calibri" w:eastAsia="Calibri" w:hAnsi="Calibri"/>
        </w:rPr>
        <w:t xml:space="preserve">B. Prevalence is highest in young adults, not those over 40.</w:t>
      </w:r>
    </w:p>
    <w:p>
      <w:pPr>
        <w:pStyle w:val="ListParagraph"/>
        <w:numPr>
          <w:ilvl w:val="0"/>
          <w:numId w:val="2"/>
        </w:numPr>
        <w:spacing w:after="30"/>
      </w:pPr>
      <w:r>
        <w:rPr>
          <w:rFonts w:ascii="Calibri" w:cs="Calibri" w:eastAsia="Calibri" w:hAnsi="Calibri"/>
        </w:rPr>
        <w:t xml:space="preserve">C. Immunity is partial and short-lived, so reinfection is common.</w:t>
      </w:r>
    </w:p>
    <w:p>
      <w:pPr>
        <w:pStyle w:val="ListParagraph"/>
        <w:numPr>
          <w:ilvl w:val="0"/>
          <w:numId w:val="2"/>
        </w:numPr>
        <w:spacing w:after="30"/>
      </w:pPr>
      <w:r>
        <w:rPr>
          <w:rFonts w:ascii="Calibri" w:cs="Calibri" w:eastAsia="Calibri" w:hAnsi="Calibri"/>
        </w:rPr>
        <w:t xml:space="preserve">D. Spontaneous clearance can occur but is unreliable, and untreated infection causes significant sequelae.</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Chlamydia</w:t>
      </w:r>
      <w:r>
        <w:rPr>
          <w:rFonts w:ascii="Calibri" w:cs="Calibri" w:eastAsia="Calibri" w:hAnsi="Calibri"/>
        </w:rPr>
        <w:t xml:space="preserve"> is the most common reportable bacterial STI and is usually asymptomatic in women, which is why sexually active women under 25 are screened annually.</w:t>
      </w:r>
    </w:p>
    <w:p>
      <w:pPr>
        <w:pStyle w:val="Heading3"/>
        <w:keepNext/>
      </w:pPr>
      <w:r>
        <w:rPr>
          <w:rFonts w:ascii="Calibri" w:cs="Calibri" w:eastAsia="Calibri" w:hAnsi="Calibri"/>
        </w:rPr>
        <w:t xml:space="preserve">30. </w:t>
      </w:r>
      <w:r>
        <w:rPr>
          <w:rFonts w:ascii="Calibri" w:cs="Calibri" w:eastAsia="Calibri" w:hAnsi="Calibri"/>
          <w:i/>
          <w:iCs/>
        </w:rPr>
        <w:t xml:space="preserve">Borrelia burgdorferi</w:t>
      </w:r>
      <w:r>
        <w:rPr>
          <w:rFonts w:ascii="Calibri" w:cs="Calibri" w:eastAsia="Calibri" w:hAnsi="Calibri"/>
        </w:rPr>
        <w:t xml:space="preserve"> (treatment in pregnancy)</w:t>
      </w:r>
    </w:p>
    <w:p>
      <w:pPr>
        <w:spacing w:after="80"/>
      </w:pPr>
      <w:r>
        <w:rPr>
          <w:rFonts w:ascii="Calibri" w:cs="Calibri" w:eastAsia="Calibri" w:hAnsi="Calibri"/>
          <w:b/>
          <w:bCs/>
        </w:rPr>
        <w:t xml:space="preserve">Correct answer: </w:t>
      </w:r>
      <w:r>
        <w:rPr>
          <w:rFonts w:ascii="Calibri" w:cs="Calibri" w:eastAsia="Calibri" w:hAnsi="Calibri"/>
          <w:b/>
          <w:bCs/>
        </w:rPr>
        <w:t xml:space="preserve">B. Amoxicillin 500 mg orally three times daily for 14 days</w:t>
      </w:r>
    </w:p>
    <w:p>
      <w:pPr>
        <w:spacing w:after="80"/>
      </w:pPr>
      <w:r>
        <w:rPr>
          <w:rFonts w:ascii="Calibri" w:cs="Calibri" w:eastAsia="Calibri" w:hAnsi="Calibri"/>
          <w:b/>
          <w:bCs/>
        </w:rPr>
        <w:t xml:space="preserve">Why: </w:t>
      </w:r>
      <w:r>
        <w:rPr>
          <w:rFonts w:ascii="Calibri" w:cs="Calibri" w:eastAsia="Calibri" w:hAnsi="Calibri"/>
        </w:rPr>
        <w:t xml:space="preserve">Early localized Lyme disease (erythema migrans) without neurologic or cardiac involvement is treated orally. Doxycycline is contraindicated in pregnancy, so amoxicillin is the preferred agent.</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Doxycycline is the first-line option in non-pregnant adults but is avoided in pregnancy because of fetal bone and tooth effects.</w:t>
      </w:r>
    </w:p>
    <w:p>
      <w:pPr>
        <w:pStyle w:val="ListParagraph"/>
        <w:numPr>
          <w:ilvl w:val="0"/>
          <w:numId w:val="2"/>
        </w:numPr>
        <w:spacing w:after="30"/>
      </w:pPr>
      <w:r>
        <w:rPr>
          <w:rFonts w:ascii="Calibri" w:cs="Calibri" w:eastAsia="Calibri" w:hAnsi="Calibri"/>
        </w:rPr>
        <w:t xml:space="preserve">C. Macrolides are less effective and are reserved for patients who cannot take first-line agents.</w:t>
      </w:r>
    </w:p>
    <w:p>
      <w:pPr>
        <w:pStyle w:val="ListParagraph"/>
        <w:numPr>
          <w:ilvl w:val="0"/>
          <w:numId w:val="2"/>
        </w:numPr>
        <w:spacing w:after="30"/>
      </w:pPr>
      <w:r>
        <w:rPr>
          <w:rFonts w:ascii="Calibri" w:cs="Calibri" w:eastAsia="Calibri" w:hAnsi="Calibri"/>
        </w:rPr>
        <w:t xml:space="preserve">D. Intravenous ceftriaxone is reserved for neurologic disease or high-grade AV block, which this patient lacks.</w:t>
      </w:r>
    </w:p>
    <w:p>
      <w:pPr>
        <w:pStyle w:val="ListParagraph"/>
        <w:numPr>
          <w:ilvl w:val="0"/>
          <w:numId w:val="2"/>
        </w:numPr>
        <w:spacing w:after="30"/>
      </w:pPr>
      <w:r>
        <w:rPr>
          <w:rFonts w:ascii="Calibri" w:cs="Calibri" w:eastAsia="Calibri" w:hAnsi="Calibri"/>
        </w:rPr>
        <w:t xml:space="preserve">E. Fluoroquinolones are not used for Lyme disease and are avoided in pregnancy.</w:t>
      </w:r>
    </w:p>
    <w:p>
      <w:pPr>
        <w:spacing w:after="160" w:before="60"/>
      </w:pPr>
      <w:r>
        <w:rPr>
          <w:rFonts w:ascii="Calibri" w:cs="Calibri" w:eastAsia="Calibri" w:hAnsi="Calibri"/>
          <w:b/>
          <w:bCs/>
        </w:rPr>
        <w:t xml:space="preserve">High-yield takeaway: </w:t>
      </w:r>
      <w:r>
        <w:rPr>
          <w:rFonts w:ascii="Calibri" w:cs="Calibri" w:eastAsia="Calibri" w:hAnsi="Calibri"/>
        </w:rPr>
        <w:t xml:space="preserve">Erythema migrans → doxycycline (amoxicillin or cefuroxime in pregnancy and young children). Reserve IV ceftriaxone for meningitis or high-grade AV block.</w:t>
      </w:r>
    </w:p>
    <w:p>
      <w:pPr>
        <w:pStyle w:val="Heading3"/>
        <w:keepNext/>
      </w:pPr>
      <w:r>
        <w:rPr>
          <w:rFonts w:ascii="Calibri" w:cs="Calibri" w:eastAsia="Calibri" w:hAnsi="Calibri"/>
        </w:rPr>
        <w:t xml:space="preserve">31. </w:t>
      </w:r>
      <w:r>
        <w:rPr>
          <w:rFonts w:ascii="Calibri" w:cs="Calibri" w:eastAsia="Calibri" w:hAnsi="Calibri"/>
          <w:i/>
          <w:iCs/>
        </w:rPr>
        <w:t xml:space="preserve">Treponema pallidum</w:t>
      </w:r>
      <w:r>
        <w:rPr>
          <w:rFonts w:ascii="Calibri" w:cs="Calibri" w:eastAsia="Calibri" w:hAnsi="Calibri"/>
        </w:rPr>
        <w:t xml:space="preserve"> (cardiovascular syphilis)</w:t>
      </w:r>
    </w:p>
    <w:p>
      <w:pPr>
        <w:spacing w:after="80"/>
      </w:pPr>
      <w:r>
        <w:rPr>
          <w:rFonts w:ascii="Calibri" w:cs="Calibri" w:eastAsia="Calibri" w:hAnsi="Calibri"/>
          <w:b/>
          <w:bCs/>
        </w:rPr>
        <w:t xml:space="preserve">Correct answer: </w:t>
      </w:r>
      <w:r>
        <w:rPr>
          <w:rFonts w:ascii="Calibri" w:cs="Calibri" w:eastAsia="Calibri" w:hAnsi="Calibri"/>
          <w:b/>
          <w:bCs/>
        </w:rPr>
        <w:t xml:space="preserve">A. Obliterative endarteritis of the vasa vasorum with ischemic injury to the media</w:t>
      </w:r>
    </w:p>
    <w:p>
      <w:pPr>
        <w:spacing w:after="80"/>
      </w:pPr>
      <w:r>
        <w:rPr>
          <w:rFonts w:ascii="Calibri" w:cs="Calibri" w:eastAsia="Calibri" w:hAnsi="Calibri"/>
          <w:b/>
          <w:bCs/>
        </w:rPr>
        <w:t xml:space="preserve">Why: </w:t>
      </w:r>
      <w:r>
        <w:rPr>
          <w:rFonts w:ascii="Calibri" w:cs="Calibri" w:eastAsia="Calibri" w:hAnsi="Calibri"/>
        </w:rPr>
        <w:t xml:space="preserve">Tertiary syphilis can cause aortitis. Perivascular plasma cell and lymphocyte infiltrates cause endarteritis obliterans of the vasa vasorum, leading to ischemic injury of the media of the ascending aorta. The result is "tree-bark" intimal wrinkling, linear calcification, aneurysm, and aortic regurgitation.</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B. Immune complex deposition in small vessels describes leukocytoclastic vasculitis and does not cause aortic root dilation.</w:t>
      </w:r>
    </w:p>
    <w:p>
      <w:pPr>
        <w:pStyle w:val="ListParagraph"/>
        <w:numPr>
          <w:ilvl w:val="0"/>
          <w:numId w:val="2"/>
        </w:numPr>
        <w:spacing w:after="30"/>
      </w:pPr>
      <w:r>
        <w:rPr>
          <w:rFonts w:ascii="Calibri" w:cs="Calibri" w:eastAsia="Calibri" w:hAnsi="Calibri"/>
        </w:rPr>
        <w:t xml:space="preserve">C. Fibrillin-1 defects cause cystic medial degeneration in Marfan syndrome, which has no syphilis history and no aortic calcification.</w:t>
      </w:r>
    </w:p>
    <w:p>
      <w:pPr>
        <w:pStyle w:val="ListParagraph"/>
        <w:numPr>
          <w:ilvl w:val="0"/>
          <w:numId w:val="2"/>
        </w:numPr>
        <w:spacing w:after="30"/>
      </w:pPr>
      <w:r>
        <w:rPr>
          <w:rFonts w:ascii="Calibri" w:cs="Calibri" w:eastAsia="Calibri" w:hAnsi="Calibri"/>
        </w:rPr>
        <w:t xml:space="preserve">D. Atherosclerosis is an intimal process and more often involves the abdominal aorta.</w:t>
      </w:r>
    </w:p>
    <w:p>
      <w:pPr>
        <w:pStyle w:val="ListParagraph"/>
        <w:numPr>
          <w:ilvl w:val="0"/>
          <w:numId w:val="2"/>
        </w:numPr>
        <w:spacing w:after="30"/>
      </w:pPr>
      <w:r>
        <w:rPr>
          <w:rFonts w:ascii="Calibri" w:cs="Calibri" w:eastAsia="Calibri" w:hAnsi="Calibri"/>
        </w:rPr>
        <w:t xml:space="preserve">E. Granulomatous giant-cell aortitis of the arch and its branches describes Takayasu arteritis, which typically affects young Asian women.</w:t>
      </w:r>
    </w:p>
    <w:p>
      <w:pPr>
        <w:spacing w:after="160" w:before="60"/>
      </w:pPr>
      <w:r>
        <w:rPr>
          <w:rFonts w:ascii="Calibri" w:cs="Calibri" w:eastAsia="Calibri" w:hAnsi="Calibri"/>
          <w:b/>
          <w:bCs/>
        </w:rPr>
        <w:t xml:space="preserve">High-yield takeaway: </w:t>
      </w:r>
      <w:r>
        <w:rPr>
          <w:rFonts w:ascii="Calibri" w:cs="Calibri" w:eastAsia="Calibri" w:hAnsi="Calibri"/>
        </w:rPr>
        <w:t xml:space="preserve">Tertiary syphilis → ascending aortitis from vasa vasorum endarteritis → aneurysm and aortic regurgitation.</w:t>
      </w:r>
    </w:p>
    <w:p>
      <w:pPr>
        <w:pStyle w:val="Heading3"/>
        <w:keepNext/>
      </w:pPr>
      <w:r>
        <w:rPr>
          <w:rFonts w:ascii="Calibri" w:cs="Calibri" w:eastAsia="Calibri" w:hAnsi="Calibri"/>
        </w:rPr>
        <w:t xml:space="preserve">32. </w:t>
      </w:r>
      <w:r>
        <w:rPr>
          <w:rFonts w:ascii="Calibri" w:cs="Calibri" w:eastAsia="Calibri" w:hAnsi="Calibri"/>
          <w:i/>
          <w:iCs/>
        </w:rPr>
        <w:t xml:space="preserve">Chlamydia psittaci</w:t>
      </w:r>
    </w:p>
    <w:p>
      <w:pPr>
        <w:spacing w:after="80"/>
      </w:pPr>
      <w:r>
        <w:rPr>
          <w:rFonts w:ascii="Calibri" w:cs="Calibri" w:eastAsia="Calibri" w:hAnsi="Calibri"/>
          <w:b/>
          <w:bCs/>
        </w:rPr>
        <w:t xml:space="preserve">Correct answer: </w:t>
      </w:r>
      <w:r>
        <w:rPr>
          <w:rFonts w:ascii="Calibri" w:cs="Calibri" w:eastAsia="Calibri" w:hAnsi="Calibri"/>
          <w:b/>
          <w:bCs/>
        </w:rPr>
        <w:t xml:space="preserve">D. Inhalation of dried feces or respiratory secretions from infected birds</w:t>
      </w:r>
    </w:p>
    <w:p>
      <w:pPr>
        <w:spacing w:after="80"/>
      </w:pPr>
      <w:r>
        <w:rPr>
          <w:rFonts w:ascii="Calibri" w:cs="Calibri" w:eastAsia="Calibri" w:hAnsi="Calibri"/>
          <w:b/>
          <w:bCs/>
        </w:rPr>
        <w:t xml:space="preserve">Why: </w:t>
      </w:r>
      <w:r>
        <w:rPr>
          <w:rFonts w:ascii="Calibri" w:cs="Calibri" w:eastAsia="Calibri" w:hAnsi="Calibri"/>
        </w:rPr>
        <w:t xml:space="preserve">Pet shop exposure to sick parakeets, plus high fever, severe headache, relative bradycardia, splenomegaly, mild hepatitis, and lobar consolidation, fits psittacosis. Infection occurs by inhalation of aerosolized dried feces or respiratory secretions of infected birds.</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Bat guano inhalation is associated with </w:t>
      </w:r>
      <w:r>
        <w:rPr>
          <w:rFonts w:ascii="Calibri" w:cs="Calibri" w:eastAsia="Calibri" w:hAnsi="Calibri"/>
          <w:i/>
          <w:iCs/>
        </w:rPr>
        <w:t xml:space="preserve">Histoplasma capsulatum</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B. Unpasteurized goat cheese is a source of </w:t>
      </w:r>
      <w:r>
        <w:rPr>
          <w:rFonts w:ascii="Calibri" w:cs="Calibri" w:eastAsia="Calibri" w:hAnsi="Calibri"/>
          <w:i/>
          <w:iCs/>
        </w:rPr>
        <w:t xml:space="preserve">Brucella</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C. Aerosols from the birth products of infected sheep describe </w:t>
      </w:r>
      <w:r>
        <w:rPr>
          <w:rFonts w:ascii="Calibri" w:cs="Calibri" w:eastAsia="Calibri" w:hAnsi="Calibri"/>
          <w:i/>
          <w:iCs/>
        </w:rPr>
        <w:t xml:space="preserve">Coxiella burnetii</w:t>
      </w:r>
      <w:r>
        <w:rPr>
          <w:rFonts w:ascii="Calibri" w:cs="Calibri" w:eastAsia="Calibri" w:hAnsi="Calibri"/>
        </w:rPr>
        <w:t xml:space="preserve"> (Q fever).</w:t>
      </w:r>
    </w:p>
    <w:p>
      <w:pPr>
        <w:pStyle w:val="ListParagraph"/>
        <w:numPr>
          <w:ilvl w:val="0"/>
          <w:numId w:val="2"/>
        </w:numPr>
        <w:spacing w:after="30"/>
      </w:pPr>
      <w:r>
        <w:rPr>
          <w:rFonts w:ascii="Calibri" w:cs="Calibri" w:eastAsia="Calibri" w:hAnsi="Calibri"/>
        </w:rPr>
        <w:t xml:space="preserve">E. Rodent excreta inhalation is associated with hantavirus and does not fit the bird exposure here.</w:t>
      </w:r>
    </w:p>
    <w:p>
      <w:pPr>
        <w:spacing w:after="160" w:before="60"/>
      </w:pPr>
      <w:r>
        <w:rPr>
          <w:rFonts w:ascii="Calibri" w:cs="Calibri" w:eastAsia="Calibri" w:hAnsi="Calibri"/>
          <w:b/>
          <w:bCs/>
        </w:rPr>
        <w:t xml:space="preserve">High-yield takeaway: </w:t>
      </w:r>
      <w:r>
        <w:rPr>
          <w:rFonts w:ascii="Calibri" w:cs="Calibri" w:eastAsia="Calibri" w:hAnsi="Calibri"/>
        </w:rPr>
        <w:t xml:space="preserve">Atypical pneumonia with bird exposure → </w:t>
      </w:r>
      <w:r>
        <w:rPr>
          <w:rFonts w:ascii="Calibri" w:cs="Calibri" w:eastAsia="Calibri" w:hAnsi="Calibri"/>
          <w:i/>
          <w:iCs/>
        </w:rPr>
        <w:t xml:space="preserve">C. psittaci</w:t>
      </w:r>
      <w:r>
        <w:rPr>
          <w:rFonts w:ascii="Calibri" w:cs="Calibri" w:eastAsia="Calibri" w:hAnsi="Calibri"/>
        </w:rPr>
        <w:t xml:space="preserve">, treated with a tetracycline.</w:t>
      </w:r>
    </w:p>
    <w:p>
      <w:pPr>
        <w:pStyle w:val="Heading3"/>
        <w:keepNext/>
      </w:pPr>
      <w:r>
        <w:rPr>
          <w:rFonts w:ascii="Calibri" w:cs="Calibri" w:eastAsia="Calibri" w:hAnsi="Calibri"/>
        </w:rPr>
        <w:t xml:space="preserve">33. </w:t>
      </w:r>
      <w:r>
        <w:rPr>
          <w:rFonts w:ascii="Calibri" w:cs="Calibri" w:eastAsia="Calibri" w:hAnsi="Calibri"/>
          <w:i/>
          <w:iCs/>
        </w:rPr>
        <w:t xml:space="preserve">Treponema pallidum</w:t>
      </w:r>
    </w:p>
    <w:p>
      <w:pPr>
        <w:spacing w:after="80"/>
      </w:pPr>
      <w:r>
        <w:rPr>
          <w:rFonts w:ascii="Calibri" w:cs="Calibri" w:eastAsia="Calibri" w:hAnsi="Calibri"/>
          <w:b/>
          <w:bCs/>
        </w:rPr>
        <w:t xml:space="preserve">Correct answer: </w:t>
      </w:r>
      <w:r>
        <w:rPr>
          <w:rFonts w:ascii="Calibri" w:cs="Calibri" w:eastAsia="Calibri" w:hAnsi="Calibri"/>
          <w:b/>
          <w:bCs/>
        </w:rPr>
        <w:t xml:space="preserve">C. Rates have risen over the past two decades, disproportionately affecting men who have sex with men, with frequent HIV coinfection</w:t>
      </w:r>
    </w:p>
    <w:p>
      <w:pPr>
        <w:spacing w:after="80"/>
      </w:pPr>
      <w:r>
        <w:rPr>
          <w:rFonts w:ascii="Calibri" w:cs="Calibri" w:eastAsia="Calibri" w:hAnsi="Calibri"/>
          <w:b/>
          <w:bCs/>
        </w:rPr>
        <w:t xml:space="preserve">Why: </w:t>
      </w:r>
      <w:r>
        <w:rPr>
          <w:rFonts w:ascii="Calibri" w:cs="Calibri" w:eastAsia="Calibri" w:hAnsi="Calibri"/>
        </w:rPr>
        <w:t xml:space="preserve">A painless indurated ulcer (chancre) with motile spirochetes on darkfield microscopy is primary syphilis. Syphilis rates in the US have risen substantially since the early 2000s, with a disproportionate burden among men who have sex with men and frequent HIV coinfection.</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Syphilis has increased and is largely acquired domestically, not by travelers.</w:t>
      </w:r>
    </w:p>
    <w:p>
      <w:pPr>
        <w:pStyle w:val="ListParagraph"/>
        <w:numPr>
          <w:ilvl w:val="0"/>
          <w:numId w:val="2"/>
        </w:numPr>
        <w:spacing w:after="30"/>
      </w:pPr>
      <w:r>
        <w:rPr>
          <w:rFonts w:ascii="Calibri" w:cs="Calibri" w:eastAsia="Calibri" w:hAnsi="Calibri"/>
        </w:rPr>
        <w:t xml:space="preserve">B. Primary and secondary syphilis occurs mostly in young and middle-aged adults, not those over 60.</w:t>
      </w:r>
    </w:p>
    <w:p>
      <w:pPr>
        <w:pStyle w:val="ListParagraph"/>
        <w:numPr>
          <w:ilvl w:val="0"/>
          <w:numId w:val="2"/>
        </w:numPr>
        <w:spacing w:after="30"/>
      </w:pPr>
      <w:r>
        <w:rPr>
          <w:rFonts w:ascii="Calibri" w:cs="Calibri" w:eastAsia="Calibri" w:hAnsi="Calibri"/>
        </w:rPr>
        <w:t xml:space="preserve">D. Transmission is predominantly sexual.</w:t>
      </w:r>
    </w:p>
    <w:p>
      <w:pPr>
        <w:pStyle w:val="ListParagraph"/>
        <w:numPr>
          <w:ilvl w:val="0"/>
          <w:numId w:val="2"/>
        </w:numPr>
        <w:spacing w:after="30"/>
      </w:pPr>
      <w:r>
        <w:rPr>
          <w:rFonts w:ascii="Calibri" w:cs="Calibri" w:eastAsia="Calibri" w:hAnsi="Calibri"/>
        </w:rPr>
        <w:t xml:space="preserve">E. Congenital syphilis cases have been rising, not eliminated.</w:t>
      </w:r>
    </w:p>
    <w:p>
      <w:pPr>
        <w:spacing w:after="160" w:before="60"/>
      </w:pPr>
      <w:r>
        <w:rPr>
          <w:rFonts w:ascii="Calibri" w:cs="Calibri" w:eastAsia="Calibri" w:hAnsi="Calibri"/>
          <w:b/>
          <w:bCs/>
        </w:rPr>
        <w:t xml:space="preserve">High-yield takeaway: </w:t>
      </w:r>
      <w:r>
        <w:rPr>
          <w:rFonts w:ascii="Calibri" w:cs="Calibri" w:eastAsia="Calibri" w:hAnsi="Calibri"/>
        </w:rPr>
        <w:t xml:space="preserve">Syphilis is rising in the US and disproportionately affects men who have sex with men. HIV testing is recommended for every patient diagnosed.</w:t>
      </w:r>
    </w:p>
    <w:p>
      <w:pPr>
        <w:pStyle w:val="Heading3"/>
        <w:keepNext/>
      </w:pPr>
      <w:r>
        <w:rPr>
          <w:rFonts w:ascii="Calibri" w:cs="Calibri" w:eastAsia="Calibri" w:hAnsi="Calibri"/>
        </w:rPr>
        <w:t xml:space="preserve">34. </w:t>
      </w:r>
      <w:r>
        <w:rPr>
          <w:rFonts w:ascii="Calibri" w:cs="Calibri" w:eastAsia="Calibri" w:hAnsi="Calibri"/>
          <w:i/>
          <w:iCs/>
        </w:rPr>
        <w:t xml:space="preserve">Borrelia burgdorferi</w:t>
      </w:r>
    </w:p>
    <w:p>
      <w:pPr>
        <w:spacing w:after="80"/>
      </w:pPr>
      <w:r>
        <w:rPr>
          <w:rFonts w:ascii="Calibri" w:cs="Calibri" w:eastAsia="Calibri" w:hAnsi="Calibri"/>
          <w:b/>
          <w:bCs/>
        </w:rPr>
        <w:t xml:space="preserve">Correct answer: </w:t>
      </w:r>
      <w:r>
        <w:rPr>
          <w:rFonts w:ascii="Calibri" w:cs="Calibri" w:eastAsia="Calibri" w:hAnsi="Calibri"/>
          <w:b/>
          <w:bCs/>
        </w:rPr>
        <w:t xml:space="preserve">E. Nymphal </w:t>
      </w:r>
      <w:r>
        <w:rPr>
          <w:rFonts w:ascii="Calibri" w:cs="Calibri" w:eastAsia="Calibri" w:hAnsi="Calibri"/>
          <w:b/>
          <w:bCs/>
          <w:i/>
          <w:iCs/>
        </w:rPr>
        <w:t xml:space="preserve">Ixodes scapularis</w:t>
      </w:r>
      <w:r>
        <w:rPr>
          <w:rFonts w:ascii="Calibri" w:cs="Calibri" w:eastAsia="Calibri" w:hAnsi="Calibri"/>
          <w:b/>
          <w:bCs/>
        </w:rPr>
        <w:t xml:space="preserve"> attached for at least 36 hours</w:t>
      </w:r>
    </w:p>
    <w:p>
      <w:pPr>
        <w:spacing w:after="80"/>
      </w:pPr>
      <w:r>
        <w:rPr>
          <w:rFonts w:ascii="Calibri" w:cs="Calibri" w:eastAsia="Calibri" w:hAnsi="Calibri"/>
          <w:b/>
          <w:bCs/>
        </w:rPr>
        <w:t xml:space="preserve">Why: </w:t>
      </w:r>
      <w:r>
        <w:rPr>
          <w:rFonts w:ascii="Calibri" w:cs="Calibri" w:eastAsia="Calibri" w:hAnsi="Calibri"/>
        </w:rPr>
        <w:t xml:space="preserve">Nymphal </w:t>
      </w:r>
      <w:r>
        <w:rPr>
          <w:rFonts w:ascii="Calibri" w:cs="Calibri" w:eastAsia="Calibri" w:hAnsi="Calibri"/>
          <w:i/>
          <w:iCs/>
        </w:rPr>
        <w:t xml:space="preserve">Ixodes</w:t>
      </w:r>
      <w:r>
        <w:rPr>
          <w:rFonts w:ascii="Calibri" w:cs="Calibri" w:eastAsia="Calibri" w:hAnsi="Calibri"/>
        </w:rPr>
        <w:t xml:space="preserve"> ticks (poppy-seed–sized) are the main transmitters of </w:t>
      </w:r>
      <w:r>
        <w:rPr>
          <w:rFonts w:ascii="Calibri" w:cs="Calibri" w:eastAsia="Calibri" w:hAnsi="Calibri"/>
          <w:i/>
          <w:iCs/>
        </w:rPr>
        <w:t xml:space="preserve">Borrelia</w:t>
      </w:r>
      <w:r>
        <w:rPr>
          <w:rFonts w:ascii="Calibri" w:cs="Calibri" w:eastAsia="Calibri" w:hAnsi="Calibri"/>
        </w:rPr>
        <w:t xml:space="preserve"> in the US. Larvae hatch uninfected (there is no transovarial transmission) and acquire the organism from reservoir hosts, mainly the white-footed mouse. Transmission generally requires at least 36–48 hours of attachment while spirochetes move from the midgut to the salivary glands (OspA downregulated, OspC upregulated).</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w:t>
      </w:r>
      <w:r>
        <w:rPr>
          <w:rFonts w:ascii="Calibri" w:cs="Calibri" w:eastAsia="Calibri" w:hAnsi="Calibri"/>
          <w:i/>
          <w:iCs/>
        </w:rPr>
        <w:t xml:space="preserve">Dermacentor variabilis</w:t>
      </w:r>
      <w:r>
        <w:rPr>
          <w:rFonts w:ascii="Calibri" w:cs="Calibri" w:eastAsia="Calibri" w:hAnsi="Calibri"/>
        </w:rPr>
        <w:t xml:space="preserve"> (American dog tick) transmits </w:t>
      </w:r>
      <w:r>
        <w:rPr>
          <w:rFonts w:ascii="Calibri" w:cs="Calibri" w:eastAsia="Calibri" w:hAnsi="Calibri"/>
          <w:i/>
          <w:iCs/>
        </w:rPr>
        <w:t xml:space="preserve">Rickettsia rickettsii</w:t>
      </w:r>
      <w:r>
        <w:rPr>
          <w:rFonts w:ascii="Calibri" w:cs="Calibri" w:eastAsia="Calibri" w:hAnsi="Calibri"/>
        </w:rPr>
        <w:t xml:space="preserve">, not </w:t>
      </w:r>
      <w:r>
        <w:rPr>
          <w:rFonts w:ascii="Calibri" w:cs="Calibri" w:eastAsia="Calibri" w:hAnsi="Calibri"/>
          <w:i/>
          <w:iCs/>
        </w:rPr>
        <w:t xml:space="preserve">Borrelia</w:t>
      </w:r>
      <w:r>
        <w:rPr>
          <w:rFonts w:ascii="Calibri" w:cs="Calibri" w:eastAsia="Calibri" w:hAnsi="Calibri"/>
        </w:rPr>
        <w:t xml:space="preserve">, and a short attachment is insufficient anyway.</w:t>
      </w:r>
    </w:p>
    <w:p>
      <w:pPr>
        <w:pStyle w:val="ListParagraph"/>
        <w:numPr>
          <w:ilvl w:val="0"/>
          <w:numId w:val="2"/>
        </w:numPr>
        <w:spacing w:after="30"/>
      </w:pPr>
      <w:r>
        <w:rPr>
          <w:rFonts w:ascii="Calibri" w:cs="Calibri" w:eastAsia="Calibri" w:hAnsi="Calibri"/>
        </w:rPr>
        <w:t xml:space="preserve">B. Larval </w:t>
      </w:r>
      <w:r>
        <w:rPr>
          <w:rFonts w:ascii="Calibri" w:cs="Calibri" w:eastAsia="Calibri" w:hAnsi="Calibri"/>
          <w:i/>
          <w:iCs/>
        </w:rPr>
        <w:t xml:space="preserve">Ixodes</w:t>
      </w:r>
      <w:r>
        <w:rPr>
          <w:rFonts w:ascii="Calibri" w:cs="Calibri" w:eastAsia="Calibri" w:hAnsi="Calibri"/>
        </w:rPr>
        <w:t xml:space="preserve"> ticks are usually uninfected and attached only briefly.</w:t>
      </w:r>
    </w:p>
    <w:p>
      <w:pPr>
        <w:pStyle w:val="ListParagraph"/>
        <w:numPr>
          <w:ilvl w:val="0"/>
          <w:numId w:val="2"/>
        </w:numPr>
        <w:spacing w:after="30"/>
      </w:pPr>
      <w:r>
        <w:rPr>
          <w:rFonts w:ascii="Calibri" w:cs="Calibri" w:eastAsia="Calibri" w:hAnsi="Calibri"/>
        </w:rPr>
        <w:t xml:space="preserve">C. </w:t>
      </w:r>
      <w:r>
        <w:rPr>
          <w:rFonts w:ascii="Calibri" w:cs="Calibri" w:eastAsia="Calibri" w:hAnsi="Calibri"/>
          <w:i/>
          <w:iCs/>
        </w:rPr>
        <w:t xml:space="preserve">Amblyomma americanum</w:t>
      </w:r>
      <w:r>
        <w:rPr>
          <w:rFonts w:ascii="Calibri" w:cs="Calibri" w:eastAsia="Calibri" w:hAnsi="Calibri"/>
        </w:rPr>
        <w:t xml:space="preserve"> transmits </w:t>
      </w:r>
      <w:r>
        <w:rPr>
          <w:rFonts w:ascii="Calibri" w:cs="Calibri" w:eastAsia="Calibri" w:hAnsi="Calibri"/>
          <w:i/>
          <w:iCs/>
        </w:rPr>
        <w:t xml:space="preserve">Ehrlichia chaffeensis</w:t>
      </w:r>
      <w:r>
        <w:rPr>
          <w:rFonts w:ascii="Calibri" w:cs="Calibri" w:eastAsia="Calibri" w:hAnsi="Calibri"/>
        </w:rPr>
        <w:t xml:space="preserve"> and is not a </w:t>
      </w:r>
      <w:r>
        <w:rPr>
          <w:rFonts w:ascii="Calibri" w:cs="Calibri" w:eastAsia="Calibri" w:hAnsi="Calibri"/>
          <w:i/>
          <w:iCs/>
        </w:rPr>
        <w:t xml:space="preserve">Borrelia</w:t>
      </w:r>
      <w:r>
        <w:rPr>
          <w:rFonts w:ascii="Calibri" w:cs="Calibri" w:eastAsia="Calibri" w:hAnsi="Calibri"/>
        </w:rPr>
        <w:t xml:space="preserve"> vector.</w:t>
      </w:r>
    </w:p>
    <w:p>
      <w:pPr>
        <w:pStyle w:val="ListParagraph"/>
        <w:numPr>
          <w:ilvl w:val="0"/>
          <w:numId w:val="2"/>
        </w:numPr>
        <w:spacing w:after="30"/>
      </w:pPr>
      <w:r>
        <w:rPr>
          <w:rFonts w:ascii="Calibri" w:cs="Calibri" w:eastAsia="Calibri" w:hAnsi="Calibri"/>
        </w:rPr>
        <w:t xml:space="preserve">D. Attachment of less than 24 hours rarely transmits infection even with the correct vector.</w:t>
      </w:r>
    </w:p>
    <w:p>
      <w:pPr>
        <w:spacing w:after="160" w:before="60"/>
      </w:pPr>
      <w:r>
        <w:rPr>
          <w:rFonts w:ascii="Calibri" w:cs="Calibri" w:eastAsia="Calibri" w:hAnsi="Calibri"/>
          <w:b/>
          <w:bCs/>
        </w:rPr>
        <w:t xml:space="preserve">High-yield takeaway: </w:t>
      </w:r>
      <w:r>
        <w:rPr>
          <w:rFonts w:ascii="Calibri" w:cs="Calibri" w:eastAsia="Calibri" w:hAnsi="Calibri"/>
        </w:rPr>
        <w:t xml:space="preserve">Lyme disease = nymphal </w:t>
      </w:r>
      <w:r>
        <w:rPr>
          <w:rFonts w:ascii="Calibri" w:cs="Calibri" w:eastAsia="Calibri" w:hAnsi="Calibri"/>
          <w:i/>
          <w:iCs/>
        </w:rPr>
        <w:t xml:space="preserve">Ixodes</w:t>
      </w:r>
      <w:r>
        <w:rPr>
          <w:rFonts w:ascii="Calibri" w:cs="Calibri" w:eastAsia="Calibri" w:hAnsi="Calibri"/>
        </w:rPr>
        <w:t xml:space="preserve"> + 36 hours or more of feeding. White-footed mice are the main reservoir.</w:t>
      </w:r>
    </w:p>
    <w:p>
      <w:pPr>
        <w:pStyle w:val="Heading3"/>
        <w:keepNext/>
      </w:pPr>
      <w:r>
        <w:rPr>
          <w:rFonts w:ascii="Calibri" w:cs="Calibri" w:eastAsia="Calibri" w:hAnsi="Calibri"/>
        </w:rPr>
        <w:t xml:space="preserve">35. </w:t>
      </w:r>
      <w:r>
        <w:rPr>
          <w:rFonts w:ascii="Calibri" w:cs="Calibri" w:eastAsia="Calibri" w:hAnsi="Calibri"/>
          <w:i/>
          <w:iCs/>
        </w:rPr>
        <w:t xml:space="preserve">Chlamydia trachomatis</w:t>
      </w:r>
      <w:r>
        <w:rPr>
          <w:rFonts w:ascii="Calibri" w:cs="Calibri" w:eastAsia="Calibri" w:hAnsi="Calibri"/>
        </w:rPr>
        <w:t xml:space="preserve"> (Fitz-Hugh–Curtis syndrome)</w:t>
      </w:r>
    </w:p>
    <w:p>
      <w:pPr>
        <w:spacing w:after="80"/>
      </w:pPr>
      <w:r>
        <w:rPr>
          <w:rFonts w:ascii="Calibri" w:cs="Calibri" w:eastAsia="Calibri" w:hAnsi="Calibri"/>
          <w:b/>
          <w:bCs/>
        </w:rPr>
        <w:t xml:space="preserve">Correct answer: </w:t>
      </w:r>
      <w:r>
        <w:rPr>
          <w:rFonts w:ascii="Calibri" w:cs="Calibri" w:eastAsia="Calibri" w:hAnsi="Calibri"/>
          <w:b/>
          <w:bCs/>
        </w:rPr>
        <w:t xml:space="preserve">B. Violin-string adhesions between the liver capsule and the anterior abdominal wall</w:t>
      </w:r>
    </w:p>
    <w:p>
      <w:pPr>
        <w:spacing w:after="80"/>
      </w:pPr>
      <w:r>
        <w:rPr>
          <w:rFonts w:ascii="Calibri" w:cs="Calibri" w:eastAsia="Calibri" w:hAnsi="Calibri"/>
          <w:b/>
          <w:bCs/>
        </w:rPr>
        <w:t xml:space="preserve">Why: </w:t>
      </w:r>
      <w:r>
        <w:rPr>
          <w:rFonts w:ascii="Calibri" w:cs="Calibri" w:eastAsia="Calibri" w:hAnsi="Calibri"/>
        </w:rPr>
        <w:t xml:space="preserve">Pelvic inflammatory disease with new pleuritic right upper quadrant pain, normal aminotransferases, and a normal gallbladder suggests Fitz-Hugh–Curtis syndrome (perihepatitis), classically from </w:t>
      </w:r>
      <w:r>
        <w:rPr>
          <w:rFonts w:ascii="Calibri" w:cs="Calibri" w:eastAsia="Calibri" w:hAnsi="Calibri"/>
          <w:i/>
          <w:iCs/>
        </w:rPr>
        <w:t xml:space="preserve">C. trachomatis</w:t>
      </w:r>
      <w:r>
        <w:rPr>
          <w:rFonts w:ascii="Calibri" w:cs="Calibri" w:eastAsia="Calibri" w:hAnsi="Calibri"/>
        </w:rPr>
        <w:t xml:space="preserve"> or </w:t>
      </w:r>
      <w:r>
        <w:rPr>
          <w:rFonts w:ascii="Calibri" w:cs="Calibri" w:eastAsia="Calibri" w:hAnsi="Calibri"/>
          <w:i/>
          <w:iCs/>
        </w:rPr>
        <w:t xml:space="preserve">N. gonorrhoeae</w:t>
      </w:r>
      <w:r>
        <w:rPr>
          <w:rFonts w:ascii="Calibri" w:cs="Calibri" w:eastAsia="Calibri" w:hAnsi="Calibri"/>
        </w:rPr>
        <w:t xml:space="preserve">. Laparoscopy shows violin-string adhesions between the liver capsule and the abdominal wall.</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Cholecystitis would show gallstones or gallbladder wall changes on ultrasound.</w:t>
      </w:r>
    </w:p>
    <w:p>
      <w:pPr>
        <w:pStyle w:val="ListParagraph"/>
        <w:numPr>
          <w:ilvl w:val="0"/>
          <w:numId w:val="2"/>
        </w:numPr>
        <w:spacing w:after="30"/>
      </w:pPr>
      <w:r>
        <w:rPr>
          <w:rFonts w:ascii="Calibri" w:cs="Calibri" w:eastAsia="Calibri" w:hAnsi="Calibri"/>
        </w:rPr>
        <w:t xml:space="preserve">C. A hepatic abscess would show a space-occupying lesion on imaging, and aminotransferases would likely be abnormal.</w:t>
      </w:r>
    </w:p>
    <w:p>
      <w:pPr>
        <w:pStyle w:val="ListParagraph"/>
        <w:numPr>
          <w:ilvl w:val="0"/>
          <w:numId w:val="2"/>
        </w:numPr>
        <w:spacing w:after="30"/>
      </w:pPr>
      <w:r>
        <w:rPr>
          <w:rFonts w:ascii="Calibri" w:cs="Calibri" w:eastAsia="Calibri" w:hAnsi="Calibri"/>
        </w:rPr>
        <w:t xml:space="preserve">D. Diaphragmatic endometrial implants suggest endometriosis, which does not cause fever or cervicitis.</w:t>
      </w:r>
    </w:p>
    <w:p>
      <w:pPr>
        <w:pStyle w:val="ListParagraph"/>
        <w:numPr>
          <w:ilvl w:val="0"/>
          <w:numId w:val="2"/>
        </w:numPr>
        <w:spacing w:after="30"/>
      </w:pPr>
      <w:r>
        <w:rPr>
          <w:rFonts w:ascii="Calibri" w:cs="Calibri" w:eastAsia="Calibri" w:hAnsi="Calibri"/>
        </w:rPr>
        <w:t xml:space="preserve">E. A ruptured ectopic pregnancy is excluded by the negative hCG.</w:t>
      </w:r>
    </w:p>
    <w:p>
      <w:pPr>
        <w:spacing w:after="160" w:before="60"/>
      </w:pPr>
      <w:r>
        <w:rPr>
          <w:rFonts w:ascii="Calibri" w:cs="Calibri" w:eastAsia="Calibri" w:hAnsi="Calibri"/>
          <w:b/>
          <w:bCs/>
        </w:rPr>
        <w:t xml:space="preserve">High-yield takeaway: </w:t>
      </w:r>
      <w:r>
        <w:rPr>
          <w:rFonts w:ascii="Calibri" w:cs="Calibri" w:eastAsia="Calibri" w:hAnsi="Calibri"/>
        </w:rPr>
        <w:t xml:space="preserve">PID plus RUQ pain → Fitz-Hugh–Curtis. Violin-string adhesions are the buzzword.</w:t>
      </w:r>
    </w:p>
    <w:p>
      <w:pPr>
        <w:pStyle w:val="Heading3"/>
        <w:keepNext/>
      </w:pPr>
      <w:r>
        <w:rPr>
          <w:rFonts w:ascii="Calibri" w:cs="Calibri" w:eastAsia="Calibri" w:hAnsi="Calibri"/>
        </w:rPr>
        <w:t xml:space="preserve">36. </w:t>
      </w:r>
      <w:r>
        <w:rPr>
          <w:rFonts w:ascii="Calibri" w:cs="Calibri" w:eastAsia="Calibri" w:hAnsi="Calibri"/>
          <w:i/>
          <w:iCs/>
        </w:rPr>
        <w:t xml:space="preserve">Treponema pallidum</w:t>
      </w:r>
      <w:r>
        <w:rPr>
          <w:rFonts w:ascii="Calibri" w:cs="Calibri" w:eastAsia="Calibri" w:hAnsi="Calibri"/>
        </w:rPr>
        <w:t xml:space="preserve"> (tabes dorsalis)</w:t>
      </w:r>
    </w:p>
    <w:p>
      <w:pPr>
        <w:spacing w:after="80"/>
      </w:pPr>
      <w:r>
        <w:rPr>
          <w:rFonts w:ascii="Calibri" w:cs="Calibri" w:eastAsia="Calibri" w:hAnsi="Calibri"/>
          <w:b/>
          <w:bCs/>
        </w:rPr>
        <w:t xml:space="preserve">Correct answer: </w:t>
      </w:r>
      <w:r>
        <w:rPr>
          <w:rFonts w:ascii="Calibri" w:cs="Calibri" w:eastAsia="Calibri" w:hAnsi="Calibri"/>
          <w:b/>
          <w:bCs/>
        </w:rPr>
        <w:t xml:space="preserve">A. Pupils that constrict with accommodation but not to light</w:t>
      </w:r>
    </w:p>
    <w:p>
      <w:pPr>
        <w:spacing w:after="80"/>
      </w:pPr>
      <w:r>
        <w:rPr>
          <w:rFonts w:ascii="Calibri" w:cs="Calibri" w:eastAsia="Calibri" w:hAnsi="Calibri"/>
          <w:b/>
          <w:bCs/>
        </w:rPr>
        <w:t xml:space="preserve">Why: </w:t>
      </w:r>
      <w:r>
        <w:rPr>
          <w:rFonts w:ascii="Calibri" w:cs="Calibri" w:eastAsia="Calibri" w:hAnsi="Calibri"/>
        </w:rPr>
        <w:t xml:space="preserve">Lightning pains, sensory ataxia, areflexia, loss of vibration and proprioception, and positive Romberg indicate tabes dorsalis, from degeneration of the dorsal columns and dorsal roots in late neurosyphilis. It is classically accompanied by Argyll Robertson pupils (accommodate but do not react).</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B. Ptosis, miosis, and anhidrosis describe Horner syndrome, from a sympathetic pathway lesion.</w:t>
      </w:r>
    </w:p>
    <w:p>
      <w:pPr>
        <w:pStyle w:val="ListParagraph"/>
        <w:numPr>
          <w:ilvl w:val="0"/>
          <w:numId w:val="2"/>
        </w:numPr>
        <w:spacing w:after="30"/>
      </w:pPr>
      <w:r>
        <w:rPr>
          <w:rFonts w:ascii="Calibri" w:cs="Calibri" w:eastAsia="Calibri" w:hAnsi="Calibri"/>
        </w:rPr>
        <w:t xml:space="preserve">C. A tonic dilated pupil reacting slowly to both light and accommodation describes an Adie pupil, which is dilated rather than small.</w:t>
      </w:r>
    </w:p>
    <w:p>
      <w:pPr>
        <w:pStyle w:val="ListParagraph"/>
        <w:numPr>
          <w:ilvl w:val="0"/>
          <w:numId w:val="2"/>
        </w:numPr>
        <w:spacing w:after="30"/>
      </w:pPr>
      <w:r>
        <w:rPr>
          <w:rFonts w:ascii="Calibri" w:cs="Calibri" w:eastAsia="Calibri" w:hAnsi="Calibri"/>
        </w:rPr>
        <w:t xml:space="preserve">D. A dilated, nonreactive pupil with a down-and-out eye indicates oculomotor (CN III) palsy.</w:t>
      </w:r>
    </w:p>
    <w:p>
      <w:pPr>
        <w:pStyle w:val="ListParagraph"/>
        <w:numPr>
          <w:ilvl w:val="0"/>
          <w:numId w:val="2"/>
        </w:numPr>
        <w:spacing w:after="30"/>
      </w:pPr>
      <w:r>
        <w:rPr>
          <w:rFonts w:ascii="Calibri" w:cs="Calibri" w:eastAsia="Calibri" w:hAnsi="Calibri"/>
        </w:rPr>
        <w:t xml:space="preserve">E. Impaired adduction with contralateral abducting nystagmus is internuclear ophthalmoplegia (MLF lesion, as in multiple sclerosis).</w:t>
      </w:r>
    </w:p>
    <w:p>
      <w:pPr>
        <w:spacing w:after="160" w:before="60"/>
      </w:pPr>
      <w:r>
        <w:rPr>
          <w:rFonts w:ascii="Calibri" w:cs="Calibri" w:eastAsia="Calibri" w:hAnsi="Calibri"/>
          <w:b/>
          <w:bCs/>
        </w:rPr>
        <w:t xml:space="preserve">High-yield takeaway: </w:t>
      </w:r>
      <w:r>
        <w:rPr>
          <w:rFonts w:ascii="Calibri" w:cs="Calibri" w:eastAsia="Calibri" w:hAnsi="Calibri"/>
        </w:rPr>
        <w:t xml:space="preserve">Tabes dorsalis → dorsal column and root degeneration → ataxia, lancinating pain, Charcot joints, and Argyll Robertson pupils ("prostitute's pupil").</w:t>
      </w:r>
    </w:p>
    <w:p>
      <w:pPr>
        <w:pStyle w:val="Heading3"/>
        <w:keepNext/>
      </w:pPr>
      <w:r>
        <w:rPr>
          <w:rFonts w:ascii="Calibri" w:cs="Calibri" w:eastAsia="Calibri" w:hAnsi="Calibri"/>
        </w:rPr>
        <w:t xml:space="preserve">37. </w:t>
      </w:r>
      <w:r>
        <w:rPr>
          <w:rFonts w:ascii="Calibri" w:cs="Calibri" w:eastAsia="Calibri" w:hAnsi="Calibri"/>
          <w:i/>
          <w:iCs/>
        </w:rPr>
        <w:t xml:space="preserve">Borrelia burgdorferi</w:t>
      </w:r>
    </w:p>
    <w:p>
      <w:pPr>
        <w:spacing w:after="80"/>
      </w:pPr>
      <w:r>
        <w:rPr>
          <w:rFonts w:ascii="Calibri" w:cs="Calibri" w:eastAsia="Calibri" w:hAnsi="Calibri"/>
          <w:b/>
          <w:bCs/>
        </w:rPr>
        <w:t xml:space="preserve">Correct answer: </w:t>
      </w:r>
      <w:r>
        <w:rPr>
          <w:rFonts w:ascii="Calibri" w:cs="Calibri" w:eastAsia="Calibri" w:hAnsi="Calibri"/>
          <w:b/>
          <w:bCs/>
        </w:rPr>
        <w:t xml:space="preserve">C. Recombination within the </w:t>
      </w:r>
      <w:r>
        <w:rPr>
          <w:rFonts w:ascii="Calibri" w:cs="Calibri" w:eastAsia="Calibri" w:hAnsi="Calibri"/>
          <w:b/>
          <w:bCs/>
          <w:i/>
          <w:iCs/>
        </w:rPr>
        <w:t xml:space="preserve">vlsE</w:t>
      </w:r>
      <w:r>
        <w:rPr>
          <w:rFonts w:ascii="Calibri" w:cs="Calibri" w:eastAsia="Calibri" w:hAnsi="Calibri"/>
          <w:b/>
          <w:bCs/>
        </w:rPr>
        <w:t xml:space="preserve"> locus that alters variable regions of a surface lipoprotein</w:t>
      </w:r>
    </w:p>
    <w:p>
      <w:pPr>
        <w:spacing w:after="80"/>
      </w:pPr>
      <w:r>
        <w:rPr>
          <w:rFonts w:ascii="Calibri" w:cs="Calibri" w:eastAsia="Calibri" w:hAnsi="Calibri"/>
          <w:b/>
          <w:bCs/>
        </w:rPr>
        <w:t xml:space="preserve">Why: </w:t>
      </w:r>
      <w:r>
        <w:rPr>
          <w:rFonts w:ascii="Calibri" w:cs="Calibri" w:eastAsia="Calibri" w:hAnsi="Calibri"/>
        </w:rPr>
        <w:t xml:space="preserve">Late Lyme disease with oligoarticular arthritis (typically the knee) develops months after untreated erythema migrans. </w:t>
      </w:r>
      <w:r>
        <w:rPr>
          <w:rFonts w:ascii="Calibri" w:cs="Calibri" w:eastAsia="Calibri" w:hAnsi="Calibri"/>
          <w:i/>
          <w:iCs/>
        </w:rPr>
        <w:t xml:space="preserve">B. burgdorferi</w:t>
      </w:r>
      <w:r>
        <w:rPr>
          <w:rFonts w:ascii="Calibri" w:cs="Calibri" w:eastAsia="Calibri" w:hAnsi="Calibri"/>
        </w:rPr>
        <w:t xml:space="preserve"> persists despite antibodies through antigenic variation of the surface lipoprotein VlsE, generated by recombination of silent cassettes into the </w:t>
      </w:r>
      <w:r>
        <w:rPr>
          <w:rFonts w:ascii="Calibri" w:cs="Calibri" w:eastAsia="Calibri" w:hAnsi="Calibri"/>
          <w:i/>
          <w:iCs/>
        </w:rPr>
        <w:t xml:space="preserve">vlsE</w:t>
      </w:r>
      <w:r>
        <w:rPr>
          <w:rFonts w:ascii="Calibri" w:cs="Calibri" w:eastAsia="Calibri" w:hAnsi="Calibri"/>
        </w:rPr>
        <w:t xml:space="preserve"> locus. It also binds complement factor H.</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w:t>
      </w:r>
      <w:r>
        <w:rPr>
          <w:rFonts w:ascii="Calibri" w:cs="Calibri" w:eastAsia="Calibri" w:hAnsi="Calibri"/>
          <w:i/>
          <w:iCs/>
        </w:rPr>
        <w:t xml:space="preserve">Borrelia</w:t>
      </w:r>
      <w:r>
        <w:rPr>
          <w:rFonts w:ascii="Calibri" w:cs="Calibri" w:eastAsia="Calibri" w:hAnsi="Calibri"/>
        </w:rPr>
        <w:t xml:space="preserve"> has no polysaccharide capsule.</w:t>
      </w:r>
    </w:p>
    <w:p>
      <w:pPr>
        <w:pStyle w:val="ListParagraph"/>
        <w:numPr>
          <w:ilvl w:val="0"/>
          <w:numId w:val="2"/>
        </w:numPr>
        <w:spacing w:after="30"/>
      </w:pPr>
      <w:r>
        <w:rPr>
          <w:rFonts w:ascii="Calibri" w:cs="Calibri" w:eastAsia="Calibri" w:hAnsi="Calibri"/>
        </w:rPr>
        <w:t xml:space="preserve">B. IgA protease is produced by </w:t>
      </w:r>
      <w:r>
        <w:rPr>
          <w:rFonts w:ascii="Calibri" w:cs="Calibri" w:eastAsia="Calibri" w:hAnsi="Calibri"/>
          <w:i/>
          <w:iCs/>
        </w:rPr>
        <w:t xml:space="preserve">Neisseria</w:t>
      </w:r>
      <w:r>
        <w:rPr>
          <w:rFonts w:ascii="Calibri" w:cs="Calibri" w:eastAsia="Calibri" w:hAnsi="Calibri"/>
        </w:rPr>
        <w:t xml:space="preserve">, </w:t>
      </w:r>
      <w:r>
        <w:rPr>
          <w:rFonts w:ascii="Calibri" w:cs="Calibri" w:eastAsia="Calibri" w:hAnsi="Calibri"/>
          <w:i/>
          <w:iCs/>
        </w:rPr>
        <w:t xml:space="preserve">Haemophilus</w:t>
      </w:r>
      <w:r>
        <w:rPr>
          <w:rFonts w:ascii="Calibri" w:cs="Calibri" w:eastAsia="Calibri" w:hAnsi="Calibri"/>
        </w:rPr>
        <w:t xml:space="preserve">, and </w:t>
      </w:r>
      <w:r>
        <w:rPr>
          <w:rFonts w:ascii="Calibri" w:cs="Calibri" w:eastAsia="Calibri" w:hAnsi="Calibri"/>
          <w:i/>
          <w:iCs/>
        </w:rPr>
        <w:t xml:space="preserve">S. pneumoniae</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D. Pilin gene conversion is the </w:t>
      </w:r>
      <w:r>
        <w:rPr>
          <w:rFonts w:ascii="Calibri" w:cs="Calibri" w:eastAsia="Calibri" w:hAnsi="Calibri"/>
          <w:i/>
          <w:iCs/>
        </w:rPr>
        <w:t xml:space="preserve">Neisseria gonorrhoeae</w:t>
      </w:r>
      <w:r>
        <w:rPr>
          <w:rFonts w:ascii="Calibri" w:cs="Calibri" w:eastAsia="Calibri" w:hAnsi="Calibri"/>
        </w:rPr>
        <w:t xml:space="preserve"> mechanism.</w:t>
      </w:r>
    </w:p>
    <w:p>
      <w:pPr>
        <w:pStyle w:val="ListParagraph"/>
        <w:numPr>
          <w:ilvl w:val="0"/>
          <w:numId w:val="2"/>
        </w:numPr>
        <w:spacing w:after="30"/>
      </w:pPr>
      <w:r>
        <w:rPr>
          <w:rFonts w:ascii="Calibri" w:cs="Calibri" w:eastAsia="Calibri" w:hAnsi="Calibri"/>
        </w:rPr>
        <w:t xml:space="preserve">E. Blocking phagolysosome fusion is how </w:t>
      </w:r>
      <w:r>
        <w:rPr>
          <w:rFonts w:ascii="Calibri" w:cs="Calibri" w:eastAsia="Calibri" w:hAnsi="Calibri"/>
          <w:i/>
          <w:iCs/>
        </w:rPr>
        <w:t xml:space="preserve">Chlamydia</w:t>
      </w:r>
      <w:r>
        <w:rPr>
          <w:rFonts w:ascii="Calibri" w:cs="Calibri" w:eastAsia="Calibri" w:hAnsi="Calibri"/>
        </w:rPr>
        <w:t xml:space="preserve"> and </w:t>
      </w:r>
      <w:r>
        <w:rPr>
          <w:rFonts w:ascii="Calibri" w:cs="Calibri" w:eastAsia="Calibri" w:hAnsi="Calibri"/>
          <w:i/>
          <w:iCs/>
        </w:rPr>
        <w:t xml:space="preserve">Mycobacterium</w:t>
      </w:r>
      <w:r>
        <w:rPr>
          <w:rFonts w:ascii="Calibri" w:cs="Calibri" w:eastAsia="Calibri" w:hAnsi="Calibri"/>
        </w:rPr>
        <w:t xml:space="preserve"> survive. </w:t>
      </w:r>
      <w:r>
        <w:rPr>
          <w:rFonts w:ascii="Calibri" w:cs="Calibri" w:eastAsia="Calibri" w:hAnsi="Calibri"/>
          <w:i/>
          <w:iCs/>
        </w:rPr>
        <w:t xml:space="preserve">Borrelia</w:t>
      </w:r>
      <w:r>
        <w:rPr>
          <w:rFonts w:ascii="Calibri" w:cs="Calibri" w:eastAsia="Calibri" w:hAnsi="Calibri"/>
        </w:rPr>
        <w:t xml:space="preserve"> is mainly extracellular.</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Borrelia burgdorferi</w:t>
      </w:r>
      <w:r>
        <w:rPr>
          <w:rFonts w:ascii="Calibri" w:cs="Calibri" w:eastAsia="Calibri" w:hAnsi="Calibri"/>
        </w:rPr>
        <w:t xml:space="preserve"> evades immunity through VlsE antigenic variation. Late disease includes large-joint arthritis.</w:t>
      </w:r>
    </w:p>
    <w:p>
      <w:pPr>
        <w:pStyle w:val="Heading3"/>
        <w:keepNext/>
      </w:pPr>
      <w:r>
        <w:rPr>
          <w:rFonts w:ascii="Calibri" w:cs="Calibri" w:eastAsia="Calibri" w:hAnsi="Calibri"/>
        </w:rPr>
        <w:t xml:space="preserve">38. </w:t>
      </w:r>
      <w:r>
        <w:rPr>
          <w:rFonts w:ascii="Calibri" w:cs="Calibri" w:eastAsia="Calibri" w:hAnsi="Calibri"/>
          <w:i/>
          <w:iCs/>
        </w:rPr>
        <w:t xml:space="preserve">Chlamydia trachomatis</w:t>
      </w:r>
      <w:r>
        <w:rPr>
          <w:rFonts w:ascii="Calibri" w:cs="Calibri" w:eastAsia="Calibri" w:hAnsi="Calibri"/>
        </w:rPr>
        <w:t xml:space="preserve"> (lymphogranuloma venereum)</w:t>
      </w:r>
    </w:p>
    <w:p>
      <w:pPr>
        <w:spacing w:after="80"/>
      </w:pPr>
      <w:r>
        <w:rPr>
          <w:rFonts w:ascii="Calibri" w:cs="Calibri" w:eastAsia="Calibri" w:hAnsi="Calibri"/>
          <w:b/>
          <w:bCs/>
        </w:rPr>
        <w:t xml:space="preserve">Correct answer: </w:t>
      </w:r>
      <w:r>
        <w:rPr>
          <w:rFonts w:ascii="Calibri" w:cs="Calibri" w:eastAsia="Calibri" w:hAnsi="Calibri"/>
          <w:b/>
          <w:bCs/>
        </w:rPr>
        <w:t xml:space="preserve">D. Serovars L1–L3; invasive infection of lymphatic tissue with regional lymphadenitis</w:t>
      </w:r>
    </w:p>
    <w:p>
      <w:pPr>
        <w:spacing w:after="80"/>
      </w:pPr>
      <w:r>
        <w:rPr>
          <w:rFonts w:ascii="Calibri" w:cs="Calibri" w:eastAsia="Calibri" w:hAnsi="Calibri"/>
          <w:b/>
          <w:bCs/>
        </w:rPr>
        <w:t xml:space="preserve">Why: </w:t>
      </w:r>
      <w:r>
        <w:rPr>
          <w:rFonts w:ascii="Calibri" w:cs="Calibri" w:eastAsia="Calibri" w:hAnsi="Calibri"/>
        </w:rPr>
        <w:t xml:space="preserve">A transient painless genital papule, followed by proctocolitis and tender, matted inguinal nodes (groove sign), is lymphogranuloma venereum (LGV). Serovars L1–L3 are invasive and infect mononuclear phagocytes, spreading to regional lymph nodes.</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Serovars A–C cause trachoma by infecting conjunctival epithelium.</w:t>
      </w:r>
    </w:p>
    <w:p>
      <w:pPr>
        <w:pStyle w:val="ListParagraph"/>
        <w:numPr>
          <w:ilvl w:val="0"/>
          <w:numId w:val="2"/>
        </w:numPr>
        <w:spacing w:after="30"/>
      </w:pPr>
      <w:r>
        <w:rPr>
          <w:rFonts w:ascii="Calibri" w:cs="Calibri" w:eastAsia="Calibri" w:hAnsi="Calibri"/>
        </w:rPr>
        <w:t xml:space="preserve">B. Serovars D–K do not typically disseminate through lymphatics.</w:t>
      </w:r>
    </w:p>
    <w:p>
      <w:pPr>
        <w:pStyle w:val="ListParagraph"/>
        <w:numPr>
          <w:ilvl w:val="0"/>
          <w:numId w:val="2"/>
        </w:numPr>
        <w:spacing w:after="30"/>
      </w:pPr>
      <w:r>
        <w:rPr>
          <w:rFonts w:ascii="Calibri" w:cs="Calibri" w:eastAsia="Calibri" w:hAnsi="Calibri"/>
        </w:rPr>
        <w:t xml:space="preserve">C. Serovars D–K do infect columnar epithelium locally, but this patient's invasive lymphadenitis points to L1–L3.</w:t>
      </w:r>
    </w:p>
    <w:p>
      <w:pPr>
        <w:pStyle w:val="ListParagraph"/>
        <w:numPr>
          <w:ilvl w:val="0"/>
          <w:numId w:val="2"/>
        </w:numPr>
        <w:spacing w:after="30"/>
      </w:pPr>
      <w:r>
        <w:rPr>
          <w:rFonts w:ascii="Calibri" w:cs="Calibri" w:eastAsia="Calibri" w:hAnsi="Calibri"/>
        </w:rPr>
        <w:t xml:space="preserve">E. L1–L3 are lymphatic-invasive, not confined to superficial squamous epithelium.</w:t>
      </w:r>
    </w:p>
    <w:p>
      <w:pPr>
        <w:spacing w:after="160" w:before="60"/>
      </w:pPr>
      <w:r>
        <w:rPr>
          <w:rFonts w:ascii="Calibri" w:cs="Calibri" w:eastAsia="Calibri" w:hAnsi="Calibri"/>
          <w:b/>
          <w:bCs/>
        </w:rPr>
        <w:t xml:space="preserve">High-yield takeaway: </w:t>
      </w:r>
      <w:r>
        <w:rPr>
          <w:rFonts w:ascii="Calibri" w:cs="Calibri" w:eastAsia="Calibri" w:hAnsi="Calibri"/>
        </w:rPr>
        <w:t xml:space="preserve">LGV (L1–L3) → painless ulcer, then tender inguinal buboes and proctocolitis, which can scar and form strictures.</w:t>
      </w:r>
    </w:p>
    <w:p>
      <w:pPr>
        <w:pStyle w:val="Heading3"/>
        <w:keepNext/>
      </w:pPr>
      <w:r>
        <w:rPr>
          <w:rFonts w:ascii="Calibri" w:cs="Calibri" w:eastAsia="Calibri" w:hAnsi="Calibri"/>
        </w:rPr>
        <w:t xml:space="preserve">39. </w:t>
      </w:r>
      <w:r>
        <w:rPr>
          <w:rFonts w:ascii="Calibri" w:cs="Calibri" w:eastAsia="Calibri" w:hAnsi="Calibri"/>
          <w:i/>
          <w:iCs/>
        </w:rPr>
        <w:t xml:space="preserve">Treponema pallidum</w:t>
      </w:r>
      <w:r>
        <w:rPr>
          <w:rFonts w:ascii="Calibri" w:cs="Calibri" w:eastAsia="Calibri" w:hAnsi="Calibri"/>
        </w:rPr>
        <w:t xml:space="preserve"> (congenital syphilis)</w:t>
      </w:r>
    </w:p>
    <w:p>
      <w:pPr>
        <w:spacing w:after="80"/>
      </w:pPr>
      <w:r>
        <w:rPr>
          <w:rFonts w:ascii="Calibri" w:cs="Calibri" w:eastAsia="Calibri" w:hAnsi="Calibri"/>
          <w:b/>
          <w:bCs/>
        </w:rPr>
        <w:t xml:space="preserve">Correct answer: </w:t>
      </w:r>
      <w:r>
        <w:rPr>
          <w:rFonts w:ascii="Calibri" w:cs="Calibri" w:eastAsia="Calibri" w:hAnsi="Calibri"/>
          <w:b/>
          <w:bCs/>
        </w:rPr>
        <w:t xml:space="preserve">B. Hematogenous transplacental spread of spirochetes</w:t>
      </w:r>
    </w:p>
    <w:p>
      <w:pPr>
        <w:spacing w:after="80"/>
      </w:pPr>
      <w:r>
        <w:rPr>
          <w:rFonts w:ascii="Calibri" w:cs="Calibri" w:eastAsia="Calibri" w:hAnsi="Calibri"/>
          <w:b/>
          <w:bCs/>
        </w:rPr>
        <w:t xml:space="preserve">Why: </w:t>
      </w:r>
      <w:r>
        <w:rPr>
          <w:rFonts w:ascii="Calibri" w:cs="Calibri" w:eastAsia="Calibri" w:hAnsi="Calibri"/>
        </w:rPr>
        <w:t xml:space="preserve">Secondary syphilis in pregnancy causes spirochetemia, and </w:t>
      </w:r>
      <w:r>
        <w:rPr>
          <w:rFonts w:ascii="Calibri" w:cs="Calibri" w:eastAsia="Calibri" w:hAnsi="Calibri"/>
          <w:i/>
          <w:iCs/>
        </w:rPr>
        <w:t xml:space="preserve">T. pallidum</w:t>
      </w:r>
      <w:r>
        <w:rPr>
          <w:rFonts w:ascii="Calibri" w:cs="Calibri" w:eastAsia="Calibri" w:hAnsi="Calibri"/>
        </w:rPr>
        <w:t xml:space="preserve"> crosses the placenta to infect the fetus, most commonly after the first trimester. Findings include hepatomegaly, placental thickening, and later stigmata. The risk is highest in primary and secondary maternal disease.</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Ascending infection is the route for organisms such as GBS and </w:t>
      </w:r>
      <w:r>
        <w:rPr>
          <w:rFonts w:ascii="Calibri" w:cs="Calibri" w:eastAsia="Calibri" w:hAnsi="Calibri"/>
          <w:i/>
          <w:iCs/>
        </w:rPr>
        <w:t xml:space="preserve">E. coli</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C. Contact with lesions at delivery can occur but is not the main mechanism, and it would not explain fetal findings at 24 weeks.</w:t>
      </w:r>
    </w:p>
    <w:p>
      <w:pPr>
        <w:pStyle w:val="ListParagraph"/>
        <w:numPr>
          <w:ilvl w:val="0"/>
          <w:numId w:val="2"/>
        </w:numPr>
        <w:spacing w:after="30"/>
      </w:pPr>
      <w:r>
        <w:rPr>
          <w:rFonts w:ascii="Calibri" w:cs="Calibri" w:eastAsia="Calibri" w:hAnsi="Calibri"/>
        </w:rPr>
        <w:t xml:space="preserve">D. Syphilis is not transmitted by breast milk (unless there is a breast lesion).</w:t>
      </w:r>
    </w:p>
    <w:p>
      <w:pPr>
        <w:pStyle w:val="ListParagraph"/>
        <w:numPr>
          <w:ilvl w:val="0"/>
          <w:numId w:val="2"/>
        </w:numPr>
        <w:spacing w:after="30"/>
      </w:pPr>
      <w:r>
        <w:rPr>
          <w:rFonts w:ascii="Calibri" w:cs="Calibri" w:eastAsia="Calibri" w:hAnsi="Calibri"/>
        </w:rPr>
        <w:t xml:space="preserve">E. Fetal infection can occur throughout pregnancy, and the older teaching that it cannot occur until about 18 weeks is not accurate in this form.</w:t>
      </w:r>
    </w:p>
    <w:p>
      <w:pPr>
        <w:spacing w:after="160" w:before="60"/>
      </w:pPr>
      <w:r>
        <w:rPr>
          <w:rFonts w:ascii="Calibri" w:cs="Calibri" w:eastAsia="Calibri" w:hAnsi="Calibri"/>
          <w:b/>
          <w:bCs/>
        </w:rPr>
        <w:t xml:space="preserve">High-yield takeaway: </w:t>
      </w:r>
      <w:r>
        <w:rPr>
          <w:rFonts w:ascii="Calibri" w:cs="Calibri" w:eastAsia="Calibri" w:hAnsi="Calibri"/>
        </w:rPr>
        <w:t xml:space="preserve">Congenital syphilis is transmitted transplacentally. Treating the mother with penicillin is the key prevention.</w:t>
      </w:r>
    </w:p>
    <w:p>
      <w:pPr>
        <w:pStyle w:val="Heading3"/>
        <w:keepNext/>
      </w:pPr>
      <w:r>
        <w:rPr>
          <w:rFonts w:ascii="Calibri" w:cs="Calibri" w:eastAsia="Calibri" w:hAnsi="Calibri"/>
        </w:rPr>
        <w:t xml:space="preserve">40. </w:t>
      </w:r>
      <w:r>
        <w:rPr>
          <w:rFonts w:ascii="Calibri" w:cs="Calibri" w:eastAsia="Calibri" w:hAnsi="Calibri"/>
          <w:i/>
          <w:iCs/>
        </w:rPr>
        <w:t xml:space="preserve">Borrelia burgdorferi</w:t>
      </w:r>
    </w:p>
    <w:p>
      <w:pPr>
        <w:spacing w:after="80"/>
      </w:pPr>
      <w:r>
        <w:rPr>
          <w:rFonts w:ascii="Calibri" w:cs="Calibri" w:eastAsia="Calibri" w:hAnsi="Calibri"/>
          <w:b/>
          <w:bCs/>
        </w:rPr>
        <w:t xml:space="preserve">Correct answer: </w:t>
      </w:r>
      <w:r>
        <w:rPr>
          <w:rFonts w:ascii="Calibri" w:cs="Calibri" w:eastAsia="Calibri" w:hAnsi="Calibri"/>
          <w:b/>
          <w:bCs/>
        </w:rPr>
        <w:t xml:space="preserve">E. Predominantly Northeast and upper Midwest states, peaking in late spring and summer</w:t>
      </w:r>
    </w:p>
    <w:p>
      <w:pPr>
        <w:spacing w:after="80"/>
      </w:pPr>
      <w:r>
        <w:rPr>
          <w:rFonts w:ascii="Calibri" w:cs="Calibri" w:eastAsia="Calibri" w:hAnsi="Calibri"/>
          <w:b/>
          <w:bCs/>
        </w:rPr>
        <w:t xml:space="preserve">Why: </w:t>
      </w:r>
      <w:r>
        <w:rPr>
          <w:rFonts w:ascii="Calibri" w:cs="Calibri" w:eastAsia="Calibri" w:hAnsi="Calibri"/>
        </w:rPr>
        <w:t xml:space="preserve">Lyme disease is the most common vector-borne disease in the US, concentrated in the Northeast and upper Midwest where </w:t>
      </w:r>
      <w:r>
        <w:rPr>
          <w:rFonts w:ascii="Calibri" w:cs="Calibri" w:eastAsia="Calibri" w:hAnsi="Calibri"/>
          <w:i/>
          <w:iCs/>
        </w:rPr>
        <w:t xml:space="preserve">Ixodes scapularis</w:t>
      </w:r>
      <w:r>
        <w:rPr>
          <w:rFonts w:ascii="Calibri" w:cs="Calibri" w:eastAsia="Calibri" w:hAnsi="Calibri"/>
        </w:rPr>
        <w:t xml:space="preserve"> is common. Cases peak in late spring and summer when nymphs are active.</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The Southeast and south-central states fit </w:t>
      </w:r>
      <w:r>
        <w:rPr>
          <w:rFonts w:ascii="Calibri" w:cs="Calibri" w:eastAsia="Calibri" w:hAnsi="Calibri"/>
          <w:i/>
          <w:iCs/>
        </w:rPr>
        <w:t xml:space="preserve">Amblyomma</w:t>
      </w:r>
      <w:r>
        <w:rPr>
          <w:rFonts w:ascii="Calibri" w:cs="Calibri" w:eastAsia="Calibri" w:hAnsi="Calibri"/>
        </w:rPr>
        <w:t xml:space="preserve"> diseases (ehrlichiosis, STARI) and Rocky Mountain spotted fever.</w:t>
      </w:r>
    </w:p>
    <w:p>
      <w:pPr>
        <w:pStyle w:val="ListParagraph"/>
        <w:numPr>
          <w:ilvl w:val="0"/>
          <w:numId w:val="2"/>
        </w:numPr>
        <w:spacing w:after="30"/>
      </w:pPr>
      <w:r>
        <w:rPr>
          <w:rFonts w:ascii="Calibri" w:cs="Calibri" w:eastAsia="Calibri" w:hAnsi="Calibri"/>
        </w:rPr>
        <w:t xml:space="preserve">B. A winter peak in the Mountain West does not match tick activity.</w:t>
      </w:r>
    </w:p>
    <w:p>
      <w:pPr>
        <w:pStyle w:val="ListParagraph"/>
        <w:numPr>
          <w:ilvl w:val="0"/>
          <w:numId w:val="2"/>
        </w:numPr>
        <w:spacing w:after="30"/>
      </w:pPr>
      <w:r>
        <w:rPr>
          <w:rFonts w:ascii="Calibri" w:cs="Calibri" w:eastAsia="Calibri" w:hAnsi="Calibri"/>
        </w:rPr>
        <w:t xml:space="preserve">C. The Pacific Northwest has lower rates, and the Pacific coast vector is </w:t>
      </w:r>
      <w:r>
        <w:rPr>
          <w:rFonts w:ascii="Calibri" w:cs="Calibri" w:eastAsia="Calibri" w:hAnsi="Calibri"/>
          <w:i/>
          <w:iCs/>
        </w:rPr>
        <w:t xml:space="preserve">I. pacificus</w:t>
      </w:r>
      <w:r>
        <w:rPr>
          <w:rFonts w:ascii="Calibri" w:cs="Calibri" w:eastAsia="Calibri" w:hAnsi="Calibri"/>
        </w:rPr>
        <w:t xml:space="preserve">, with peak in spring and early summer.</w:t>
      </w:r>
    </w:p>
    <w:p>
      <w:pPr>
        <w:pStyle w:val="ListParagraph"/>
        <w:numPr>
          <w:ilvl w:val="0"/>
          <w:numId w:val="2"/>
        </w:numPr>
        <w:spacing w:after="30"/>
      </w:pPr>
      <w:r>
        <w:rPr>
          <w:rFonts w:ascii="Calibri" w:cs="Calibri" w:eastAsia="Calibri" w:hAnsi="Calibri"/>
        </w:rPr>
        <w:t xml:space="preserve">D. Lyme disease is not distributed evenly in urban areas. It follows tick habitat in wooded and brushy areas.</w:t>
      </w:r>
    </w:p>
    <w:p>
      <w:pPr>
        <w:spacing w:after="160" w:before="60"/>
      </w:pPr>
      <w:r>
        <w:rPr>
          <w:rFonts w:ascii="Calibri" w:cs="Calibri" w:eastAsia="Calibri" w:hAnsi="Calibri"/>
          <w:b/>
          <w:bCs/>
        </w:rPr>
        <w:t xml:space="preserve">High-yield takeaway: </w:t>
      </w:r>
      <w:r>
        <w:rPr>
          <w:rFonts w:ascii="Calibri" w:cs="Calibri" w:eastAsia="Calibri" w:hAnsi="Calibri"/>
        </w:rPr>
        <w:t xml:space="preserve">Lyme disease is a Northeast and upper Midwest disease with a summer peak.</w:t>
      </w:r>
    </w:p>
    <w:p>
      <w:pPr>
        <w:pStyle w:val="Heading3"/>
        <w:keepNext/>
      </w:pPr>
      <w:r>
        <w:rPr>
          <w:rFonts w:ascii="Calibri" w:cs="Calibri" w:eastAsia="Calibri" w:hAnsi="Calibri"/>
        </w:rPr>
        <w:t xml:space="preserve">41. </w:t>
      </w:r>
      <w:r>
        <w:rPr>
          <w:rFonts w:ascii="Calibri" w:cs="Calibri" w:eastAsia="Calibri" w:hAnsi="Calibri"/>
          <w:i/>
          <w:iCs/>
        </w:rPr>
        <w:t xml:space="preserve">Chlamydia trachomatis</w:t>
      </w:r>
      <w:r>
        <w:rPr>
          <w:rFonts w:ascii="Calibri" w:cs="Calibri" w:eastAsia="Calibri" w:hAnsi="Calibri"/>
        </w:rPr>
        <w:t xml:space="preserve"> (perinatal)</w:t>
      </w:r>
    </w:p>
    <w:p>
      <w:pPr>
        <w:spacing w:after="80"/>
      </w:pPr>
      <w:r>
        <w:rPr>
          <w:rFonts w:ascii="Calibri" w:cs="Calibri" w:eastAsia="Calibri" w:hAnsi="Calibri"/>
          <w:b/>
          <w:bCs/>
        </w:rPr>
        <w:t xml:space="preserve">Correct answer: </w:t>
      </w:r>
      <w:r>
        <w:rPr>
          <w:rFonts w:ascii="Calibri" w:cs="Calibri" w:eastAsia="Calibri" w:hAnsi="Calibri"/>
          <w:b/>
          <w:bCs/>
        </w:rPr>
        <w:t xml:space="preserve">A. Exposure to infected maternal cervical secretions during vaginal delivery</w:t>
      </w:r>
    </w:p>
    <w:p>
      <w:pPr>
        <w:spacing w:after="80"/>
      </w:pPr>
      <w:r>
        <w:rPr>
          <w:rFonts w:ascii="Calibri" w:cs="Calibri" w:eastAsia="Calibri" w:hAnsi="Calibri"/>
          <w:b/>
          <w:bCs/>
        </w:rPr>
        <w:t xml:space="preserve">Why: </w:t>
      </w:r>
      <w:r>
        <w:rPr>
          <w:rFonts w:ascii="Calibri" w:cs="Calibri" w:eastAsia="Calibri" w:hAnsi="Calibri"/>
        </w:rPr>
        <w:t xml:space="preserve">Afebrile infant pneumonia with a staccato cough, interstitial infiltrates, and eosinophilia at 4 weeks indicates perinatal </w:t>
      </w:r>
      <w:r>
        <w:rPr>
          <w:rFonts w:ascii="Calibri" w:cs="Calibri" w:eastAsia="Calibri" w:hAnsi="Calibri"/>
          <w:i/>
          <w:iCs/>
        </w:rPr>
        <w:t xml:space="preserve">C. trachomatis</w:t>
      </w:r>
      <w:r>
        <w:rPr>
          <w:rFonts w:ascii="Calibri" w:cs="Calibri" w:eastAsia="Calibri" w:hAnsi="Calibri"/>
        </w:rPr>
        <w:t xml:space="preserve"> infection. It is acquired during passage through an infected birth canal. Conjunctivitis usually appears at 5–14 days, and pneumonia at 4–12 weeks.</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B. Transplacental spread is characteristic of syphilis and TORCH infections, not </w:t>
      </w:r>
      <w:r>
        <w:rPr>
          <w:rFonts w:ascii="Calibri" w:cs="Calibri" w:eastAsia="Calibri" w:hAnsi="Calibri"/>
          <w:i/>
          <w:iCs/>
        </w:rPr>
        <w:t xml:space="preserve">Chlamydia</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C. Breast milk is not a recognized transmission route for </w:t>
      </w:r>
      <w:r>
        <w:rPr>
          <w:rFonts w:ascii="Calibri" w:cs="Calibri" w:eastAsia="Calibri" w:hAnsi="Calibri"/>
          <w:i/>
          <w:iCs/>
        </w:rPr>
        <w:t xml:space="preserve">C. trachomatis</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D. Droplets from a sibling fit </w:t>
      </w:r>
      <w:r>
        <w:rPr>
          <w:rFonts w:ascii="Calibri" w:cs="Calibri" w:eastAsia="Calibri" w:hAnsi="Calibri"/>
          <w:i/>
          <w:iCs/>
        </w:rPr>
        <w:t xml:space="preserve">C. pneumoniae</w:t>
      </w:r>
      <w:r>
        <w:rPr>
          <w:rFonts w:ascii="Calibri" w:cs="Calibri" w:eastAsia="Calibri" w:hAnsi="Calibri"/>
        </w:rPr>
        <w:t xml:space="preserve"> or viral causes and do not explain this infant's maternal risk factors.</w:t>
      </w:r>
    </w:p>
    <w:p>
      <w:pPr>
        <w:pStyle w:val="ListParagraph"/>
        <w:numPr>
          <w:ilvl w:val="0"/>
          <w:numId w:val="2"/>
        </w:numPr>
        <w:spacing w:after="30"/>
      </w:pPr>
      <w:r>
        <w:rPr>
          <w:rFonts w:ascii="Calibri" w:cs="Calibri" w:eastAsia="Calibri" w:hAnsi="Calibri"/>
        </w:rPr>
        <w:t xml:space="preserve">E. Aspiration of amniotic fluid following premature rupture would cause early neonatal sepsis, not pneumonia at 4 weeks.</w:t>
      </w:r>
    </w:p>
    <w:p>
      <w:pPr>
        <w:spacing w:after="160" w:before="60"/>
      </w:pPr>
      <w:r>
        <w:rPr>
          <w:rFonts w:ascii="Calibri" w:cs="Calibri" w:eastAsia="Calibri" w:hAnsi="Calibri"/>
          <w:b/>
          <w:bCs/>
        </w:rPr>
        <w:t xml:space="preserve">High-yield takeaway: </w:t>
      </w:r>
      <w:r>
        <w:rPr>
          <w:rFonts w:ascii="Calibri" w:cs="Calibri" w:eastAsia="Calibri" w:hAnsi="Calibri"/>
        </w:rPr>
        <w:t xml:space="preserve">Perinatal </w:t>
      </w:r>
      <w:r>
        <w:rPr>
          <w:rFonts w:ascii="Calibri" w:cs="Calibri" w:eastAsia="Calibri" w:hAnsi="Calibri"/>
          <w:i/>
          <w:iCs/>
        </w:rPr>
        <w:t xml:space="preserve">C. trachomatis</w:t>
      </w:r>
      <w:r>
        <w:rPr>
          <w:rFonts w:ascii="Calibri" w:cs="Calibri" w:eastAsia="Calibri" w:hAnsi="Calibri"/>
        </w:rPr>
        <w:t xml:space="preserve"> → conjunctivitis at days 5–14 and afebrile staccato-cough pneumonia at weeks 4–12.</w:t>
      </w:r>
    </w:p>
    <w:p>
      <w:pPr>
        <w:pStyle w:val="Heading3"/>
        <w:keepNext/>
      </w:pPr>
      <w:r>
        <w:rPr>
          <w:rFonts w:ascii="Calibri" w:cs="Calibri" w:eastAsia="Calibri" w:hAnsi="Calibri"/>
        </w:rPr>
        <w:t xml:space="preserve">42. </w:t>
      </w:r>
      <w:r>
        <w:rPr>
          <w:rFonts w:ascii="Calibri" w:cs="Calibri" w:eastAsia="Calibri" w:hAnsi="Calibri"/>
          <w:i/>
          <w:iCs/>
        </w:rPr>
        <w:t xml:space="preserve">Treponema pallidum</w:t>
      </w:r>
      <w:r>
        <w:rPr>
          <w:rFonts w:ascii="Calibri" w:cs="Calibri" w:eastAsia="Calibri" w:hAnsi="Calibri"/>
        </w:rPr>
        <w:t xml:space="preserve"> (Jarisch-Herxheimer reaction)</w:t>
      </w:r>
    </w:p>
    <w:p>
      <w:pPr>
        <w:spacing w:after="80"/>
      </w:pPr>
      <w:r>
        <w:rPr>
          <w:rFonts w:ascii="Calibri" w:cs="Calibri" w:eastAsia="Calibri" w:hAnsi="Calibri"/>
          <w:b/>
          <w:bCs/>
        </w:rPr>
        <w:t xml:space="preserve">Correct answer: </w:t>
      </w:r>
      <w:r>
        <w:rPr>
          <w:rFonts w:ascii="Calibri" w:cs="Calibri" w:eastAsia="Calibri" w:hAnsi="Calibri"/>
          <w:b/>
          <w:bCs/>
        </w:rPr>
        <w:t xml:space="preserve">D. Cytokine release triggered by lipoproteins from killed spirochetes</w:t>
      </w:r>
    </w:p>
    <w:p>
      <w:pPr>
        <w:spacing w:after="80"/>
      </w:pPr>
      <w:r>
        <w:rPr>
          <w:rFonts w:ascii="Calibri" w:cs="Calibri" w:eastAsia="Calibri" w:hAnsi="Calibri"/>
          <w:b/>
          <w:bCs/>
        </w:rPr>
        <w:t xml:space="preserve">Why: </w:t>
      </w:r>
      <w:r>
        <w:rPr>
          <w:rFonts w:ascii="Calibri" w:cs="Calibri" w:eastAsia="Calibri" w:hAnsi="Calibri"/>
        </w:rPr>
        <w:t xml:space="preserve">Fever, chills, myalgias, tachycardia, and worsening of the rash within hours of the first penicillin dose in secondary syphilis is the Jarisch-Herxheimer reaction. Killed spirochetes release lipoproteins that trigger release of TNF-α, IL-6, and IL-8.</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Type I hypersensitivity would cause urticaria, wheezing, angioedema, or hypotension.</w:t>
      </w:r>
    </w:p>
    <w:p>
      <w:pPr>
        <w:pStyle w:val="ListParagraph"/>
        <w:numPr>
          <w:ilvl w:val="0"/>
          <w:numId w:val="2"/>
        </w:numPr>
        <w:spacing w:after="30"/>
      </w:pPr>
      <w:r>
        <w:rPr>
          <w:rFonts w:ascii="Calibri" w:cs="Calibri" w:eastAsia="Calibri" w:hAnsi="Calibri"/>
        </w:rPr>
        <w:t xml:space="preserve">B. </w:t>
      </w:r>
      <w:r>
        <w:rPr>
          <w:rFonts w:ascii="Calibri" w:cs="Calibri" w:eastAsia="Calibri" w:hAnsi="Calibri"/>
          <w:i/>
          <w:iCs/>
        </w:rPr>
        <w:t xml:space="preserve">T. pallidum</w:t>
      </w:r>
      <w:r>
        <w:rPr>
          <w:rFonts w:ascii="Calibri" w:cs="Calibri" w:eastAsia="Calibri" w:hAnsi="Calibri"/>
        </w:rPr>
        <w:t xml:space="preserve"> lacks LPS, so endotoxin is not the mediator.</w:t>
      </w:r>
    </w:p>
    <w:p>
      <w:pPr>
        <w:pStyle w:val="ListParagraph"/>
        <w:numPr>
          <w:ilvl w:val="0"/>
          <w:numId w:val="2"/>
        </w:numPr>
        <w:spacing w:after="30"/>
      </w:pPr>
      <w:r>
        <w:rPr>
          <w:rFonts w:ascii="Calibri" w:cs="Calibri" w:eastAsia="Calibri" w:hAnsi="Calibri"/>
        </w:rPr>
        <w:t xml:space="preserve">C. Serum sickness occurs 1–2 weeks after exposure, with fever, arthralgia, and rash.</w:t>
      </w:r>
    </w:p>
    <w:p>
      <w:pPr>
        <w:pStyle w:val="ListParagraph"/>
        <w:numPr>
          <w:ilvl w:val="0"/>
          <w:numId w:val="2"/>
        </w:numPr>
        <w:spacing w:after="30"/>
      </w:pPr>
      <w:r>
        <w:rPr>
          <w:rFonts w:ascii="Calibri" w:cs="Calibri" w:eastAsia="Calibri" w:hAnsi="Calibri"/>
        </w:rPr>
        <w:t xml:space="preserve">E. Type IV hypersensitivity develops over days, not hours.</w:t>
      </w:r>
    </w:p>
    <w:p>
      <w:pPr>
        <w:spacing w:after="160" w:before="60"/>
      </w:pPr>
      <w:r>
        <w:rPr>
          <w:rFonts w:ascii="Calibri" w:cs="Calibri" w:eastAsia="Calibri" w:hAnsi="Calibri"/>
          <w:b/>
          <w:bCs/>
        </w:rPr>
        <w:t xml:space="preserve">High-yield takeaway: </w:t>
      </w:r>
      <w:r>
        <w:rPr>
          <w:rFonts w:ascii="Calibri" w:cs="Calibri" w:eastAsia="Calibri" w:hAnsi="Calibri"/>
        </w:rPr>
        <w:t xml:space="preserve">Jarisch-Herxheimer is a self-limited cytokine reaction to dying spirochetes, not an allergy. Treat with supportive care and continue penicillin.</w:t>
      </w:r>
    </w:p>
    <w:p>
      <w:pPr>
        <w:pStyle w:val="Heading3"/>
        <w:keepNext/>
      </w:pPr>
      <w:r>
        <w:rPr>
          <w:rFonts w:ascii="Calibri" w:cs="Calibri" w:eastAsia="Calibri" w:hAnsi="Calibri"/>
        </w:rPr>
        <w:t xml:space="preserve">43. </w:t>
      </w:r>
      <w:r>
        <w:rPr>
          <w:rFonts w:ascii="Calibri" w:cs="Calibri" w:eastAsia="Calibri" w:hAnsi="Calibri"/>
          <w:i/>
          <w:iCs/>
        </w:rPr>
        <w:t xml:space="preserve">Borrelia burgdorferi</w:t>
      </w:r>
      <w:r>
        <w:rPr>
          <w:rFonts w:ascii="Calibri" w:cs="Calibri" w:eastAsia="Calibri" w:hAnsi="Calibri"/>
        </w:rPr>
        <w:t xml:space="preserve"> (Lyme carditis)</w:t>
      </w:r>
    </w:p>
    <w:p>
      <w:pPr>
        <w:spacing w:after="80"/>
      </w:pPr>
      <w:r>
        <w:rPr>
          <w:rFonts w:ascii="Calibri" w:cs="Calibri" w:eastAsia="Calibri" w:hAnsi="Calibri"/>
          <w:b/>
          <w:bCs/>
        </w:rPr>
        <w:t xml:space="preserve">Correct answer: </w:t>
      </w:r>
      <w:r>
        <w:rPr>
          <w:rFonts w:ascii="Calibri" w:cs="Calibri" w:eastAsia="Calibri" w:hAnsi="Calibri"/>
          <w:b/>
          <w:bCs/>
        </w:rPr>
        <w:t xml:space="preserve">C. Variable degree of atrioventricular block</w:t>
      </w:r>
    </w:p>
    <w:p>
      <w:pPr>
        <w:spacing w:after="80"/>
      </w:pPr>
      <w:r>
        <w:rPr>
          <w:rFonts w:ascii="Calibri" w:cs="Calibri" w:eastAsia="Calibri" w:hAnsi="Calibri"/>
          <w:b/>
          <w:bCs/>
        </w:rPr>
        <w:t xml:space="preserve">Why: </w:t>
      </w:r>
      <w:r>
        <w:rPr>
          <w:rFonts w:ascii="Calibri" w:cs="Calibri" w:eastAsia="Calibri" w:hAnsi="Calibri"/>
        </w:rPr>
        <w:t xml:space="preserve">Syncope with marked bradycardia weeks after tick exposure and a faded annular rash is early disseminated Lyme disease with carditis. The characteristic finding is fluctuating atrioventricular block (first-degree up to complete heart block).</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Concave ST elevation with PR depression describes pericarditis, which is uncommon in Lyme.</w:t>
      </w:r>
    </w:p>
    <w:p>
      <w:pPr>
        <w:pStyle w:val="ListParagraph"/>
        <w:numPr>
          <w:ilvl w:val="0"/>
          <w:numId w:val="2"/>
        </w:numPr>
        <w:spacing w:after="30"/>
      </w:pPr>
      <w:r>
        <w:rPr>
          <w:rFonts w:ascii="Calibri" w:cs="Calibri" w:eastAsia="Calibri" w:hAnsi="Calibri"/>
        </w:rPr>
        <w:t xml:space="preserve">B. A delta wave with short PR describes Wolff-Parkinson-White syndrome.</w:t>
      </w:r>
    </w:p>
    <w:p>
      <w:pPr>
        <w:pStyle w:val="ListParagraph"/>
        <w:numPr>
          <w:ilvl w:val="0"/>
          <w:numId w:val="2"/>
        </w:numPr>
        <w:spacing w:after="30"/>
      </w:pPr>
      <w:r>
        <w:rPr>
          <w:rFonts w:ascii="Calibri" w:cs="Calibri" w:eastAsia="Calibri" w:hAnsi="Calibri"/>
        </w:rPr>
        <w:t xml:space="preserve">D. Long QT with torsades is not a feature of Lyme carditis.</w:t>
      </w:r>
    </w:p>
    <w:p>
      <w:pPr>
        <w:pStyle w:val="ListParagraph"/>
        <w:numPr>
          <w:ilvl w:val="0"/>
          <w:numId w:val="2"/>
        </w:numPr>
        <w:spacing w:after="30"/>
      </w:pPr>
      <w:r>
        <w:rPr>
          <w:rFonts w:ascii="Calibri" w:cs="Calibri" w:eastAsia="Calibri" w:hAnsi="Calibri"/>
        </w:rPr>
        <w:t xml:space="preserve">E. Right bundle branch block with ST elevation in V1–V3 is Brugada pattern.</w:t>
      </w:r>
    </w:p>
    <w:p>
      <w:pPr>
        <w:spacing w:after="160" w:before="60"/>
      </w:pPr>
      <w:r>
        <w:rPr>
          <w:rFonts w:ascii="Calibri" w:cs="Calibri" w:eastAsia="Calibri" w:hAnsi="Calibri"/>
          <w:b/>
          <w:bCs/>
        </w:rPr>
        <w:t xml:space="preserve">High-yield takeaway: </w:t>
      </w:r>
      <w:r>
        <w:rPr>
          <w:rFonts w:ascii="Calibri" w:cs="Calibri" w:eastAsia="Calibri" w:hAnsi="Calibri"/>
        </w:rPr>
        <w:t xml:space="preserve">Early disseminated Lyme disease → carditis (AV block), facial nerve palsy, meningitis, and multiple erythema migrans.</w:t>
      </w:r>
    </w:p>
    <w:p>
      <w:pPr>
        <w:pStyle w:val="Heading3"/>
        <w:keepNext/>
      </w:pPr>
      <w:r>
        <w:rPr>
          <w:rFonts w:ascii="Calibri" w:cs="Calibri" w:eastAsia="Calibri" w:hAnsi="Calibri"/>
        </w:rPr>
        <w:t xml:space="preserve">44. </w:t>
      </w:r>
      <w:r>
        <w:rPr>
          <w:rFonts w:ascii="Calibri" w:cs="Calibri" w:eastAsia="Calibri" w:hAnsi="Calibri"/>
          <w:i/>
          <w:iCs/>
        </w:rPr>
        <w:t xml:space="preserve">Chlamydia trachomatis</w:t>
      </w:r>
    </w:p>
    <w:p>
      <w:pPr>
        <w:spacing w:after="80"/>
      </w:pPr>
      <w:r>
        <w:rPr>
          <w:rFonts w:ascii="Calibri" w:cs="Calibri" w:eastAsia="Calibri" w:hAnsi="Calibri"/>
          <w:b/>
          <w:bCs/>
        </w:rPr>
        <w:t xml:space="preserve">Correct answer: </w:t>
      </w:r>
      <w:r>
        <w:rPr>
          <w:rFonts w:ascii="Calibri" w:cs="Calibri" w:eastAsia="Calibri" w:hAnsi="Calibri"/>
          <w:b/>
          <w:bCs/>
        </w:rPr>
        <w:t xml:space="preserve">B. Elementary body, a metabolically inactive form that enters the cell by endocytosis</w:t>
      </w:r>
    </w:p>
    <w:p>
      <w:pPr>
        <w:spacing w:after="80"/>
      </w:pPr>
      <w:r>
        <w:rPr>
          <w:rFonts w:ascii="Calibri" w:cs="Calibri" w:eastAsia="Calibri" w:hAnsi="Calibri"/>
          <w:b/>
          <w:bCs/>
        </w:rPr>
        <w:t xml:space="preserve">Why: </w:t>
      </w:r>
      <w:r>
        <w:rPr>
          <w:rFonts w:ascii="Calibri" w:cs="Calibri" w:eastAsia="Calibri" w:hAnsi="Calibri"/>
          <w:i/>
          <w:iCs/>
        </w:rPr>
        <w:t xml:space="preserve">Chlamydia</w:t>
      </w:r>
      <w:r>
        <w:rPr>
          <w:rFonts w:ascii="Calibri" w:cs="Calibri" w:eastAsia="Calibri" w:hAnsi="Calibri"/>
        </w:rPr>
        <w:t xml:space="preserve"> has a biphasic life cycle. The elementary body (EB) is small, metabolically inactive, and infectious. After endocytosis it differentiates into the metabolically active reticulate body (RB), which divides by binary fission inside the inclusion, then reorganizes into EBs that are released when the cell lyses.</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The reticulate body is the replicating, intracellular form and is not the extracellular infectious form.</w:t>
      </w:r>
    </w:p>
    <w:p>
      <w:pPr>
        <w:pStyle w:val="ListParagraph"/>
        <w:numPr>
          <w:ilvl w:val="0"/>
          <w:numId w:val="2"/>
        </w:numPr>
        <w:spacing w:after="30"/>
      </w:pPr>
      <w:r>
        <w:rPr>
          <w:rFonts w:ascii="Calibri" w:cs="Calibri" w:eastAsia="Calibri" w:hAnsi="Calibri"/>
        </w:rPr>
        <w:t xml:space="preserve">C. The EB does not replicate. Replication is a function of the RB.</w:t>
      </w:r>
    </w:p>
    <w:p>
      <w:pPr>
        <w:pStyle w:val="ListParagraph"/>
        <w:numPr>
          <w:ilvl w:val="0"/>
          <w:numId w:val="2"/>
        </w:numPr>
        <w:spacing w:after="30"/>
      </w:pPr>
      <w:r>
        <w:rPr>
          <w:rFonts w:ascii="Calibri" w:cs="Calibri" w:eastAsia="Calibri" w:hAnsi="Calibri"/>
        </w:rPr>
        <w:t xml:space="preserve">D. Chlamydiae do not form spores, and RBs do not persist extracellularly.</w:t>
      </w:r>
    </w:p>
    <w:p>
      <w:pPr>
        <w:pStyle w:val="ListParagraph"/>
        <w:numPr>
          <w:ilvl w:val="0"/>
          <w:numId w:val="2"/>
        </w:numPr>
        <w:spacing w:after="30"/>
      </w:pPr>
      <w:r>
        <w:rPr>
          <w:rFonts w:ascii="Calibri" w:cs="Calibri" w:eastAsia="Calibri" w:hAnsi="Calibri"/>
        </w:rPr>
        <w:t xml:space="preserve">E. The replicating form (RB) stays within the inclusion, and the EB is not a replicating cytoplasmic form.</w:t>
      </w:r>
    </w:p>
    <w:p>
      <w:pPr>
        <w:spacing w:after="160" w:before="60"/>
      </w:pPr>
      <w:r>
        <w:rPr>
          <w:rFonts w:ascii="Calibri" w:cs="Calibri" w:eastAsia="Calibri" w:hAnsi="Calibri"/>
          <w:b/>
          <w:bCs/>
        </w:rPr>
        <w:t xml:space="preserve">High-yield takeaway: </w:t>
      </w:r>
      <w:r>
        <w:rPr>
          <w:rFonts w:ascii="Calibri" w:cs="Calibri" w:eastAsia="Calibri" w:hAnsi="Calibri"/>
        </w:rPr>
        <w:t xml:space="preserve">EB = Enters cell (infectious, inactive). RB = Replicates (noninfectious, active).</w:t>
      </w:r>
    </w:p>
    <w:p>
      <w:pPr>
        <w:pStyle w:val="Heading3"/>
        <w:keepNext/>
      </w:pPr>
      <w:r>
        <w:rPr>
          <w:rFonts w:ascii="Calibri" w:cs="Calibri" w:eastAsia="Calibri" w:hAnsi="Calibri"/>
        </w:rPr>
        <w:t xml:space="preserve">45. </w:t>
      </w:r>
      <w:r>
        <w:rPr>
          <w:rFonts w:ascii="Calibri" w:cs="Calibri" w:eastAsia="Calibri" w:hAnsi="Calibri"/>
          <w:i/>
          <w:iCs/>
        </w:rPr>
        <w:t xml:space="preserve">Treponema pallidum</w:t>
      </w:r>
    </w:p>
    <w:p>
      <w:pPr>
        <w:spacing w:after="80"/>
      </w:pPr>
      <w:r>
        <w:rPr>
          <w:rFonts w:ascii="Calibri" w:cs="Calibri" w:eastAsia="Calibri" w:hAnsi="Calibri"/>
          <w:b/>
          <w:bCs/>
        </w:rPr>
        <w:t xml:space="preserve">Correct answer: </w:t>
      </w:r>
      <w:r>
        <w:rPr>
          <w:rFonts w:ascii="Calibri" w:cs="Calibri" w:eastAsia="Calibri" w:hAnsi="Calibri"/>
          <w:b/>
          <w:bCs/>
        </w:rPr>
        <w:t xml:space="preserve">E. Paucity of surface-exposed outer membrane proteins together with antigenic variation of TprK</w:t>
      </w:r>
    </w:p>
    <w:p>
      <w:pPr>
        <w:spacing w:after="80"/>
      </w:pPr>
      <w:r>
        <w:rPr>
          <w:rFonts w:ascii="Calibri" w:cs="Calibri" w:eastAsia="Calibri" w:hAnsi="Calibri"/>
          <w:b/>
          <w:bCs/>
        </w:rPr>
        <w:t xml:space="preserve">Why: </w:t>
      </w:r>
      <w:r>
        <w:rPr>
          <w:rFonts w:ascii="Calibri" w:cs="Calibri" w:eastAsia="Calibri" w:hAnsi="Calibri"/>
          <w:i/>
          <w:iCs/>
        </w:rPr>
        <w:t xml:space="preserve">T. pallidum</w:t>
      </w:r>
      <w:r>
        <w:rPr>
          <w:rFonts w:ascii="Calibri" w:cs="Calibri" w:eastAsia="Calibri" w:hAnsi="Calibri"/>
        </w:rPr>
        <w:t xml:space="preserve"> has few surface-exposed outer membrane proteins, which limits antibody binding. It also varies the TprK antigen, so it persists despite a vigorous antibody response.</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w:t>
      </w:r>
      <w:r>
        <w:rPr>
          <w:rFonts w:ascii="Calibri" w:cs="Calibri" w:eastAsia="Calibri" w:hAnsi="Calibri"/>
          <w:i/>
          <w:iCs/>
        </w:rPr>
        <w:t xml:space="preserve">T. pallidum</w:t>
      </w:r>
      <w:r>
        <w:rPr>
          <w:rFonts w:ascii="Calibri" w:cs="Calibri" w:eastAsia="Calibri" w:hAnsi="Calibri"/>
        </w:rPr>
        <w:t xml:space="preserve"> has no polysaccharide capsule.</w:t>
      </w:r>
    </w:p>
    <w:p>
      <w:pPr>
        <w:pStyle w:val="ListParagraph"/>
        <w:numPr>
          <w:ilvl w:val="0"/>
          <w:numId w:val="2"/>
        </w:numPr>
        <w:spacing w:after="30"/>
      </w:pPr>
      <w:r>
        <w:rPr>
          <w:rFonts w:ascii="Calibri" w:cs="Calibri" w:eastAsia="Calibri" w:hAnsi="Calibri"/>
        </w:rPr>
        <w:t xml:space="preserve">B. </w:t>
      </w:r>
      <w:r>
        <w:rPr>
          <w:rFonts w:ascii="Calibri" w:cs="Calibri" w:eastAsia="Calibri" w:hAnsi="Calibri"/>
          <w:i/>
          <w:iCs/>
        </w:rPr>
        <w:t xml:space="preserve">T. pallidum</w:t>
      </w:r>
      <w:r>
        <w:rPr>
          <w:rFonts w:ascii="Calibri" w:cs="Calibri" w:eastAsia="Calibri" w:hAnsi="Calibri"/>
        </w:rPr>
        <w:t xml:space="preserve"> is not known to secrete an IgG protease.</w:t>
      </w:r>
    </w:p>
    <w:p>
      <w:pPr>
        <w:pStyle w:val="ListParagraph"/>
        <w:numPr>
          <w:ilvl w:val="0"/>
          <w:numId w:val="2"/>
        </w:numPr>
        <w:spacing w:after="30"/>
      </w:pPr>
      <w:r>
        <w:rPr>
          <w:rFonts w:ascii="Calibri" w:cs="Calibri" w:eastAsia="Calibri" w:hAnsi="Calibri"/>
        </w:rPr>
        <w:t xml:space="preserve">C. </w:t>
      </w:r>
      <w:r>
        <w:rPr>
          <w:rFonts w:ascii="Calibri" w:cs="Calibri" w:eastAsia="Calibri" w:hAnsi="Calibri"/>
          <w:i/>
          <w:iCs/>
        </w:rPr>
        <w:t xml:space="preserve">T. pallidum</w:t>
      </w:r>
      <w:r>
        <w:rPr>
          <w:rFonts w:ascii="Calibri" w:cs="Calibri" w:eastAsia="Calibri" w:hAnsi="Calibri"/>
        </w:rPr>
        <w:t xml:space="preserve"> is largely extracellular, not sequestered in macrophage phagosomes.</w:t>
      </w:r>
    </w:p>
    <w:p>
      <w:pPr>
        <w:pStyle w:val="ListParagraph"/>
        <w:numPr>
          <w:ilvl w:val="0"/>
          <w:numId w:val="2"/>
        </w:numPr>
        <w:spacing w:after="30"/>
      </w:pPr>
      <w:r>
        <w:rPr>
          <w:rFonts w:ascii="Calibri" w:cs="Calibri" w:eastAsia="Calibri" w:hAnsi="Calibri"/>
        </w:rPr>
        <w:t xml:space="preserve">D. Fc-binding protein A is a </w:t>
      </w:r>
      <w:r>
        <w:rPr>
          <w:rFonts w:ascii="Calibri" w:cs="Calibri" w:eastAsia="Calibri" w:hAnsi="Calibri"/>
          <w:i/>
          <w:iCs/>
        </w:rPr>
        <w:t xml:space="preserve">Staphylococcus aureus</w:t>
      </w:r>
      <w:r>
        <w:rPr>
          <w:rFonts w:ascii="Calibri" w:cs="Calibri" w:eastAsia="Calibri" w:hAnsi="Calibri"/>
        </w:rPr>
        <w:t xml:space="preserve"> feature.</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T. pallidum</w:t>
      </w:r>
      <w:r>
        <w:rPr>
          <w:rFonts w:ascii="Calibri" w:cs="Calibri" w:eastAsia="Calibri" w:hAnsi="Calibri"/>
        </w:rPr>
        <w:t xml:space="preserve"> is a "stealth" spirochete with few surface proteins plus TprK variation, which explains its persistence despite antibodies.</w:t>
      </w:r>
    </w:p>
    <w:p>
      <w:pPr>
        <w:pStyle w:val="Heading3"/>
        <w:keepNext/>
      </w:pPr>
      <w:r>
        <w:rPr>
          <w:rFonts w:ascii="Calibri" w:cs="Calibri" w:eastAsia="Calibri" w:hAnsi="Calibri"/>
        </w:rPr>
        <w:t xml:space="preserve">46. </w:t>
      </w:r>
      <w:r>
        <w:rPr>
          <w:rFonts w:ascii="Calibri" w:cs="Calibri" w:eastAsia="Calibri" w:hAnsi="Calibri"/>
          <w:i/>
          <w:iCs/>
        </w:rPr>
        <w:t xml:space="preserve">Chlamydia pneumoniae</w:t>
      </w:r>
    </w:p>
    <w:p>
      <w:pPr>
        <w:spacing w:after="80"/>
      </w:pPr>
      <w:r>
        <w:rPr>
          <w:rFonts w:ascii="Calibri" w:cs="Calibri" w:eastAsia="Calibri" w:hAnsi="Calibri"/>
          <w:b/>
          <w:bCs/>
        </w:rPr>
        <w:t xml:space="preserve">Correct answer: </w:t>
      </w:r>
      <w:r>
        <w:rPr>
          <w:rFonts w:ascii="Calibri" w:cs="Calibri" w:eastAsia="Calibri" w:hAnsi="Calibri"/>
          <w:b/>
          <w:bCs/>
        </w:rPr>
        <w:t xml:space="preserve">A. Doxycycline</w:t>
      </w:r>
    </w:p>
    <w:p>
      <w:pPr>
        <w:spacing w:after="80"/>
      </w:pPr>
      <w:r>
        <w:rPr>
          <w:rFonts w:ascii="Calibri" w:cs="Calibri" w:eastAsia="Calibri" w:hAnsi="Calibri"/>
          <w:b/>
          <w:bCs/>
        </w:rPr>
        <w:t xml:space="preserve">Why: </w:t>
      </w:r>
      <w:r>
        <w:rPr>
          <w:rFonts w:ascii="Calibri" w:cs="Calibri" w:eastAsia="Calibri" w:hAnsi="Calibri"/>
        </w:rPr>
        <w:t xml:space="preserve">Gradual-onset pharyngitis, hoarseness, and prolonged dry cough in a young adult living in a dormitory, with patchy infiltrates, an unremarkable Gram stain, and failure of amoxicillin, indicates atypical pneumonia from </w:t>
      </w:r>
      <w:r>
        <w:rPr>
          <w:rFonts w:ascii="Calibri" w:cs="Calibri" w:eastAsia="Calibri" w:hAnsi="Calibri"/>
          <w:i/>
          <w:iCs/>
        </w:rPr>
        <w:t xml:space="preserve">C. pneumoniae</w:t>
      </w:r>
      <w:r>
        <w:rPr>
          <w:rFonts w:ascii="Calibri" w:cs="Calibri" w:eastAsia="Calibri" w:hAnsi="Calibri"/>
        </w:rPr>
        <w:t xml:space="preserve"> (TWAR). Tetracyclines (doxycycline), macrolides, or fluoroquinolones are effective.</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B. </w:t>
      </w:r>
      <w:r>
        <w:rPr>
          <w:rFonts w:ascii="Calibri" w:cs="Calibri" w:eastAsia="Calibri" w:hAnsi="Calibri"/>
          <w:i/>
          <w:iCs/>
        </w:rPr>
        <w:t xml:space="preserve">Chlamydia</w:t>
      </w:r>
      <w:r>
        <w:rPr>
          <w:rFonts w:ascii="Calibri" w:cs="Calibri" w:eastAsia="Calibri" w:hAnsi="Calibri"/>
        </w:rPr>
        <w:t xml:space="preserve"> is an obligate intracellular pathogen unresponsive to β-lactams, so a longer course will not help.</w:t>
      </w:r>
    </w:p>
    <w:p>
      <w:pPr>
        <w:pStyle w:val="ListParagraph"/>
        <w:numPr>
          <w:ilvl w:val="0"/>
          <w:numId w:val="2"/>
        </w:numPr>
        <w:spacing w:after="30"/>
      </w:pPr>
      <w:r>
        <w:rPr>
          <w:rFonts w:ascii="Calibri" w:cs="Calibri" w:eastAsia="Calibri" w:hAnsi="Calibri"/>
        </w:rPr>
        <w:t xml:space="preserve">C. Cefuroxime is also a β-lactam with no activity against intracellular atypical organisms.</w:t>
      </w:r>
    </w:p>
    <w:p>
      <w:pPr>
        <w:pStyle w:val="ListParagraph"/>
        <w:numPr>
          <w:ilvl w:val="0"/>
          <w:numId w:val="2"/>
        </w:numPr>
        <w:spacing w:after="30"/>
      </w:pPr>
      <w:r>
        <w:rPr>
          <w:rFonts w:ascii="Calibri" w:cs="Calibri" w:eastAsia="Calibri" w:hAnsi="Calibri"/>
        </w:rPr>
        <w:t xml:space="preserve">D. TMP-SMX lacks reliable activity against </w:t>
      </w:r>
      <w:r>
        <w:rPr>
          <w:rFonts w:ascii="Calibri" w:cs="Calibri" w:eastAsia="Calibri" w:hAnsi="Calibri"/>
          <w:i/>
          <w:iCs/>
        </w:rPr>
        <w:t xml:space="preserve">C. pneumoniae</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E. Clindamycin is active against many gram-positive organisms and anaerobes but not </w:t>
      </w:r>
      <w:r>
        <w:rPr>
          <w:rFonts w:ascii="Calibri" w:cs="Calibri" w:eastAsia="Calibri" w:hAnsi="Calibri"/>
          <w:i/>
          <w:iCs/>
        </w:rPr>
        <w:t xml:space="preserve">Chlamydia</w:t>
      </w:r>
      <w:r>
        <w:rPr>
          <w:rFonts w:ascii="Calibri" w:cs="Calibri" w:eastAsia="Calibri" w:hAnsi="Calibri"/>
        </w:rPr>
        <w:t xml:space="preserve">.</w:t>
      </w:r>
    </w:p>
    <w:p>
      <w:pPr>
        <w:spacing w:after="160" w:before="60"/>
      </w:pPr>
      <w:r>
        <w:rPr>
          <w:rFonts w:ascii="Calibri" w:cs="Calibri" w:eastAsia="Calibri" w:hAnsi="Calibri"/>
          <w:b/>
          <w:bCs/>
        </w:rPr>
        <w:t xml:space="preserve">High-yield takeaway: </w:t>
      </w:r>
      <w:r>
        <w:rPr>
          <w:rFonts w:ascii="Calibri" w:cs="Calibri" w:eastAsia="Calibri" w:hAnsi="Calibri"/>
        </w:rPr>
        <w:t xml:space="preserve">Atypical pneumonia (</w:t>
      </w:r>
      <w:r>
        <w:rPr>
          <w:rFonts w:ascii="Calibri" w:cs="Calibri" w:eastAsia="Calibri" w:hAnsi="Calibri"/>
          <w:i/>
          <w:iCs/>
        </w:rPr>
        <w:t xml:space="preserve">Chlamydia pneumoniae</w:t>
      </w:r>
      <w:r>
        <w:rPr>
          <w:rFonts w:ascii="Calibri" w:cs="Calibri" w:eastAsia="Calibri" w:hAnsi="Calibri"/>
        </w:rPr>
        <w:t xml:space="preserve">, </w:t>
      </w:r>
      <w:r>
        <w:rPr>
          <w:rFonts w:ascii="Calibri" w:cs="Calibri" w:eastAsia="Calibri" w:hAnsi="Calibri"/>
          <w:i/>
          <w:iCs/>
        </w:rPr>
        <w:t xml:space="preserve">Mycoplasma</w:t>
      </w:r>
      <w:r>
        <w:rPr>
          <w:rFonts w:ascii="Calibri" w:cs="Calibri" w:eastAsia="Calibri" w:hAnsi="Calibri"/>
        </w:rPr>
        <w:t xml:space="preserve">, </w:t>
      </w:r>
      <w:r>
        <w:rPr>
          <w:rFonts w:ascii="Calibri" w:cs="Calibri" w:eastAsia="Calibri" w:hAnsi="Calibri"/>
          <w:i/>
          <w:iCs/>
        </w:rPr>
        <w:t xml:space="preserve">Legionella</w:t>
      </w:r>
      <w:r>
        <w:rPr>
          <w:rFonts w:ascii="Calibri" w:cs="Calibri" w:eastAsia="Calibri" w:hAnsi="Calibri"/>
        </w:rPr>
        <w:t xml:space="preserve">) is not covered by β-lactams. Use a macrolide, doxycycline, or a respiratory fluoroquinolone.</w:t>
      </w:r>
    </w:p>
    <w:p>
      <w:pPr>
        <w:pStyle w:val="Heading3"/>
        <w:keepNext/>
      </w:pPr>
      <w:r>
        <w:rPr>
          <w:rFonts w:ascii="Calibri" w:cs="Calibri" w:eastAsia="Calibri" w:hAnsi="Calibri"/>
        </w:rPr>
        <w:t xml:space="preserve">47. </w:t>
      </w:r>
      <w:r>
        <w:rPr>
          <w:rFonts w:ascii="Calibri" w:cs="Calibri" w:eastAsia="Calibri" w:hAnsi="Calibri"/>
          <w:i/>
          <w:iCs/>
        </w:rPr>
        <w:t xml:space="preserve">Borrelia burgdorferi</w:t>
      </w:r>
      <w:r>
        <w:rPr>
          <w:rFonts w:ascii="Calibri" w:cs="Calibri" w:eastAsia="Calibri" w:hAnsi="Calibri"/>
        </w:rPr>
        <w:t xml:space="preserve"> (tick-bite prophylaxis)</w:t>
      </w:r>
    </w:p>
    <w:p>
      <w:pPr>
        <w:spacing w:after="80"/>
      </w:pPr>
      <w:r>
        <w:rPr>
          <w:rFonts w:ascii="Calibri" w:cs="Calibri" w:eastAsia="Calibri" w:hAnsi="Calibri"/>
          <w:b/>
          <w:bCs/>
        </w:rPr>
        <w:t xml:space="preserve">Correct answer: </w:t>
      </w:r>
      <w:r>
        <w:rPr>
          <w:rFonts w:ascii="Calibri" w:cs="Calibri" w:eastAsia="Calibri" w:hAnsi="Calibri"/>
          <w:b/>
          <w:bCs/>
        </w:rPr>
        <w:t xml:space="preserve">D. A single 200-mg dose of doxycycline</w:t>
      </w:r>
    </w:p>
    <w:p>
      <w:pPr>
        <w:spacing w:after="80"/>
      </w:pPr>
      <w:r>
        <w:rPr>
          <w:rFonts w:ascii="Calibri" w:cs="Calibri" w:eastAsia="Calibri" w:hAnsi="Calibri"/>
          <w:b/>
          <w:bCs/>
        </w:rPr>
        <w:t xml:space="preserve">Why: </w:t>
      </w:r>
      <w:r>
        <w:rPr>
          <w:rFonts w:ascii="Calibri" w:cs="Calibri" w:eastAsia="Calibri" w:hAnsi="Calibri"/>
        </w:rPr>
        <w:t xml:space="preserve">Single-dose doxycycline is recommended after a high-risk tick bite: an identified </w:t>
      </w:r>
      <w:r>
        <w:rPr>
          <w:rFonts w:ascii="Calibri" w:cs="Calibri" w:eastAsia="Calibri" w:hAnsi="Calibri"/>
          <w:i/>
          <w:iCs/>
        </w:rPr>
        <w:t xml:space="preserve">Ixodes</w:t>
      </w:r>
      <w:r>
        <w:rPr>
          <w:rFonts w:ascii="Calibri" w:cs="Calibri" w:eastAsia="Calibri" w:hAnsi="Calibri"/>
        </w:rPr>
        <w:t xml:space="preserve"> tick, attached at least 36 hours, in a highly endemic area, with prophylaxis given within 72 hours of removal and no contraindication to doxycycline. This patient meets all criteria.</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Observation alone is appropriate when the criteria for prophylaxis are not met.</w:t>
      </w:r>
    </w:p>
    <w:p>
      <w:pPr>
        <w:pStyle w:val="ListParagraph"/>
        <w:numPr>
          <w:ilvl w:val="0"/>
          <w:numId w:val="2"/>
        </w:numPr>
        <w:spacing w:after="30"/>
      </w:pPr>
      <w:r>
        <w:rPr>
          <w:rFonts w:ascii="Calibri" w:cs="Calibri" w:eastAsia="Calibri" w:hAnsi="Calibri"/>
        </w:rPr>
        <w:t xml:space="preserve">B. Serology is unhelpful in asymptomatic patients, since antibodies have not yet developed.</w:t>
      </w:r>
    </w:p>
    <w:p>
      <w:pPr>
        <w:pStyle w:val="ListParagraph"/>
        <w:numPr>
          <w:ilvl w:val="0"/>
          <w:numId w:val="2"/>
        </w:numPr>
        <w:spacing w:after="30"/>
      </w:pPr>
      <w:r>
        <w:rPr>
          <w:rFonts w:ascii="Calibri" w:cs="Calibri" w:eastAsia="Calibri" w:hAnsi="Calibri"/>
        </w:rPr>
        <w:t xml:space="preserve">C. A 14-day amoxicillin course is the treatment for established erythema migrans, not for prophylaxis.</w:t>
      </w:r>
    </w:p>
    <w:p>
      <w:pPr>
        <w:pStyle w:val="ListParagraph"/>
        <w:numPr>
          <w:ilvl w:val="0"/>
          <w:numId w:val="2"/>
        </w:numPr>
        <w:spacing w:after="30"/>
      </w:pPr>
      <w:r>
        <w:rPr>
          <w:rFonts w:ascii="Calibri" w:cs="Calibri" w:eastAsia="Calibri" w:hAnsi="Calibri"/>
        </w:rPr>
        <w:t xml:space="preserve">E. Intravenous ceftriaxone is reserved for neurologic disease or high-grade AV block.</w:t>
      </w:r>
    </w:p>
    <w:p>
      <w:pPr>
        <w:spacing w:after="160" w:before="60"/>
      </w:pPr>
      <w:r>
        <w:rPr>
          <w:rFonts w:ascii="Calibri" w:cs="Calibri" w:eastAsia="Calibri" w:hAnsi="Calibri"/>
          <w:b/>
          <w:bCs/>
        </w:rPr>
        <w:t xml:space="preserve">High-yield takeaway: </w:t>
      </w:r>
      <w:r>
        <w:rPr>
          <w:rFonts w:ascii="Calibri" w:cs="Calibri" w:eastAsia="Calibri" w:hAnsi="Calibri"/>
        </w:rPr>
        <w:t xml:space="preserve">High-risk </w:t>
      </w:r>
      <w:r>
        <w:rPr>
          <w:rFonts w:ascii="Calibri" w:cs="Calibri" w:eastAsia="Calibri" w:hAnsi="Calibri"/>
          <w:i/>
          <w:iCs/>
        </w:rPr>
        <w:t xml:space="preserve">Ixodes</w:t>
      </w:r>
      <w:r>
        <w:rPr>
          <w:rFonts w:ascii="Calibri" w:cs="Calibri" w:eastAsia="Calibri" w:hAnsi="Calibri"/>
        </w:rPr>
        <w:t xml:space="preserve"> bite (attached 36 hours or more, endemic area, within 72 hours) → one dose of doxycycline 200 mg.</w:t>
      </w:r>
    </w:p>
    <w:p>
      <w:pPr>
        <w:pStyle w:val="Heading3"/>
        <w:keepNext/>
      </w:pPr>
      <w:r>
        <w:rPr>
          <w:rFonts w:ascii="Calibri" w:cs="Calibri" w:eastAsia="Calibri" w:hAnsi="Calibri"/>
        </w:rPr>
        <w:t xml:space="preserve">48. </w:t>
      </w:r>
      <w:r>
        <w:rPr>
          <w:rFonts w:ascii="Calibri" w:cs="Calibri" w:eastAsia="Calibri" w:hAnsi="Calibri"/>
          <w:i/>
          <w:iCs/>
        </w:rPr>
        <w:t xml:space="preserve">Chlamydia trachomatis</w:t>
      </w:r>
      <w:r>
        <w:rPr>
          <w:rFonts w:ascii="Calibri" w:cs="Calibri" w:eastAsia="Calibri" w:hAnsi="Calibri"/>
        </w:rPr>
        <w:t xml:space="preserve"> (treatment in pregnancy)</w:t>
      </w:r>
    </w:p>
    <w:p>
      <w:pPr>
        <w:spacing w:after="80"/>
      </w:pPr>
      <w:r>
        <w:rPr>
          <w:rFonts w:ascii="Calibri" w:cs="Calibri" w:eastAsia="Calibri" w:hAnsi="Calibri"/>
          <w:b/>
          <w:bCs/>
        </w:rPr>
        <w:t xml:space="preserve">Correct answer: </w:t>
      </w:r>
      <w:r>
        <w:rPr>
          <w:rFonts w:ascii="Calibri" w:cs="Calibri" w:eastAsia="Calibri" w:hAnsi="Calibri"/>
          <w:b/>
          <w:bCs/>
        </w:rPr>
        <w:t xml:space="preserve">C. Azithromycin 1 g orally, once</w:t>
      </w:r>
    </w:p>
    <w:p>
      <w:pPr>
        <w:spacing w:after="80"/>
      </w:pPr>
      <w:r>
        <w:rPr>
          <w:rFonts w:ascii="Calibri" w:cs="Calibri" w:eastAsia="Calibri" w:hAnsi="Calibri"/>
          <w:b/>
          <w:bCs/>
        </w:rPr>
        <w:t xml:space="preserve">Why: </w:t>
      </w:r>
      <w:r>
        <w:rPr>
          <w:rFonts w:ascii="Calibri" w:cs="Calibri" w:eastAsia="Calibri" w:hAnsi="Calibri"/>
        </w:rPr>
        <w:t xml:space="preserve">For uncomplicated chlamydial cervicitis in pregnancy, azithromycin 1 g single dose is the recommended treatment. Doxycycline is avoided in pregnancy.</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Doxycycline is first-line in non-pregnant patients but contraindicated in pregnancy.</w:t>
      </w:r>
    </w:p>
    <w:p>
      <w:pPr>
        <w:pStyle w:val="ListParagraph"/>
        <w:numPr>
          <w:ilvl w:val="0"/>
          <w:numId w:val="2"/>
        </w:numPr>
        <w:spacing w:after="30"/>
      </w:pPr>
      <w:r>
        <w:rPr>
          <w:rFonts w:ascii="Calibri" w:cs="Calibri" w:eastAsia="Calibri" w:hAnsi="Calibri"/>
        </w:rPr>
        <w:t xml:space="preserve">B. Fluoroquinolones are not recommended for </w:t>
      </w:r>
      <w:r>
        <w:rPr>
          <w:rFonts w:ascii="Calibri" w:cs="Calibri" w:eastAsia="Calibri" w:hAnsi="Calibri"/>
          <w:i/>
          <w:iCs/>
        </w:rPr>
        <w:t xml:space="preserve">Chlamydia</w:t>
      </w:r>
      <w:r>
        <w:rPr>
          <w:rFonts w:ascii="Calibri" w:cs="Calibri" w:eastAsia="Calibri" w:hAnsi="Calibri"/>
        </w:rPr>
        <w:t xml:space="preserve"> and are avoided in pregnancy.</w:t>
      </w:r>
    </w:p>
    <w:p>
      <w:pPr>
        <w:pStyle w:val="ListParagraph"/>
        <w:numPr>
          <w:ilvl w:val="0"/>
          <w:numId w:val="2"/>
        </w:numPr>
        <w:spacing w:after="30"/>
      </w:pPr>
      <w:r>
        <w:rPr>
          <w:rFonts w:ascii="Calibri" w:cs="Calibri" w:eastAsia="Calibri" w:hAnsi="Calibri"/>
        </w:rPr>
        <w:t xml:space="preserve">D. Ceftriaxone treats gonorrhea and would not treat </w:t>
      </w:r>
      <w:r>
        <w:rPr>
          <w:rFonts w:ascii="Calibri" w:cs="Calibri" w:eastAsia="Calibri" w:hAnsi="Calibri"/>
          <w:i/>
          <w:iCs/>
        </w:rPr>
        <w:t xml:space="preserve">Chlamydia</w:t>
      </w:r>
      <w:r>
        <w:rPr>
          <w:rFonts w:ascii="Calibri" w:cs="Calibri" w:eastAsia="Calibri" w:hAnsi="Calibri"/>
        </w:rPr>
        <w:t xml:space="preserve">, and gonorrhea testing is negative.</w:t>
      </w:r>
    </w:p>
    <w:p>
      <w:pPr>
        <w:pStyle w:val="ListParagraph"/>
        <w:numPr>
          <w:ilvl w:val="0"/>
          <w:numId w:val="2"/>
        </w:numPr>
        <w:spacing w:after="30"/>
      </w:pPr>
      <w:r>
        <w:rPr>
          <w:rFonts w:ascii="Calibri" w:cs="Calibri" w:eastAsia="Calibri" w:hAnsi="Calibri"/>
        </w:rPr>
        <w:t xml:space="preserve">E. Metronidazole treats </w:t>
      </w:r>
      <w:r>
        <w:rPr>
          <w:rFonts w:ascii="Calibri" w:cs="Calibri" w:eastAsia="Calibri" w:hAnsi="Calibri"/>
          <w:i/>
          <w:iCs/>
        </w:rPr>
        <w:t xml:space="preserve">Trichomonas</w:t>
      </w:r>
      <w:r>
        <w:rPr>
          <w:rFonts w:ascii="Calibri" w:cs="Calibri" w:eastAsia="Calibri" w:hAnsi="Calibri"/>
        </w:rPr>
        <w:t xml:space="preserve"> and bacterial vaginosis, and trichomonas testing is negative.</w:t>
      </w:r>
    </w:p>
    <w:p>
      <w:pPr>
        <w:spacing w:after="160" w:before="60"/>
      </w:pPr>
      <w:r>
        <w:rPr>
          <w:rFonts w:ascii="Calibri" w:cs="Calibri" w:eastAsia="Calibri" w:hAnsi="Calibri"/>
          <w:b/>
          <w:bCs/>
        </w:rPr>
        <w:t xml:space="preserve">High-yield takeaway: </w:t>
      </w:r>
      <w:r>
        <w:rPr>
          <w:rFonts w:ascii="Calibri" w:cs="Calibri" w:eastAsia="Calibri" w:hAnsi="Calibri"/>
        </w:rPr>
        <w:t xml:space="preserve">Chlamydia → doxycycline (non-pregnant), azithromycin (pregnant). Add ceftriaxone only when gonorrhea is also present.</w:t>
      </w:r>
    </w:p>
    <w:p>
      <w:pPr>
        <w:pStyle w:val="Heading3"/>
        <w:keepNext/>
      </w:pPr>
      <w:r>
        <w:rPr>
          <w:rFonts w:ascii="Calibri" w:cs="Calibri" w:eastAsia="Calibri" w:hAnsi="Calibri"/>
        </w:rPr>
        <w:t xml:space="preserve">49. </w:t>
      </w:r>
      <w:r>
        <w:rPr>
          <w:rFonts w:ascii="Calibri" w:cs="Calibri" w:eastAsia="Calibri" w:hAnsi="Calibri"/>
          <w:i/>
          <w:iCs/>
        </w:rPr>
        <w:t xml:space="preserve">Mycoplasma pneumoniae</w:t>
      </w:r>
    </w:p>
    <w:p>
      <w:pPr>
        <w:spacing w:after="80"/>
      </w:pPr>
      <w:r>
        <w:rPr>
          <w:rFonts w:ascii="Calibri" w:cs="Calibri" w:eastAsia="Calibri" w:hAnsi="Calibri"/>
          <w:b/>
          <w:bCs/>
        </w:rPr>
        <w:t xml:space="preserve">Correct answer: </w:t>
      </w:r>
      <w:r>
        <w:rPr>
          <w:rFonts w:ascii="Calibri" w:cs="Calibri" w:eastAsia="Calibri" w:hAnsi="Calibri"/>
          <w:b/>
          <w:bCs/>
        </w:rPr>
        <w:t xml:space="preserve">C. Attachment of a terminal-organelle adhesin (P1) to sialylated receptors, with ciliostasis and injury from hydrogen peroxide and a secreted cytotoxin</w:t>
      </w:r>
    </w:p>
    <w:p>
      <w:pPr>
        <w:spacing w:after="80"/>
      </w:pPr>
      <w:r>
        <w:rPr>
          <w:rFonts w:ascii="Calibri" w:cs="Calibri" w:eastAsia="Calibri" w:hAnsi="Calibri"/>
          <w:b/>
          <w:bCs/>
        </w:rPr>
        <w:t xml:space="preserve">Why: </w:t>
      </w:r>
      <w:r>
        <w:rPr>
          <w:rFonts w:ascii="Calibri" w:cs="Calibri" w:eastAsia="Calibri" w:hAnsi="Calibri"/>
        </w:rPr>
        <w:t xml:space="preserve">The subacute dry cough, headache, and low-grade fever suggest atypical pneumonia. </w:t>
      </w:r>
      <w:r>
        <w:rPr>
          <w:rFonts w:ascii="Calibri" w:cs="Calibri" w:eastAsia="Calibri" w:hAnsi="Calibri"/>
          <w:i/>
          <w:iCs/>
        </w:rPr>
        <w:t xml:space="preserve">M. pneumoniae</w:t>
      </w:r>
      <w:r>
        <w:rPr>
          <w:rFonts w:ascii="Calibri" w:cs="Calibri" w:eastAsia="Calibri" w:hAnsi="Calibri"/>
        </w:rPr>
        <w:t xml:space="preserve"> attaches by the P1 adhesin on its tip organelle to sialylated glycoprotein receptors on ciliated epithelium. This causes ciliostasis and injury from hydrogen peroxide and the CARDS toxin.</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ADP-ribosylation of EF-2 is the mechanism of diphtheria toxin and </w:t>
      </w:r>
      <w:r>
        <w:rPr>
          <w:rFonts w:ascii="Calibri" w:cs="Calibri" w:eastAsia="Calibri" w:hAnsi="Calibri"/>
          <w:i/>
          <w:iCs/>
        </w:rPr>
        <w:t xml:space="preserve">Pseudomonas</w:t>
      </w:r>
      <w:r>
        <w:rPr>
          <w:rFonts w:ascii="Calibri" w:cs="Calibri" w:eastAsia="Calibri" w:hAnsi="Calibri"/>
        </w:rPr>
        <w:t xml:space="preserve"> exotoxin A, neither of which is produced here.</w:t>
      </w:r>
    </w:p>
    <w:p>
      <w:pPr>
        <w:pStyle w:val="ListParagraph"/>
        <w:numPr>
          <w:ilvl w:val="0"/>
          <w:numId w:val="2"/>
        </w:numPr>
        <w:spacing w:after="30"/>
      </w:pPr>
      <w:r>
        <w:rPr>
          <w:rFonts w:ascii="Calibri" w:cs="Calibri" w:eastAsia="Calibri" w:hAnsi="Calibri"/>
        </w:rPr>
        <w:t xml:space="preserve">B. Type IV pili binding CEACAM describes </w:t>
      </w:r>
      <w:r>
        <w:rPr>
          <w:rFonts w:ascii="Calibri" w:cs="Calibri" w:eastAsia="Calibri" w:hAnsi="Calibri"/>
          <w:i/>
          <w:iCs/>
        </w:rPr>
        <w:t xml:space="preserve">Neisseria</w:t>
      </w:r>
      <w:r>
        <w:rPr>
          <w:rFonts w:ascii="Calibri" w:cs="Calibri" w:eastAsia="Calibri" w:hAnsi="Calibri"/>
        </w:rPr>
        <w:t xml:space="preserve">, a different adhesion system.</w:t>
      </w:r>
    </w:p>
    <w:p>
      <w:pPr>
        <w:pStyle w:val="ListParagraph"/>
        <w:numPr>
          <w:ilvl w:val="0"/>
          <w:numId w:val="2"/>
        </w:numPr>
        <w:spacing w:after="30"/>
      </w:pPr>
      <w:r>
        <w:rPr>
          <w:rFonts w:ascii="Calibri" w:cs="Calibri" w:eastAsia="Calibri" w:hAnsi="Calibri"/>
        </w:rPr>
        <w:t xml:space="preserve">D. </w:t>
      </w:r>
      <w:r>
        <w:rPr>
          <w:rFonts w:ascii="Calibri" w:cs="Calibri" w:eastAsia="Calibri" w:hAnsi="Calibri"/>
          <w:i/>
          <w:iCs/>
        </w:rPr>
        <w:t xml:space="preserve">Mycoplasma</w:t>
      </w:r>
      <w:r>
        <w:rPr>
          <w:rFonts w:ascii="Calibri" w:cs="Calibri" w:eastAsia="Calibri" w:hAnsi="Calibri"/>
        </w:rPr>
        <w:t xml:space="preserve"> has no cell wall and therefore no outer-membrane LPS.</w:t>
      </w:r>
    </w:p>
    <w:p>
      <w:pPr>
        <w:pStyle w:val="ListParagraph"/>
        <w:numPr>
          <w:ilvl w:val="0"/>
          <w:numId w:val="2"/>
        </w:numPr>
        <w:spacing w:after="30"/>
      </w:pPr>
      <w:r>
        <w:rPr>
          <w:rFonts w:ascii="Calibri" w:cs="Calibri" w:eastAsia="Calibri" w:hAnsi="Calibri"/>
        </w:rPr>
        <w:t xml:space="preserve">E. </w:t>
      </w:r>
      <w:r>
        <w:rPr>
          <w:rFonts w:ascii="Calibri" w:cs="Calibri" w:eastAsia="Calibri" w:hAnsi="Calibri"/>
          <w:i/>
          <w:iCs/>
        </w:rPr>
        <w:t xml:space="preserve">Mycoplasma</w:t>
      </w:r>
      <w:r>
        <w:rPr>
          <w:rFonts w:ascii="Calibri" w:cs="Calibri" w:eastAsia="Calibri" w:hAnsi="Calibri"/>
        </w:rPr>
        <w:t xml:space="preserve"> has no capsule. Capsules are features of organisms such as </w:t>
      </w:r>
      <w:r>
        <w:rPr>
          <w:rFonts w:ascii="Calibri" w:cs="Calibri" w:eastAsia="Calibri" w:hAnsi="Calibri"/>
          <w:i/>
          <w:iCs/>
        </w:rPr>
        <w:t xml:space="preserve">S. pneumoniae</w:t>
      </w:r>
      <w:r>
        <w:rPr>
          <w:rFonts w:ascii="Calibri" w:cs="Calibri" w:eastAsia="Calibri" w:hAnsi="Calibri"/>
        </w:rPr>
        <w:t xml:space="preserve"> and </w:t>
      </w:r>
      <w:r>
        <w:rPr>
          <w:rFonts w:ascii="Calibri" w:cs="Calibri" w:eastAsia="Calibri" w:hAnsi="Calibri"/>
          <w:i/>
          <w:iCs/>
        </w:rPr>
        <w:t xml:space="preserve">Klebsiella</w:t>
      </w:r>
      <w:r>
        <w:rPr>
          <w:rFonts w:ascii="Calibri" w:cs="Calibri" w:eastAsia="Calibri" w:hAnsi="Calibri"/>
        </w:rPr>
        <w:t xml:space="preserve">.</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M. pneumoniae</w:t>
      </w:r>
      <w:r>
        <w:rPr>
          <w:rFonts w:ascii="Calibri" w:cs="Calibri" w:eastAsia="Calibri" w:hAnsi="Calibri"/>
        </w:rPr>
        <w:t xml:space="preserve"> attaches via the P1 adhesin to ciliated respiratory epithelium and causes ciliostasis.</w:t>
      </w:r>
    </w:p>
    <w:p>
      <w:pPr>
        <w:pStyle w:val="Heading3"/>
        <w:keepNext/>
      </w:pPr>
      <w:r>
        <w:rPr>
          <w:rFonts w:ascii="Calibri" w:cs="Calibri" w:eastAsia="Calibri" w:hAnsi="Calibri"/>
        </w:rPr>
        <w:t xml:space="preserve">50. </w:t>
      </w:r>
      <w:r>
        <w:rPr>
          <w:rFonts w:ascii="Calibri" w:cs="Calibri" w:eastAsia="Calibri" w:hAnsi="Calibri"/>
          <w:i/>
          <w:iCs/>
        </w:rPr>
        <w:t xml:space="preserve">Rickettsia rickettsii</w:t>
      </w:r>
    </w:p>
    <w:p>
      <w:pPr>
        <w:spacing w:after="80"/>
      </w:pPr>
      <w:r>
        <w:rPr>
          <w:rFonts w:ascii="Calibri" w:cs="Calibri" w:eastAsia="Calibri" w:hAnsi="Calibri"/>
          <w:b/>
          <w:bCs/>
        </w:rPr>
        <w:t xml:space="preserve">Correct answer: </w:t>
      </w:r>
      <w:r>
        <w:rPr>
          <w:rFonts w:ascii="Calibri" w:cs="Calibri" w:eastAsia="Calibri" w:hAnsi="Calibri"/>
          <w:b/>
          <w:bCs/>
        </w:rPr>
        <w:t xml:space="preserve">A. </w:t>
      </w:r>
      <w:r>
        <w:rPr>
          <w:rFonts w:ascii="Calibri" w:cs="Calibri" w:eastAsia="Calibri" w:hAnsi="Calibri"/>
          <w:b/>
          <w:bCs/>
          <w:i/>
          <w:iCs/>
        </w:rPr>
        <w:t xml:space="preserve">Dermacentor variabilis</w:t>
      </w:r>
    </w:p>
    <w:p>
      <w:pPr>
        <w:spacing w:after="80"/>
      </w:pPr>
      <w:r>
        <w:rPr>
          <w:rFonts w:ascii="Calibri" w:cs="Calibri" w:eastAsia="Calibri" w:hAnsi="Calibri"/>
          <w:b/>
          <w:bCs/>
        </w:rPr>
        <w:t xml:space="preserve">Why: </w:t>
      </w:r>
      <w:r>
        <w:rPr>
          <w:rFonts w:ascii="Calibri" w:cs="Calibri" w:eastAsia="Calibri" w:hAnsi="Calibri"/>
        </w:rPr>
        <w:t xml:space="preserve">Fever, headache, and a rash that starts on the wrists and ankles after a tick bite in Oklahoma indicate Rocky Mountain spotted fever. The vectors are the American dog tick (</w:t>
      </w:r>
      <w:r>
        <w:rPr>
          <w:rFonts w:ascii="Calibri" w:cs="Calibri" w:eastAsia="Calibri" w:hAnsi="Calibri"/>
          <w:i/>
          <w:iCs/>
        </w:rPr>
        <w:t xml:space="preserve">D. variabilis</w:t>
      </w:r>
      <w:r>
        <w:rPr>
          <w:rFonts w:ascii="Calibri" w:cs="Calibri" w:eastAsia="Calibri" w:hAnsi="Calibri"/>
        </w:rPr>
        <w:t xml:space="preserve">) in the east and south and the Rocky Mountain wood tick (</w:t>
      </w:r>
      <w:r>
        <w:rPr>
          <w:rFonts w:ascii="Calibri" w:cs="Calibri" w:eastAsia="Calibri" w:hAnsi="Calibri"/>
          <w:i/>
          <w:iCs/>
        </w:rPr>
        <w:t xml:space="preserve">D. andersoni</w:t>
      </w:r>
      <w:r>
        <w:rPr>
          <w:rFonts w:ascii="Calibri" w:cs="Calibri" w:eastAsia="Calibri" w:hAnsi="Calibri"/>
        </w:rPr>
        <w:t xml:space="preserve">) in the west. Transmission generally requires several hours of attachment.</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B. </w:t>
      </w:r>
      <w:r>
        <w:rPr>
          <w:rFonts w:ascii="Calibri" w:cs="Calibri" w:eastAsia="Calibri" w:hAnsi="Calibri"/>
          <w:i/>
          <w:iCs/>
        </w:rPr>
        <w:t xml:space="preserve">Ixodes scapularis</w:t>
      </w:r>
      <w:r>
        <w:rPr>
          <w:rFonts w:ascii="Calibri" w:cs="Calibri" w:eastAsia="Calibri" w:hAnsi="Calibri"/>
        </w:rPr>
        <w:t xml:space="preserve"> transmits </w:t>
      </w:r>
      <w:r>
        <w:rPr>
          <w:rFonts w:ascii="Calibri" w:cs="Calibri" w:eastAsia="Calibri" w:hAnsi="Calibri"/>
          <w:i/>
          <w:iCs/>
        </w:rPr>
        <w:t xml:space="preserve">Borrelia</w:t>
      </w:r>
      <w:r>
        <w:rPr>
          <w:rFonts w:ascii="Calibri" w:cs="Calibri" w:eastAsia="Calibri" w:hAnsi="Calibri"/>
        </w:rPr>
        <w:t xml:space="preserve">, </w:t>
      </w:r>
      <w:r>
        <w:rPr>
          <w:rFonts w:ascii="Calibri" w:cs="Calibri" w:eastAsia="Calibri" w:hAnsi="Calibri"/>
          <w:i/>
          <w:iCs/>
        </w:rPr>
        <w:t xml:space="preserve">Anaplasma</w:t>
      </w:r>
      <w:r>
        <w:rPr>
          <w:rFonts w:ascii="Calibri" w:cs="Calibri" w:eastAsia="Calibri" w:hAnsi="Calibri"/>
        </w:rPr>
        <w:t xml:space="preserve">, </w:t>
      </w:r>
      <w:r>
        <w:rPr>
          <w:rFonts w:ascii="Calibri" w:cs="Calibri" w:eastAsia="Calibri" w:hAnsi="Calibri"/>
          <w:i/>
          <w:iCs/>
        </w:rPr>
        <w:t xml:space="preserve">Babesia</w:t>
      </w:r>
      <w:r>
        <w:rPr>
          <w:rFonts w:ascii="Calibri" w:cs="Calibri" w:eastAsia="Calibri" w:hAnsi="Calibri"/>
        </w:rPr>
        <w:t xml:space="preserve">, and Powassan virus.</w:t>
      </w:r>
    </w:p>
    <w:p>
      <w:pPr>
        <w:pStyle w:val="ListParagraph"/>
        <w:numPr>
          <w:ilvl w:val="0"/>
          <w:numId w:val="2"/>
        </w:numPr>
        <w:spacing w:after="30"/>
      </w:pPr>
      <w:r>
        <w:rPr>
          <w:rFonts w:ascii="Calibri" w:cs="Calibri" w:eastAsia="Calibri" w:hAnsi="Calibri"/>
        </w:rPr>
        <w:t xml:space="preserve">C. </w:t>
      </w:r>
      <w:r>
        <w:rPr>
          <w:rFonts w:ascii="Calibri" w:cs="Calibri" w:eastAsia="Calibri" w:hAnsi="Calibri"/>
          <w:i/>
          <w:iCs/>
        </w:rPr>
        <w:t xml:space="preserve">Amblyomma americanum</w:t>
      </w:r>
      <w:r>
        <w:rPr>
          <w:rFonts w:ascii="Calibri" w:cs="Calibri" w:eastAsia="Calibri" w:hAnsi="Calibri"/>
        </w:rPr>
        <w:t xml:space="preserve"> transmits </w:t>
      </w:r>
      <w:r>
        <w:rPr>
          <w:rFonts w:ascii="Calibri" w:cs="Calibri" w:eastAsia="Calibri" w:hAnsi="Calibri"/>
          <w:i/>
          <w:iCs/>
        </w:rPr>
        <w:t xml:space="preserve">Ehrlichia chaffeensis</w:t>
      </w:r>
      <w:r>
        <w:rPr>
          <w:rFonts w:ascii="Calibri" w:cs="Calibri" w:eastAsia="Calibri" w:hAnsi="Calibri"/>
        </w:rPr>
        <w:t xml:space="preserve">, with rash less common.</w:t>
      </w:r>
    </w:p>
    <w:p>
      <w:pPr>
        <w:pStyle w:val="ListParagraph"/>
        <w:numPr>
          <w:ilvl w:val="0"/>
          <w:numId w:val="2"/>
        </w:numPr>
        <w:spacing w:after="30"/>
      </w:pPr>
      <w:r>
        <w:rPr>
          <w:rFonts w:ascii="Calibri" w:cs="Calibri" w:eastAsia="Calibri" w:hAnsi="Calibri"/>
        </w:rPr>
        <w:t xml:space="preserve">D. </w:t>
      </w:r>
      <w:r>
        <w:rPr>
          <w:rFonts w:ascii="Calibri" w:cs="Calibri" w:eastAsia="Calibri" w:hAnsi="Calibri"/>
          <w:i/>
          <w:iCs/>
        </w:rPr>
        <w:t xml:space="preserve">Ornithodoros</w:t>
      </w:r>
      <w:r>
        <w:rPr>
          <w:rFonts w:ascii="Calibri" w:cs="Calibri" w:eastAsia="Calibri" w:hAnsi="Calibri"/>
        </w:rPr>
        <w:t xml:space="preserve"> soft ticks transmit relapsing fever (</w:t>
      </w:r>
      <w:r>
        <w:rPr>
          <w:rFonts w:ascii="Calibri" w:cs="Calibri" w:eastAsia="Calibri" w:hAnsi="Calibri"/>
          <w:i/>
          <w:iCs/>
        </w:rPr>
        <w:t xml:space="preserve">Borrelia hermsii</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E. </w:t>
      </w:r>
      <w:r>
        <w:rPr>
          <w:rFonts w:ascii="Calibri" w:cs="Calibri" w:eastAsia="Calibri" w:hAnsi="Calibri"/>
          <w:i/>
          <w:iCs/>
        </w:rPr>
        <w:t xml:space="preserve">Leptotrombidium</w:t>
      </w:r>
      <w:r>
        <w:rPr>
          <w:rFonts w:ascii="Calibri" w:cs="Calibri" w:eastAsia="Calibri" w:hAnsi="Calibri"/>
        </w:rPr>
        <w:t xml:space="preserve"> chiggers transmit </w:t>
      </w:r>
      <w:r>
        <w:rPr>
          <w:rFonts w:ascii="Calibri" w:cs="Calibri" w:eastAsia="Calibri" w:hAnsi="Calibri"/>
          <w:i/>
          <w:iCs/>
        </w:rPr>
        <w:t xml:space="preserve">Orientia tsutsugamushi</w:t>
      </w:r>
      <w:r>
        <w:rPr>
          <w:rFonts w:ascii="Calibri" w:cs="Calibri" w:eastAsia="Calibri" w:hAnsi="Calibri"/>
        </w:rPr>
        <w:t xml:space="preserve"> (scrub typhus).</w:t>
      </w:r>
    </w:p>
    <w:p>
      <w:pPr>
        <w:spacing w:after="160" w:before="60"/>
      </w:pPr>
      <w:r>
        <w:rPr>
          <w:rFonts w:ascii="Calibri" w:cs="Calibri" w:eastAsia="Calibri" w:hAnsi="Calibri"/>
          <w:b/>
          <w:bCs/>
        </w:rPr>
        <w:t xml:space="preserve">High-yield takeaway: </w:t>
      </w:r>
      <w:r>
        <w:rPr>
          <w:rFonts w:ascii="Calibri" w:cs="Calibri" w:eastAsia="Calibri" w:hAnsi="Calibri"/>
        </w:rPr>
        <w:t xml:space="preserve">RMSF → </w:t>
      </w:r>
      <w:r>
        <w:rPr>
          <w:rFonts w:ascii="Calibri" w:cs="Calibri" w:eastAsia="Calibri" w:hAnsi="Calibri"/>
          <w:i/>
          <w:iCs/>
        </w:rPr>
        <w:t xml:space="preserve">Dermacentor</w:t>
      </w:r>
      <w:r>
        <w:rPr>
          <w:rFonts w:ascii="Calibri" w:cs="Calibri" w:eastAsia="Calibri" w:hAnsi="Calibri"/>
        </w:rPr>
        <w:t xml:space="preserve"> tick (dog tick or wood tick).</w:t>
      </w:r>
    </w:p>
    <w:p>
      <w:pPr>
        <w:pStyle w:val="Heading3"/>
        <w:keepNext/>
      </w:pPr>
      <w:r>
        <w:rPr>
          <w:rFonts w:ascii="Calibri" w:cs="Calibri" w:eastAsia="Calibri" w:hAnsi="Calibri"/>
        </w:rPr>
        <w:t xml:space="preserve">51. </w:t>
      </w:r>
      <w:r>
        <w:rPr>
          <w:rFonts w:ascii="Calibri" w:cs="Calibri" w:eastAsia="Calibri" w:hAnsi="Calibri"/>
          <w:i/>
          <w:iCs/>
        </w:rPr>
        <w:t xml:space="preserve">Ehrlichia chaffeensis</w:t>
      </w:r>
    </w:p>
    <w:p>
      <w:pPr>
        <w:spacing w:after="80"/>
      </w:pPr>
      <w:r>
        <w:rPr>
          <w:rFonts w:ascii="Calibri" w:cs="Calibri" w:eastAsia="Calibri" w:hAnsi="Calibri"/>
          <w:b/>
          <w:bCs/>
        </w:rPr>
        <w:t xml:space="preserve">Correct answer: </w:t>
      </w:r>
      <w:r>
        <w:rPr>
          <w:rFonts w:ascii="Calibri" w:cs="Calibri" w:eastAsia="Calibri" w:hAnsi="Calibri"/>
          <w:b/>
          <w:bCs/>
        </w:rPr>
        <w:t xml:space="preserve">B. Leukopenia, thrombocytopenia, and mildly elevated aminotransferases</w:t>
      </w:r>
    </w:p>
    <w:p>
      <w:pPr>
        <w:spacing w:after="80"/>
      </w:pPr>
      <w:r>
        <w:rPr>
          <w:rFonts w:ascii="Calibri" w:cs="Calibri" w:eastAsia="Calibri" w:hAnsi="Calibri"/>
          <w:b/>
          <w:bCs/>
        </w:rPr>
        <w:t xml:space="preserve">Why: </w:t>
      </w:r>
      <w:r>
        <w:rPr>
          <w:rFonts w:ascii="Calibri" w:cs="Calibri" w:eastAsia="Calibri" w:hAnsi="Calibri"/>
        </w:rPr>
        <w:t xml:space="preserve">An undifferentiated febrile illness after tick exposure in the south-central US points to human monocytic ehrlichiosis. The characteristic labs are leukopenia, thrombocytopenia, and elevated AST/ALT. A rash is absent in many adults.</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This is the pattern of a pyogenic bacterial infection and is not typical for ehrlichiosis.</w:t>
      </w:r>
    </w:p>
    <w:p>
      <w:pPr>
        <w:pStyle w:val="ListParagraph"/>
        <w:numPr>
          <w:ilvl w:val="0"/>
          <w:numId w:val="2"/>
        </w:numPr>
        <w:spacing w:after="30"/>
      </w:pPr>
      <w:r>
        <w:rPr>
          <w:rFonts w:ascii="Calibri" w:cs="Calibri" w:eastAsia="Calibri" w:hAnsi="Calibri"/>
        </w:rPr>
        <w:t xml:space="preserve">C. Atypical lymphocytosis with elevated transaminases suggests infectious mononucleosis, but this patient's pattern is cytopenic.</w:t>
      </w:r>
    </w:p>
    <w:p>
      <w:pPr>
        <w:pStyle w:val="ListParagraph"/>
        <w:numPr>
          <w:ilvl w:val="0"/>
          <w:numId w:val="2"/>
        </w:numPr>
        <w:spacing w:after="30"/>
      </w:pPr>
      <w:r>
        <w:rPr>
          <w:rFonts w:ascii="Calibri" w:cs="Calibri" w:eastAsia="Calibri" w:hAnsi="Calibri"/>
        </w:rPr>
        <w:t xml:space="preserve">D. Eosinophilia with high IgE suggests parasitic or allergic disease.</w:t>
      </w:r>
    </w:p>
    <w:p>
      <w:pPr>
        <w:pStyle w:val="ListParagraph"/>
        <w:numPr>
          <w:ilvl w:val="0"/>
          <w:numId w:val="2"/>
        </w:numPr>
        <w:spacing w:after="30"/>
      </w:pPr>
      <w:r>
        <w:rPr>
          <w:rFonts w:ascii="Calibri" w:cs="Calibri" w:eastAsia="Calibri" w:hAnsi="Calibri"/>
        </w:rPr>
        <w:t xml:space="preserve">E. Schistocytes with elevated LDH and creatinine describe a thrombotic microangiopathy such as HUS or TTP.</w:t>
      </w:r>
    </w:p>
    <w:p>
      <w:pPr>
        <w:spacing w:after="160" w:before="60"/>
      </w:pPr>
      <w:r>
        <w:rPr>
          <w:rFonts w:ascii="Calibri" w:cs="Calibri" w:eastAsia="Calibri" w:hAnsi="Calibri"/>
          <w:b/>
          <w:bCs/>
        </w:rPr>
        <w:t xml:space="preserve">High-yield takeaway: </w:t>
      </w:r>
      <w:r>
        <w:rPr>
          <w:rFonts w:ascii="Calibri" w:cs="Calibri" w:eastAsia="Calibri" w:hAnsi="Calibri"/>
        </w:rPr>
        <w:t xml:space="preserve">Ehrlichiosis and anaplasmosis → fever, leukopenia, thrombocytopenia, and elevated LFTs after tick exposure.</w:t>
      </w:r>
    </w:p>
    <w:p>
      <w:pPr>
        <w:pStyle w:val="Heading3"/>
        <w:keepNext/>
      </w:pPr>
      <w:r>
        <w:rPr>
          <w:rFonts w:ascii="Calibri" w:cs="Calibri" w:eastAsia="Calibri" w:hAnsi="Calibri"/>
        </w:rPr>
        <w:t xml:space="preserve">52. </w:t>
      </w:r>
      <w:r>
        <w:rPr>
          <w:rFonts w:ascii="Calibri" w:cs="Calibri" w:eastAsia="Calibri" w:hAnsi="Calibri"/>
          <w:i/>
          <w:iCs/>
        </w:rPr>
        <w:t xml:space="preserve">Rickettsia prowazekii</w:t>
      </w:r>
    </w:p>
    <w:p>
      <w:pPr>
        <w:spacing w:after="80"/>
      </w:pPr>
      <w:r>
        <w:rPr>
          <w:rFonts w:ascii="Calibri" w:cs="Calibri" w:eastAsia="Calibri" w:hAnsi="Calibri"/>
          <w:b/>
          <w:bCs/>
        </w:rPr>
        <w:t xml:space="preserve">Correct answer: </w:t>
      </w:r>
      <w:r>
        <w:rPr>
          <w:rFonts w:ascii="Calibri" w:cs="Calibri" w:eastAsia="Calibri" w:hAnsi="Calibri"/>
          <w:b/>
          <w:bCs/>
        </w:rPr>
        <w:t xml:space="preserve">E. Crowding with infrequent washing and clothing changes, favoring body louse infestation</w:t>
      </w:r>
    </w:p>
    <w:p>
      <w:pPr>
        <w:spacing w:after="80"/>
      </w:pPr>
      <w:r>
        <w:rPr>
          <w:rFonts w:ascii="Calibri" w:cs="Calibri" w:eastAsia="Calibri" w:hAnsi="Calibri"/>
          <w:b/>
          <w:bCs/>
        </w:rPr>
        <w:t xml:space="preserve">Why: </w:t>
      </w:r>
      <w:r>
        <w:rPr>
          <w:rFonts w:ascii="Calibri" w:cs="Calibri" w:eastAsia="Calibri" w:hAnsi="Calibri"/>
        </w:rPr>
        <w:t xml:space="preserve">Epidemic typhus occurs with war, famine, refugee crowding, and cold weather, when people wear the same clothing for long periods and body lice flourish. Lice are the vector.</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Fecal water contamination fits cholera or typhoid, which do not produce a louse-associated rash.</w:t>
      </w:r>
    </w:p>
    <w:p>
      <w:pPr>
        <w:pStyle w:val="ListParagraph"/>
        <w:numPr>
          <w:ilvl w:val="0"/>
          <w:numId w:val="2"/>
        </w:numPr>
        <w:spacing w:after="30"/>
      </w:pPr>
      <w:r>
        <w:rPr>
          <w:rFonts w:ascii="Calibri" w:cs="Calibri" w:eastAsia="Calibri" w:hAnsi="Calibri"/>
        </w:rPr>
        <w:t xml:space="preserve">B. Rodent excreta aerosols fit hantavirus or arenaviruses.</w:t>
      </w:r>
    </w:p>
    <w:p>
      <w:pPr>
        <w:pStyle w:val="ListParagraph"/>
        <w:numPr>
          <w:ilvl w:val="0"/>
          <w:numId w:val="2"/>
        </w:numPr>
        <w:spacing w:after="30"/>
      </w:pPr>
      <w:r>
        <w:rPr>
          <w:rFonts w:ascii="Calibri" w:cs="Calibri" w:eastAsia="Calibri" w:hAnsi="Calibri"/>
        </w:rPr>
        <w:t xml:space="preserve">C. Rat fleas transmit </w:t>
      </w:r>
      <w:r>
        <w:rPr>
          <w:rFonts w:ascii="Calibri" w:cs="Calibri" w:eastAsia="Calibri" w:hAnsi="Calibri"/>
          <w:i/>
          <w:iCs/>
        </w:rPr>
        <w:t xml:space="preserve">R. typhi</w:t>
      </w:r>
      <w:r>
        <w:rPr>
          <w:rFonts w:ascii="Calibri" w:cs="Calibri" w:eastAsia="Calibri" w:hAnsi="Calibri"/>
        </w:rPr>
        <w:t xml:space="preserve"> (murine typhus) and </w:t>
      </w:r>
      <w:r>
        <w:rPr>
          <w:rFonts w:ascii="Calibri" w:cs="Calibri" w:eastAsia="Calibri" w:hAnsi="Calibri"/>
          <w:i/>
          <w:iCs/>
        </w:rPr>
        <w:t xml:space="preserve">Yersinia pestis</w:t>
      </w:r>
      <w:r>
        <w:rPr>
          <w:rFonts w:ascii="Calibri" w:cs="Calibri" w:eastAsia="Calibri" w:hAnsi="Calibri"/>
        </w:rPr>
        <w:t xml:space="preserve">, not epidemic typhus.</w:t>
      </w:r>
    </w:p>
    <w:p>
      <w:pPr>
        <w:pStyle w:val="ListParagraph"/>
        <w:numPr>
          <w:ilvl w:val="0"/>
          <w:numId w:val="2"/>
        </w:numPr>
        <w:spacing w:after="30"/>
      </w:pPr>
      <w:r>
        <w:rPr>
          <w:rFonts w:ascii="Calibri" w:cs="Calibri" w:eastAsia="Calibri" w:hAnsi="Calibri"/>
        </w:rPr>
        <w:t xml:space="preserve">D. Ticks transmit </w:t>
      </w:r>
      <w:r>
        <w:rPr>
          <w:rFonts w:ascii="Calibri" w:cs="Calibri" w:eastAsia="Calibri" w:hAnsi="Calibri"/>
          <w:i/>
          <w:iCs/>
        </w:rPr>
        <w:t xml:space="preserve">Borrelia</w:t>
      </w:r>
      <w:r>
        <w:rPr>
          <w:rFonts w:ascii="Calibri" w:cs="Calibri" w:eastAsia="Calibri" w:hAnsi="Calibri"/>
        </w:rPr>
        <w:t xml:space="preserve"> and </w:t>
      </w:r>
      <w:r>
        <w:rPr>
          <w:rFonts w:ascii="Calibri" w:cs="Calibri" w:eastAsia="Calibri" w:hAnsi="Calibri"/>
          <w:i/>
          <w:iCs/>
        </w:rPr>
        <w:t xml:space="preserve">Rickettsia rickettsii</w:t>
      </w:r>
      <w:r>
        <w:rPr>
          <w:rFonts w:ascii="Calibri" w:cs="Calibri" w:eastAsia="Calibri" w:hAnsi="Calibri"/>
        </w:rPr>
        <w:t xml:space="preserve">, not </w:t>
      </w:r>
      <w:r>
        <w:rPr>
          <w:rFonts w:ascii="Calibri" w:cs="Calibri" w:eastAsia="Calibri" w:hAnsi="Calibri"/>
          <w:i/>
          <w:iCs/>
        </w:rPr>
        <w:t xml:space="preserve">R. prowazekii</w:t>
      </w:r>
      <w:r>
        <w:rPr>
          <w:rFonts w:ascii="Calibri" w:cs="Calibri" w:eastAsia="Calibri" w:hAnsi="Calibri"/>
        </w:rPr>
        <w:t xml:space="preserve">.</w:t>
      </w:r>
    </w:p>
    <w:p>
      <w:pPr>
        <w:spacing w:after="160" w:before="60"/>
      </w:pPr>
      <w:r>
        <w:rPr>
          <w:rFonts w:ascii="Calibri" w:cs="Calibri" w:eastAsia="Calibri" w:hAnsi="Calibri"/>
          <w:b/>
          <w:bCs/>
        </w:rPr>
        <w:t xml:space="preserve">High-yield takeaway: </w:t>
      </w:r>
      <w:r>
        <w:rPr>
          <w:rFonts w:ascii="Calibri" w:cs="Calibri" w:eastAsia="Calibri" w:hAnsi="Calibri"/>
        </w:rPr>
        <w:t xml:space="preserve">Epidemic typhus → crowding, war, cold, body lice. Flying squirrels are a sporadic US reservoir.</w:t>
      </w:r>
    </w:p>
    <w:p>
      <w:pPr>
        <w:pStyle w:val="Heading3"/>
        <w:keepNext/>
      </w:pPr>
      <w:r>
        <w:rPr>
          <w:rFonts w:ascii="Calibri" w:cs="Calibri" w:eastAsia="Calibri" w:hAnsi="Calibri"/>
        </w:rPr>
        <w:t xml:space="preserve">53. </w:t>
      </w:r>
      <w:r>
        <w:rPr>
          <w:rFonts w:ascii="Calibri" w:cs="Calibri" w:eastAsia="Calibri" w:hAnsi="Calibri"/>
          <w:i/>
          <w:iCs/>
        </w:rPr>
        <w:t xml:space="preserve">Mycoplasma pneumoniae</w:t>
      </w:r>
    </w:p>
    <w:p>
      <w:pPr>
        <w:spacing w:after="80"/>
      </w:pPr>
      <w:r>
        <w:rPr>
          <w:rFonts w:ascii="Calibri" w:cs="Calibri" w:eastAsia="Calibri" w:hAnsi="Calibri"/>
          <w:b/>
          <w:bCs/>
        </w:rPr>
        <w:t xml:space="preserve">Correct answer: </w:t>
      </w:r>
      <w:r>
        <w:rPr>
          <w:rFonts w:ascii="Calibri" w:cs="Calibri" w:eastAsia="Calibri" w:hAnsi="Calibri"/>
          <w:b/>
          <w:bCs/>
        </w:rPr>
        <w:t xml:space="preserve">D. Azithromycin</w:t>
      </w:r>
    </w:p>
    <w:p>
      <w:pPr>
        <w:spacing w:after="80"/>
      </w:pPr>
      <w:r>
        <w:rPr>
          <w:rFonts w:ascii="Calibri" w:cs="Calibri" w:eastAsia="Calibri" w:hAnsi="Calibri"/>
          <w:b/>
          <w:bCs/>
        </w:rPr>
        <w:t xml:space="preserve">Why: </w:t>
      </w:r>
      <w:r>
        <w:rPr>
          <w:rFonts w:ascii="Calibri" w:cs="Calibri" w:eastAsia="Calibri" w:hAnsi="Calibri"/>
        </w:rPr>
        <w:t xml:space="preserve">Gradual onset, a school cluster, radiographic findings worse than the examination, and an unremarkable Gram stain indicate atypical pneumonia from </w:t>
      </w:r>
      <w:r>
        <w:rPr>
          <w:rFonts w:ascii="Calibri" w:cs="Calibri" w:eastAsia="Calibri" w:hAnsi="Calibri"/>
          <w:i/>
          <w:iCs/>
        </w:rPr>
        <w:t xml:space="preserve">M. pneumoniae</w:t>
      </w:r>
      <w:r>
        <w:rPr>
          <w:rFonts w:ascii="Calibri" w:cs="Calibri" w:eastAsia="Calibri" w:hAnsi="Calibri"/>
        </w:rPr>
        <w:t xml:space="preserve">. A macrolide such as azithromycin is first-line in children.</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Amoxicillin-clavulanate is a β-lactam, and </w:t>
      </w:r>
      <w:r>
        <w:rPr>
          <w:rFonts w:ascii="Calibri" w:cs="Calibri" w:eastAsia="Calibri" w:hAnsi="Calibri"/>
          <w:i/>
          <w:iCs/>
        </w:rPr>
        <w:t xml:space="preserve">Mycoplasma</w:t>
      </w:r>
      <w:r>
        <w:rPr>
          <w:rFonts w:ascii="Calibri" w:cs="Calibri" w:eastAsia="Calibri" w:hAnsi="Calibri"/>
        </w:rPr>
        <w:t xml:space="preserve"> lacks a cell wall.</w:t>
      </w:r>
    </w:p>
    <w:p>
      <w:pPr>
        <w:pStyle w:val="ListParagraph"/>
        <w:numPr>
          <w:ilvl w:val="0"/>
          <w:numId w:val="2"/>
        </w:numPr>
        <w:spacing w:after="30"/>
      </w:pPr>
      <w:r>
        <w:rPr>
          <w:rFonts w:ascii="Calibri" w:cs="Calibri" w:eastAsia="Calibri" w:hAnsi="Calibri"/>
        </w:rPr>
        <w:t xml:space="preserve">B. Ceftriaxone is also a β-lactam and is ineffective for the same reason.</w:t>
      </w:r>
    </w:p>
    <w:p>
      <w:pPr>
        <w:pStyle w:val="ListParagraph"/>
        <w:numPr>
          <w:ilvl w:val="0"/>
          <w:numId w:val="2"/>
        </w:numPr>
        <w:spacing w:after="30"/>
      </w:pPr>
      <w:r>
        <w:rPr>
          <w:rFonts w:ascii="Calibri" w:cs="Calibri" w:eastAsia="Calibri" w:hAnsi="Calibri"/>
        </w:rPr>
        <w:t xml:space="preserve">C. Gentamicin is not a standard therapy and is unreliable for this organism.</w:t>
      </w:r>
    </w:p>
    <w:p>
      <w:pPr>
        <w:pStyle w:val="ListParagraph"/>
        <w:numPr>
          <w:ilvl w:val="0"/>
          <w:numId w:val="2"/>
        </w:numPr>
        <w:spacing w:after="30"/>
      </w:pPr>
      <w:r>
        <w:rPr>
          <w:rFonts w:ascii="Calibri" w:cs="Calibri" w:eastAsia="Calibri" w:hAnsi="Calibri"/>
        </w:rPr>
        <w:t xml:space="preserve">E. </w:t>
      </w:r>
      <w:r>
        <w:rPr>
          <w:rFonts w:ascii="Calibri" w:cs="Calibri" w:eastAsia="Calibri" w:hAnsi="Calibri"/>
          <w:i/>
          <w:iCs/>
        </w:rPr>
        <w:t xml:space="preserve">Mycoplasma</w:t>
      </w:r>
      <w:r>
        <w:rPr>
          <w:rFonts w:ascii="Calibri" w:cs="Calibri" w:eastAsia="Calibri" w:hAnsi="Calibri"/>
        </w:rPr>
        <w:t xml:space="preserve"> is intrinsically resistant to trimethoprim-sulfamethoxazole.</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Mycoplasma</w:t>
      </w:r>
      <w:r>
        <w:rPr>
          <w:rFonts w:ascii="Calibri" w:cs="Calibri" w:eastAsia="Calibri" w:hAnsi="Calibri"/>
        </w:rPr>
        <w:t xml:space="preserve"> → macrolide in children. Doxycycline or a fluoroquinolone is used in older patients, and macrolide resistance is increasing in some regions.</w:t>
      </w:r>
    </w:p>
    <w:p>
      <w:pPr>
        <w:pStyle w:val="Heading3"/>
        <w:keepNext/>
      </w:pPr>
      <w:r>
        <w:rPr>
          <w:rFonts w:ascii="Calibri" w:cs="Calibri" w:eastAsia="Calibri" w:hAnsi="Calibri"/>
        </w:rPr>
        <w:t xml:space="preserve">54. </w:t>
      </w:r>
      <w:r>
        <w:rPr>
          <w:rFonts w:ascii="Calibri" w:cs="Calibri" w:eastAsia="Calibri" w:hAnsi="Calibri"/>
          <w:i/>
          <w:iCs/>
        </w:rPr>
        <w:t xml:space="preserve">Rickettsia rickettsii</w:t>
      </w:r>
    </w:p>
    <w:p>
      <w:pPr>
        <w:spacing w:after="80"/>
      </w:pPr>
      <w:r>
        <w:rPr>
          <w:rFonts w:ascii="Calibri" w:cs="Calibri" w:eastAsia="Calibri" w:hAnsi="Calibri"/>
          <w:b/>
          <w:bCs/>
        </w:rPr>
        <w:t xml:space="preserve">Correct answer: </w:t>
      </w:r>
      <w:r>
        <w:rPr>
          <w:rFonts w:ascii="Calibri" w:cs="Calibri" w:eastAsia="Calibri" w:hAnsi="Calibri"/>
          <w:b/>
          <w:bCs/>
        </w:rPr>
        <w:t xml:space="preserve">B. Begins on the wrists and ankles, spreads centripetally, and later involves the palms and soles</w:t>
      </w:r>
    </w:p>
    <w:p>
      <w:pPr>
        <w:spacing w:after="80"/>
      </w:pPr>
      <w:r>
        <w:rPr>
          <w:rFonts w:ascii="Calibri" w:cs="Calibri" w:eastAsia="Calibri" w:hAnsi="Calibri"/>
          <w:b/>
          <w:bCs/>
        </w:rPr>
        <w:t xml:space="preserve">Why: </w:t>
      </w:r>
      <w:r>
        <w:rPr>
          <w:rFonts w:ascii="Calibri" w:cs="Calibri" w:eastAsia="Calibri" w:hAnsi="Calibri"/>
        </w:rPr>
        <w:t xml:space="preserve">Fever, headache, abdominal symptoms, hyponatremia, and thrombocytopenia in a child with tick-season exposure suggest Rocky Mountain spotted fever. The rash appears about 3–5 days after fever onset, beginning at the wrists and ankles. It spreads toward the trunk and typically involves the palms and soles.</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Descending spread after buccal white spots (Koplik spots) describes measles.</w:t>
      </w:r>
    </w:p>
    <w:p>
      <w:pPr>
        <w:pStyle w:val="ListParagraph"/>
        <w:numPr>
          <w:ilvl w:val="0"/>
          <w:numId w:val="2"/>
        </w:numPr>
        <w:spacing w:after="30"/>
      </w:pPr>
      <w:r>
        <w:rPr>
          <w:rFonts w:ascii="Calibri" w:cs="Calibri" w:eastAsia="Calibri" w:hAnsi="Calibri"/>
        </w:rPr>
        <w:t xml:space="preserve">C. Beginning on the trunk and sparing the palms and soles describes epidemic typhus.</w:t>
      </w:r>
    </w:p>
    <w:p>
      <w:pPr>
        <w:pStyle w:val="ListParagraph"/>
        <w:numPr>
          <w:ilvl w:val="0"/>
          <w:numId w:val="2"/>
        </w:numPr>
        <w:spacing w:after="30"/>
      </w:pPr>
      <w:r>
        <w:rPr>
          <w:rFonts w:ascii="Calibri" w:cs="Calibri" w:eastAsia="Calibri" w:hAnsi="Calibri"/>
        </w:rPr>
        <w:t xml:space="preserve">D. A herald patch followed by a "Christmas tree" distribution is pityriasis rosea.</w:t>
      </w:r>
    </w:p>
    <w:p>
      <w:pPr>
        <w:pStyle w:val="ListParagraph"/>
        <w:numPr>
          <w:ilvl w:val="0"/>
          <w:numId w:val="2"/>
        </w:numPr>
        <w:spacing w:after="30"/>
      </w:pPr>
      <w:r>
        <w:rPr>
          <w:rFonts w:ascii="Calibri" w:cs="Calibri" w:eastAsia="Calibri" w:hAnsi="Calibri"/>
        </w:rPr>
        <w:t xml:space="preserve">E. Crops of vesicles at different stages describe varicella.</w:t>
      </w:r>
    </w:p>
    <w:p>
      <w:pPr>
        <w:spacing w:after="160" w:before="60"/>
      </w:pPr>
      <w:r>
        <w:rPr>
          <w:rFonts w:ascii="Calibri" w:cs="Calibri" w:eastAsia="Calibri" w:hAnsi="Calibri"/>
          <w:b/>
          <w:bCs/>
        </w:rPr>
        <w:t xml:space="preserve">High-yield takeaway: </w:t>
      </w:r>
      <w:r>
        <w:rPr>
          <w:rFonts w:ascii="Calibri" w:cs="Calibri" w:eastAsia="Calibri" w:hAnsi="Calibri"/>
        </w:rPr>
        <w:t xml:space="preserve">RMSF rash starts at the wrists and ankles and moves centripetally. Typhus starts centrally and moves outward.</w:t>
      </w:r>
    </w:p>
    <w:p>
      <w:pPr>
        <w:pStyle w:val="Heading3"/>
        <w:keepNext/>
      </w:pPr>
      <w:r>
        <w:rPr>
          <w:rFonts w:ascii="Calibri" w:cs="Calibri" w:eastAsia="Calibri" w:hAnsi="Calibri"/>
        </w:rPr>
        <w:t xml:space="preserve">55. </w:t>
      </w:r>
      <w:r>
        <w:rPr>
          <w:rFonts w:ascii="Calibri" w:cs="Calibri" w:eastAsia="Calibri" w:hAnsi="Calibri"/>
          <w:i/>
          <w:iCs/>
        </w:rPr>
        <w:t xml:space="preserve">Ehrlichia chaffeensis</w:t>
      </w:r>
    </w:p>
    <w:p>
      <w:pPr>
        <w:spacing w:after="80"/>
      </w:pPr>
      <w:r>
        <w:rPr>
          <w:rFonts w:ascii="Calibri" w:cs="Calibri" w:eastAsia="Calibri" w:hAnsi="Calibri"/>
          <w:b/>
          <w:bCs/>
        </w:rPr>
        <w:t xml:space="preserve">Correct answer: </w:t>
      </w:r>
      <w:r>
        <w:rPr>
          <w:rFonts w:ascii="Calibri" w:cs="Calibri" w:eastAsia="Calibri" w:hAnsi="Calibri"/>
          <w:b/>
          <w:bCs/>
        </w:rPr>
        <w:t xml:space="preserve">A. White-tailed deer</w:t>
      </w:r>
    </w:p>
    <w:p>
      <w:pPr>
        <w:spacing w:after="80"/>
      </w:pPr>
      <w:r>
        <w:rPr>
          <w:rFonts w:ascii="Calibri" w:cs="Calibri" w:eastAsia="Calibri" w:hAnsi="Calibri"/>
          <w:b/>
          <w:bCs/>
        </w:rPr>
        <w:t xml:space="preserve">Why: </w:t>
      </w:r>
      <w:r>
        <w:rPr>
          <w:rFonts w:ascii="Calibri" w:cs="Calibri" w:eastAsia="Calibri" w:hAnsi="Calibri"/>
        </w:rPr>
        <w:t xml:space="preserve">White-tailed deer are the main reservoir of </w:t>
      </w:r>
      <w:r>
        <w:rPr>
          <w:rFonts w:ascii="Calibri" w:cs="Calibri" w:eastAsia="Calibri" w:hAnsi="Calibri"/>
          <w:i/>
          <w:iCs/>
        </w:rPr>
        <w:t xml:space="preserve">E. chaffeensis</w:t>
      </w:r>
      <w:r>
        <w:rPr>
          <w:rFonts w:ascii="Calibri" w:cs="Calibri" w:eastAsia="Calibri" w:hAnsi="Calibri"/>
        </w:rPr>
        <w:t xml:space="preserve">, and the lone star tick is the vector.</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B. White-footed mice are reservoirs for </w:t>
      </w:r>
      <w:r>
        <w:rPr>
          <w:rFonts w:ascii="Calibri" w:cs="Calibri" w:eastAsia="Calibri" w:hAnsi="Calibri"/>
          <w:i/>
          <w:iCs/>
        </w:rPr>
        <w:t xml:space="preserve">Borrelia burgdorferi</w:t>
      </w:r>
      <w:r>
        <w:rPr>
          <w:rFonts w:ascii="Calibri" w:cs="Calibri" w:eastAsia="Calibri" w:hAnsi="Calibri"/>
        </w:rPr>
        <w:t xml:space="preserve">, </w:t>
      </w:r>
      <w:r>
        <w:rPr>
          <w:rFonts w:ascii="Calibri" w:cs="Calibri" w:eastAsia="Calibri" w:hAnsi="Calibri"/>
          <w:i/>
          <w:iCs/>
        </w:rPr>
        <w:t xml:space="preserve">Anaplasma phagocytophilum</w:t>
      </w:r>
      <w:r>
        <w:rPr>
          <w:rFonts w:ascii="Calibri" w:cs="Calibri" w:eastAsia="Calibri" w:hAnsi="Calibri"/>
        </w:rPr>
        <w:t xml:space="preserve">, and </w:t>
      </w:r>
      <w:r>
        <w:rPr>
          <w:rFonts w:ascii="Calibri" w:cs="Calibri" w:eastAsia="Calibri" w:hAnsi="Calibri"/>
          <w:i/>
          <w:iCs/>
        </w:rPr>
        <w:t xml:space="preserve">Babesia microti</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C. Prairie dogs are associated with </w:t>
      </w:r>
      <w:r>
        <w:rPr>
          <w:rFonts w:ascii="Calibri" w:cs="Calibri" w:eastAsia="Calibri" w:hAnsi="Calibri"/>
          <w:i/>
          <w:iCs/>
        </w:rPr>
        <w:t xml:space="preserve">Yersinia pestis</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D. Cats are the reservoir for </w:t>
      </w:r>
      <w:r>
        <w:rPr>
          <w:rFonts w:ascii="Calibri" w:cs="Calibri" w:eastAsia="Calibri" w:hAnsi="Calibri"/>
          <w:i/>
          <w:iCs/>
        </w:rPr>
        <w:t xml:space="preserve">Bartonella henselae</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E. Bats are linked to rabies, Marburg and Nipah viruses, and </w:t>
      </w:r>
      <w:r>
        <w:rPr>
          <w:rFonts w:ascii="Calibri" w:cs="Calibri" w:eastAsia="Calibri" w:hAnsi="Calibri"/>
          <w:i/>
          <w:iCs/>
        </w:rPr>
        <w:t xml:space="preserve">Histoplasma</w:t>
      </w:r>
      <w:r>
        <w:rPr>
          <w:rFonts w:ascii="Calibri" w:cs="Calibri" w:eastAsia="Calibri" w:hAnsi="Calibri"/>
        </w:rPr>
        <w:t xml:space="preserve"> in guano.</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E. chaffeensis</w:t>
      </w:r>
      <w:r>
        <w:rPr>
          <w:rFonts w:ascii="Calibri" w:cs="Calibri" w:eastAsia="Calibri" w:hAnsi="Calibri"/>
        </w:rPr>
        <w:t xml:space="preserve"> → lone star tick, with white-tailed deer as reservoir.</w:t>
      </w:r>
    </w:p>
    <w:p>
      <w:pPr>
        <w:pStyle w:val="Heading3"/>
        <w:keepNext/>
      </w:pPr>
      <w:r>
        <w:rPr>
          <w:rFonts w:ascii="Calibri" w:cs="Calibri" w:eastAsia="Calibri" w:hAnsi="Calibri"/>
        </w:rPr>
        <w:t xml:space="preserve">56. </w:t>
      </w:r>
      <w:r>
        <w:rPr>
          <w:rFonts w:ascii="Calibri" w:cs="Calibri" w:eastAsia="Calibri" w:hAnsi="Calibri"/>
          <w:i/>
          <w:iCs/>
        </w:rPr>
        <w:t xml:space="preserve">Rickettsia prowazekii</w:t>
      </w:r>
    </w:p>
    <w:p>
      <w:pPr>
        <w:spacing w:after="80"/>
      </w:pPr>
      <w:r>
        <w:rPr>
          <w:rFonts w:ascii="Calibri" w:cs="Calibri" w:eastAsia="Calibri" w:hAnsi="Calibri"/>
          <w:b/>
          <w:bCs/>
        </w:rPr>
        <w:t xml:space="preserve">Correct answer: </w:t>
      </w:r>
      <w:r>
        <w:rPr>
          <w:rFonts w:ascii="Calibri" w:cs="Calibri" w:eastAsia="Calibri" w:hAnsi="Calibri"/>
          <w:b/>
          <w:bCs/>
        </w:rPr>
        <w:t xml:space="preserve">D. Intracellular replication in vascular endothelial cells, causing vasculitis and microvascular thrombosis</w:t>
      </w:r>
    </w:p>
    <w:p>
      <w:pPr>
        <w:spacing w:after="80"/>
      </w:pPr>
      <w:r>
        <w:rPr>
          <w:rFonts w:ascii="Calibri" w:cs="Calibri" w:eastAsia="Calibri" w:hAnsi="Calibri"/>
          <w:b/>
          <w:bCs/>
        </w:rPr>
        <w:t xml:space="preserve">Why: </w:t>
      </w:r>
      <w:r>
        <w:rPr>
          <w:rFonts w:ascii="Calibri" w:cs="Calibri" w:eastAsia="Calibri" w:hAnsi="Calibri"/>
          <w:i/>
          <w:iCs/>
        </w:rPr>
        <w:t xml:space="preserve">Rickettsia</w:t>
      </w:r>
      <w:r>
        <w:rPr>
          <w:rFonts w:ascii="Calibri" w:cs="Calibri" w:eastAsia="Calibri" w:hAnsi="Calibri"/>
        </w:rPr>
        <w:t xml:space="preserve"> species infect endothelial cells and cause vasculitis. In the brain this produces perivascular glial clusters ("typhus nodules") and explains delirium.</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Retrograde axonal transport with cytoplasmic inclusions is rabies.</w:t>
      </w:r>
    </w:p>
    <w:p>
      <w:pPr>
        <w:pStyle w:val="ListParagraph"/>
        <w:numPr>
          <w:ilvl w:val="0"/>
          <w:numId w:val="2"/>
        </w:numPr>
        <w:spacing w:after="30"/>
      </w:pPr>
      <w:r>
        <w:rPr>
          <w:rFonts w:ascii="Calibri" w:cs="Calibri" w:eastAsia="Calibri" w:hAnsi="Calibri"/>
        </w:rPr>
        <w:t xml:space="preserve">B. SNARE cleavage describes tetanus and botulinum toxins.</w:t>
      </w:r>
    </w:p>
    <w:p>
      <w:pPr>
        <w:pStyle w:val="ListParagraph"/>
        <w:numPr>
          <w:ilvl w:val="0"/>
          <w:numId w:val="2"/>
        </w:numPr>
        <w:spacing w:after="30"/>
      </w:pPr>
      <w:r>
        <w:rPr>
          <w:rFonts w:ascii="Calibri" w:cs="Calibri" w:eastAsia="Calibri" w:hAnsi="Calibri"/>
        </w:rPr>
        <w:t xml:space="preserve">C. Caseating basal meningitis describes tuberculous meningitis.</w:t>
      </w:r>
    </w:p>
    <w:p>
      <w:pPr>
        <w:pStyle w:val="ListParagraph"/>
        <w:numPr>
          <w:ilvl w:val="0"/>
          <w:numId w:val="2"/>
        </w:numPr>
        <w:spacing w:after="30"/>
      </w:pPr>
      <w:r>
        <w:rPr>
          <w:rFonts w:ascii="Calibri" w:cs="Calibri" w:eastAsia="Calibri" w:hAnsi="Calibri"/>
        </w:rPr>
        <w:t xml:space="preserve">E. Neutrophilic subarachnoid exudate describes pyogenic bacterial meningitis.</w:t>
      </w:r>
    </w:p>
    <w:p>
      <w:pPr>
        <w:spacing w:after="160" w:before="60"/>
      </w:pPr>
      <w:r>
        <w:rPr>
          <w:rFonts w:ascii="Calibri" w:cs="Calibri" w:eastAsia="Calibri" w:hAnsi="Calibri"/>
          <w:b/>
          <w:bCs/>
        </w:rPr>
        <w:t xml:space="preserve">High-yield takeaway: </w:t>
      </w:r>
      <w:r>
        <w:rPr>
          <w:rFonts w:ascii="Calibri" w:cs="Calibri" w:eastAsia="Calibri" w:hAnsi="Calibri"/>
        </w:rPr>
        <w:t xml:space="preserve">Rickettsial disease is endothelial infection → vasculitis. CNS involvement produces typhus nodules and delirium.</w:t>
      </w:r>
    </w:p>
    <w:p>
      <w:pPr>
        <w:pStyle w:val="Heading3"/>
        <w:keepNext/>
      </w:pPr>
      <w:r>
        <w:rPr>
          <w:rFonts w:ascii="Calibri" w:cs="Calibri" w:eastAsia="Calibri" w:hAnsi="Calibri"/>
        </w:rPr>
        <w:t xml:space="preserve">57. </w:t>
      </w:r>
      <w:r>
        <w:rPr>
          <w:rFonts w:ascii="Calibri" w:cs="Calibri" w:eastAsia="Calibri" w:hAnsi="Calibri"/>
          <w:i/>
          <w:iCs/>
        </w:rPr>
        <w:t xml:space="preserve">Mycoplasma pneumoniae</w:t>
      </w:r>
    </w:p>
    <w:p>
      <w:pPr>
        <w:spacing w:after="80"/>
      </w:pPr>
      <w:r>
        <w:rPr>
          <w:rFonts w:ascii="Calibri" w:cs="Calibri" w:eastAsia="Calibri" w:hAnsi="Calibri"/>
          <w:b/>
          <w:bCs/>
        </w:rPr>
        <w:t xml:space="preserve">Correct answer: </w:t>
      </w:r>
      <w:r>
        <w:rPr>
          <w:rFonts w:ascii="Calibri" w:cs="Calibri" w:eastAsia="Calibri" w:hAnsi="Calibri"/>
          <w:b/>
          <w:bCs/>
        </w:rPr>
        <w:t xml:space="preserve">E. Peak incidence is in school-aged children and young adults, with outbreaks in schools, dormitories, and military barracks</w:t>
      </w:r>
    </w:p>
    <w:p>
      <w:pPr>
        <w:spacing w:after="80"/>
      </w:pPr>
      <w:r>
        <w:rPr>
          <w:rFonts w:ascii="Calibri" w:cs="Calibri" w:eastAsia="Calibri" w:hAnsi="Calibri"/>
          <w:b/>
          <w:bCs/>
        </w:rPr>
        <w:t xml:space="preserve">Why: </w:t>
      </w:r>
      <w:r>
        <w:rPr>
          <w:rFonts w:ascii="Calibri" w:cs="Calibri" w:eastAsia="Calibri" w:hAnsi="Calibri"/>
          <w:i/>
          <w:iCs/>
        </w:rPr>
        <w:t xml:space="preserve">M. pneumoniae</w:t>
      </w:r>
      <w:r>
        <w:rPr>
          <w:rFonts w:ascii="Calibri" w:cs="Calibri" w:eastAsia="Calibri" w:hAnsi="Calibri"/>
        </w:rPr>
        <w:t xml:space="preserve"> causes community-acquired pneumonia most often in school-aged children and young adults, spreading in crowded settings. Epidemics recur every few years.</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Infant winter pneumonia fits RSV or perinatal </w:t>
      </w:r>
      <w:r>
        <w:rPr>
          <w:rFonts w:ascii="Calibri" w:cs="Calibri" w:eastAsia="Calibri" w:hAnsi="Calibri"/>
          <w:i/>
          <w:iCs/>
        </w:rPr>
        <w:t xml:space="preserve">C. trachomatis</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B. Nursing-home outbreaks in elderly COPD patients fit </w:t>
      </w:r>
      <w:r>
        <w:rPr>
          <w:rFonts w:ascii="Calibri" w:cs="Calibri" w:eastAsia="Calibri" w:hAnsi="Calibri"/>
          <w:i/>
          <w:iCs/>
        </w:rPr>
        <w:t xml:space="preserve">Legionella</w:t>
      </w:r>
      <w:r>
        <w:rPr>
          <w:rFonts w:ascii="Calibri" w:cs="Calibri" w:eastAsia="Calibri" w:hAnsi="Calibri"/>
        </w:rPr>
        <w:t xml:space="preserve">, influenza, or pneumococcus.</w:t>
      </w:r>
    </w:p>
    <w:p>
      <w:pPr>
        <w:pStyle w:val="ListParagraph"/>
        <w:numPr>
          <w:ilvl w:val="0"/>
          <w:numId w:val="2"/>
        </w:numPr>
        <w:spacing w:after="30"/>
      </w:pPr>
      <w:r>
        <w:rPr>
          <w:rFonts w:ascii="Calibri" w:cs="Calibri" w:eastAsia="Calibri" w:hAnsi="Calibri"/>
        </w:rPr>
        <w:t xml:space="preserve">C. Summer water-system outbreaks fit </w:t>
      </w:r>
      <w:r>
        <w:rPr>
          <w:rFonts w:ascii="Calibri" w:cs="Calibri" w:eastAsia="Calibri" w:hAnsi="Calibri"/>
          <w:i/>
          <w:iCs/>
        </w:rPr>
        <w:t xml:space="preserve">Legionella</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D. </w:t>
      </w:r>
      <w:r>
        <w:rPr>
          <w:rFonts w:ascii="Calibri" w:cs="Calibri" w:eastAsia="Calibri" w:hAnsi="Calibri"/>
          <w:i/>
          <w:iCs/>
        </w:rPr>
        <w:t xml:space="preserve">Mycoplasma</w:t>
      </w:r>
      <w:r>
        <w:rPr>
          <w:rFonts w:ascii="Calibri" w:cs="Calibri" w:eastAsia="Calibri" w:hAnsi="Calibri"/>
        </w:rPr>
        <w:t xml:space="preserve"> does cause closed-community outbreaks.</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Mycoplasma</w:t>
      </w:r>
      <w:r>
        <w:rPr>
          <w:rFonts w:ascii="Calibri" w:cs="Calibri" w:eastAsia="Calibri" w:hAnsi="Calibri"/>
        </w:rPr>
        <w:t xml:space="preserve"> → "walking pneumonia" in school-aged children, college students, and recruits.</w:t>
      </w:r>
    </w:p>
    <w:p>
      <w:pPr>
        <w:pStyle w:val="Heading3"/>
        <w:keepNext/>
      </w:pPr>
      <w:r>
        <w:rPr>
          <w:rFonts w:ascii="Calibri" w:cs="Calibri" w:eastAsia="Calibri" w:hAnsi="Calibri"/>
        </w:rPr>
        <w:t xml:space="preserve">58. </w:t>
      </w:r>
      <w:r>
        <w:rPr>
          <w:rFonts w:ascii="Calibri" w:cs="Calibri" w:eastAsia="Calibri" w:hAnsi="Calibri"/>
          <w:i/>
          <w:iCs/>
        </w:rPr>
        <w:t xml:space="preserve">Rickettsia rickettsii</w:t>
      </w:r>
      <w:r>
        <w:rPr>
          <w:rFonts w:ascii="Calibri" w:cs="Calibri" w:eastAsia="Calibri" w:hAnsi="Calibri"/>
        </w:rPr>
        <w:t xml:space="preserve"> (diagnosis)</w:t>
      </w:r>
    </w:p>
    <w:p>
      <w:pPr>
        <w:spacing w:after="80"/>
      </w:pPr>
      <w:r>
        <w:rPr>
          <w:rFonts w:ascii="Calibri" w:cs="Calibri" w:eastAsia="Calibri" w:hAnsi="Calibri"/>
          <w:b/>
          <w:bCs/>
        </w:rPr>
        <w:t xml:space="preserve">Correct answer: </w:t>
      </w:r>
      <w:r>
        <w:rPr>
          <w:rFonts w:ascii="Calibri" w:cs="Calibri" w:eastAsia="Calibri" w:hAnsi="Calibri"/>
          <w:b/>
          <w:bCs/>
        </w:rPr>
        <w:t xml:space="preserve">C. Immunohistochemical staining or PCR on a skin biopsy of a rash lesion</w:t>
      </w:r>
    </w:p>
    <w:p>
      <w:pPr>
        <w:spacing w:after="80"/>
      </w:pPr>
      <w:r>
        <w:rPr>
          <w:rFonts w:ascii="Calibri" w:cs="Calibri" w:eastAsia="Calibri" w:hAnsi="Calibri"/>
          <w:b/>
          <w:bCs/>
        </w:rPr>
        <w:t xml:space="preserve">Why: </w:t>
      </w:r>
      <w:r>
        <w:rPr>
          <w:rFonts w:ascii="Calibri" w:cs="Calibri" w:eastAsia="Calibri" w:hAnsi="Calibri"/>
        </w:rPr>
        <w:t xml:space="preserve">Antibodies are usually undetectable in the first week, so serology cannot confirm early disease. Skin-biopsy IHC or PCR can detect organisms in the lesion early. Treatment must never wait for confirmation.</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IgG appears after about 7–10 days, so an acute titer is typically negative and requires a convalescent sample.</w:t>
      </w:r>
    </w:p>
    <w:p>
      <w:pPr>
        <w:pStyle w:val="ListParagraph"/>
        <w:numPr>
          <w:ilvl w:val="0"/>
          <w:numId w:val="2"/>
        </w:numPr>
        <w:spacing w:after="30"/>
      </w:pPr>
      <w:r>
        <w:rPr>
          <w:rFonts w:ascii="Calibri" w:cs="Calibri" w:eastAsia="Calibri" w:hAnsi="Calibri"/>
        </w:rPr>
        <w:t xml:space="preserve">B. </w:t>
      </w:r>
      <w:r>
        <w:rPr>
          <w:rFonts w:ascii="Calibri" w:cs="Calibri" w:eastAsia="Calibri" w:hAnsi="Calibri"/>
          <w:i/>
          <w:iCs/>
        </w:rPr>
        <w:t xml:space="preserve">Rickettsia</w:t>
      </w:r>
      <w:r>
        <w:rPr>
          <w:rFonts w:ascii="Calibri" w:cs="Calibri" w:eastAsia="Calibri" w:hAnsi="Calibri"/>
        </w:rPr>
        <w:t xml:space="preserve"> is an obligate intracellular organism and does not grow on blood agar.</w:t>
      </w:r>
    </w:p>
    <w:p>
      <w:pPr>
        <w:pStyle w:val="ListParagraph"/>
        <w:numPr>
          <w:ilvl w:val="0"/>
          <w:numId w:val="2"/>
        </w:numPr>
        <w:spacing w:after="30"/>
      </w:pPr>
      <w:r>
        <w:rPr>
          <w:rFonts w:ascii="Calibri" w:cs="Calibri" w:eastAsia="Calibri" w:hAnsi="Calibri"/>
        </w:rPr>
        <w:t xml:space="preserve">D. The Weil-Felix test is insensitive and nonspecific and is no longer recommended.</w:t>
      </w:r>
    </w:p>
    <w:p>
      <w:pPr>
        <w:pStyle w:val="ListParagraph"/>
        <w:numPr>
          <w:ilvl w:val="0"/>
          <w:numId w:val="2"/>
        </w:numPr>
        <w:spacing w:after="30"/>
      </w:pPr>
      <w:r>
        <w:rPr>
          <w:rFonts w:ascii="Calibri" w:cs="Calibri" w:eastAsia="Calibri" w:hAnsi="Calibri"/>
        </w:rPr>
        <w:t xml:space="preserve">E. CSF Gram stain is not useful, since </w:t>
      </w:r>
      <w:r>
        <w:rPr>
          <w:rFonts w:ascii="Calibri" w:cs="Calibri" w:eastAsia="Calibri" w:hAnsi="Calibri"/>
          <w:i/>
          <w:iCs/>
        </w:rPr>
        <w:t xml:space="preserve">Rickettsia</w:t>
      </w:r>
      <w:r>
        <w:rPr>
          <w:rFonts w:ascii="Calibri" w:cs="Calibri" w:eastAsia="Calibri" w:hAnsi="Calibri"/>
        </w:rPr>
        <w:t xml:space="preserve"> does not Gram-stain well and CSF is often normal or mildly abnormal.</w:t>
      </w:r>
    </w:p>
    <w:p>
      <w:pPr>
        <w:spacing w:after="160" w:before="60"/>
      </w:pPr>
      <w:r>
        <w:rPr>
          <w:rFonts w:ascii="Calibri" w:cs="Calibri" w:eastAsia="Calibri" w:hAnsi="Calibri"/>
          <w:b/>
          <w:bCs/>
        </w:rPr>
        <w:t xml:space="preserve">High-yield takeaway: </w:t>
      </w:r>
      <w:r>
        <w:rPr>
          <w:rFonts w:ascii="Calibri" w:cs="Calibri" w:eastAsia="Calibri" w:hAnsi="Calibri"/>
        </w:rPr>
        <w:t xml:space="preserve">RMSF is a clinical diagnosis. Start doxycycline empirically and confirm with skin-biopsy IHC/PCR or paired serology.</w:t>
      </w:r>
    </w:p>
    <w:p>
      <w:pPr>
        <w:pStyle w:val="Heading3"/>
        <w:keepNext/>
      </w:pPr>
      <w:r>
        <w:rPr>
          <w:rFonts w:ascii="Calibri" w:cs="Calibri" w:eastAsia="Calibri" w:hAnsi="Calibri"/>
        </w:rPr>
        <w:t xml:space="preserve">59. </w:t>
      </w:r>
      <w:r>
        <w:rPr>
          <w:rFonts w:ascii="Calibri" w:cs="Calibri" w:eastAsia="Calibri" w:hAnsi="Calibri"/>
          <w:i/>
          <w:iCs/>
        </w:rPr>
        <w:t xml:space="preserve">Ehrlichia</w:t>
      </w:r>
    </w:p>
    <w:p>
      <w:pPr>
        <w:spacing w:after="80"/>
      </w:pPr>
      <w:r>
        <w:rPr>
          <w:rFonts w:ascii="Calibri" w:cs="Calibri" w:eastAsia="Calibri" w:hAnsi="Calibri"/>
          <w:b/>
          <w:bCs/>
        </w:rPr>
        <w:t xml:space="preserve">Correct answer: </w:t>
      </w:r>
      <w:r>
        <w:rPr>
          <w:rFonts w:ascii="Calibri" w:cs="Calibri" w:eastAsia="Calibri" w:hAnsi="Calibri"/>
          <w:b/>
          <w:bCs/>
        </w:rPr>
        <w:t xml:space="preserve">B. Arrest of vacuole maturation at the early endosomal stage, with blockade of lysosomal fusion</w:t>
      </w:r>
    </w:p>
    <w:p>
      <w:pPr>
        <w:spacing w:after="80"/>
      </w:pPr>
      <w:r>
        <w:rPr>
          <w:rFonts w:ascii="Calibri" w:cs="Calibri" w:eastAsia="Calibri" w:hAnsi="Calibri"/>
          <w:b/>
          <w:bCs/>
        </w:rPr>
        <w:t xml:space="preserve">Why: </w:t>
      </w:r>
      <w:r>
        <w:rPr>
          <w:rFonts w:ascii="Calibri" w:cs="Calibri" w:eastAsia="Calibri" w:hAnsi="Calibri"/>
          <w:i/>
          <w:iCs/>
        </w:rPr>
        <w:t xml:space="preserve">Ehrlichia</w:t>
      </w:r>
      <w:r>
        <w:rPr>
          <w:rFonts w:ascii="Calibri" w:cs="Calibri" w:eastAsia="Calibri" w:hAnsi="Calibri"/>
        </w:rPr>
        <w:t xml:space="preserve"> replicates within a membrane-bound vacuole (a morula) that stays at the early endosomal stage and never fuses with lysosomes.</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Escape into the cytosol with actin-based motility characterizes </w:t>
      </w:r>
      <w:r>
        <w:rPr>
          <w:rFonts w:ascii="Calibri" w:cs="Calibri" w:eastAsia="Calibri" w:hAnsi="Calibri"/>
          <w:i/>
          <w:iCs/>
        </w:rPr>
        <w:t xml:space="preserve">Rickettsia</w:t>
      </w:r>
      <w:r>
        <w:rPr>
          <w:rFonts w:ascii="Calibri" w:cs="Calibri" w:eastAsia="Calibri" w:hAnsi="Calibri"/>
        </w:rPr>
        <w:t xml:space="preserve">, </w:t>
      </w:r>
      <w:r>
        <w:rPr>
          <w:rFonts w:ascii="Calibri" w:cs="Calibri" w:eastAsia="Calibri" w:hAnsi="Calibri"/>
          <w:i/>
          <w:iCs/>
        </w:rPr>
        <w:t xml:space="preserve">Listeria</w:t>
      </w:r>
      <w:r>
        <w:rPr>
          <w:rFonts w:ascii="Calibri" w:cs="Calibri" w:eastAsia="Calibri" w:hAnsi="Calibri"/>
        </w:rPr>
        <w:t xml:space="preserve">, and </w:t>
      </w:r>
      <w:r>
        <w:rPr>
          <w:rFonts w:ascii="Calibri" w:cs="Calibri" w:eastAsia="Calibri" w:hAnsi="Calibri"/>
          <w:i/>
          <w:iCs/>
        </w:rPr>
        <w:t xml:space="preserve">Shigella</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C. Catalase and SOD protect organisms that sit within phagolysosomes, which does not match the early-endosome vacuole here.</w:t>
      </w:r>
    </w:p>
    <w:p>
      <w:pPr>
        <w:pStyle w:val="ListParagraph"/>
        <w:numPr>
          <w:ilvl w:val="0"/>
          <w:numId w:val="2"/>
        </w:numPr>
        <w:spacing w:after="30"/>
      </w:pPr>
      <w:r>
        <w:rPr>
          <w:rFonts w:ascii="Calibri" w:cs="Calibri" w:eastAsia="Calibri" w:hAnsi="Calibri"/>
        </w:rPr>
        <w:t xml:space="preserve">D. </w:t>
      </w:r>
      <w:r>
        <w:rPr>
          <w:rFonts w:ascii="Calibri" w:cs="Calibri" w:eastAsia="Calibri" w:hAnsi="Calibri"/>
          <w:i/>
          <w:iCs/>
        </w:rPr>
        <w:t xml:space="preserve">Ehrlichia</w:t>
      </w:r>
      <w:r>
        <w:rPr>
          <w:rFonts w:ascii="Calibri" w:cs="Calibri" w:eastAsia="Calibri" w:hAnsi="Calibri"/>
        </w:rPr>
        <w:t xml:space="preserve"> enters cells actively and has no capsule blocking uptake.</w:t>
      </w:r>
    </w:p>
    <w:p>
      <w:pPr>
        <w:pStyle w:val="ListParagraph"/>
        <w:numPr>
          <w:ilvl w:val="0"/>
          <w:numId w:val="2"/>
        </w:numPr>
        <w:spacing w:after="30"/>
      </w:pPr>
      <w:r>
        <w:rPr>
          <w:rFonts w:ascii="Calibri" w:cs="Calibri" w:eastAsia="Calibri" w:hAnsi="Calibri"/>
        </w:rPr>
        <w:t xml:space="preserve">E. VlsE antigenic variation is a </w:t>
      </w:r>
      <w:r>
        <w:rPr>
          <w:rFonts w:ascii="Calibri" w:cs="Calibri" w:eastAsia="Calibri" w:hAnsi="Calibri"/>
          <w:i/>
          <w:iCs/>
        </w:rPr>
        <w:t xml:space="preserve">Borrelia burgdorferi</w:t>
      </w:r>
      <w:r>
        <w:rPr>
          <w:rFonts w:ascii="Calibri" w:cs="Calibri" w:eastAsia="Calibri" w:hAnsi="Calibri"/>
        </w:rPr>
        <w:t xml:space="preserve"> mechanism.</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Ehrlichia</w:t>
      </w:r>
      <w:r>
        <w:rPr>
          <w:rFonts w:ascii="Calibri" w:cs="Calibri" w:eastAsia="Calibri" w:hAnsi="Calibri"/>
        </w:rPr>
        <w:t xml:space="preserve"> and </w:t>
      </w:r>
      <w:r>
        <w:rPr>
          <w:rFonts w:ascii="Calibri" w:cs="Calibri" w:eastAsia="Calibri" w:hAnsi="Calibri"/>
          <w:i/>
          <w:iCs/>
        </w:rPr>
        <w:t xml:space="preserve">Anaplasma</w:t>
      </w:r>
      <w:r>
        <w:rPr>
          <w:rFonts w:ascii="Calibri" w:cs="Calibri" w:eastAsia="Calibri" w:hAnsi="Calibri"/>
        </w:rPr>
        <w:t xml:space="preserve"> survive by keeping their vacuoles from fusing with lysosomes.</w:t>
      </w:r>
    </w:p>
    <w:p>
      <w:pPr>
        <w:pStyle w:val="Heading3"/>
        <w:keepNext/>
      </w:pPr>
      <w:r>
        <w:rPr>
          <w:rFonts w:ascii="Calibri" w:cs="Calibri" w:eastAsia="Calibri" w:hAnsi="Calibri"/>
        </w:rPr>
        <w:t xml:space="preserve">60. </w:t>
      </w:r>
      <w:r>
        <w:rPr>
          <w:rFonts w:ascii="Calibri" w:cs="Calibri" w:eastAsia="Calibri" w:hAnsi="Calibri"/>
          <w:i/>
          <w:iCs/>
        </w:rPr>
        <w:t xml:space="preserve">Rickettsia prowazekii</w:t>
      </w:r>
    </w:p>
    <w:p>
      <w:pPr>
        <w:spacing w:after="80"/>
      </w:pPr>
      <w:r>
        <w:rPr>
          <w:rFonts w:ascii="Calibri" w:cs="Calibri" w:eastAsia="Calibri" w:hAnsi="Calibri"/>
          <w:b/>
          <w:bCs/>
        </w:rPr>
        <w:t xml:space="preserve">Correct answer: </w:t>
      </w:r>
      <w:r>
        <w:rPr>
          <w:rFonts w:ascii="Calibri" w:cs="Calibri" w:eastAsia="Calibri" w:hAnsi="Calibri"/>
          <w:b/>
          <w:bCs/>
        </w:rPr>
        <w:t xml:space="preserve">A. Doxycycline</w:t>
      </w:r>
    </w:p>
    <w:p>
      <w:pPr>
        <w:spacing w:after="80"/>
      </w:pPr>
      <w:r>
        <w:rPr>
          <w:rFonts w:ascii="Calibri" w:cs="Calibri" w:eastAsia="Calibri" w:hAnsi="Calibri"/>
          <w:b/>
          <w:bCs/>
        </w:rPr>
        <w:t xml:space="preserve">Why: </w:t>
      </w:r>
      <w:r>
        <w:rPr>
          <w:rFonts w:ascii="Calibri" w:cs="Calibri" w:eastAsia="Calibri" w:hAnsi="Calibri"/>
        </w:rPr>
        <w:t xml:space="preserve">Fever, severe headache, a centrifugal rash sparing the palms and soles, and louse infestation indicate epidemic typhus. Doxycycline is the treatment of choice, including single-dose regimens in outbreak settings.</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B. </w:t>
      </w:r>
      <w:r>
        <w:rPr>
          <w:rFonts w:ascii="Calibri" w:cs="Calibri" w:eastAsia="Calibri" w:hAnsi="Calibri"/>
          <w:i/>
          <w:iCs/>
        </w:rPr>
        <w:t xml:space="preserve">Rickettsia</w:t>
      </w:r>
      <w:r>
        <w:rPr>
          <w:rFonts w:ascii="Calibri" w:cs="Calibri" w:eastAsia="Calibri" w:hAnsi="Calibri"/>
        </w:rPr>
        <w:t xml:space="preserve"> is not reliably treated by penicillins.</w:t>
      </w:r>
    </w:p>
    <w:p>
      <w:pPr>
        <w:pStyle w:val="ListParagraph"/>
        <w:numPr>
          <w:ilvl w:val="0"/>
          <w:numId w:val="2"/>
        </w:numPr>
        <w:spacing w:after="30"/>
      </w:pPr>
      <w:r>
        <w:rPr>
          <w:rFonts w:ascii="Calibri" w:cs="Calibri" w:eastAsia="Calibri" w:hAnsi="Calibri"/>
        </w:rPr>
        <w:t xml:space="preserve">C. Ceftriaxone has no activity against intracellular </w:t>
      </w:r>
      <w:r>
        <w:rPr>
          <w:rFonts w:ascii="Calibri" w:cs="Calibri" w:eastAsia="Calibri" w:hAnsi="Calibri"/>
          <w:i/>
          <w:iCs/>
        </w:rPr>
        <w:t xml:space="preserve">Rickettsia</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D. Sulfonamides can worsen rickettsial disease and should be avoided.</w:t>
      </w:r>
    </w:p>
    <w:p>
      <w:pPr>
        <w:pStyle w:val="ListParagraph"/>
        <w:numPr>
          <w:ilvl w:val="0"/>
          <w:numId w:val="2"/>
        </w:numPr>
        <w:spacing w:after="30"/>
      </w:pPr>
      <w:r>
        <w:rPr>
          <w:rFonts w:ascii="Calibri" w:cs="Calibri" w:eastAsia="Calibri" w:hAnsi="Calibri"/>
        </w:rPr>
        <w:t xml:space="preserve">E. Clindamycin is ineffective against </w:t>
      </w:r>
      <w:r>
        <w:rPr>
          <w:rFonts w:ascii="Calibri" w:cs="Calibri" w:eastAsia="Calibri" w:hAnsi="Calibri"/>
          <w:i/>
          <w:iCs/>
        </w:rPr>
        <w:t xml:space="preserve">Rickettsia</w:t>
      </w:r>
      <w:r>
        <w:rPr>
          <w:rFonts w:ascii="Calibri" w:cs="Calibri" w:eastAsia="Calibri" w:hAnsi="Calibri"/>
        </w:rPr>
        <w:t xml:space="preserve">.</w:t>
      </w:r>
    </w:p>
    <w:p>
      <w:pPr>
        <w:spacing w:after="160" w:before="60"/>
      </w:pPr>
      <w:r>
        <w:rPr>
          <w:rFonts w:ascii="Calibri" w:cs="Calibri" w:eastAsia="Calibri" w:hAnsi="Calibri"/>
          <w:b/>
          <w:bCs/>
        </w:rPr>
        <w:t xml:space="preserve">High-yield takeaway: </w:t>
      </w:r>
      <w:r>
        <w:rPr>
          <w:rFonts w:ascii="Calibri" w:cs="Calibri" w:eastAsia="Calibri" w:hAnsi="Calibri"/>
        </w:rPr>
        <w:t xml:space="preserve">All rickettsial diseases → doxycycline. Avoid β-lactams, sulfonamides, and clindamycin.</w:t>
      </w:r>
    </w:p>
    <w:p>
      <w:pPr>
        <w:pStyle w:val="Heading3"/>
        <w:keepNext/>
      </w:pPr>
      <w:r>
        <w:rPr>
          <w:rFonts w:ascii="Calibri" w:cs="Calibri" w:eastAsia="Calibri" w:hAnsi="Calibri"/>
        </w:rPr>
        <w:t xml:space="preserve">61. </w:t>
      </w:r>
      <w:r>
        <w:rPr>
          <w:rFonts w:ascii="Calibri" w:cs="Calibri" w:eastAsia="Calibri" w:hAnsi="Calibri"/>
          <w:i/>
          <w:iCs/>
        </w:rPr>
        <w:t xml:space="preserve">Mycoplasma pneumoniae</w:t>
      </w:r>
    </w:p>
    <w:p>
      <w:pPr>
        <w:spacing w:after="80"/>
      </w:pPr>
      <w:r>
        <w:rPr>
          <w:rFonts w:ascii="Calibri" w:cs="Calibri" w:eastAsia="Calibri" w:hAnsi="Calibri"/>
          <w:b/>
          <w:bCs/>
        </w:rPr>
        <w:t xml:space="preserve">Correct answer: </w:t>
      </w:r>
      <w:r>
        <w:rPr>
          <w:rFonts w:ascii="Calibri" w:cs="Calibri" w:eastAsia="Calibri" w:hAnsi="Calibri"/>
          <w:b/>
          <w:bCs/>
        </w:rPr>
        <w:t xml:space="preserve">D. Cross-reactive IgM against the I antigen, with complement fixation at lower temperatures</w:t>
      </w:r>
    </w:p>
    <w:p>
      <w:pPr>
        <w:spacing w:after="80"/>
      </w:pPr>
      <w:r>
        <w:rPr>
          <w:rFonts w:ascii="Calibri" w:cs="Calibri" w:eastAsia="Calibri" w:hAnsi="Calibri"/>
          <w:b/>
          <w:bCs/>
        </w:rPr>
        <w:t xml:space="preserve">Why: </w:t>
      </w:r>
      <w:r>
        <w:rPr>
          <w:rFonts w:ascii="Calibri" w:cs="Calibri" w:eastAsia="Calibri" w:hAnsi="Calibri"/>
        </w:rPr>
        <w:t xml:space="preserve">Hemolysis after atypical pneumonia, cold-triggered symptoms, a C3-positive Coombs test, and red cell clumping that reverses with warming indicate cold agglutinin disease. In </w:t>
      </w:r>
      <w:r>
        <w:rPr>
          <w:rFonts w:ascii="Calibri" w:cs="Calibri" w:eastAsia="Calibri" w:hAnsi="Calibri"/>
          <w:i/>
          <w:iCs/>
        </w:rPr>
        <w:t xml:space="preserve">Mycoplasma</w:t>
      </w:r>
      <w:r>
        <w:rPr>
          <w:rFonts w:ascii="Calibri" w:cs="Calibri" w:eastAsia="Calibri" w:hAnsi="Calibri"/>
        </w:rPr>
        <w:t xml:space="preserve"> infection, IgM antibodies cross-react with the I antigen on red cells.</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Warm IgG autoimmune hemolysis is seen with SLE, CLL, and certain drugs, and the Coombs test would be positive for IgG.</w:t>
      </w:r>
    </w:p>
    <w:p>
      <w:pPr>
        <w:pStyle w:val="ListParagraph"/>
        <w:numPr>
          <w:ilvl w:val="0"/>
          <w:numId w:val="2"/>
        </w:numPr>
        <w:spacing w:after="30"/>
      </w:pPr>
      <w:r>
        <w:rPr>
          <w:rFonts w:ascii="Calibri" w:cs="Calibri" w:eastAsia="Calibri" w:hAnsi="Calibri"/>
        </w:rPr>
        <w:t xml:space="preserve">B. Paroxysmal cold hemoglobinuria involves a biphasic IgG against the P antigen, with hemolysis on rewarming, and smear clumping is not typical.</w:t>
      </w:r>
    </w:p>
    <w:p>
      <w:pPr>
        <w:pStyle w:val="ListParagraph"/>
        <w:numPr>
          <w:ilvl w:val="0"/>
          <w:numId w:val="2"/>
        </w:numPr>
        <w:spacing w:after="30"/>
      </w:pPr>
      <w:r>
        <w:rPr>
          <w:rFonts w:ascii="Calibri" w:cs="Calibri" w:eastAsia="Calibri" w:hAnsi="Calibri"/>
        </w:rPr>
        <w:t xml:space="preserve">C. Loss of GPI-anchored inhibitors (CD55/CD59) is paroxysmal nocturnal hemoglobinuria.</w:t>
      </w:r>
    </w:p>
    <w:p>
      <w:pPr>
        <w:pStyle w:val="ListParagraph"/>
        <w:numPr>
          <w:ilvl w:val="0"/>
          <w:numId w:val="2"/>
        </w:numPr>
        <w:spacing w:after="30"/>
      </w:pPr>
      <w:r>
        <w:rPr>
          <w:rFonts w:ascii="Calibri" w:cs="Calibri" w:eastAsia="Calibri" w:hAnsi="Calibri"/>
        </w:rPr>
        <w:t xml:space="preserve">E. Drug-dependent hemolysis requires an offending drug exposure.</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Mycoplasma</w:t>
      </w:r>
      <w:r>
        <w:rPr>
          <w:rFonts w:ascii="Calibri" w:cs="Calibri" w:eastAsia="Calibri" w:hAnsi="Calibri"/>
        </w:rPr>
        <w:t xml:space="preserve"> → IgM anti-I cold agglutinins → complement-mediated hemolysis in the cold.</w:t>
      </w:r>
    </w:p>
    <w:p>
      <w:pPr>
        <w:pStyle w:val="Heading3"/>
        <w:keepNext/>
      </w:pPr>
      <w:r>
        <w:rPr>
          <w:rFonts w:ascii="Calibri" w:cs="Calibri" w:eastAsia="Calibri" w:hAnsi="Calibri"/>
        </w:rPr>
        <w:t xml:space="preserve">62. </w:t>
      </w:r>
      <w:r>
        <w:rPr>
          <w:rFonts w:ascii="Calibri" w:cs="Calibri" w:eastAsia="Calibri" w:hAnsi="Calibri"/>
          <w:i/>
          <w:iCs/>
        </w:rPr>
        <w:t xml:space="preserve">Rickettsia rickettsii</w:t>
      </w:r>
    </w:p>
    <w:p>
      <w:pPr>
        <w:spacing w:after="80"/>
      </w:pPr>
      <w:r>
        <w:rPr>
          <w:rFonts w:ascii="Calibri" w:cs="Calibri" w:eastAsia="Calibri" w:hAnsi="Calibri"/>
          <w:b/>
          <w:bCs/>
        </w:rPr>
        <w:t xml:space="preserve">Correct answer: </w:t>
      </w:r>
      <w:r>
        <w:rPr>
          <w:rFonts w:ascii="Calibri" w:cs="Calibri" w:eastAsia="Calibri" w:hAnsi="Calibri"/>
          <w:b/>
          <w:bCs/>
        </w:rPr>
        <w:t xml:space="preserve">C. Most cases occur in the southeastern and south-central states, peaking from April through September</w:t>
      </w:r>
    </w:p>
    <w:p>
      <w:pPr>
        <w:spacing w:after="80"/>
      </w:pPr>
      <w:r>
        <w:rPr>
          <w:rFonts w:ascii="Calibri" w:cs="Calibri" w:eastAsia="Calibri" w:hAnsi="Calibri"/>
          <w:b/>
          <w:bCs/>
        </w:rPr>
        <w:t xml:space="preserve">Why: </w:t>
      </w:r>
      <w:r>
        <w:rPr>
          <w:rFonts w:ascii="Calibri" w:cs="Calibri" w:eastAsia="Calibri" w:hAnsi="Calibri"/>
        </w:rPr>
        <w:t xml:space="preserve">Despite its name, RMSF occurs mostly in the southeastern and south-central US (North Carolina, Oklahoma, Arkansas, Tennessee, Missouri), with peak tick activity in spring and summer.</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The name is misleading, and a winter peak is wrong.</w:t>
      </w:r>
    </w:p>
    <w:p>
      <w:pPr>
        <w:pStyle w:val="ListParagraph"/>
        <w:numPr>
          <w:ilvl w:val="0"/>
          <w:numId w:val="2"/>
        </w:numPr>
        <w:spacing w:after="30"/>
      </w:pPr>
      <w:r>
        <w:rPr>
          <w:rFonts w:ascii="Calibri" w:cs="Calibri" w:eastAsia="Calibri" w:hAnsi="Calibri"/>
        </w:rPr>
        <w:t xml:space="preserve">B. A northeastern autumn pattern does not match the </w:t>
      </w:r>
      <w:r>
        <w:rPr>
          <w:rFonts w:ascii="Calibri" w:cs="Calibri" w:eastAsia="Calibri" w:hAnsi="Calibri"/>
          <w:i/>
          <w:iCs/>
        </w:rPr>
        <w:t xml:space="preserve">Dermacentor</w:t>
      </w:r>
      <w:r>
        <w:rPr>
          <w:rFonts w:ascii="Calibri" w:cs="Calibri" w:eastAsia="Calibri" w:hAnsi="Calibri"/>
        </w:rPr>
        <w:t xml:space="preserve"> distribution. The Northeast is Lyme territory.</w:t>
      </w:r>
    </w:p>
    <w:p>
      <w:pPr>
        <w:pStyle w:val="ListParagraph"/>
        <w:numPr>
          <w:ilvl w:val="0"/>
          <w:numId w:val="2"/>
        </w:numPr>
        <w:spacing w:after="30"/>
      </w:pPr>
      <w:r>
        <w:rPr>
          <w:rFonts w:ascii="Calibri" w:cs="Calibri" w:eastAsia="Calibri" w:hAnsi="Calibri"/>
        </w:rPr>
        <w:t xml:space="preserve">D. The Pacific Northwest is not an endemic center, and a spring peak does not fit.</w:t>
      </w:r>
    </w:p>
    <w:p>
      <w:pPr>
        <w:pStyle w:val="ListParagraph"/>
        <w:numPr>
          <w:ilvl w:val="0"/>
          <w:numId w:val="2"/>
        </w:numPr>
        <w:spacing w:after="30"/>
      </w:pPr>
      <w:r>
        <w:rPr>
          <w:rFonts w:ascii="Calibri" w:cs="Calibri" w:eastAsia="Calibri" w:hAnsi="Calibri"/>
        </w:rPr>
        <w:t xml:space="preserve">E. Cases follow tick activity and are strongly seasonal and regional.</w:t>
      </w:r>
    </w:p>
    <w:p>
      <w:pPr>
        <w:spacing w:after="160" w:before="60"/>
      </w:pPr>
      <w:r>
        <w:rPr>
          <w:rFonts w:ascii="Calibri" w:cs="Calibri" w:eastAsia="Calibri" w:hAnsi="Calibri"/>
          <w:b/>
          <w:bCs/>
        </w:rPr>
        <w:t xml:space="preserve">High-yield takeaway: </w:t>
      </w:r>
      <w:r>
        <w:rPr>
          <w:rFonts w:ascii="Calibri" w:cs="Calibri" w:eastAsia="Calibri" w:hAnsi="Calibri"/>
        </w:rPr>
        <w:t xml:space="preserve">RMSF = southeastern and south-central US, peaking from April through September.</w:t>
      </w:r>
    </w:p>
    <w:p>
      <w:pPr>
        <w:pStyle w:val="Heading3"/>
        <w:keepNext/>
      </w:pPr>
      <w:r>
        <w:rPr>
          <w:rFonts w:ascii="Calibri" w:cs="Calibri" w:eastAsia="Calibri" w:hAnsi="Calibri"/>
        </w:rPr>
        <w:t xml:space="preserve">63. </w:t>
      </w:r>
      <w:r>
        <w:rPr>
          <w:rFonts w:ascii="Calibri" w:cs="Calibri" w:eastAsia="Calibri" w:hAnsi="Calibri"/>
          <w:i/>
          <w:iCs/>
        </w:rPr>
        <w:t xml:space="preserve">Rickettsia prowazekii</w:t>
      </w:r>
    </w:p>
    <w:p>
      <w:pPr>
        <w:spacing w:after="80"/>
      </w:pPr>
      <w:r>
        <w:rPr>
          <w:rFonts w:ascii="Calibri" w:cs="Calibri" w:eastAsia="Calibri" w:hAnsi="Calibri"/>
          <w:b/>
          <w:bCs/>
        </w:rPr>
        <w:t xml:space="preserve">Correct answer: </w:t>
      </w:r>
      <w:r>
        <w:rPr>
          <w:rFonts w:ascii="Calibri" w:cs="Calibri" w:eastAsia="Calibri" w:hAnsi="Calibri"/>
          <w:b/>
          <w:bCs/>
        </w:rPr>
        <w:t xml:space="preserve">E. Inoculation of louse feces into bite wounds or abraded skin during scratching</w:t>
      </w:r>
    </w:p>
    <w:p>
      <w:pPr>
        <w:spacing w:after="80"/>
      </w:pPr>
      <w:r>
        <w:rPr>
          <w:rFonts w:ascii="Calibri" w:cs="Calibri" w:eastAsia="Calibri" w:hAnsi="Calibri"/>
          <w:b/>
          <w:bCs/>
        </w:rPr>
        <w:t xml:space="preserve">Why: </w:t>
      </w:r>
      <w:r>
        <w:rPr>
          <w:rFonts w:ascii="Calibri" w:cs="Calibri" w:eastAsia="Calibri" w:hAnsi="Calibri"/>
        </w:rPr>
        <w:t xml:space="preserve">Body lice defecate while feeding, and infected feces are scratched into bite wounds or abraded skin. The louse does not inject the organism in its saliva.</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Injection of saliva describes tick transmission of </w:t>
      </w:r>
      <w:r>
        <w:rPr>
          <w:rFonts w:ascii="Calibri" w:cs="Calibri" w:eastAsia="Calibri" w:hAnsi="Calibri"/>
          <w:i/>
          <w:iCs/>
        </w:rPr>
        <w:t xml:space="preserve">Rickettsia rickettsii</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B. </w:t>
      </w:r>
      <w:r>
        <w:rPr>
          <w:rFonts w:ascii="Calibri" w:cs="Calibri" w:eastAsia="Calibri" w:hAnsi="Calibri"/>
          <w:i/>
          <w:iCs/>
        </w:rPr>
        <w:t xml:space="preserve">R. prowazekii</w:t>
      </w:r>
      <w:r>
        <w:rPr>
          <w:rFonts w:ascii="Calibri" w:cs="Calibri" w:eastAsia="Calibri" w:hAnsi="Calibri"/>
        </w:rPr>
        <w:t xml:space="preserve"> is not transmitted by respiratory secretions between people.</w:t>
      </w:r>
    </w:p>
    <w:p>
      <w:pPr>
        <w:pStyle w:val="ListParagraph"/>
        <w:numPr>
          <w:ilvl w:val="0"/>
          <w:numId w:val="2"/>
        </w:numPr>
        <w:spacing w:after="30"/>
      </w:pPr>
      <w:r>
        <w:rPr>
          <w:rFonts w:ascii="Calibri" w:cs="Calibri" w:eastAsia="Calibri" w:hAnsi="Calibri"/>
        </w:rPr>
        <w:t xml:space="preserve">C. Regurgitation from a midgut blocked with bacteria is the plague mechanism in </w:t>
      </w:r>
      <w:r>
        <w:rPr>
          <w:rFonts w:ascii="Calibri" w:cs="Calibri" w:eastAsia="Calibri" w:hAnsi="Calibri"/>
          <w:i/>
          <w:iCs/>
        </w:rPr>
        <w:t xml:space="preserve">Yersinia</w:t>
      </w:r>
      <w:r>
        <w:rPr>
          <w:rFonts w:ascii="Calibri" w:cs="Calibri" w:eastAsia="Calibri" w:hAnsi="Calibri"/>
        </w:rPr>
        <w:t xml:space="preserve">-infected fleas.</w:t>
      </w:r>
    </w:p>
    <w:p>
      <w:pPr>
        <w:pStyle w:val="ListParagraph"/>
        <w:numPr>
          <w:ilvl w:val="0"/>
          <w:numId w:val="2"/>
        </w:numPr>
        <w:spacing w:after="30"/>
      </w:pPr>
      <w:r>
        <w:rPr>
          <w:rFonts w:ascii="Calibri" w:cs="Calibri" w:eastAsia="Calibri" w:hAnsi="Calibri"/>
        </w:rPr>
        <w:t xml:space="preserve">D. The organism is not acquired by ingesting contaminated food.</w:t>
      </w:r>
    </w:p>
    <w:p>
      <w:pPr>
        <w:spacing w:after="160" w:before="60"/>
      </w:pPr>
      <w:r>
        <w:rPr>
          <w:rFonts w:ascii="Calibri" w:cs="Calibri" w:eastAsia="Calibri" w:hAnsi="Calibri"/>
          <w:b/>
          <w:bCs/>
        </w:rPr>
        <w:t xml:space="preserve">High-yield takeaway: </w:t>
      </w:r>
      <w:r>
        <w:rPr>
          <w:rFonts w:ascii="Calibri" w:cs="Calibri" w:eastAsia="Calibri" w:hAnsi="Calibri"/>
        </w:rPr>
        <w:t xml:space="preserve">Epidemic typhus is transmitted when louse feces are scratched into the skin, not by the louse bite itself.</w:t>
      </w:r>
    </w:p>
    <w:p>
      <w:pPr>
        <w:pStyle w:val="Heading3"/>
        <w:keepNext/>
      </w:pPr>
      <w:r>
        <w:rPr>
          <w:rFonts w:ascii="Calibri" w:cs="Calibri" w:eastAsia="Calibri" w:hAnsi="Calibri"/>
        </w:rPr>
        <w:t xml:space="preserve">64. </w:t>
      </w:r>
      <w:r>
        <w:rPr>
          <w:rFonts w:ascii="Calibri" w:cs="Calibri" w:eastAsia="Calibri" w:hAnsi="Calibri"/>
          <w:i/>
          <w:iCs/>
        </w:rPr>
        <w:t xml:space="preserve">Mycoplasma pneumoniae</w:t>
      </w:r>
    </w:p>
    <w:p>
      <w:pPr>
        <w:spacing w:after="80"/>
      </w:pPr>
      <w:r>
        <w:rPr>
          <w:rFonts w:ascii="Calibri" w:cs="Calibri" w:eastAsia="Calibri" w:hAnsi="Calibri"/>
          <w:b/>
          <w:bCs/>
        </w:rPr>
        <w:t xml:space="preserve">Correct answer: </w:t>
      </w:r>
      <w:r>
        <w:rPr>
          <w:rFonts w:ascii="Calibri" w:cs="Calibri" w:eastAsia="Calibri" w:hAnsi="Calibri"/>
          <w:b/>
          <w:bCs/>
        </w:rPr>
        <w:t xml:space="preserve">A. Lack of a peptidoglycan cell wall, with sterols in the plasma membrane</w:t>
      </w:r>
    </w:p>
    <w:p>
      <w:pPr>
        <w:spacing w:after="80"/>
      </w:pPr>
      <w:r>
        <w:rPr>
          <w:rFonts w:ascii="Calibri" w:cs="Calibri" w:eastAsia="Calibri" w:hAnsi="Calibri"/>
          <w:b/>
          <w:bCs/>
        </w:rPr>
        <w:t xml:space="preserve">Why: </w:t>
      </w:r>
      <w:r>
        <w:rPr>
          <w:rFonts w:ascii="Calibri" w:cs="Calibri" w:eastAsia="Calibri" w:hAnsi="Calibri"/>
          <w:i/>
          <w:iCs/>
        </w:rPr>
        <w:t xml:space="preserve">Mycoplasma</w:t>
      </w:r>
      <w:r>
        <w:rPr>
          <w:rFonts w:ascii="Calibri" w:cs="Calibri" w:eastAsia="Calibri" w:hAnsi="Calibri"/>
        </w:rPr>
        <w:t xml:space="preserve"> is the smallest free-living bacterium. It has no cell wall, so it does not Gram-stain and is resistant to β-lactams. Its membrane contains sterols, and it is cultured on cholesterol-rich media (Eaton agar).</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B. A mycolic acid wall is </w:t>
      </w:r>
      <w:r>
        <w:rPr>
          <w:rFonts w:ascii="Calibri" w:cs="Calibri" w:eastAsia="Calibri" w:hAnsi="Calibri"/>
          <w:i/>
          <w:iCs/>
        </w:rPr>
        <w:t xml:space="preserve">Mycobacterium</w:t>
      </w:r>
      <w:r>
        <w:rPr>
          <w:rFonts w:ascii="Calibri" w:cs="Calibri" w:eastAsia="Calibri" w:hAnsi="Calibri"/>
        </w:rPr>
        <w:t xml:space="preserve">, which stains acid-fast and grows slowly.</w:t>
      </w:r>
    </w:p>
    <w:p>
      <w:pPr>
        <w:pStyle w:val="ListParagraph"/>
        <w:numPr>
          <w:ilvl w:val="0"/>
          <w:numId w:val="2"/>
        </w:numPr>
        <w:spacing w:after="30"/>
      </w:pPr>
      <w:r>
        <w:rPr>
          <w:rFonts w:ascii="Calibri" w:cs="Calibri" w:eastAsia="Calibri" w:hAnsi="Calibri"/>
        </w:rPr>
        <w:t xml:space="preserve">C. Obligate intracellular inclusion growth is </w:t>
      </w:r>
      <w:r>
        <w:rPr>
          <w:rFonts w:ascii="Calibri" w:cs="Calibri" w:eastAsia="Calibri" w:hAnsi="Calibri"/>
          <w:i/>
          <w:iCs/>
        </w:rPr>
        <w:t xml:space="preserve">Chlamydia</w:t>
      </w:r>
      <w:r>
        <w:rPr>
          <w:rFonts w:ascii="Calibri" w:cs="Calibri" w:eastAsia="Calibri" w:hAnsi="Calibri"/>
        </w:rPr>
        <w:t xml:space="preserve">, which still has a cell wall-like structure.</w:t>
      </w:r>
    </w:p>
    <w:p>
      <w:pPr>
        <w:pStyle w:val="ListParagraph"/>
        <w:numPr>
          <w:ilvl w:val="0"/>
          <w:numId w:val="2"/>
        </w:numPr>
        <w:spacing w:after="30"/>
      </w:pPr>
      <w:r>
        <w:rPr>
          <w:rFonts w:ascii="Calibri" w:cs="Calibri" w:eastAsia="Calibri" w:hAnsi="Calibri"/>
        </w:rPr>
        <w:t xml:space="preserve">D. </w:t>
      </w:r>
      <w:r>
        <w:rPr>
          <w:rFonts w:ascii="Calibri" w:cs="Calibri" w:eastAsia="Calibri" w:hAnsi="Calibri"/>
          <w:i/>
          <w:iCs/>
        </w:rPr>
        <w:t xml:space="preserve">Mycoplasma</w:t>
      </w:r>
      <w:r>
        <w:rPr>
          <w:rFonts w:ascii="Calibri" w:cs="Calibri" w:eastAsia="Calibri" w:hAnsi="Calibri"/>
        </w:rPr>
        <w:t xml:space="preserve"> is not encapsulated.</w:t>
      </w:r>
    </w:p>
    <w:p>
      <w:pPr>
        <w:pStyle w:val="ListParagraph"/>
        <w:numPr>
          <w:ilvl w:val="0"/>
          <w:numId w:val="2"/>
        </w:numPr>
        <w:spacing w:after="30"/>
      </w:pPr>
      <w:r>
        <w:rPr>
          <w:rFonts w:ascii="Calibri" w:cs="Calibri" w:eastAsia="Calibri" w:hAnsi="Calibri"/>
        </w:rPr>
        <w:t xml:space="preserve">E. </w:t>
      </w:r>
      <w:r>
        <w:rPr>
          <w:rFonts w:ascii="Calibri" w:cs="Calibri" w:eastAsia="Calibri" w:hAnsi="Calibri"/>
          <w:i/>
          <w:iCs/>
        </w:rPr>
        <w:t xml:space="preserve">Mycoplasma</w:t>
      </w:r>
      <w:r>
        <w:rPr>
          <w:rFonts w:ascii="Calibri" w:cs="Calibri" w:eastAsia="Calibri" w:hAnsi="Calibri"/>
        </w:rPr>
        <w:t xml:space="preserve"> does not form spores.</w:t>
      </w:r>
    </w:p>
    <w:p>
      <w:pPr>
        <w:spacing w:after="160" w:before="60"/>
      </w:pPr>
      <w:r>
        <w:rPr>
          <w:rFonts w:ascii="Calibri" w:cs="Calibri" w:eastAsia="Calibri" w:hAnsi="Calibri"/>
          <w:b/>
          <w:bCs/>
        </w:rPr>
        <w:t xml:space="preserve">High-yield takeaway: </w:t>
      </w:r>
      <w:r>
        <w:rPr>
          <w:rFonts w:ascii="Calibri" w:cs="Calibri" w:eastAsia="Calibri" w:hAnsi="Calibri"/>
        </w:rPr>
        <w:t xml:space="preserve">No cell wall plus sterols in the membrane → no Gram stain, no β-lactam activity, and growth on Eaton agar.</w:t>
      </w:r>
    </w:p>
    <w:p>
      <w:pPr>
        <w:pStyle w:val="Heading3"/>
        <w:keepNext/>
      </w:pPr>
      <w:r>
        <w:rPr>
          <w:rFonts w:ascii="Calibri" w:cs="Calibri" w:eastAsia="Calibri" w:hAnsi="Calibri"/>
        </w:rPr>
        <w:t xml:space="preserve">65. </w:t>
      </w:r>
      <w:r>
        <w:rPr>
          <w:rFonts w:ascii="Calibri" w:cs="Calibri" w:eastAsia="Calibri" w:hAnsi="Calibri"/>
          <w:i/>
          <w:iCs/>
        </w:rPr>
        <w:t xml:space="preserve">Ehrlichia chaffeensis</w:t>
      </w:r>
    </w:p>
    <w:p>
      <w:pPr>
        <w:spacing w:after="80"/>
      </w:pPr>
      <w:r>
        <w:rPr>
          <w:rFonts w:ascii="Calibri" w:cs="Calibri" w:eastAsia="Calibri" w:hAnsi="Calibri"/>
          <w:b/>
          <w:bCs/>
        </w:rPr>
        <w:t xml:space="preserve">Correct answer: </w:t>
      </w:r>
      <w:r>
        <w:rPr>
          <w:rFonts w:ascii="Calibri" w:cs="Calibri" w:eastAsia="Calibri" w:hAnsi="Calibri"/>
          <w:b/>
          <w:bCs/>
        </w:rPr>
        <w:t xml:space="preserve">D. </w:t>
      </w:r>
      <w:r>
        <w:rPr>
          <w:rFonts w:ascii="Calibri" w:cs="Calibri" w:eastAsia="Calibri" w:hAnsi="Calibri"/>
          <w:b/>
          <w:bCs/>
          <w:i/>
          <w:iCs/>
        </w:rPr>
        <w:t xml:space="preserve">Amblyomma americanum</w:t>
      </w:r>
    </w:p>
    <w:p>
      <w:pPr>
        <w:spacing w:after="80"/>
      </w:pPr>
      <w:r>
        <w:rPr>
          <w:rFonts w:ascii="Calibri" w:cs="Calibri" w:eastAsia="Calibri" w:hAnsi="Calibri"/>
          <w:b/>
          <w:bCs/>
        </w:rPr>
        <w:t xml:space="preserve">Why: </w:t>
      </w:r>
      <w:r>
        <w:rPr>
          <w:rFonts w:ascii="Calibri" w:cs="Calibri" w:eastAsia="Calibri" w:hAnsi="Calibri"/>
        </w:rPr>
        <w:t xml:space="preserve">The lone star tick transmits </w:t>
      </w:r>
      <w:r>
        <w:rPr>
          <w:rFonts w:ascii="Calibri" w:cs="Calibri" w:eastAsia="Calibri" w:hAnsi="Calibri"/>
          <w:i/>
          <w:iCs/>
        </w:rPr>
        <w:t xml:space="preserve">E. chaffeensis</w:t>
      </w:r>
      <w:r>
        <w:rPr>
          <w:rFonts w:ascii="Calibri" w:cs="Calibri" w:eastAsia="Calibri" w:hAnsi="Calibri"/>
        </w:rPr>
        <w:t xml:space="preserve"> in the south-central and southeastern US.</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w:t>
      </w:r>
      <w:r>
        <w:rPr>
          <w:rFonts w:ascii="Calibri" w:cs="Calibri" w:eastAsia="Calibri" w:hAnsi="Calibri"/>
          <w:i/>
          <w:iCs/>
        </w:rPr>
        <w:t xml:space="preserve">Dermacentor variabilis</w:t>
      </w:r>
      <w:r>
        <w:rPr>
          <w:rFonts w:ascii="Calibri" w:cs="Calibri" w:eastAsia="Calibri" w:hAnsi="Calibri"/>
        </w:rPr>
        <w:t xml:space="preserve"> transmits </w:t>
      </w:r>
      <w:r>
        <w:rPr>
          <w:rFonts w:ascii="Calibri" w:cs="Calibri" w:eastAsia="Calibri" w:hAnsi="Calibri"/>
          <w:i/>
          <w:iCs/>
        </w:rPr>
        <w:t xml:space="preserve">Rickettsia rickettsii</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B. </w:t>
      </w:r>
      <w:r>
        <w:rPr>
          <w:rFonts w:ascii="Calibri" w:cs="Calibri" w:eastAsia="Calibri" w:hAnsi="Calibri"/>
          <w:i/>
          <w:iCs/>
        </w:rPr>
        <w:t xml:space="preserve">Ixodes scapularis</w:t>
      </w:r>
      <w:r>
        <w:rPr>
          <w:rFonts w:ascii="Calibri" w:cs="Calibri" w:eastAsia="Calibri" w:hAnsi="Calibri"/>
        </w:rPr>
        <w:t xml:space="preserve"> transmits </w:t>
      </w:r>
      <w:r>
        <w:rPr>
          <w:rFonts w:ascii="Calibri" w:cs="Calibri" w:eastAsia="Calibri" w:hAnsi="Calibri"/>
          <w:i/>
          <w:iCs/>
        </w:rPr>
        <w:t xml:space="preserve">Anaplasma phagocytophilum</w:t>
      </w:r>
      <w:r>
        <w:rPr>
          <w:rFonts w:ascii="Calibri" w:cs="Calibri" w:eastAsia="Calibri" w:hAnsi="Calibri"/>
        </w:rPr>
        <w:t xml:space="preserve"> and </w:t>
      </w:r>
      <w:r>
        <w:rPr>
          <w:rFonts w:ascii="Calibri" w:cs="Calibri" w:eastAsia="Calibri" w:hAnsi="Calibri"/>
          <w:i/>
          <w:iCs/>
        </w:rPr>
        <w:t xml:space="preserve">Borrelia</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C. </w:t>
      </w:r>
      <w:r>
        <w:rPr>
          <w:rFonts w:ascii="Calibri" w:cs="Calibri" w:eastAsia="Calibri" w:hAnsi="Calibri"/>
          <w:i/>
          <w:iCs/>
        </w:rPr>
        <w:t xml:space="preserve">Ornithodoros hermsi</w:t>
      </w:r>
      <w:r>
        <w:rPr>
          <w:rFonts w:ascii="Calibri" w:cs="Calibri" w:eastAsia="Calibri" w:hAnsi="Calibri"/>
        </w:rPr>
        <w:t xml:space="preserve"> transmits relapsing fever.</w:t>
      </w:r>
    </w:p>
    <w:p>
      <w:pPr>
        <w:pStyle w:val="ListParagraph"/>
        <w:numPr>
          <w:ilvl w:val="0"/>
          <w:numId w:val="2"/>
        </w:numPr>
        <w:spacing w:after="30"/>
      </w:pPr>
      <w:r>
        <w:rPr>
          <w:rFonts w:ascii="Calibri" w:cs="Calibri" w:eastAsia="Calibri" w:hAnsi="Calibri"/>
        </w:rPr>
        <w:t xml:space="preserve">E. </w:t>
      </w:r>
      <w:r>
        <w:rPr>
          <w:rFonts w:ascii="Calibri" w:cs="Calibri" w:eastAsia="Calibri" w:hAnsi="Calibri"/>
          <w:i/>
          <w:iCs/>
        </w:rPr>
        <w:t xml:space="preserve">Pediculus humanus</w:t>
      </w:r>
      <w:r>
        <w:rPr>
          <w:rFonts w:ascii="Calibri" w:cs="Calibri" w:eastAsia="Calibri" w:hAnsi="Calibri"/>
        </w:rPr>
        <w:t xml:space="preserve"> transmits </w:t>
      </w:r>
      <w:r>
        <w:rPr>
          <w:rFonts w:ascii="Calibri" w:cs="Calibri" w:eastAsia="Calibri" w:hAnsi="Calibri"/>
          <w:i/>
          <w:iCs/>
        </w:rPr>
        <w:t xml:space="preserve">R. prowazekii</w:t>
      </w:r>
      <w:r>
        <w:rPr>
          <w:rFonts w:ascii="Calibri" w:cs="Calibri" w:eastAsia="Calibri" w:hAnsi="Calibri"/>
        </w:rPr>
        <w:t xml:space="preserve"> and </w:t>
      </w:r>
      <w:r>
        <w:rPr>
          <w:rFonts w:ascii="Calibri" w:cs="Calibri" w:eastAsia="Calibri" w:hAnsi="Calibri"/>
          <w:i/>
          <w:iCs/>
        </w:rPr>
        <w:t xml:space="preserve">Bartonella quintana</w:t>
      </w:r>
      <w:r>
        <w:rPr>
          <w:rFonts w:ascii="Calibri" w:cs="Calibri" w:eastAsia="Calibri" w:hAnsi="Calibri"/>
        </w:rPr>
        <w:t xml:space="preserve">.</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E. chaffeensis</w:t>
      </w:r>
      <w:r>
        <w:rPr>
          <w:rFonts w:ascii="Calibri" w:cs="Calibri" w:eastAsia="Calibri" w:hAnsi="Calibri"/>
        </w:rPr>
        <w:t xml:space="preserve"> → lone star tick. </w:t>
      </w:r>
      <w:r>
        <w:rPr>
          <w:rFonts w:ascii="Calibri" w:cs="Calibri" w:eastAsia="Calibri" w:hAnsi="Calibri"/>
          <w:i/>
          <w:iCs/>
        </w:rPr>
        <w:t xml:space="preserve">Anaplasma</w:t>
      </w:r>
      <w:r>
        <w:rPr>
          <w:rFonts w:ascii="Calibri" w:cs="Calibri" w:eastAsia="Calibri" w:hAnsi="Calibri"/>
        </w:rPr>
        <w:t xml:space="preserve"> → </w:t>
      </w:r>
      <w:r>
        <w:rPr>
          <w:rFonts w:ascii="Calibri" w:cs="Calibri" w:eastAsia="Calibri" w:hAnsi="Calibri"/>
          <w:i/>
          <w:iCs/>
        </w:rPr>
        <w:t xml:space="preserve">Ixodes</w:t>
      </w:r>
      <w:r>
        <w:rPr>
          <w:rFonts w:ascii="Calibri" w:cs="Calibri" w:eastAsia="Calibri" w:hAnsi="Calibri"/>
        </w:rPr>
        <w:t xml:space="preserve">.</w:t>
      </w:r>
    </w:p>
    <w:p>
      <w:pPr>
        <w:pStyle w:val="Heading3"/>
        <w:keepNext/>
      </w:pPr>
      <w:r>
        <w:rPr>
          <w:rFonts w:ascii="Calibri" w:cs="Calibri" w:eastAsia="Calibri" w:hAnsi="Calibri"/>
        </w:rPr>
        <w:t xml:space="preserve">66. </w:t>
      </w:r>
      <w:r>
        <w:rPr>
          <w:rFonts w:ascii="Calibri" w:cs="Calibri" w:eastAsia="Calibri" w:hAnsi="Calibri"/>
          <w:i/>
          <w:iCs/>
        </w:rPr>
        <w:t xml:space="preserve">Rickettsia rickettsii</w:t>
      </w:r>
    </w:p>
    <w:p>
      <w:pPr>
        <w:spacing w:after="80"/>
      </w:pPr>
      <w:r>
        <w:rPr>
          <w:rFonts w:ascii="Calibri" w:cs="Calibri" w:eastAsia="Calibri" w:hAnsi="Calibri"/>
          <w:b/>
          <w:bCs/>
        </w:rPr>
        <w:t xml:space="preserve">Correct answer: </w:t>
      </w:r>
      <w:r>
        <w:rPr>
          <w:rFonts w:ascii="Calibri" w:cs="Calibri" w:eastAsia="Calibri" w:hAnsi="Calibri"/>
          <w:b/>
          <w:bCs/>
        </w:rPr>
        <w:t xml:space="preserve">B. Infection and injury of vascular endothelial cells with increased vascular permeability</w:t>
      </w:r>
    </w:p>
    <w:p>
      <w:pPr>
        <w:spacing w:after="80"/>
      </w:pPr>
      <w:r>
        <w:rPr>
          <w:rFonts w:ascii="Calibri" w:cs="Calibri" w:eastAsia="Calibri" w:hAnsi="Calibri"/>
          <w:b/>
          <w:bCs/>
        </w:rPr>
        <w:t xml:space="preserve">Why: </w:t>
      </w:r>
      <w:r>
        <w:rPr>
          <w:rFonts w:ascii="Calibri" w:cs="Calibri" w:eastAsia="Calibri" w:hAnsi="Calibri"/>
        </w:rPr>
        <w:t xml:space="preserve">Rickettsial infection of endothelial cells increases vascular permeability. This causes edema, hypoalbuminemia, hypotension, hyponatremia, and consumptive thrombocytopenia.</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w:t>
      </w:r>
      <w:r>
        <w:rPr>
          <w:rFonts w:ascii="Calibri" w:cs="Calibri" w:eastAsia="Calibri" w:hAnsi="Calibri"/>
          <w:i/>
          <w:iCs/>
        </w:rPr>
        <w:t xml:space="preserve">Rickettsia</w:t>
      </w:r>
      <w:r>
        <w:rPr>
          <w:rFonts w:ascii="Calibri" w:cs="Calibri" w:eastAsia="Calibri" w:hAnsi="Calibri"/>
        </w:rPr>
        <w:t xml:space="preserve"> does not produce a hepatocellular protein-synthesis-inhibiting exotoxin.</w:t>
      </w:r>
    </w:p>
    <w:p>
      <w:pPr>
        <w:pStyle w:val="ListParagraph"/>
        <w:numPr>
          <w:ilvl w:val="0"/>
          <w:numId w:val="2"/>
        </w:numPr>
        <w:spacing w:after="30"/>
      </w:pPr>
      <w:r>
        <w:rPr>
          <w:rFonts w:ascii="Calibri" w:cs="Calibri" w:eastAsia="Calibri" w:hAnsi="Calibri"/>
        </w:rPr>
        <w:t xml:space="preserve">C. Superantigen toxic shock is a </w:t>
      </w:r>
      <w:r>
        <w:rPr>
          <w:rFonts w:ascii="Calibri" w:cs="Calibri" w:eastAsia="Calibri" w:hAnsi="Calibri"/>
          <w:i/>
          <w:iCs/>
        </w:rPr>
        <w:t xml:space="preserve">Staphylococcus</w:t>
      </w:r>
      <w:r>
        <w:rPr>
          <w:rFonts w:ascii="Calibri" w:cs="Calibri" w:eastAsia="Calibri" w:hAnsi="Calibri"/>
        </w:rPr>
        <w:t xml:space="preserve"> or </w:t>
      </w:r>
      <w:r>
        <w:rPr>
          <w:rFonts w:ascii="Calibri" w:cs="Calibri" w:eastAsia="Calibri" w:hAnsi="Calibri"/>
          <w:i/>
          <w:iCs/>
        </w:rPr>
        <w:t xml:space="preserve">Streptococcus</w:t>
      </w:r>
      <w:r>
        <w:rPr>
          <w:rFonts w:ascii="Calibri" w:cs="Calibri" w:eastAsia="Calibri" w:hAnsi="Calibri"/>
        </w:rPr>
        <w:t xml:space="preserve"> mechanism.</w:t>
      </w:r>
    </w:p>
    <w:p>
      <w:pPr>
        <w:pStyle w:val="ListParagraph"/>
        <w:numPr>
          <w:ilvl w:val="0"/>
          <w:numId w:val="2"/>
        </w:numPr>
        <w:spacing w:after="30"/>
      </w:pPr>
      <w:r>
        <w:rPr>
          <w:rFonts w:ascii="Calibri" w:cs="Calibri" w:eastAsia="Calibri" w:hAnsi="Calibri"/>
        </w:rPr>
        <w:t xml:space="preserve">D. Immune complex glomerular deposition would not explain peripheral edema with a petechial rash.</w:t>
      </w:r>
    </w:p>
    <w:p>
      <w:pPr>
        <w:pStyle w:val="ListParagraph"/>
        <w:numPr>
          <w:ilvl w:val="0"/>
          <w:numId w:val="2"/>
        </w:numPr>
        <w:spacing w:after="30"/>
      </w:pPr>
      <w:r>
        <w:rPr>
          <w:rFonts w:ascii="Calibri" w:cs="Calibri" w:eastAsia="Calibri" w:hAnsi="Calibri"/>
        </w:rPr>
        <w:t xml:space="preserve">E. Adrenal hemorrhage (Waterhouse-Friderichsen) could explain hypotension but not thrombocytopenia or capillary leak, and is classically meningococcal.</w:t>
      </w:r>
    </w:p>
    <w:p>
      <w:pPr>
        <w:spacing w:after="160" w:before="60"/>
      </w:pPr>
      <w:r>
        <w:rPr>
          <w:rFonts w:ascii="Calibri" w:cs="Calibri" w:eastAsia="Calibri" w:hAnsi="Calibri"/>
          <w:b/>
          <w:bCs/>
        </w:rPr>
        <w:t xml:space="preserve">High-yield takeaway: </w:t>
      </w:r>
      <w:r>
        <w:rPr>
          <w:rFonts w:ascii="Calibri" w:cs="Calibri" w:eastAsia="Calibri" w:hAnsi="Calibri"/>
        </w:rPr>
        <w:t xml:space="preserve">RMSF is a vasculitis from endothelial infection, which explains rash, edema, hypotension, and hyponatremia.</w:t>
      </w:r>
    </w:p>
    <w:p>
      <w:pPr>
        <w:pStyle w:val="Heading3"/>
        <w:keepNext/>
      </w:pPr>
      <w:r>
        <w:rPr>
          <w:rFonts w:ascii="Calibri" w:cs="Calibri" w:eastAsia="Calibri" w:hAnsi="Calibri"/>
        </w:rPr>
        <w:t xml:space="preserve">67. </w:t>
      </w:r>
      <w:r>
        <w:rPr>
          <w:rFonts w:ascii="Calibri" w:cs="Calibri" w:eastAsia="Calibri" w:hAnsi="Calibri"/>
          <w:i/>
          <w:iCs/>
        </w:rPr>
        <w:t xml:space="preserve">Rickettsia prowazekii</w:t>
      </w:r>
    </w:p>
    <w:p>
      <w:pPr>
        <w:spacing w:after="80"/>
      </w:pPr>
      <w:r>
        <w:rPr>
          <w:rFonts w:ascii="Calibri" w:cs="Calibri" w:eastAsia="Calibri" w:hAnsi="Calibri"/>
          <w:b/>
          <w:bCs/>
        </w:rPr>
        <w:t xml:space="preserve">Correct answer: </w:t>
      </w:r>
      <w:r>
        <w:rPr>
          <w:rFonts w:ascii="Calibri" w:cs="Calibri" w:eastAsia="Calibri" w:hAnsi="Calibri"/>
          <w:b/>
          <w:bCs/>
        </w:rPr>
        <w:t xml:space="preserve">C. Begins on the trunk and axillae and spreads outward, sparing the palms, soles, and face</w:t>
      </w:r>
    </w:p>
    <w:p>
      <w:pPr>
        <w:spacing w:after="80"/>
      </w:pPr>
      <w:r>
        <w:rPr>
          <w:rFonts w:ascii="Calibri" w:cs="Calibri" w:eastAsia="Calibri" w:hAnsi="Calibri"/>
          <w:b/>
          <w:bCs/>
        </w:rPr>
        <w:t xml:space="preserve">Why: </w:t>
      </w:r>
      <w:r>
        <w:rPr>
          <w:rFonts w:ascii="Calibri" w:cs="Calibri" w:eastAsia="Calibri" w:hAnsi="Calibri"/>
        </w:rPr>
        <w:t xml:space="preserve">The typhus rash begins centrally and spreads centrifugally, usually sparing the palms, soles, and face. Severe headache and delirium reflect CNS involvement.</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A wrist-and-ankle onset involving the palms and soles describes RMSF.</w:t>
      </w:r>
    </w:p>
    <w:p>
      <w:pPr>
        <w:pStyle w:val="ListParagraph"/>
        <w:numPr>
          <w:ilvl w:val="0"/>
          <w:numId w:val="2"/>
        </w:numPr>
        <w:spacing w:after="30"/>
      </w:pPr>
      <w:r>
        <w:rPr>
          <w:rFonts w:ascii="Calibri" w:cs="Calibri" w:eastAsia="Calibri" w:hAnsi="Calibri"/>
        </w:rPr>
        <w:t xml:space="preserve">B. Vesicles in crops describe varicella.</w:t>
      </w:r>
    </w:p>
    <w:p>
      <w:pPr>
        <w:pStyle w:val="ListParagraph"/>
        <w:numPr>
          <w:ilvl w:val="0"/>
          <w:numId w:val="2"/>
        </w:numPr>
        <w:spacing w:after="30"/>
      </w:pPr>
      <w:r>
        <w:rPr>
          <w:rFonts w:ascii="Calibri" w:cs="Calibri" w:eastAsia="Calibri" w:hAnsi="Calibri"/>
        </w:rPr>
        <w:t xml:space="preserve">D. Descending spread with buccal spots describes measles.</w:t>
      </w:r>
    </w:p>
    <w:p>
      <w:pPr>
        <w:pStyle w:val="ListParagraph"/>
        <w:numPr>
          <w:ilvl w:val="0"/>
          <w:numId w:val="2"/>
        </w:numPr>
        <w:spacing w:after="30"/>
      </w:pPr>
      <w:r>
        <w:rPr>
          <w:rFonts w:ascii="Calibri" w:cs="Calibri" w:eastAsia="Calibri" w:hAnsi="Calibri"/>
        </w:rPr>
        <w:t xml:space="preserve">E. A solitary annular lesion is erythema migrans of Lyme disease.</w:t>
      </w:r>
    </w:p>
    <w:p>
      <w:pPr>
        <w:spacing w:after="160" w:before="60"/>
      </w:pPr>
      <w:r>
        <w:rPr>
          <w:rFonts w:ascii="Calibri" w:cs="Calibri" w:eastAsia="Calibri" w:hAnsi="Calibri"/>
          <w:b/>
          <w:bCs/>
        </w:rPr>
        <w:t xml:space="preserve">High-yield takeaway: </w:t>
      </w:r>
      <w:r>
        <w:rPr>
          <w:rFonts w:ascii="Calibri" w:cs="Calibri" w:eastAsia="Calibri" w:hAnsi="Calibri"/>
        </w:rPr>
        <w:t xml:space="preserve">Typhus rash is centrifugal and spares the palms and soles. RMSF is centripetal and involves them.</w:t>
      </w:r>
    </w:p>
    <w:p>
      <w:pPr>
        <w:pStyle w:val="Heading3"/>
        <w:keepNext/>
      </w:pPr>
      <w:r>
        <w:rPr>
          <w:rFonts w:ascii="Calibri" w:cs="Calibri" w:eastAsia="Calibri" w:hAnsi="Calibri"/>
        </w:rPr>
        <w:t xml:space="preserve">68. </w:t>
      </w:r>
      <w:r>
        <w:rPr>
          <w:rFonts w:ascii="Calibri" w:cs="Calibri" w:eastAsia="Calibri" w:hAnsi="Calibri"/>
          <w:i/>
          <w:iCs/>
        </w:rPr>
        <w:t xml:space="preserve">Mycoplasma pneumoniae</w:t>
      </w:r>
    </w:p>
    <w:p>
      <w:pPr>
        <w:spacing w:after="80"/>
      </w:pPr>
      <w:r>
        <w:rPr>
          <w:rFonts w:ascii="Calibri" w:cs="Calibri" w:eastAsia="Calibri" w:hAnsi="Calibri"/>
          <w:b/>
          <w:bCs/>
        </w:rPr>
        <w:t xml:space="preserve">Correct answer: </w:t>
      </w:r>
      <w:r>
        <w:rPr>
          <w:rFonts w:ascii="Calibri" w:cs="Calibri" w:eastAsia="Calibri" w:hAnsi="Calibri"/>
          <w:b/>
          <w:bCs/>
        </w:rPr>
        <w:t xml:space="preserve">E. Respiratory droplets during prolonged close contact with an infected person</w:t>
      </w:r>
    </w:p>
    <w:p>
      <w:pPr>
        <w:spacing w:after="80"/>
      </w:pPr>
      <w:r>
        <w:rPr>
          <w:rFonts w:ascii="Calibri" w:cs="Calibri" w:eastAsia="Calibri" w:hAnsi="Calibri"/>
          <w:b/>
          <w:bCs/>
        </w:rPr>
        <w:t xml:space="preserve">Why: </w:t>
      </w:r>
      <w:r>
        <w:rPr>
          <w:rFonts w:ascii="Calibri" w:cs="Calibri" w:eastAsia="Calibri" w:hAnsi="Calibri"/>
          <w:i/>
          <w:iCs/>
        </w:rPr>
        <w:t xml:space="preserve">M. pneumoniae</w:t>
      </w:r>
      <w:r>
        <w:rPr>
          <w:rFonts w:ascii="Calibri" w:cs="Calibri" w:eastAsia="Calibri" w:hAnsi="Calibri"/>
        </w:rPr>
        <w:t xml:space="preserve"> spreads by respiratory droplets, usually through prolonged close contact. Barracks and dormitories are classic settings.</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Cooling-tower aerosols spread </w:t>
      </w:r>
      <w:r>
        <w:rPr>
          <w:rFonts w:ascii="Calibri" w:cs="Calibri" w:eastAsia="Calibri" w:hAnsi="Calibri"/>
          <w:i/>
          <w:iCs/>
        </w:rPr>
        <w:t xml:space="preserve">Legionella</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B. Dried parakeet excreta transmit </w:t>
      </w:r>
      <w:r>
        <w:rPr>
          <w:rFonts w:ascii="Calibri" w:cs="Calibri" w:eastAsia="Calibri" w:hAnsi="Calibri"/>
          <w:i/>
          <w:iCs/>
        </w:rPr>
        <w:t xml:space="preserve">Chlamydia psittaci</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C. Birth-product aerosols from sheep transmit </w:t>
      </w:r>
      <w:r>
        <w:rPr>
          <w:rFonts w:ascii="Calibri" w:cs="Calibri" w:eastAsia="Calibri" w:hAnsi="Calibri"/>
          <w:i/>
          <w:iCs/>
        </w:rPr>
        <w:t xml:space="preserve">Coxiella burnetii</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D. Arthropod bites do not transmit </w:t>
      </w:r>
      <w:r>
        <w:rPr>
          <w:rFonts w:ascii="Calibri" w:cs="Calibri" w:eastAsia="Calibri" w:hAnsi="Calibri"/>
          <w:i/>
          <w:iCs/>
        </w:rPr>
        <w:t xml:space="preserve">Mycoplasma</w:t>
      </w:r>
      <w:r>
        <w:rPr>
          <w:rFonts w:ascii="Calibri" w:cs="Calibri" w:eastAsia="Calibri" w:hAnsi="Calibri"/>
        </w:rPr>
        <w:t xml:space="preserve">.</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Mycoplasma</w:t>
      </w:r>
      <w:r>
        <w:rPr>
          <w:rFonts w:ascii="Calibri" w:cs="Calibri" w:eastAsia="Calibri" w:hAnsi="Calibri"/>
        </w:rPr>
        <w:t xml:space="preserve"> is spread by droplets with close, prolonged contact, causing outbreaks in schools and barracks.</w:t>
      </w:r>
    </w:p>
    <w:p>
      <w:pPr>
        <w:pStyle w:val="Heading3"/>
        <w:keepNext/>
      </w:pPr>
      <w:r>
        <w:rPr>
          <w:rFonts w:ascii="Calibri" w:cs="Calibri" w:eastAsia="Calibri" w:hAnsi="Calibri"/>
        </w:rPr>
        <w:t xml:space="preserve">69. </w:t>
      </w:r>
      <w:r>
        <w:rPr>
          <w:rFonts w:ascii="Calibri" w:cs="Calibri" w:eastAsia="Calibri" w:hAnsi="Calibri"/>
          <w:i/>
          <w:iCs/>
        </w:rPr>
        <w:t xml:space="preserve">Ehrlichia chaffeensis</w:t>
      </w:r>
    </w:p>
    <w:p>
      <w:pPr>
        <w:spacing w:after="80"/>
      </w:pPr>
      <w:r>
        <w:rPr>
          <w:rFonts w:ascii="Calibri" w:cs="Calibri" w:eastAsia="Calibri" w:hAnsi="Calibri"/>
          <w:b/>
          <w:bCs/>
        </w:rPr>
        <w:t xml:space="preserve">Correct answer: </w:t>
      </w:r>
      <w:r>
        <w:rPr>
          <w:rFonts w:ascii="Calibri" w:cs="Calibri" w:eastAsia="Calibri" w:hAnsi="Calibri"/>
          <w:b/>
          <w:bCs/>
        </w:rPr>
        <w:t xml:space="preserve">A. Monocytes and macrophages</w:t>
      </w:r>
    </w:p>
    <w:p>
      <w:pPr>
        <w:spacing w:after="80"/>
      </w:pPr>
      <w:r>
        <w:rPr>
          <w:rFonts w:ascii="Calibri" w:cs="Calibri" w:eastAsia="Calibri" w:hAnsi="Calibri"/>
          <w:b/>
          <w:bCs/>
        </w:rPr>
        <w:t xml:space="preserve">Why: </w:t>
      </w:r>
      <w:r>
        <w:rPr>
          <w:rFonts w:ascii="Calibri" w:cs="Calibri" w:eastAsia="Calibri" w:hAnsi="Calibri"/>
          <w:i/>
          <w:iCs/>
        </w:rPr>
        <w:t xml:space="preserve">E. chaffeensis</w:t>
      </w:r>
      <w:r>
        <w:rPr>
          <w:rFonts w:ascii="Calibri" w:cs="Calibri" w:eastAsia="Calibri" w:hAnsi="Calibri"/>
        </w:rPr>
        <w:t xml:space="preserve"> infects monocytes and macrophages and forms morulae inside them. </w:t>
      </w:r>
      <w:r>
        <w:rPr>
          <w:rFonts w:ascii="Calibri" w:cs="Calibri" w:eastAsia="Calibri" w:hAnsi="Calibri"/>
          <w:i/>
          <w:iCs/>
        </w:rPr>
        <w:t xml:space="preserve">Anaplasma phagocytophilum</w:t>
      </w:r>
      <w:r>
        <w:rPr>
          <w:rFonts w:ascii="Calibri" w:cs="Calibri" w:eastAsia="Calibri" w:hAnsi="Calibri"/>
        </w:rPr>
        <w:t xml:space="preserve"> infects neutrophils.</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B. Neutrophils are targeted by </w:t>
      </w:r>
      <w:r>
        <w:rPr>
          <w:rFonts w:ascii="Calibri" w:cs="Calibri" w:eastAsia="Calibri" w:hAnsi="Calibri"/>
          <w:i/>
          <w:iCs/>
        </w:rPr>
        <w:t xml:space="preserve">Anaplasma</w:t>
      </w:r>
      <w:r>
        <w:rPr>
          <w:rFonts w:ascii="Calibri" w:cs="Calibri" w:eastAsia="Calibri" w:hAnsi="Calibri"/>
        </w:rPr>
        <w:t xml:space="preserve">, which also forms morulae.</w:t>
      </w:r>
    </w:p>
    <w:p>
      <w:pPr>
        <w:pStyle w:val="ListParagraph"/>
        <w:numPr>
          <w:ilvl w:val="0"/>
          <w:numId w:val="2"/>
        </w:numPr>
        <w:spacing w:after="30"/>
      </w:pPr>
      <w:r>
        <w:rPr>
          <w:rFonts w:ascii="Calibri" w:cs="Calibri" w:eastAsia="Calibri" w:hAnsi="Calibri"/>
        </w:rPr>
        <w:t xml:space="preserve">C. Erythrocytes are infected by </w:t>
      </w:r>
      <w:r>
        <w:rPr>
          <w:rFonts w:ascii="Calibri" w:cs="Calibri" w:eastAsia="Calibri" w:hAnsi="Calibri"/>
          <w:i/>
          <w:iCs/>
        </w:rPr>
        <w:t xml:space="preserve">Babesia</w:t>
      </w:r>
      <w:r>
        <w:rPr>
          <w:rFonts w:ascii="Calibri" w:cs="Calibri" w:eastAsia="Calibri" w:hAnsi="Calibri"/>
        </w:rPr>
        <w:t xml:space="preserve"> and </w:t>
      </w:r>
      <w:r>
        <w:rPr>
          <w:rFonts w:ascii="Calibri" w:cs="Calibri" w:eastAsia="Calibri" w:hAnsi="Calibri"/>
          <w:i/>
          <w:iCs/>
        </w:rPr>
        <w:t xml:space="preserve">Plasmodium</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D. Endothelial cells are targeted by </w:t>
      </w:r>
      <w:r>
        <w:rPr>
          <w:rFonts w:ascii="Calibri" w:cs="Calibri" w:eastAsia="Calibri" w:hAnsi="Calibri"/>
          <w:i/>
          <w:iCs/>
        </w:rPr>
        <w:t xml:space="preserve">Rickettsia</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E. Hepatocytes are not the main target, although transaminases rise through immune-mediated injury.</w:t>
      </w:r>
    </w:p>
    <w:p>
      <w:pPr>
        <w:spacing w:after="160" w:before="60"/>
      </w:pPr>
      <w:r>
        <w:rPr>
          <w:rFonts w:ascii="Calibri" w:cs="Calibri" w:eastAsia="Calibri" w:hAnsi="Calibri"/>
          <w:b/>
          <w:bCs/>
        </w:rPr>
        <w:t xml:space="preserve">High-yield takeaway: </w:t>
      </w:r>
      <w:r>
        <w:rPr>
          <w:rFonts w:ascii="Calibri" w:cs="Calibri" w:eastAsia="Calibri" w:hAnsi="Calibri"/>
        </w:rPr>
        <w:t xml:space="preserve">HME (</w:t>
      </w:r>
      <w:r>
        <w:rPr>
          <w:rFonts w:ascii="Calibri" w:cs="Calibri" w:eastAsia="Calibri" w:hAnsi="Calibri"/>
          <w:i/>
          <w:iCs/>
        </w:rPr>
        <w:t xml:space="preserve">E. chaffeensis</w:t>
      </w:r>
      <w:r>
        <w:rPr>
          <w:rFonts w:ascii="Calibri" w:cs="Calibri" w:eastAsia="Calibri" w:hAnsi="Calibri"/>
        </w:rPr>
        <w:t xml:space="preserve">) → monocytes. HGA (</w:t>
      </w:r>
      <w:r>
        <w:rPr>
          <w:rFonts w:ascii="Calibri" w:cs="Calibri" w:eastAsia="Calibri" w:hAnsi="Calibri"/>
          <w:i/>
          <w:iCs/>
        </w:rPr>
        <w:t xml:space="preserve">Anaplasma</w:t>
      </w:r>
      <w:r>
        <w:rPr>
          <w:rFonts w:ascii="Calibri" w:cs="Calibri" w:eastAsia="Calibri" w:hAnsi="Calibri"/>
        </w:rPr>
        <w:t xml:space="preserve">) → granulocytes.</w:t>
      </w:r>
    </w:p>
    <w:p>
      <w:pPr>
        <w:pStyle w:val="Heading3"/>
        <w:keepNext/>
      </w:pPr>
      <w:r>
        <w:rPr>
          <w:rFonts w:ascii="Calibri" w:cs="Calibri" w:eastAsia="Calibri" w:hAnsi="Calibri"/>
        </w:rPr>
        <w:t xml:space="preserve">70. </w:t>
      </w:r>
      <w:r>
        <w:rPr>
          <w:rFonts w:ascii="Calibri" w:cs="Calibri" w:eastAsia="Calibri" w:hAnsi="Calibri"/>
          <w:i/>
          <w:iCs/>
        </w:rPr>
        <w:t xml:space="preserve">Rickettsia rickettsii</w:t>
      </w:r>
    </w:p>
    <w:p>
      <w:pPr>
        <w:spacing w:after="80"/>
      </w:pPr>
      <w:r>
        <w:rPr>
          <w:rFonts w:ascii="Calibri" w:cs="Calibri" w:eastAsia="Calibri" w:hAnsi="Calibri"/>
          <w:b/>
          <w:bCs/>
        </w:rPr>
        <w:t xml:space="preserve">Correct answer: </w:t>
      </w:r>
      <w:r>
        <w:rPr>
          <w:rFonts w:ascii="Calibri" w:cs="Calibri" w:eastAsia="Calibri" w:hAnsi="Calibri"/>
          <w:b/>
          <w:bCs/>
        </w:rPr>
        <w:t xml:space="preserve">D. Doxycycline immediately</w:t>
      </w:r>
    </w:p>
    <w:p>
      <w:pPr>
        <w:spacing w:after="80"/>
      </w:pPr>
      <w:r>
        <w:rPr>
          <w:rFonts w:ascii="Calibri" w:cs="Calibri" w:eastAsia="Calibri" w:hAnsi="Calibri"/>
          <w:b/>
          <w:bCs/>
        </w:rPr>
        <w:t xml:space="preserve">Why: </w:t>
      </w:r>
      <w:r>
        <w:rPr>
          <w:rFonts w:ascii="Calibri" w:cs="Calibri" w:eastAsia="Calibri" w:hAnsi="Calibri"/>
        </w:rPr>
        <w:t xml:space="preserve">RMSF is rapidly progressive, and delayed treatment raises mortality. Empiric doxycycline is recommended at any age, since the short-course risk of dental staining is minimal.</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Waiting for serology delays therapy, and early serology is negative anyway.</w:t>
      </w:r>
    </w:p>
    <w:p>
      <w:pPr>
        <w:pStyle w:val="ListParagraph"/>
        <w:numPr>
          <w:ilvl w:val="0"/>
          <w:numId w:val="2"/>
        </w:numPr>
        <w:spacing w:after="30"/>
      </w:pPr>
      <w:r>
        <w:rPr>
          <w:rFonts w:ascii="Calibri" w:cs="Calibri" w:eastAsia="Calibri" w:hAnsi="Calibri"/>
        </w:rPr>
        <w:t xml:space="preserve">B. Ceftriaxone does not treat </w:t>
      </w:r>
      <w:r>
        <w:rPr>
          <w:rFonts w:ascii="Calibri" w:cs="Calibri" w:eastAsia="Calibri" w:hAnsi="Calibri"/>
          <w:i/>
          <w:iCs/>
        </w:rPr>
        <w:t xml:space="preserve">Rickettsia</w:t>
      </w:r>
      <w:r>
        <w:rPr>
          <w:rFonts w:ascii="Calibri" w:cs="Calibri" w:eastAsia="Calibri" w:hAnsi="Calibri"/>
        </w:rPr>
        <w:t xml:space="preserve">, and doxycycline is appropriate in young children.</w:t>
      </w:r>
    </w:p>
    <w:p>
      <w:pPr>
        <w:pStyle w:val="ListParagraph"/>
        <w:numPr>
          <w:ilvl w:val="0"/>
          <w:numId w:val="2"/>
        </w:numPr>
        <w:spacing w:after="30"/>
      </w:pPr>
      <w:r>
        <w:rPr>
          <w:rFonts w:ascii="Calibri" w:cs="Calibri" w:eastAsia="Calibri" w:hAnsi="Calibri"/>
        </w:rPr>
        <w:t xml:space="preserve">C. Sulfonamides can worsen rickettsial disease.</w:t>
      </w:r>
    </w:p>
    <w:p>
      <w:pPr>
        <w:pStyle w:val="ListParagraph"/>
        <w:numPr>
          <w:ilvl w:val="0"/>
          <w:numId w:val="2"/>
        </w:numPr>
        <w:spacing w:after="30"/>
      </w:pPr>
      <w:r>
        <w:rPr>
          <w:rFonts w:ascii="Calibri" w:cs="Calibri" w:eastAsia="Calibri" w:hAnsi="Calibri"/>
        </w:rPr>
        <w:t xml:space="preserve">E. Chloramphenicol is a rarely used alternative and is associated with worse outcomes than doxycycline.</w:t>
      </w:r>
    </w:p>
    <w:p>
      <w:pPr>
        <w:spacing w:after="160" w:before="60"/>
      </w:pPr>
      <w:r>
        <w:rPr>
          <w:rFonts w:ascii="Calibri" w:cs="Calibri" w:eastAsia="Calibri" w:hAnsi="Calibri"/>
          <w:b/>
          <w:bCs/>
        </w:rPr>
        <w:t xml:space="preserve">High-yield takeaway: </w:t>
      </w:r>
      <w:r>
        <w:rPr>
          <w:rFonts w:ascii="Calibri" w:cs="Calibri" w:eastAsia="Calibri" w:hAnsi="Calibri"/>
        </w:rPr>
        <w:t xml:space="preserve">Suspected RMSF → doxycycline immediately, regardless of age and before confirmation.</w:t>
      </w:r>
    </w:p>
    <w:p>
      <w:pPr>
        <w:pStyle w:val="Heading3"/>
        <w:keepNext/>
      </w:pPr>
      <w:r>
        <w:rPr>
          <w:rFonts w:ascii="Calibri" w:cs="Calibri" w:eastAsia="Calibri" w:hAnsi="Calibri"/>
        </w:rPr>
        <w:t xml:space="preserve">71. </w:t>
      </w:r>
      <w:r>
        <w:rPr>
          <w:rFonts w:ascii="Calibri" w:cs="Calibri" w:eastAsia="Calibri" w:hAnsi="Calibri"/>
          <w:i/>
          <w:iCs/>
        </w:rPr>
        <w:t xml:space="preserve">Rickettsia prowazekii</w:t>
      </w:r>
      <w:r>
        <w:rPr>
          <w:rFonts w:ascii="Calibri" w:cs="Calibri" w:eastAsia="Calibri" w:hAnsi="Calibri"/>
        </w:rPr>
        <w:t xml:space="preserve"> (Brill-Zinsser disease)</w:t>
      </w:r>
    </w:p>
    <w:p>
      <w:pPr>
        <w:spacing w:after="80"/>
      </w:pPr>
      <w:r>
        <w:rPr>
          <w:rFonts w:ascii="Calibri" w:cs="Calibri" w:eastAsia="Calibri" w:hAnsi="Calibri"/>
          <w:b/>
          <w:bCs/>
        </w:rPr>
        <w:t xml:space="preserve">Correct answer: </w:t>
      </w:r>
      <w:r>
        <w:rPr>
          <w:rFonts w:ascii="Calibri" w:cs="Calibri" w:eastAsia="Calibri" w:hAnsi="Calibri"/>
          <w:b/>
          <w:bCs/>
        </w:rPr>
        <w:t xml:space="preserve">C. Reactivation of organisms that persisted in lymphoid tissue after the original infection</w:t>
      </w:r>
    </w:p>
    <w:p>
      <w:pPr>
        <w:spacing w:after="80"/>
      </w:pPr>
      <w:r>
        <w:rPr>
          <w:rFonts w:ascii="Calibri" w:cs="Calibri" w:eastAsia="Calibri" w:hAnsi="Calibri"/>
          <w:b/>
          <w:bCs/>
        </w:rPr>
        <w:t xml:space="preserve">Why: </w:t>
      </w:r>
      <w:r>
        <w:rPr>
          <w:rFonts w:ascii="Calibri" w:cs="Calibri" w:eastAsia="Calibri" w:hAnsi="Calibri"/>
        </w:rPr>
        <w:t xml:space="preserve">A mild recrudescent illness years after epidemic typhus, without louse exposure, is Brill-Zinsser disease. </w:t>
      </w:r>
      <w:r>
        <w:rPr>
          <w:rFonts w:ascii="Calibri" w:cs="Calibri" w:eastAsia="Calibri" w:hAnsi="Calibri"/>
          <w:i/>
          <w:iCs/>
        </w:rPr>
        <w:t xml:space="preserve">R. prowazekii</w:t>
      </w:r>
      <w:r>
        <w:rPr>
          <w:rFonts w:ascii="Calibri" w:cs="Calibri" w:eastAsia="Calibri" w:hAnsi="Calibri"/>
        </w:rPr>
        <w:t xml:space="preserve"> persists latently and reactivates when immunity wanes, typically with milder disease.</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Reinfection from lice is unlikely without louse exposure and would cause the full syndrome.</w:t>
      </w:r>
    </w:p>
    <w:p>
      <w:pPr>
        <w:pStyle w:val="ListParagraph"/>
        <w:numPr>
          <w:ilvl w:val="0"/>
          <w:numId w:val="2"/>
        </w:numPr>
        <w:spacing w:after="30"/>
      </w:pPr>
      <w:r>
        <w:rPr>
          <w:rFonts w:ascii="Calibri" w:cs="Calibri" w:eastAsia="Calibri" w:hAnsi="Calibri"/>
        </w:rPr>
        <w:t xml:space="preserve">B. Zoster causes a dermatomal vesicular rash, not fever with a truncal macular rash.</w:t>
      </w:r>
    </w:p>
    <w:p>
      <w:pPr>
        <w:pStyle w:val="ListParagraph"/>
        <w:numPr>
          <w:ilvl w:val="0"/>
          <w:numId w:val="2"/>
        </w:numPr>
        <w:spacing w:after="30"/>
      </w:pPr>
      <w:r>
        <w:rPr>
          <w:rFonts w:ascii="Calibri" w:cs="Calibri" w:eastAsia="Calibri" w:hAnsi="Calibri"/>
        </w:rPr>
        <w:t xml:space="preserve">D. </w:t>
      </w:r>
      <w:r>
        <w:rPr>
          <w:rFonts w:ascii="Calibri" w:cs="Calibri" w:eastAsia="Calibri" w:hAnsi="Calibri"/>
          <w:i/>
          <w:iCs/>
        </w:rPr>
        <w:t xml:space="preserve">R. prowazekii</w:t>
      </w:r>
      <w:r>
        <w:rPr>
          <w:rFonts w:ascii="Calibri" w:cs="Calibri" w:eastAsia="Calibri" w:hAnsi="Calibri"/>
        </w:rPr>
        <w:t xml:space="preserve"> has no chronic intestinal carriage state.</w:t>
      </w:r>
    </w:p>
    <w:p>
      <w:pPr>
        <w:pStyle w:val="ListParagraph"/>
        <w:numPr>
          <w:ilvl w:val="0"/>
          <w:numId w:val="2"/>
        </w:numPr>
        <w:spacing w:after="30"/>
      </w:pPr>
      <w:r>
        <w:rPr>
          <w:rFonts w:ascii="Calibri" w:cs="Calibri" w:eastAsia="Calibri" w:hAnsi="Calibri"/>
        </w:rPr>
        <w:t xml:space="preserve">E. Flea feces transmit </w:t>
      </w:r>
      <w:r>
        <w:rPr>
          <w:rFonts w:ascii="Calibri" w:cs="Calibri" w:eastAsia="Calibri" w:hAnsi="Calibri"/>
          <w:i/>
          <w:iCs/>
        </w:rPr>
        <w:t xml:space="preserve">R. typhi</w:t>
      </w:r>
      <w:r>
        <w:rPr>
          <w:rFonts w:ascii="Calibri" w:cs="Calibri" w:eastAsia="Calibri" w:hAnsi="Calibri"/>
        </w:rPr>
        <w:t xml:space="preserve"> (murine typhus), which does not explain the history.</w:t>
      </w:r>
    </w:p>
    <w:p>
      <w:pPr>
        <w:spacing w:after="160" w:before="60"/>
      </w:pPr>
      <w:r>
        <w:rPr>
          <w:rFonts w:ascii="Calibri" w:cs="Calibri" w:eastAsia="Calibri" w:hAnsi="Calibri"/>
          <w:b/>
          <w:bCs/>
        </w:rPr>
        <w:t xml:space="preserve">High-yield takeaway: </w:t>
      </w:r>
      <w:r>
        <w:rPr>
          <w:rFonts w:ascii="Calibri" w:cs="Calibri" w:eastAsia="Calibri" w:hAnsi="Calibri"/>
        </w:rPr>
        <w:t xml:space="preserve">Brill-Zinsser disease = recrudescent mild epidemic typhus years later.</w:t>
      </w:r>
    </w:p>
    <w:p>
      <w:pPr>
        <w:pStyle w:val="Heading3"/>
        <w:keepNext/>
      </w:pPr>
      <w:r>
        <w:rPr>
          <w:rFonts w:ascii="Calibri" w:cs="Calibri" w:eastAsia="Calibri" w:hAnsi="Calibri"/>
        </w:rPr>
        <w:t xml:space="preserve">72. </w:t>
      </w:r>
      <w:r>
        <w:rPr>
          <w:rFonts w:ascii="Calibri" w:cs="Calibri" w:eastAsia="Calibri" w:hAnsi="Calibri"/>
          <w:i/>
          <w:iCs/>
        </w:rPr>
        <w:t xml:space="preserve">Mycoplasma pneumoniae</w:t>
      </w:r>
    </w:p>
    <w:p>
      <w:pPr>
        <w:spacing w:after="80"/>
      </w:pPr>
      <w:r>
        <w:rPr>
          <w:rFonts w:ascii="Calibri" w:cs="Calibri" w:eastAsia="Calibri" w:hAnsi="Calibri"/>
          <w:b/>
          <w:bCs/>
        </w:rPr>
        <w:t xml:space="preserve">Correct answer: </w:t>
      </w:r>
      <w:r>
        <w:rPr>
          <w:rFonts w:ascii="Calibri" w:cs="Calibri" w:eastAsia="Calibri" w:hAnsi="Calibri"/>
          <w:b/>
          <w:bCs/>
        </w:rPr>
        <w:t xml:space="preserve">B. Target lesions with mucosal involvement</w:t>
      </w:r>
    </w:p>
    <w:p>
      <w:pPr>
        <w:spacing w:after="80"/>
      </w:pPr>
      <w:r>
        <w:rPr>
          <w:rFonts w:ascii="Calibri" w:cs="Calibri" w:eastAsia="Calibri" w:hAnsi="Calibri"/>
          <w:b/>
          <w:bCs/>
        </w:rPr>
        <w:t xml:space="preserve">Why: </w:t>
      </w:r>
      <w:r>
        <w:rPr>
          <w:rFonts w:ascii="Calibri" w:cs="Calibri" w:eastAsia="Calibri" w:hAnsi="Calibri"/>
          <w:i/>
          <w:iCs/>
        </w:rPr>
        <w:t xml:space="preserve">M. pneumoniae</w:t>
      </w:r>
      <w:r>
        <w:rPr>
          <w:rFonts w:ascii="Calibri" w:cs="Calibri" w:eastAsia="Calibri" w:hAnsi="Calibri"/>
        </w:rPr>
        <w:t xml:space="preserve"> is a classic infectious trigger of erythema multiforme and Stevens-Johnson-type eruptions. Other extrapulmonary effects include bullous myringitis, hemolytic anemia, and neurologic disease.</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Erythema marginatum is a rheumatic fever finding.</w:t>
      </w:r>
    </w:p>
    <w:p>
      <w:pPr>
        <w:pStyle w:val="ListParagraph"/>
        <w:numPr>
          <w:ilvl w:val="0"/>
          <w:numId w:val="2"/>
        </w:numPr>
        <w:spacing w:after="30"/>
      </w:pPr>
      <w:r>
        <w:rPr>
          <w:rFonts w:ascii="Calibri" w:cs="Calibri" w:eastAsia="Calibri" w:hAnsi="Calibri"/>
        </w:rPr>
        <w:t xml:space="preserve">C. An expanding annular plaque with clearing is erythema migrans of Lyme disease.</w:t>
      </w:r>
    </w:p>
    <w:p>
      <w:pPr>
        <w:pStyle w:val="ListParagraph"/>
        <w:numPr>
          <w:ilvl w:val="0"/>
          <w:numId w:val="2"/>
        </w:numPr>
        <w:spacing w:after="30"/>
      </w:pPr>
      <w:r>
        <w:rPr>
          <w:rFonts w:ascii="Calibri" w:cs="Calibri" w:eastAsia="Calibri" w:hAnsi="Calibri"/>
        </w:rPr>
        <w:t xml:space="preserve">D. Rose spots are associated with typhoid fever.</w:t>
      </w:r>
    </w:p>
    <w:p>
      <w:pPr>
        <w:pStyle w:val="ListParagraph"/>
        <w:numPr>
          <w:ilvl w:val="0"/>
          <w:numId w:val="2"/>
        </w:numPr>
        <w:spacing w:after="30"/>
      </w:pPr>
      <w:r>
        <w:rPr>
          <w:rFonts w:ascii="Calibri" w:cs="Calibri" w:eastAsia="Calibri" w:hAnsi="Calibri"/>
        </w:rPr>
        <w:t xml:space="preserve">E. Janeway lesions occur in infective endocarditis.</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Mycoplasma</w:t>
      </w:r>
      <w:r>
        <w:rPr>
          <w:rFonts w:ascii="Calibri" w:cs="Calibri" w:eastAsia="Calibri" w:hAnsi="Calibri"/>
        </w:rPr>
        <w:t xml:space="preserve"> → erythema multiforme/SJS, cold agglutinin hemolysis, and bullous myringitis.</w:t>
      </w:r>
    </w:p>
    <w:p>
      <w:pPr>
        <w:pStyle w:val="Heading3"/>
        <w:keepNext/>
      </w:pPr>
      <w:r>
        <w:rPr>
          <w:rFonts w:ascii="Calibri" w:cs="Calibri" w:eastAsia="Calibri" w:hAnsi="Calibri"/>
        </w:rPr>
        <w:t xml:space="preserve">73. </w:t>
      </w:r>
      <w:r>
        <w:rPr>
          <w:rFonts w:ascii="Calibri" w:cs="Calibri" w:eastAsia="Calibri" w:hAnsi="Calibri"/>
          <w:i/>
          <w:iCs/>
        </w:rPr>
        <w:t xml:space="preserve">Ehrlichia</w:t>
      </w:r>
    </w:p>
    <w:p>
      <w:pPr>
        <w:spacing w:after="80"/>
      </w:pPr>
      <w:r>
        <w:rPr>
          <w:rFonts w:ascii="Calibri" w:cs="Calibri" w:eastAsia="Calibri" w:hAnsi="Calibri"/>
          <w:b/>
          <w:bCs/>
        </w:rPr>
        <w:t xml:space="preserve">Correct answer: </w:t>
      </w:r>
      <w:r>
        <w:rPr>
          <w:rFonts w:ascii="Calibri" w:cs="Calibri" w:eastAsia="Calibri" w:hAnsi="Calibri"/>
          <w:b/>
          <w:bCs/>
        </w:rPr>
        <w:t xml:space="preserve">E. Doxycycline</w:t>
      </w:r>
    </w:p>
    <w:p>
      <w:pPr>
        <w:spacing w:after="80"/>
      </w:pPr>
      <w:r>
        <w:rPr>
          <w:rFonts w:ascii="Calibri" w:cs="Calibri" w:eastAsia="Calibri" w:hAnsi="Calibri"/>
          <w:b/>
          <w:bCs/>
        </w:rPr>
        <w:t xml:space="preserve">Why: </w:t>
      </w:r>
      <w:r>
        <w:rPr>
          <w:rFonts w:ascii="Calibri" w:cs="Calibri" w:eastAsia="Calibri" w:hAnsi="Calibri"/>
        </w:rPr>
        <w:t xml:space="preserve">Doxycycline is the drug of choice for ehrlichiosis and should be started empirically.</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Ceftriaxone does not reach obligate intracellular </w:t>
      </w:r>
      <w:r>
        <w:rPr>
          <w:rFonts w:ascii="Calibri" w:cs="Calibri" w:eastAsia="Calibri" w:hAnsi="Calibri"/>
          <w:i/>
          <w:iCs/>
        </w:rPr>
        <w:t xml:space="preserve">Ehrlichia</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B. Macrolides are not reliable for </w:t>
      </w:r>
      <w:r>
        <w:rPr>
          <w:rFonts w:ascii="Calibri" w:cs="Calibri" w:eastAsia="Calibri" w:hAnsi="Calibri"/>
          <w:i/>
          <w:iCs/>
        </w:rPr>
        <w:t xml:space="preserve">Ehrlichia</w:t>
      </w:r>
      <w:r>
        <w:rPr>
          <w:rFonts w:ascii="Calibri" w:cs="Calibri" w:eastAsia="Calibri" w:hAnsi="Calibri"/>
        </w:rPr>
        <w:t xml:space="preserve"> and are not recommended.</w:t>
      </w:r>
    </w:p>
    <w:p>
      <w:pPr>
        <w:pStyle w:val="ListParagraph"/>
        <w:numPr>
          <w:ilvl w:val="0"/>
          <w:numId w:val="2"/>
        </w:numPr>
        <w:spacing w:after="30"/>
      </w:pPr>
      <w:r>
        <w:rPr>
          <w:rFonts w:ascii="Calibri" w:cs="Calibri" w:eastAsia="Calibri" w:hAnsi="Calibri"/>
        </w:rPr>
        <w:t xml:space="preserve">C. Rifampin has some in vitro activity but is only an alternative in selected situations such as pregnancy.</w:t>
      </w:r>
    </w:p>
    <w:p>
      <w:pPr>
        <w:pStyle w:val="ListParagraph"/>
        <w:numPr>
          <w:ilvl w:val="0"/>
          <w:numId w:val="2"/>
        </w:numPr>
        <w:spacing w:after="30"/>
      </w:pPr>
      <w:r>
        <w:rPr>
          <w:rFonts w:ascii="Calibri" w:cs="Calibri" w:eastAsia="Calibri" w:hAnsi="Calibri"/>
        </w:rPr>
        <w:t xml:space="preserve">D. Fluoroquinolones are not effective against </w:t>
      </w:r>
      <w:r>
        <w:rPr>
          <w:rFonts w:ascii="Calibri" w:cs="Calibri" w:eastAsia="Calibri" w:hAnsi="Calibri"/>
          <w:i/>
          <w:iCs/>
        </w:rPr>
        <w:t xml:space="preserve">Ehrlichia</w:t>
      </w:r>
      <w:r>
        <w:rPr>
          <w:rFonts w:ascii="Calibri" w:cs="Calibri" w:eastAsia="Calibri" w:hAnsi="Calibri"/>
        </w:rPr>
        <w:t xml:space="preserve">.</w:t>
      </w:r>
    </w:p>
    <w:p>
      <w:pPr>
        <w:spacing w:after="160" w:before="60"/>
      </w:pPr>
      <w:r>
        <w:rPr>
          <w:rFonts w:ascii="Calibri" w:cs="Calibri" w:eastAsia="Calibri" w:hAnsi="Calibri"/>
          <w:b/>
          <w:bCs/>
        </w:rPr>
        <w:t xml:space="preserve">High-yield takeaway: </w:t>
      </w:r>
      <w:r>
        <w:rPr>
          <w:rFonts w:ascii="Calibri" w:cs="Calibri" w:eastAsia="Calibri" w:hAnsi="Calibri"/>
        </w:rPr>
        <w:t xml:space="preserve">Ehrlichiosis and anaplasmosis → doxycycline.</w:t>
      </w:r>
    </w:p>
    <w:p>
      <w:pPr>
        <w:pStyle w:val="Heading3"/>
        <w:keepNext/>
      </w:pPr>
      <w:r>
        <w:rPr>
          <w:rFonts w:ascii="Calibri" w:cs="Calibri" w:eastAsia="Calibri" w:hAnsi="Calibri"/>
        </w:rPr>
        <w:t xml:space="preserve">74. </w:t>
      </w:r>
      <w:r>
        <w:rPr>
          <w:rFonts w:ascii="Calibri" w:cs="Calibri" w:eastAsia="Calibri" w:hAnsi="Calibri"/>
          <w:i/>
          <w:iCs/>
        </w:rPr>
        <w:t xml:space="preserve">Rickettsia rickettsii</w:t>
      </w:r>
    </w:p>
    <w:p>
      <w:pPr>
        <w:spacing w:after="80"/>
      </w:pPr>
      <w:r>
        <w:rPr>
          <w:rFonts w:ascii="Calibri" w:cs="Calibri" w:eastAsia="Calibri" w:hAnsi="Calibri"/>
          <w:b/>
          <w:bCs/>
        </w:rPr>
        <w:t xml:space="preserve">Correct answer: </w:t>
      </w:r>
      <w:r>
        <w:rPr>
          <w:rFonts w:ascii="Calibri" w:cs="Calibri" w:eastAsia="Calibri" w:hAnsi="Calibri"/>
          <w:b/>
          <w:bCs/>
        </w:rPr>
        <w:t xml:space="preserve">A. Escape from the phagosome into the cytosol and actin polymerization that propels cell-to-cell spread</w:t>
      </w:r>
    </w:p>
    <w:p>
      <w:pPr>
        <w:spacing w:after="80"/>
      </w:pPr>
      <w:r>
        <w:rPr>
          <w:rFonts w:ascii="Calibri" w:cs="Calibri" w:eastAsia="Calibri" w:hAnsi="Calibri"/>
          <w:b/>
          <w:bCs/>
        </w:rPr>
        <w:t xml:space="preserve">Why: </w:t>
      </w:r>
      <w:r>
        <w:rPr>
          <w:rFonts w:ascii="Calibri" w:cs="Calibri" w:eastAsia="Calibri" w:hAnsi="Calibri"/>
          <w:i/>
          <w:iCs/>
        </w:rPr>
        <w:t xml:space="preserve">Rickettsia</w:t>
      </w:r>
      <w:r>
        <w:rPr>
          <w:rFonts w:ascii="Calibri" w:cs="Calibri" w:eastAsia="Calibri" w:hAnsi="Calibri"/>
        </w:rPr>
        <w:t xml:space="preserve"> escapes the phagosome into the cytosol and uses actin polymerization (via RickA/Sca2) to move through the cell and into neighbors. This avoids exposure to extracellular antibody.</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B. Arrested vacuole maturation is the strategy of </w:t>
      </w:r>
      <w:r>
        <w:rPr>
          <w:rFonts w:ascii="Calibri" w:cs="Calibri" w:eastAsia="Calibri" w:hAnsi="Calibri"/>
          <w:i/>
          <w:iCs/>
        </w:rPr>
        <w:t xml:space="preserve">Ehrlichia</w:t>
      </w:r>
      <w:r>
        <w:rPr>
          <w:rFonts w:ascii="Calibri" w:cs="Calibri" w:eastAsia="Calibri" w:hAnsi="Calibri"/>
        </w:rPr>
        <w:t xml:space="preserve">, </w:t>
      </w:r>
      <w:r>
        <w:rPr>
          <w:rFonts w:ascii="Calibri" w:cs="Calibri" w:eastAsia="Calibri" w:hAnsi="Calibri"/>
          <w:i/>
          <w:iCs/>
        </w:rPr>
        <w:t xml:space="preserve">Anaplasma</w:t>
      </w:r>
      <w:r>
        <w:rPr>
          <w:rFonts w:ascii="Calibri" w:cs="Calibri" w:eastAsia="Calibri" w:hAnsi="Calibri"/>
        </w:rPr>
        <w:t xml:space="preserve">, and </w:t>
      </w:r>
      <w:r>
        <w:rPr>
          <w:rFonts w:ascii="Calibri" w:cs="Calibri" w:eastAsia="Calibri" w:hAnsi="Calibri"/>
          <w:i/>
          <w:iCs/>
        </w:rPr>
        <w:t xml:space="preserve">Chlamydia</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C. Fc-binding protein A belongs to </w:t>
      </w:r>
      <w:r>
        <w:rPr>
          <w:rFonts w:ascii="Calibri" w:cs="Calibri" w:eastAsia="Calibri" w:hAnsi="Calibri"/>
          <w:i/>
          <w:iCs/>
        </w:rPr>
        <w:t xml:space="preserve">Staphylococcus aureus</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D. Cassette recombination for antigenic variation is the </w:t>
      </w:r>
      <w:r>
        <w:rPr>
          <w:rFonts w:ascii="Calibri" w:cs="Calibri" w:eastAsia="Calibri" w:hAnsi="Calibri"/>
          <w:i/>
          <w:iCs/>
        </w:rPr>
        <w:t xml:space="preserve">Borrelia</w:t>
      </w:r>
      <w:r>
        <w:rPr>
          <w:rFonts w:ascii="Calibri" w:cs="Calibri" w:eastAsia="Calibri" w:hAnsi="Calibri"/>
        </w:rPr>
        <w:t xml:space="preserve"> VlsE mechanism.</w:t>
      </w:r>
    </w:p>
    <w:p>
      <w:pPr>
        <w:pStyle w:val="ListParagraph"/>
        <w:numPr>
          <w:ilvl w:val="0"/>
          <w:numId w:val="2"/>
        </w:numPr>
        <w:spacing w:after="30"/>
      </w:pPr>
      <w:r>
        <w:rPr>
          <w:rFonts w:ascii="Calibri" w:cs="Calibri" w:eastAsia="Calibri" w:hAnsi="Calibri"/>
        </w:rPr>
        <w:t xml:space="preserve">E. IgA protease is a mucosal strategy of </w:t>
      </w:r>
      <w:r>
        <w:rPr>
          <w:rFonts w:ascii="Calibri" w:cs="Calibri" w:eastAsia="Calibri" w:hAnsi="Calibri"/>
          <w:i/>
          <w:iCs/>
        </w:rPr>
        <w:t xml:space="preserve">Neisseria</w:t>
      </w:r>
      <w:r>
        <w:rPr>
          <w:rFonts w:ascii="Calibri" w:cs="Calibri" w:eastAsia="Calibri" w:hAnsi="Calibri"/>
        </w:rPr>
        <w:t xml:space="preserve">, </w:t>
      </w:r>
      <w:r>
        <w:rPr>
          <w:rFonts w:ascii="Calibri" w:cs="Calibri" w:eastAsia="Calibri" w:hAnsi="Calibri"/>
          <w:i/>
          <w:iCs/>
        </w:rPr>
        <w:t xml:space="preserve">Haemophilus</w:t>
      </w:r>
      <w:r>
        <w:rPr>
          <w:rFonts w:ascii="Calibri" w:cs="Calibri" w:eastAsia="Calibri" w:hAnsi="Calibri"/>
        </w:rPr>
        <w:t xml:space="preserve">, and pneumococcus.</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Rickettsia</w:t>
      </w:r>
      <w:r>
        <w:rPr>
          <w:rFonts w:ascii="Calibri" w:cs="Calibri" w:eastAsia="Calibri" w:hAnsi="Calibri"/>
        </w:rPr>
        <w:t xml:space="preserve"> has actin-based motility like </w:t>
      </w:r>
      <w:r>
        <w:rPr>
          <w:rFonts w:ascii="Calibri" w:cs="Calibri" w:eastAsia="Calibri" w:hAnsi="Calibri"/>
          <w:i/>
          <w:iCs/>
        </w:rPr>
        <w:t xml:space="preserve">Listeria</w:t>
      </w:r>
      <w:r>
        <w:rPr>
          <w:rFonts w:ascii="Calibri" w:cs="Calibri" w:eastAsia="Calibri" w:hAnsi="Calibri"/>
        </w:rPr>
        <w:t xml:space="preserve"> and </w:t>
      </w:r>
      <w:r>
        <w:rPr>
          <w:rFonts w:ascii="Calibri" w:cs="Calibri" w:eastAsia="Calibri" w:hAnsi="Calibri"/>
          <w:i/>
          <w:iCs/>
        </w:rPr>
        <w:t xml:space="preserve">Shigella</w:t>
      </w:r>
      <w:r>
        <w:rPr>
          <w:rFonts w:ascii="Calibri" w:cs="Calibri" w:eastAsia="Calibri" w:hAnsi="Calibri"/>
        </w:rPr>
        <w:t xml:space="preserve">, but it replicates freely in the cytosol and spreads by endothelial invasion.</w:t>
      </w:r>
    </w:p>
    <w:p>
      <w:pPr>
        <w:pStyle w:val="Heading3"/>
        <w:keepNext/>
      </w:pPr>
      <w:r>
        <w:rPr>
          <w:rFonts w:ascii="Calibri" w:cs="Calibri" w:eastAsia="Calibri" w:hAnsi="Calibri"/>
        </w:rPr>
        <w:t xml:space="preserve">75. </w:t>
      </w:r>
      <w:r>
        <w:rPr>
          <w:rFonts w:ascii="Calibri" w:cs="Calibri" w:eastAsia="Calibri" w:hAnsi="Calibri"/>
          <w:i/>
          <w:iCs/>
        </w:rPr>
        <w:t xml:space="preserve">Histoplasma capsulatum</w:t>
      </w:r>
    </w:p>
    <w:p>
      <w:pPr>
        <w:spacing w:after="80"/>
      </w:pPr>
      <w:r>
        <w:rPr>
          <w:rFonts w:ascii="Calibri" w:cs="Calibri" w:eastAsia="Calibri" w:hAnsi="Calibri"/>
          <w:b/>
          <w:bCs/>
        </w:rPr>
        <w:t xml:space="preserve">Correct answer: </w:t>
      </w:r>
      <w:r>
        <w:rPr>
          <w:rFonts w:ascii="Calibri" w:cs="Calibri" w:eastAsia="Calibri" w:hAnsi="Calibri"/>
          <w:b/>
          <w:bCs/>
        </w:rPr>
        <w:t xml:space="preserve">D. Small oval yeast within macrophages</w:t>
      </w:r>
    </w:p>
    <w:p>
      <w:pPr>
        <w:spacing w:after="80"/>
      </w:pPr>
      <w:r>
        <w:rPr>
          <w:rFonts w:ascii="Calibri" w:cs="Calibri" w:eastAsia="Calibri" w:hAnsi="Calibri"/>
          <w:b/>
          <w:bCs/>
        </w:rPr>
        <w:t xml:space="preserve">Why: </w:t>
      </w:r>
      <w:r>
        <w:rPr>
          <w:rFonts w:ascii="Calibri" w:cs="Calibri" w:eastAsia="Calibri" w:hAnsi="Calibri"/>
        </w:rPr>
        <w:t xml:space="preserve">Ohio River valley exposure, a chicken coop (soil enriched with bird or bat droppings), and hilar adenopathy with small nodules point to histoplasmosis. In tissue, </w:t>
      </w:r>
      <w:r>
        <w:rPr>
          <w:rFonts w:ascii="Calibri" w:cs="Calibri" w:eastAsia="Calibri" w:hAnsi="Calibri"/>
          <w:i/>
          <w:iCs/>
        </w:rPr>
        <w:t xml:space="preserve">Histoplasma</w:t>
      </w:r>
      <w:r>
        <w:rPr>
          <w:rFonts w:ascii="Calibri" w:cs="Calibri" w:eastAsia="Calibri" w:hAnsi="Calibri"/>
        </w:rPr>
        <w:t xml:space="preserve"> is a small (2–4 µm) oval yeast with narrow-based budding, found within macrophages.</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Spherules with endospores are the tissue form of </w:t>
      </w:r>
      <w:r>
        <w:rPr>
          <w:rFonts w:ascii="Calibri" w:cs="Calibri" w:eastAsia="Calibri" w:hAnsi="Calibri"/>
          <w:i/>
          <w:iCs/>
        </w:rPr>
        <w:t xml:space="preserve">Coccidioides</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B. A thick-walled yeast with a single broad-based bud is </w:t>
      </w:r>
      <w:r>
        <w:rPr>
          <w:rFonts w:ascii="Calibri" w:cs="Calibri" w:eastAsia="Calibri" w:hAnsi="Calibri"/>
          <w:i/>
          <w:iCs/>
        </w:rPr>
        <w:t xml:space="preserve">Blastomyces</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C. Cigar-shaped yeast is </w:t>
      </w:r>
      <w:r>
        <w:rPr>
          <w:rFonts w:ascii="Calibri" w:cs="Calibri" w:eastAsia="Calibri" w:hAnsi="Calibri"/>
          <w:i/>
          <w:iCs/>
        </w:rPr>
        <w:t xml:space="preserve">Sporothrix</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E. A mucicarmine-positive capsule is </w:t>
      </w:r>
      <w:r>
        <w:rPr>
          <w:rFonts w:ascii="Calibri" w:cs="Calibri" w:eastAsia="Calibri" w:hAnsi="Calibri"/>
          <w:i/>
          <w:iCs/>
        </w:rPr>
        <w:t xml:space="preserve">Cryptococcus</w:t>
      </w:r>
      <w:r>
        <w:rPr>
          <w:rFonts w:ascii="Calibri" w:cs="Calibri" w:eastAsia="Calibri" w:hAnsi="Calibri"/>
        </w:rPr>
        <w:t xml:space="preserve">, which is extracellular and encapsulated.</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Histoplasma</w:t>
      </w:r>
      <w:r>
        <w:rPr>
          <w:rFonts w:ascii="Calibri" w:cs="Calibri" w:eastAsia="Calibri" w:hAnsi="Calibri"/>
        </w:rPr>
        <w:t xml:space="preserve"> → Ohio/Mississippi River valleys, bird and bat droppings, small yeasts within macrophages.</w:t>
      </w:r>
    </w:p>
    <w:p>
      <w:pPr>
        <w:pStyle w:val="Heading3"/>
        <w:keepNext/>
      </w:pPr>
      <w:r>
        <w:rPr>
          <w:rFonts w:ascii="Calibri" w:cs="Calibri" w:eastAsia="Calibri" w:hAnsi="Calibri"/>
        </w:rPr>
        <w:t xml:space="preserve">76. </w:t>
      </w:r>
      <w:r>
        <w:rPr>
          <w:rFonts w:ascii="Calibri" w:cs="Calibri" w:eastAsia="Calibri" w:hAnsi="Calibri"/>
          <w:i/>
          <w:iCs/>
        </w:rPr>
        <w:t xml:space="preserve">Mycobacterium tuberculosis</w:t>
      </w:r>
    </w:p>
    <w:p>
      <w:pPr>
        <w:spacing w:after="80"/>
      </w:pPr>
      <w:r>
        <w:rPr>
          <w:rFonts w:ascii="Calibri" w:cs="Calibri" w:eastAsia="Calibri" w:hAnsi="Calibri"/>
          <w:b/>
          <w:bCs/>
        </w:rPr>
        <w:t xml:space="preserve">Correct answer: </w:t>
      </w:r>
      <w:r>
        <w:rPr>
          <w:rFonts w:ascii="Calibri" w:cs="Calibri" w:eastAsia="Calibri" w:hAnsi="Calibri"/>
          <w:b/>
          <w:bCs/>
        </w:rPr>
        <w:t xml:space="preserve">B. Airborne precautions in a negative-pressure room, with N95 respirators for staff</w:t>
      </w:r>
    </w:p>
    <w:p>
      <w:pPr>
        <w:spacing w:after="80"/>
      </w:pPr>
      <w:r>
        <w:rPr>
          <w:rFonts w:ascii="Calibri" w:cs="Calibri" w:eastAsia="Calibri" w:hAnsi="Calibri"/>
          <w:b/>
          <w:bCs/>
        </w:rPr>
        <w:t xml:space="preserve">Why: </w:t>
      </w:r>
      <w:r>
        <w:rPr>
          <w:rFonts w:ascii="Calibri" w:cs="Calibri" w:eastAsia="Calibri" w:hAnsi="Calibri"/>
        </w:rPr>
        <w:t xml:space="preserve">Cavitary upper lobe disease with a positive smear is highly infectious. </w:t>
      </w:r>
      <w:r>
        <w:rPr>
          <w:rFonts w:ascii="Calibri" w:cs="Calibri" w:eastAsia="Calibri" w:hAnsi="Calibri"/>
          <w:i/>
          <w:iCs/>
        </w:rPr>
        <w:t xml:space="preserve">M. tuberculosis</w:t>
      </w:r>
      <w:r>
        <w:rPr>
          <w:rFonts w:ascii="Calibri" w:cs="Calibri" w:eastAsia="Calibri" w:hAnsi="Calibri"/>
        </w:rPr>
        <w:t xml:space="preserve"> spreads by droplet nuclei under 5 µm that remain suspended in air, so airborne isolation is required.</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Contact precautions are for organisms such as MRSA and </w:t>
      </w:r>
      <w:r>
        <w:rPr>
          <w:rFonts w:ascii="Calibri" w:cs="Calibri" w:eastAsia="Calibri" w:hAnsi="Calibri"/>
          <w:i/>
          <w:iCs/>
        </w:rPr>
        <w:t xml:space="preserve">C. difficile</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C. Droplet precautions apply to larger particles (influenza, pertussis, meningococcus) that do not stay airborne.</w:t>
      </w:r>
    </w:p>
    <w:p>
      <w:pPr>
        <w:pStyle w:val="ListParagraph"/>
        <w:numPr>
          <w:ilvl w:val="0"/>
          <w:numId w:val="2"/>
        </w:numPr>
        <w:spacing w:after="30"/>
      </w:pPr>
      <w:r>
        <w:rPr>
          <w:rFonts w:ascii="Calibri" w:cs="Calibri" w:eastAsia="Calibri" w:hAnsi="Calibri"/>
        </w:rPr>
        <w:t xml:space="preserve">D. Standard precautions alone are insufficient for an airborne pathogen.</w:t>
      </w:r>
    </w:p>
    <w:p>
      <w:pPr>
        <w:pStyle w:val="ListParagraph"/>
        <w:numPr>
          <w:ilvl w:val="0"/>
          <w:numId w:val="2"/>
        </w:numPr>
        <w:spacing w:after="30"/>
      </w:pPr>
      <w:r>
        <w:rPr>
          <w:rFonts w:ascii="Calibri" w:cs="Calibri" w:eastAsia="Calibri" w:hAnsi="Calibri"/>
        </w:rPr>
        <w:t xml:space="preserve">E. A protective environment protects severely immunocompromised patients (such as allogeneic HSCT recipients), not others from the patient.</w:t>
      </w:r>
    </w:p>
    <w:p>
      <w:pPr>
        <w:spacing w:after="160" w:before="60"/>
      </w:pPr>
      <w:r>
        <w:rPr>
          <w:rFonts w:ascii="Calibri" w:cs="Calibri" w:eastAsia="Calibri" w:hAnsi="Calibri"/>
          <w:b/>
          <w:bCs/>
        </w:rPr>
        <w:t xml:space="preserve">High-yield takeaway: </w:t>
      </w:r>
      <w:r>
        <w:rPr>
          <w:rFonts w:ascii="Calibri" w:cs="Calibri" w:eastAsia="Calibri" w:hAnsi="Calibri"/>
        </w:rPr>
        <w:t xml:space="preserve">TB, measles, and varicella (plus disseminated zoster) require airborne precautions with a negative-pressure room.</w:t>
      </w:r>
    </w:p>
    <w:p>
      <w:pPr>
        <w:pStyle w:val="Heading3"/>
        <w:keepNext/>
      </w:pPr>
      <w:r>
        <w:rPr>
          <w:rFonts w:ascii="Calibri" w:cs="Calibri" w:eastAsia="Calibri" w:hAnsi="Calibri"/>
        </w:rPr>
        <w:t xml:space="preserve">77. </w:t>
      </w:r>
      <w:r>
        <w:rPr>
          <w:rFonts w:ascii="Calibri" w:cs="Calibri" w:eastAsia="Calibri" w:hAnsi="Calibri"/>
          <w:i/>
          <w:iCs/>
        </w:rPr>
        <w:t xml:space="preserve">Coccidioides immitis</w:t>
      </w:r>
    </w:p>
    <w:p>
      <w:pPr>
        <w:spacing w:after="80"/>
      </w:pPr>
      <w:r>
        <w:rPr>
          <w:rFonts w:ascii="Calibri" w:cs="Calibri" w:eastAsia="Calibri" w:hAnsi="Calibri"/>
          <w:b/>
          <w:bCs/>
        </w:rPr>
        <w:t xml:space="preserve">Correct answer: </w:t>
      </w:r>
      <w:r>
        <w:rPr>
          <w:rFonts w:ascii="Calibri" w:cs="Calibri" w:eastAsia="Calibri" w:hAnsi="Calibri"/>
          <w:b/>
          <w:bCs/>
        </w:rPr>
        <w:t xml:space="preserve">C. Arthroconidia</w:t>
      </w:r>
    </w:p>
    <w:p>
      <w:pPr>
        <w:spacing w:after="80"/>
      </w:pPr>
      <w:r>
        <w:rPr>
          <w:rFonts w:ascii="Calibri" w:cs="Calibri" w:eastAsia="Calibri" w:hAnsi="Calibri"/>
          <w:b/>
          <w:bCs/>
        </w:rPr>
        <w:t xml:space="preserve">Why: </w:t>
      </w:r>
      <w:r>
        <w:rPr>
          <w:rFonts w:ascii="Calibri" w:cs="Calibri" w:eastAsia="Calibri" w:hAnsi="Calibri"/>
        </w:rPr>
        <w:t xml:space="preserve">Recent arrival in the San Joaquin Valley with fever, cough, arthralgias, and erythema nodosum ("desert bumps") indicates coccidioidomycosis. Dry soil releases arthroconidia, which are inhaled and convert in the lung to spherules.</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Endospores are released from mature spherules within tissue and are not the inhaled form.</w:t>
      </w:r>
    </w:p>
    <w:p>
      <w:pPr>
        <w:pStyle w:val="ListParagraph"/>
        <w:numPr>
          <w:ilvl w:val="0"/>
          <w:numId w:val="2"/>
        </w:numPr>
        <w:spacing w:after="30"/>
      </w:pPr>
      <w:r>
        <w:rPr>
          <w:rFonts w:ascii="Calibri" w:cs="Calibri" w:eastAsia="Calibri" w:hAnsi="Calibri"/>
        </w:rPr>
        <w:t xml:space="preserve">B. Pseudohyphae are a feature of </w:t>
      </w:r>
      <w:r>
        <w:rPr>
          <w:rFonts w:ascii="Calibri" w:cs="Calibri" w:eastAsia="Calibri" w:hAnsi="Calibri"/>
          <w:i/>
          <w:iCs/>
        </w:rPr>
        <w:t xml:space="preserve">Candida</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D. Microconidia and tuberculate macroconidia are the mold forms of </w:t>
      </w:r>
      <w:r>
        <w:rPr>
          <w:rFonts w:ascii="Calibri" w:cs="Calibri" w:eastAsia="Calibri" w:hAnsi="Calibri"/>
          <w:i/>
          <w:iCs/>
        </w:rPr>
        <w:t xml:space="preserve">Histoplasma</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E. Yeast with broad-based budding is the </w:t>
      </w:r>
      <w:r>
        <w:rPr>
          <w:rFonts w:ascii="Calibri" w:cs="Calibri" w:eastAsia="Calibri" w:hAnsi="Calibri"/>
          <w:i/>
          <w:iCs/>
        </w:rPr>
        <w:t xml:space="preserve">Blastomyces</w:t>
      </w:r>
      <w:r>
        <w:rPr>
          <w:rFonts w:ascii="Calibri" w:cs="Calibri" w:eastAsia="Calibri" w:hAnsi="Calibri"/>
        </w:rPr>
        <w:t xml:space="preserve"> tissue form.</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Coccidioides</w:t>
      </w:r>
      <w:r>
        <w:rPr>
          <w:rFonts w:ascii="Calibri" w:cs="Calibri" w:eastAsia="Calibri" w:hAnsi="Calibri"/>
        </w:rPr>
        <w:t xml:space="preserve"> → Southwest US, inhaled arthroconidia → spherules with endospores in tissue.</w:t>
      </w:r>
    </w:p>
    <w:p>
      <w:pPr>
        <w:pStyle w:val="Heading3"/>
        <w:keepNext/>
      </w:pPr>
      <w:r>
        <w:rPr>
          <w:rFonts w:ascii="Calibri" w:cs="Calibri" w:eastAsia="Calibri" w:hAnsi="Calibri"/>
        </w:rPr>
        <w:t xml:space="preserve">78. </w:t>
      </w:r>
      <w:r>
        <w:rPr>
          <w:rFonts w:ascii="Calibri" w:cs="Calibri" w:eastAsia="Calibri" w:hAnsi="Calibri"/>
          <w:i/>
          <w:iCs/>
        </w:rPr>
        <w:t xml:space="preserve">Mycobacterium tuberculosis</w:t>
      </w:r>
      <w:r>
        <w:rPr>
          <w:rFonts w:ascii="Calibri" w:cs="Calibri" w:eastAsia="Calibri" w:hAnsi="Calibri"/>
        </w:rPr>
        <w:t xml:space="preserve"> (treatment)</w:t>
      </w:r>
    </w:p>
    <w:p>
      <w:pPr>
        <w:spacing w:after="80"/>
      </w:pPr>
      <w:r>
        <w:rPr>
          <w:rFonts w:ascii="Calibri" w:cs="Calibri" w:eastAsia="Calibri" w:hAnsi="Calibri"/>
          <w:b/>
          <w:bCs/>
        </w:rPr>
        <w:t xml:space="preserve">Correct answer: </w:t>
      </w:r>
      <w:r>
        <w:rPr>
          <w:rFonts w:ascii="Calibri" w:cs="Calibri" w:eastAsia="Calibri" w:hAnsi="Calibri"/>
          <w:b/>
          <w:bCs/>
        </w:rPr>
        <w:t xml:space="preserve">E. Isoniazid, rifampin, pyrazinamide, and ethambutol for 2 months, then isoniazid and rifampin for 4 months</w:t>
      </w:r>
    </w:p>
    <w:p>
      <w:pPr>
        <w:spacing w:after="80"/>
      </w:pPr>
      <w:r>
        <w:rPr>
          <w:rFonts w:ascii="Calibri" w:cs="Calibri" w:eastAsia="Calibri" w:hAnsi="Calibri"/>
          <w:b/>
          <w:bCs/>
        </w:rPr>
        <w:t xml:space="preserve">Why: </w:t>
      </w:r>
      <w:r>
        <w:rPr>
          <w:rFonts w:ascii="Calibri" w:cs="Calibri" w:eastAsia="Calibri" w:hAnsi="Calibri"/>
        </w:rPr>
        <w:t xml:space="preserve">Standard therapy for drug-susceptible active TB is a 2-month intensive phase of RIPE, then 4 months of isoniazid and rifampin. Ethambutol is dropped once susceptibility is confirmed. Pyridoxine is added with isoniazid to prevent neuropathy.</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Omitting the pyrazinamide-containing intensive phase and ethambutol increases the risk of relapse and of resistance while susceptibilities are unknown.</w:t>
      </w:r>
    </w:p>
    <w:p>
      <w:pPr>
        <w:pStyle w:val="ListParagraph"/>
        <w:numPr>
          <w:ilvl w:val="0"/>
          <w:numId w:val="2"/>
        </w:numPr>
        <w:spacing w:after="30"/>
      </w:pPr>
      <w:r>
        <w:rPr>
          <w:rFonts w:ascii="Calibri" w:cs="Calibri" w:eastAsia="Calibri" w:hAnsi="Calibri"/>
        </w:rPr>
        <w:t xml:space="preserve">B. Without pyrazinamide the continuation phase must be extended to 7 months (9 months in total).</w:t>
      </w:r>
    </w:p>
    <w:p>
      <w:pPr>
        <w:pStyle w:val="ListParagraph"/>
        <w:numPr>
          <w:ilvl w:val="0"/>
          <w:numId w:val="2"/>
        </w:numPr>
        <w:spacing w:after="30"/>
      </w:pPr>
      <w:r>
        <w:rPr>
          <w:rFonts w:ascii="Calibri" w:cs="Calibri" w:eastAsia="Calibri" w:hAnsi="Calibri"/>
        </w:rPr>
        <w:t xml:space="preserve">C. Monotherapy rapidly selects for resistance.</w:t>
      </w:r>
    </w:p>
    <w:p>
      <w:pPr>
        <w:pStyle w:val="ListParagraph"/>
        <w:numPr>
          <w:ilvl w:val="0"/>
          <w:numId w:val="2"/>
        </w:numPr>
        <w:spacing w:after="30"/>
      </w:pPr>
      <w:r>
        <w:rPr>
          <w:rFonts w:ascii="Calibri" w:cs="Calibri" w:eastAsia="Calibri" w:hAnsi="Calibri"/>
        </w:rPr>
        <w:t xml:space="preserve">D. Rifampin plus pyrazinamide is a discouraged latent-TB regimen because of hepatotoxicity, and it does not treat active disease.</w:t>
      </w:r>
    </w:p>
    <w:p>
      <w:pPr>
        <w:spacing w:after="160" w:before="60"/>
      </w:pPr>
      <w:r>
        <w:rPr>
          <w:rFonts w:ascii="Calibri" w:cs="Calibri" w:eastAsia="Calibri" w:hAnsi="Calibri"/>
          <w:b/>
          <w:bCs/>
        </w:rPr>
        <w:t xml:space="preserve">High-yield takeaway: </w:t>
      </w:r>
      <w:r>
        <w:rPr>
          <w:rFonts w:ascii="Calibri" w:cs="Calibri" w:eastAsia="Calibri" w:hAnsi="Calibri"/>
        </w:rPr>
        <w:t xml:space="preserve">Active TB → RIPE for 2 months, then INH + RIF for 4 months, with B6 given alongside isoniazid.</w:t>
      </w:r>
    </w:p>
    <w:p>
      <w:pPr>
        <w:pStyle w:val="Heading3"/>
        <w:keepNext/>
      </w:pPr>
      <w:r>
        <w:rPr>
          <w:rFonts w:ascii="Calibri" w:cs="Calibri" w:eastAsia="Calibri" w:hAnsi="Calibri"/>
        </w:rPr>
        <w:t xml:space="preserve">79. </w:t>
      </w:r>
      <w:r>
        <w:rPr>
          <w:rFonts w:ascii="Calibri" w:cs="Calibri" w:eastAsia="Calibri" w:hAnsi="Calibri"/>
          <w:i/>
          <w:iCs/>
        </w:rPr>
        <w:t xml:space="preserve">Blastomyces dermatitidis</w:t>
      </w:r>
    </w:p>
    <w:p>
      <w:pPr>
        <w:spacing w:after="80"/>
      </w:pPr>
      <w:r>
        <w:rPr>
          <w:rFonts w:ascii="Calibri" w:cs="Calibri" w:eastAsia="Calibri" w:hAnsi="Calibri"/>
          <w:b/>
          <w:bCs/>
        </w:rPr>
        <w:t xml:space="preserve">Correct answer: </w:t>
      </w:r>
      <w:r>
        <w:rPr>
          <w:rFonts w:ascii="Calibri" w:cs="Calibri" w:eastAsia="Calibri" w:hAnsi="Calibri"/>
          <w:b/>
          <w:bCs/>
        </w:rPr>
        <w:t xml:space="preserve">A. Thick-walled yeast with a single broad-based bud</w:t>
      </w:r>
    </w:p>
    <w:p>
      <w:pPr>
        <w:spacing w:after="80"/>
      </w:pPr>
      <w:r>
        <w:rPr>
          <w:rFonts w:ascii="Calibri" w:cs="Calibri" w:eastAsia="Calibri" w:hAnsi="Calibri"/>
          <w:b/>
          <w:bCs/>
        </w:rPr>
        <w:t xml:space="preserve">Why: </w:t>
      </w:r>
      <w:r>
        <w:rPr>
          <w:rFonts w:ascii="Calibri" w:cs="Calibri" w:eastAsia="Calibri" w:hAnsi="Calibri"/>
        </w:rPr>
        <w:t xml:space="preserve">Wisconsin river exposure (moist soil near waterways), a pulmonary illness, and a verrucous skin lesion indicate blastomycosis. Tissue shows thick-walled yeast (8–15 µm) with a single broad-based bud.</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B. Septate hyphae branching at acute angles are </w:t>
      </w:r>
      <w:r>
        <w:rPr>
          <w:rFonts w:ascii="Calibri" w:cs="Calibri" w:eastAsia="Calibri" w:hAnsi="Calibri"/>
          <w:i/>
          <w:iCs/>
        </w:rPr>
        <w:t xml:space="preserve">Aspergillus</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C. Small yeast within macrophages is </w:t>
      </w:r>
      <w:r>
        <w:rPr>
          <w:rFonts w:ascii="Calibri" w:cs="Calibri" w:eastAsia="Calibri" w:hAnsi="Calibri"/>
          <w:i/>
          <w:iCs/>
        </w:rPr>
        <w:t xml:space="preserve">Histoplasma</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D. Spherules with endospores are </w:t>
      </w:r>
      <w:r>
        <w:rPr>
          <w:rFonts w:ascii="Calibri" w:cs="Calibri" w:eastAsia="Calibri" w:hAnsi="Calibri"/>
          <w:i/>
          <w:iCs/>
        </w:rPr>
        <w:t xml:space="preserve">Coccidioides</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E. Cigar-shaped yeast is </w:t>
      </w:r>
      <w:r>
        <w:rPr>
          <w:rFonts w:ascii="Calibri" w:cs="Calibri" w:eastAsia="Calibri" w:hAnsi="Calibri"/>
          <w:i/>
          <w:iCs/>
        </w:rPr>
        <w:t xml:space="preserve">Sporothrix</w:t>
      </w:r>
      <w:r>
        <w:rPr>
          <w:rFonts w:ascii="Calibri" w:cs="Calibri" w:eastAsia="Calibri" w:hAnsi="Calibri"/>
        </w:rPr>
        <w:t xml:space="preserve">.</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Blastomyces</w:t>
      </w:r>
      <w:r>
        <w:rPr>
          <w:rFonts w:ascii="Calibri" w:cs="Calibri" w:eastAsia="Calibri" w:hAnsi="Calibri"/>
        </w:rPr>
        <w:t xml:space="preserve"> → Great Lakes, Ohio, and Mississippi basins; skin, bone, and prostate involvement; broad-based budding.</w:t>
      </w:r>
    </w:p>
    <w:p>
      <w:pPr>
        <w:pStyle w:val="Heading3"/>
        <w:keepNext/>
      </w:pPr>
      <w:r>
        <w:rPr>
          <w:rFonts w:ascii="Calibri" w:cs="Calibri" w:eastAsia="Calibri" w:hAnsi="Calibri"/>
        </w:rPr>
        <w:t xml:space="preserve">80. </w:t>
      </w:r>
      <w:r>
        <w:rPr>
          <w:rFonts w:ascii="Calibri" w:cs="Calibri" w:eastAsia="Calibri" w:hAnsi="Calibri"/>
          <w:i/>
          <w:iCs/>
        </w:rPr>
        <w:t xml:space="preserve">Mycobacterium tuberculosis</w:t>
      </w:r>
      <w:r>
        <w:rPr>
          <w:rFonts w:ascii="Calibri" w:cs="Calibri" w:eastAsia="Calibri" w:hAnsi="Calibri"/>
        </w:rPr>
        <w:t xml:space="preserve"> (epidemiology)</w:t>
      </w:r>
    </w:p>
    <w:p>
      <w:pPr>
        <w:spacing w:after="80"/>
      </w:pPr>
      <w:r>
        <w:rPr>
          <w:rFonts w:ascii="Calibri" w:cs="Calibri" w:eastAsia="Calibri" w:hAnsi="Calibri"/>
          <w:b/>
          <w:bCs/>
        </w:rPr>
        <w:t xml:space="preserve">Correct answer: </w:t>
      </w:r>
      <w:r>
        <w:rPr>
          <w:rFonts w:ascii="Calibri" w:cs="Calibri" w:eastAsia="Calibri" w:hAnsi="Calibri"/>
          <w:b/>
          <w:bCs/>
        </w:rPr>
        <w:t xml:space="preserve">C. HIV infection</w:t>
      </w:r>
    </w:p>
    <w:p>
      <w:pPr>
        <w:spacing w:after="80"/>
      </w:pPr>
      <w:r>
        <w:rPr>
          <w:rFonts w:ascii="Calibri" w:cs="Calibri" w:eastAsia="Calibri" w:hAnsi="Calibri"/>
          <w:b/>
          <w:bCs/>
        </w:rPr>
        <w:t xml:space="preserve">Why: </w:t>
      </w:r>
      <w:r>
        <w:rPr>
          <w:rFonts w:ascii="Calibri" w:cs="Calibri" w:eastAsia="Calibri" w:hAnsi="Calibri"/>
        </w:rPr>
        <w:t xml:space="preserve">HIV is the strongest risk factor for progression from latent to active TB, with a risk of roughly 7–10% per year in untreated patients. TNF-α inhibitors are another major risk factor.</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Smoking approximately doubles the risk.</w:t>
      </w:r>
    </w:p>
    <w:p>
      <w:pPr>
        <w:pStyle w:val="ListParagraph"/>
        <w:numPr>
          <w:ilvl w:val="0"/>
          <w:numId w:val="2"/>
        </w:numPr>
        <w:spacing w:after="30"/>
      </w:pPr>
      <w:r>
        <w:rPr>
          <w:rFonts w:ascii="Calibri" w:cs="Calibri" w:eastAsia="Calibri" w:hAnsi="Calibri"/>
        </w:rPr>
        <w:t xml:space="preserve">B. Diabetes approximately triples the risk.</w:t>
      </w:r>
    </w:p>
    <w:p>
      <w:pPr>
        <w:pStyle w:val="ListParagraph"/>
        <w:numPr>
          <w:ilvl w:val="0"/>
          <w:numId w:val="2"/>
        </w:numPr>
        <w:spacing w:after="30"/>
      </w:pPr>
      <w:r>
        <w:rPr>
          <w:rFonts w:ascii="Calibri" w:cs="Calibri" w:eastAsia="Calibri" w:hAnsi="Calibri"/>
        </w:rPr>
        <w:t xml:space="preserve">D. BCG does not increase progression. It can cause a false-positive tuberculin skin test, but not a false-positive IGRA.</w:t>
      </w:r>
    </w:p>
    <w:p>
      <w:pPr>
        <w:pStyle w:val="ListParagraph"/>
        <w:numPr>
          <w:ilvl w:val="0"/>
          <w:numId w:val="2"/>
        </w:numPr>
        <w:spacing w:after="30"/>
      </w:pPr>
      <w:r>
        <w:rPr>
          <w:rFonts w:ascii="Calibri" w:cs="Calibri" w:eastAsia="Calibri" w:hAnsi="Calibri"/>
        </w:rPr>
        <w:t xml:space="preserve">E. Underweight status modestly increases risk but far less than HIV.</w:t>
      </w:r>
    </w:p>
    <w:p>
      <w:pPr>
        <w:spacing w:after="160" w:before="60"/>
      </w:pPr>
      <w:r>
        <w:rPr>
          <w:rFonts w:ascii="Calibri" w:cs="Calibri" w:eastAsia="Calibri" w:hAnsi="Calibri"/>
          <w:b/>
          <w:bCs/>
        </w:rPr>
        <w:t xml:space="preserve">High-yield takeaway: </w:t>
      </w:r>
      <w:r>
        <w:rPr>
          <w:rFonts w:ascii="Calibri" w:cs="Calibri" w:eastAsia="Calibri" w:hAnsi="Calibri"/>
        </w:rPr>
        <w:t xml:space="preserve">HIV is the biggest risk factor for latent-to-active TB progression, and IGRA is preferred in BCG-vaccinated patients.</w:t>
      </w:r>
    </w:p>
    <w:p>
      <w:pPr>
        <w:pStyle w:val="Heading3"/>
        <w:keepNext/>
      </w:pPr>
      <w:r>
        <w:rPr>
          <w:rFonts w:ascii="Calibri" w:cs="Calibri" w:eastAsia="Calibri" w:hAnsi="Calibri"/>
        </w:rPr>
        <w:t xml:space="preserve">81. </w:t>
      </w:r>
      <w:r>
        <w:rPr>
          <w:rFonts w:ascii="Calibri" w:cs="Calibri" w:eastAsia="Calibri" w:hAnsi="Calibri"/>
          <w:i/>
          <w:iCs/>
        </w:rPr>
        <w:t xml:space="preserve">Sporothrix schenckii</w:t>
      </w:r>
    </w:p>
    <w:p>
      <w:pPr>
        <w:spacing w:after="80"/>
      </w:pPr>
      <w:r>
        <w:rPr>
          <w:rFonts w:ascii="Calibri" w:cs="Calibri" w:eastAsia="Calibri" w:hAnsi="Calibri"/>
          <w:b/>
          <w:bCs/>
        </w:rPr>
        <w:t xml:space="preserve">Correct answer: </w:t>
      </w:r>
      <w:r>
        <w:rPr>
          <w:rFonts w:ascii="Calibri" w:cs="Calibri" w:eastAsia="Calibri" w:hAnsi="Calibri"/>
          <w:b/>
          <w:bCs/>
        </w:rPr>
        <w:t xml:space="preserve">E. Traumatic inoculation of conidia from soil or plant matter, such as thorns</w:t>
      </w:r>
    </w:p>
    <w:p>
      <w:pPr>
        <w:spacing w:after="80"/>
      </w:pPr>
      <w:r>
        <w:rPr>
          <w:rFonts w:ascii="Calibri" w:cs="Calibri" w:eastAsia="Calibri" w:hAnsi="Calibri"/>
          <w:b/>
          <w:bCs/>
        </w:rPr>
        <w:t xml:space="preserve">Why: </w:t>
      </w:r>
      <w:r>
        <w:rPr>
          <w:rFonts w:ascii="Calibri" w:cs="Calibri" w:eastAsia="Calibri" w:hAnsi="Calibri"/>
        </w:rPr>
        <w:t xml:space="preserve">Ascending lymphocutaneous nodules after rose pruning is classic sporotrichosis ("rose gardener's disease"). The mold is inoculated through skin trauma from thorns, sphagnum moss, or hay.</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Inhaling desert soil arthroconidia is </w:t>
      </w:r>
      <w:r>
        <w:rPr>
          <w:rFonts w:ascii="Calibri" w:cs="Calibri" w:eastAsia="Calibri" w:hAnsi="Calibri"/>
          <w:i/>
          <w:iCs/>
        </w:rPr>
        <w:t xml:space="preserve">Coccidioides</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B. Bat guano microconidia is </w:t>
      </w:r>
      <w:r>
        <w:rPr>
          <w:rFonts w:ascii="Calibri" w:cs="Calibri" w:eastAsia="Calibri" w:hAnsi="Calibri"/>
          <w:i/>
          <w:iCs/>
        </w:rPr>
        <w:t xml:space="preserve">Histoplasma</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C. Pigeon droppings is </w:t>
      </w:r>
      <w:r>
        <w:rPr>
          <w:rFonts w:ascii="Calibri" w:cs="Calibri" w:eastAsia="Calibri" w:hAnsi="Calibri"/>
          <w:i/>
          <w:iCs/>
        </w:rPr>
        <w:t xml:space="preserve">Cryptococcus</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D. Moist soil near decaying wood is </w:t>
      </w:r>
      <w:r>
        <w:rPr>
          <w:rFonts w:ascii="Calibri" w:cs="Calibri" w:eastAsia="Calibri" w:hAnsi="Calibri"/>
          <w:i/>
          <w:iCs/>
        </w:rPr>
        <w:t xml:space="preserve">Blastomyces</w:t>
      </w:r>
      <w:r>
        <w:rPr>
          <w:rFonts w:ascii="Calibri" w:cs="Calibri" w:eastAsia="Calibri" w:hAnsi="Calibri"/>
        </w:rPr>
        <w:t xml:space="preserve">.</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Sporothrix</w:t>
      </w:r>
      <w:r>
        <w:rPr>
          <w:rFonts w:ascii="Calibri" w:cs="Calibri" w:eastAsia="Calibri" w:hAnsi="Calibri"/>
        </w:rPr>
        <w:t xml:space="preserve"> → thorn prick → lymphocutaneous nodules; the other dimorphic fungi are acquired by inhalation.</w:t>
      </w:r>
    </w:p>
    <w:p>
      <w:pPr>
        <w:pStyle w:val="Heading3"/>
        <w:keepNext/>
      </w:pPr>
      <w:r>
        <w:rPr>
          <w:rFonts w:ascii="Calibri" w:cs="Calibri" w:eastAsia="Calibri" w:hAnsi="Calibri"/>
        </w:rPr>
        <w:t xml:space="preserve">82. </w:t>
      </w:r>
      <w:r>
        <w:rPr>
          <w:rFonts w:ascii="Calibri" w:cs="Calibri" w:eastAsia="Calibri" w:hAnsi="Calibri"/>
          <w:i/>
          <w:iCs/>
        </w:rPr>
        <w:t xml:space="preserve">Mycobacterium tuberculosis</w:t>
      </w:r>
      <w:r>
        <w:rPr>
          <w:rFonts w:ascii="Calibri" w:cs="Calibri" w:eastAsia="Calibri" w:hAnsi="Calibri"/>
        </w:rPr>
        <w:t xml:space="preserve"> (immune evasion)</w:t>
      </w:r>
    </w:p>
    <w:p>
      <w:pPr>
        <w:spacing w:after="80"/>
      </w:pPr>
      <w:r>
        <w:rPr>
          <w:rFonts w:ascii="Calibri" w:cs="Calibri" w:eastAsia="Calibri" w:hAnsi="Calibri"/>
          <w:b/>
          <w:bCs/>
        </w:rPr>
        <w:t xml:space="preserve">Correct answer: </w:t>
      </w:r>
      <w:r>
        <w:rPr>
          <w:rFonts w:ascii="Calibri" w:cs="Calibri" w:eastAsia="Calibri" w:hAnsi="Calibri"/>
          <w:b/>
          <w:bCs/>
        </w:rPr>
        <w:t xml:space="preserve">B. Inhibition of phagosome–lysosome fusion and survival within macrophages</w:t>
      </w:r>
    </w:p>
    <w:p>
      <w:pPr>
        <w:spacing w:after="80"/>
      </w:pPr>
      <w:r>
        <w:rPr>
          <w:rFonts w:ascii="Calibri" w:cs="Calibri" w:eastAsia="Calibri" w:hAnsi="Calibri"/>
          <w:b/>
          <w:bCs/>
        </w:rPr>
        <w:t xml:space="preserve">Why: </w:t>
      </w:r>
      <w:r>
        <w:rPr>
          <w:rFonts w:ascii="Calibri" w:cs="Calibri" w:eastAsia="Calibri" w:hAnsi="Calibri"/>
          <w:i/>
          <w:iCs/>
        </w:rPr>
        <w:t xml:space="preserve">M. tuberculosis</w:t>
      </w:r>
      <w:r>
        <w:rPr>
          <w:rFonts w:ascii="Calibri" w:cs="Calibri" w:eastAsia="Calibri" w:hAnsi="Calibri"/>
        </w:rPr>
        <w:t xml:space="preserve"> blocks phagosome maturation and acidification (sulfatides, ESX-1 secretion, and other factors) and survives within macrophages. The host walls it off in granulomas, where it can persist in dormancy for decades.</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Cytosolic escape with actin tails is used by </w:t>
      </w:r>
      <w:r>
        <w:rPr>
          <w:rFonts w:ascii="Calibri" w:cs="Calibri" w:eastAsia="Calibri" w:hAnsi="Calibri"/>
          <w:i/>
          <w:iCs/>
        </w:rPr>
        <w:t xml:space="preserve">Listeria</w:t>
      </w:r>
      <w:r>
        <w:rPr>
          <w:rFonts w:ascii="Calibri" w:cs="Calibri" w:eastAsia="Calibri" w:hAnsi="Calibri"/>
        </w:rPr>
        <w:t xml:space="preserve">, </w:t>
      </w:r>
      <w:r>
        <w:rPr>
          <w:rFonts w:ascii="Calibri" w:cs="Calibri" w:eastAsia="Calibri" w:hAnsi="Calibri"/>
          <w:i/>
          <w:iCs/>
        </w:rPr>
        <w:t xml:space="preserve">Shigella</w:t>
      </w:r>
      <w:r>
        <w:rPr>
          <w:rFonts w:ascii="Calibri" w:cs="Calibri" w:eastAsia="Calibri" w:hAnsi="Calibri"/>
        </w:rPr>
        <w:t xml:space="preserve">, and </w:t>
      </w:r>
      <w:r>
        <w:rPr>
          <w:rFonts w:ascii="Calibri" w:cs="Calibri" w:eastAsia="Calibri" w:hAnsi="Calibri"/>
          <w:i/>
          <w:iCs/>
        </w:rPr>
        <w:t xml:space="preserve">Rickettsia</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C. </w:t>
      </w:r>
      <w:r>
        <w:rPr>
          <w:rFonts w:ascii="Calibri" w:cs="Calibri" w:eastAsia="Calibri" w:hAnsi="Calibri"/>
          <w:i/>
          <w:iCs/>
        </w:rPr>
        <w:t xml:space="preserve">M. tuberculosis</w:t>
      </w:r>
      <w:r>
        <w:rPr>
          <w:rFonts w:ascii="Calibri" w:cs="Calibri" w:eastAsia="Calibri" w:hAnsi="Calibri"/>
        </w:rPr>
        <w:t xml:space="preserve"> does not rely on a polysaccharide capsule. Encapsulated organisms such as pneumococcus use this strategy.</w:t>
      </w:r>
    </w:p>
    <w:p>
      <w:pPr>
        <w:pStyle w:val="ListParagraph"/>
        <w:numPr>
          <w:ilvl w:val="0"/>
          <w:numId w:val="2"/>
        </w:numPr>
        <w:spacing w:after="30"/>
      </w:pPr>
      <w:r>
        <w:rPr>
          <w:rFonts w:ascii="Calibri" w:cs="Calibri" w:eastAsia="Calibri" w:hAnsi="Calibri"/>
        </w:rPr>
        <w:t xml:space="preserve">D. </w:t>
      </w:r>
      <w:r>
        <w:rPr>
          <w:rFonts w:ascii="Calibri" w:cs="Calibri" w:eastAsia="Calibri" w:hAnsi="Calibri"/>
          <w:i/>
          <w:iCs/>
        </w:rPr>
        <w:t xml:space="preserve">vlsE</w:t>
      </w:r>
      <w:r>
        <w:rPr>
          <w:rFonts w:ascii="Calibri" w:cs="Calibri" w:eastAsia="Calibri" w:hAnsi="Calibri"/>
        </w:rPr>
        <w:t xml:space="preserve"> recombination is the </w:t>
      </w:r>
      <w:r>
        <w:rPr>
          <w:rFonts w:ascii="Calibri" w:cs="Calibri" w:eastAsia="Calibri" w:hAnsi="Calibri"/>
          <w:i/>
          <w:iCs/>
        </w:rPr>
        <w:t xml:space="preserve">Borrelia</w:t>
      </w:r>
      <w:r>
        <w:rPr>
          <w:rFonts w:ascii="Calibri" w:cs="Calibri" w:eastAsia="Calibri" w:hAnsi="Calibri"/>
        </w:rPr>
        <w:t xml:space="preserve"> mechanism.</w:t>
      </w:r>
    </w:p>
    <w:p>
      <w:pPr>
        <w:pStyle w:val="ListParagraph"/>
        <w:numPr>
          <w:ilvl w:val="0"/>
          <w:numId w:val="2"/>
        </w:numPr>
        <w:spacing w:after="30"/>
      </w:pPr>
      <w:r>
        <w:rPr>
          <w:rFonts w:ascii="Calibri" w:cs="Calibri" w:eastAsia="Calibri" w:hAnsi="Calibri"/>
        </w:rPr>
        <w:t xml:space="preserve">E. IgA protease is used by </w:t>
      </w:r>
      <w:r>
        <w:rPr>
          <w:rFonts w:ascii="Calibri" w:cs="Calibri" w:eastAsia="Calibri" w:hAnsi="Calibri"/>
          <w:i/>
          <w:iCs/>
        </w:rPr>
        <w:t xml:space="preserve">Neisseria</w:t>
      </w:r>
      <w:r>
        <w:rPr>
          <w:rFonts w:ascii="Calibri" w:cs="Calibri" w:eastAsia="Calibri" w:hAnsi="Calibri"/>
        </w:rPr>
        <w:t xml:space="preserve">, </w:t>
      </w:r>
      <w:r>
        <w:rPr>
          <w:rFonts w:ascii="Calibri" w:cs="Calibri" w:eastAsia="Calibri" w:hAnsi="Calibri"/>
          <w:i/>
          <w:iCs/>
        </w:rPr>
        <w:t xml:space="preserve">Haemophilus</w:t>
      </w:r>
      <w:r>
        <w:rPr>
          <w:rFonts w:ascii="Calibri" w:cs="Calibri" w:eastAsia="Calibri" w:hAnsi="Calibri"/>
        </w:rPr>
        <w:t xml:space="preserve">, and pneumococcus.</w:t>
      </w:r>
    </w:p>
    <w:p>
      <w:pPr>
        <w:spacing w:after="160" w:before="60"/>
      </w:pPr>
      <w:r>
        <w:rPr>
          <w:rFonts w:ascii="Calibri" w:cs="Calibri" w:eastAsia="Calibri" w:hAnsi="Calibri"/>
          <w:b/>
          <w:bCs/>
        </w:rPr>
        <w:t xml:space="preserve">High-yield takeaway: </w:t>
      </w:r>
      <w:r>
        <w:rPr>
          <w:rFonts w:ascii="Calibri" w:cs="Calibri" w:eastAsia="Calibri" w:hAnsi="Calibri"/>
        </w:rPr>
        <w:t xml:space="preserve">TB survives inside macrophages by blocking phagolysosome fusion, which is why cell-mediated immunity (Th1/IFN-γ) is the key defense.</w:t>
      </w:r>
    </w:p>
    <w:p>
      <w:pPr>
        <w:pStyle w:val="Heading3"/>
        <w:keepNext/>
      </w:pPr>
      <w:r>
        <w:rPr>
          <w:rFonts w:ascii="Calibri" w:cs="Calibri" w:eastAsia="Calibri" w:hAnsi="Calibri"/>
        </w:rPr>
        <w:t xml:space="preserve">83. </w:t>
      </w:r>
      <w:r>
        <w:rPr>
          <w:rFonts w:ascii="Calibri" w:cs="Calibri" w:eastAsia="Calibri" w:hAnsi="Calibri"/>
          <w:i/>
          <w:iCs/>
        </w:rPr>
        <w:t xml:space="preserve">Histoplasma capsulatum</w:t>
      </w:r>
      <w:r>
        <w:rPr>
          <w:rFonts w:ascii="Calibri" w:cs="Calibri" w:eastAsia="Calibri" w:hAnsi="Calibri"/>
        </w:rPr>
        <w:t xml:space="preserve"> (treatment)</w:t>
      </w:r>
    </w:p>
    <w:p>
      <w:pPr>
        <w:spacing w:after="80"/>
      </w:pPr>
      <w:r>
        <w:rPr>
          <w:rFonts w:ascii="Calibri" w:cs="Calibri" w:eastAsia="Calibri" w:hAnsi="Calibri"/>
          <w:b/>
          <w:bCs/>
        </w:rPr>
        <w:t xml:space="preserve">Correct answer: </w:t>
      </w:r>
      <w:r>
        <w:rPr>
          <w:rFonts w:ascii="Calibri" w:cs="Calibri" w:eastAsia="Calibri" w:hAnsi="Calibri"/>
          <w:b/>
          <w:bCs/>
        </w:rPr>
        <w:t xml:space="preserve">E. Liposomal amphotericin B for 1–2 weeks, then itraconazole for at least 12 months</w:t>
      </w:r>
    </w:p>
    <w:p>
      <w:pPr>
        <w:spacing w:after="80"/>
      </w:pPr>
      <w:r>
        <w:rPr>
          <w:rFonts w:ascii="Calibri" w:cs="Calibri" w:eastAsia="Calibri" w:hAnsi="Calibri"/>
          <w:b/>
          <w:bCs/>
        </w:rPr>
        <w:t xml:space="preserve">Why: </w:t>
      </w:r>
      <w:r>
        <w:rPr>
          <w:rFonts w:ascii="Calibri" w:cs="Calibri" w:eastAsia="Calibri" w:hAnsi="Calibri"/>
        </w:rPr>
        <w:t xml:space="preserve">Hypotension, hypoxemia, pancytopenia, and hepatosplenomegaly in an AIDS patient indicate severe disseminated histoplasmosis. Treatment is liposomal amphotericin B for 1–2 weeks, followed by oral itraconazole for at least 12 months.</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Fluconazole is less effective than itraconazole and is not first-line.</w:t>
      </w:r>
    </w:p>
    <w:p>
      <w:pPr>
        <w:pStyle w:val="ListParagraph"/>
        <w:numPr>
          <w:ilvl w:val="0"/>
          <w:numId w:val="2"/>
        </w:numPr>
        <w:spacing w:after="30"/>
      </w:pPr>
      <w:r>
        <w:rPr>
          <w:rFonts w:ascii="Calibri" w:cs="Calibri" w:eastAsia="Calibri" w:hAnsi="Calibri"/>
        </w:rPr>
        <w:t xml:space="preserve">B. Echinocandins are not active against </w:t>
      </w:r>
      <w:r>
        <w:rPr>
          <w:rFonts w:ascii="Calibri" w:cs="Calibri" w:eastAsia="Calibri" w:hAnsi="Calibri"/>
          <w:i/>
          <w:iCs/>
        </w:rPr>
        <w:t xml:space="preserve">Histoplasma</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C. Terbinafine has no role in systemic histoplasmosis.</w:t>
      </w:r>
    </w:p>
    <w:p>
      <w:pPr>
        <w:pStyle w:val="ListParagraph"/>
        <w:numPr>
          <w:ilvl w:val="0"/>
          <w:numId w:val="2"/>
        </w:numPr>
        <w:spacing w:after="30"/>
      </w:pPr>
      <w:r>
        <w:rPr>
          <w:rFonts w:ascii="Calibri" w:cs="Calibri" w:eastAsia="Calibri" w:hAnsi="Calibri"/>
        </w:rPr>
        <w:t xml:space="preserve">D. Itraconazole alone is for mild-to-moderate disease and is too slow and unreliably absorbed in a critically ill patient.</w:t>
      </w:r>
    </w:p>
    <w:p>
      <w:pPr>
        <w:spacing w:after="160" w:before="60"/>
      </w:pPr>
      <w:r>
        <w:rPr>
          <w:rFonts w:ascii="Calibri" w:cs="Calibri" w:eastAsia="Calibri" w:hAnsi="Calibri"/>
          <w:b/>
          <w:bCs/>
        </w:rPr>
        <w:t xml:space="preserve">High-yield takeaway: </w:t>
      </w:r>
      <w:r>
        <w:rPr>
          <w:rFonts w:ascii="Calibri" w:cs="Calibri" w:eastAsia="Calibri" w:hAnsi="Calibri"/>
        </w:rPr>
        <w:t xml:space="preserve">Severe histoplasmosis → liposomal amphotericin B, then itraconazole. Mild-to-moderate disease → itraconazole.</w:t>
      </w:r>
    </w:p>
    <w:p>
      <w:pPr>
        <w:pStyle w:val="Heading3"/>
        <w:keepNext/>
      </w:pPr>
      <w:r>
        <w:rPr>
          <w:rFonts w:ascii="Calibri" w:cs="Calibri" w:eastAsia="Calibri" w:hAnsi="Calibri"/>
        </w:rPr>
        <w:t xml:space="preserve">84. </w:t>
      </w:r>
      <w:r>
        <w:rPr>
          <w:rFonts w:ascii="Calibri" w:cs="Calibri" w:eastAsia="Calibri" w:hAnsi="Calibri"/>
          <w:i/>
          <w:iCs/>
        </w:rPr>
        <w:t xml:space="preserve">Mycobacterium tuberculosis</w:t>
      </w:r>
      <w:r>
        <w:rPr>
          <w:rFonts w:ascii="Calibri" w:cs="Calibri" w:eastAsia="Calibri" w:hAnsi="Calibri"/>
        </w:rPr>
        <w:t xml:space="preserve"> (HIV)</w:t>
      </w:r>
    </w:p>
    <w:p>
      <w:pPr>
        <w:spacing w:after="80"/>
      </w:pPr>
      <w:r>
        <w:rPr>
          <w:rFonts w:ascii="Calibri" w:cs="Calibri" w:eastAsia="Calibri" w:hAnsi="Calibri"/>
          <w:b/>
          <w:bCs/>
        </w:rPr>
        <w:t xml:space="preserve">Correct answer: </w:t>
      </w:r>
      <w:r>
        <w:rPr>
          <w:rFonts w:ascii="Calibri" w:cs="Calibri" w:eastAsia="Calibri" w:hAnsi="Calibri"/>
          <w:b/>
          <w:bCs/>
        </w:rPr>
        <w:t xml:space="preserve">D. Lower and middle lobe infiltrates with hilar and mediastinal lymphadenopathy, without cavitation</w:t>
      </w:r>
    </w:p>
    <w:p>
      <w:pPr>
        <w:spacing w:after="80"/>
      </w:pPr>
      <w:r>
        <w:rPr>
          <w:rFonts w:ascii="Calibri" w:cs="Calibri" w:eastAsia="Calibri" w:hAnsi="Calibri"/>
          <w:b/>
          <w:bCs/>
        </w:rPr>
        <w:t xml:space="preserve">Why: </w:t>
      </w:r>
      <w:r>
        <w:rPr>
          <w:rFonts w:ascii="Calibri" w:cs="Calibri" w:eastAsia="Calibri" w:hAnsi="Calibri"/>
        </w:rPr>
        <w:t xml:space="preserve">With advanced HIV (low CD4+ count), granuloma formation is impaired, so TB resembles primary disease. Typical findings are lower and middle lobe infiltrates, adenopathy, and no cavitation.</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Upper lobe fibrocavitary disease is typical of reactivation in immunocompetent hosts.</w:t>
      </w:r>
    </w:p>
    <w:p>
      <w:pPr>
        <w:pStyle w:val="ListParagraph"/>
        <w:numPr>
          <w:ilvl w:val="0"/>
          <w:numId w:val="2"/>
        </w:numPr>
        <w:spacing w:after="30"/>
      </w:pPr>
      <w:r>
        <w:rPr>
          <w:rFonts w:ascii="Calibri" w:cs="Calibri" w:eastAsia="Calibri" w:hAnsi="Calibri"/>
        </w:rPr>
        <w:t xml:space="preserve">B. A calcified nodule with hilar node calcification is a healed Ghon/Ranke complex from prior primary infection.</w:t>
      </w:r>
    </w:p>
    <w:p>
      <w:pPr>
        <w:pStyle w:val="ListParagraph"/>
        <w:numPr>
          <w:ilvl w:val="0"/>
          <w:numId w:val="2"/>
        </w:numPr>
        <w:spacing w:after="30"/>
      </w:pPr>
      <w:r>
        <w:rPr>
          <w:rFonts w:ascii="Calibri" w:cs="Calibri" w:eastAsia="Calibri" w:hAnsi="Calibri"/>
        </w:rPr>
        <w:t xml:space="preserve">C. Isolated apical pleural thickening is old, healed disease or a nonspecific finding.</w:t>
      </w:r>
    </w:p>
    <w:p>
      <w:pPr>
        <w:pStyle w:val="ListParagraph"/>
        <w:numPr>
          <w:ilvl w:val="0"/>
          <w:numId w:val="2"/>
        </w:numPr>
        <w:spacing w:after="30"/>
      </w:pPr>
      <w:r>
        <w:rPr>
          <w:rFonts w:ascii="Calibri" w:cs="Calibri" w:eastAsia="Calibri" w:hAnsi="Calibri"/>
        </w:rPr>
        <w:t xml:space="preserve">E. Diffuse bilateral interstitial infiltrates with ground-glass opacities are more suggestive of </w:t>
      </w:r>
      <w:r>
        <w:rPr>
          <w:rFonts w:ascii="Calibri" w:cs="Calibri" w:eastAsia="Calibri" w:hAnsi="Calibri"/>
          <w:i/>
          <w:iCs/>
        </w:rPr>
        <w:t xml:space="preserve">Pneumocystis</w:t>
      </w:r>
      <w:r>
        <w:rPr>
          <w:rFonts w:ascii="Calibri" w:cs="Calibri" w:eastAsia="Calibri" w:hAnsi="Calibri"/>
        </w:rPr>
        <w:t xml:space="preserve"> pneumonia.</w:t>
      </w:r>
    </w:p>
    <w:p>
      <w:pPr>
        <w:spacing w:after="160" w:before="60"/>
      </w:pPr>
      <w:r>
        <w:rPr>
          <w:rFonts w:ascii="Calibri" w:cs="Calibri" w:eastAsia="Calibri" w:hAnsi="Calibri"/>
          <w:b/>
          <w:bCs/>
        </w:rPr>
        <w:t xml:space="preserve">High-yield takeaway: </w:t>
      </w:r>
      <w:r>
        <w:rPr>
          <w:rFonts w:ascii="Calibri" w:cs="Calibri" w:eastAsia="Calibri" w:hAnsi="Calibri"/>
        </w:rPr>
        <w:t xml:space="preserve">TB in advanced HIV → atypical radiography (lower lobe infiltrates, adenopathy, little cavitation) and often a negative tuberculin test.</w:t>
      </w:r>
    </w:p>
    <w:p>
      <w:pPr>
        <w:pStyle w:val="Heading3"/>
        <w:keepNext/>
      </w:pPr>
      <w:r>
        <w:rPr>
          <w:rFonts w:ascii="Calibri" w:cs="Calibri" w:eastAsia="Calibri" w:hAnsi="Calibri"/>
        </w:rPr>
        <w:t xml:space="preserve">85. </w:t>
      </w:r>
      <w:r>
        <w:rPr>
          <w:rFonts w:ascii="Calibri" w:cs="Calibri" w:eastAsia="Calibri" w:hAnsi="Calibri"/>
          <w:i/>
          <w:iCs/>
        </w:rPr>
        <w:t xml:space="preserve">Coccidioides immitis</w:t>
      </w:r>
      <w:r>
        <w:rPr>
          <w:rFonts w:ascii="Calibri" w:cs="Calibri" w:eastAsia="Calibri" w:hAnsi="Calibri"/>
        </w:rPr>
        <w:t xml:space="preserve"> (meningitis)</w:t>
      </w:r>
    </w:p>
    <w:p>
      <w:pPr>
        <w:spacing w:after="80"/>
      </w:pPr>
      <w:r>
        <w:rPr>
          <w:rFonts w:ascii="Calibri" w:cs="Calibri" w:eastAsia="Calibri" w:hAnsi="Calibri"/>
          <w:b/>
          <w:bCs/>
        </w:rPr>
        <w:t xml:space="preserve">Correct answer: </w:t>
      </w:r>
      <w:r>
        <w:rPr>
          <w:rFonts w:ascii="Calibri" w:cs="Calibri" w:eastAsia="Calibri" w:hAnsi="Calibri"/>
          <w:b/>
          <w:bCs/>
        </w:rPr>
        <w:t xml:space="preserve">A. Fluconazole at high dose, continued indefinitely</w:t>
      </w:r>
    </w:p>
    <w:p>
      <w:pPr>
        <w:spacing w:after="80"/>
      </w:pPr>
      <w:r>
        <w:rPr>
          <w:rFonts w:ascii="Calibri" w:cs="Calibri" w:eastAsia="Calibri" w:hAnsi="Calibri"/>
          <w:b/>
          <w:bCs/>
        </w:rPr>
        <w:t xml:space="preserve">Why: </w:t>
      </w:r>
      <w:r>
        <w:rPr>
          <w:rFonts w:ascii="Calibri" w:cs="Calibri" w:eastAsia="Calibri" w:hAnsi="Calibri"/>
        </w:rPr>
        <w:t xml:space="preserve">Headache, confusion, lymphocytic CSF with low glucose, and CSF complement-fixation antibodies in a patient from an endemic area indicate coccidioidal meningitis. Azoles penetrate the CSF, and fluconazole is first-line. Therapy is lifelong because relapse is common after stopping.</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B. Intravenous amphotericin B for 6 weeks is not standard first-line therapy and has poor CNS penetration.</w:t>
      </w:r>
    </w:p>
    <w:p>
      <w:pPr>
        <w:pStyle w:val="ListParagraph"/>
        <w:numPr>
          <w:ilvl w:val="0"/>
          <w:numId w:val="2"/>
        </w:numPr>
        <w:spacing w:after="30"/>
      </w:pPr>
      <w:r>
        <w:rPr>
          <w:rFonts w:ascii="Calibri" w:cs="Calibri" w:eastAsia="Calibri" w:hAnsi="Calibri"/>
        </w:rPr>
        <w:t xml:space="preserve">C. A 3-month itraconazole course is too short, since relapse after discontinuation is common.</w:t>
      </w:r>
    </w:p>
    <w:p>
      <w:pPr>
        <w:pStyle w:val="ListParagraph"/>
        <w:numPr>
          <w:ilvl w:val="0"/>
          <w:numId w:val="2"/>
        </w:numPr>
        <w:spacing w:after="30"/>
      </w:pPr>
      <w:r>
        <w:rPr>
          <w:rFonts w:ascii="Calibri" w:cs="Calibri" w:eastAsia="Calibri" w:hAnsi="Calibri"/>
        </w:rPr>
        <w:t xml:space="preserve">D. Caspofungin has no role in CNS disease.</w:t>
      </w:r>
    </w:p>
    <w:p>
      <w:pPr>
        <w:pStyle w:val="ListParagraph"/>
        <w:numPr>
          <w:ilvl w:val="0"/>
          <w:numId w:val="2"/>
        </w:numPr>
        <w:spacing w:after="30"/>
      </w:pPr>
      <w:r>
        <w:rPr>
          <w:rFonts w:ascii="Calibri" w:cs="Calibri" w:eastAsia="Calibri" w:hAnsi="Calibri"/>
        </w:rPr>
        <w:t xml:space="preserve">E. Terbinafine has no role in systemic coccidioidomycosis.</w:t>
      </w:r>
    </w:p>
    <w:p>
      <w:pPr>
        <w:spacing w:after="160" w:before="60"/>
      </w:pPr>
      <w:r>
        <w:rPr>
          <w:rFonts w:ascii="Calibri" w:cs="Calibri" w:eastAsia="Calibri" w:hAnsi="Calibri"/>
          <w:b/>
          <w:bCs/>
        </w:rPr>
        <w:t xml:space="preserve">High-yield takeaway: </w:t>
      </w:r>
      <w:r>
        <w:rPr>
          <w:rFonts w:ascii="Calibri" w:cs="Calibri" w:eastAsia="Calibri" w:hAnsi="Calibri"/>
        </w:rPr>
        <w:t xml:space="preserve">Disseminated risk is higher in Filipino and African ancestry, pregnancy, and immunosuppression. Coccidioidal meningitis → lifelong fluconazole.</w:t>
      </w:r>
    </w:p>
    <w:p>
      <w:pPr>
        <w:pStyle w:val="Heading3"/>
        <w:keepNext/>
      </w:pPr>
      <w:r>
        <w:rPr>
          <w:rFonts w:ascii="Calibri" w:cs="Calibri" w:eastAsia="Calibri" w:hAnsi="Calibri"/>
        </w:rPr>
        <w:t xml:space="preserve">86. </w:t>
      </w:r>
      <w:r>
        <w:rPr>
          <w:rFonts w:ascii="Calibri" w:cs="Calibri" w:eastAsia="Calibri" w:hAnsi="Calibri"/>
          <w:i/>
          <w:iCs/>
        </w:rPr>
        <w:t xml:space="preserve">Mycobacterium tuberculosis</w:t>
      </w:r>
      <w:r>
        <w:rPr>
          <w:rFonts w:ascii="Calibri" w:cs="Calibri" w:eastAsia="Calibri" w:hAnsi="Calibri"/>
        </w:rPr>
        <w:t xml:space="preserve"> (pathogenesis)</w:t>
      </w:r>
    </w:p>
    <w:p>
      <w:pPr>
        <w:spacing w:after="80"/>
      </w:pPr>
      <w:r>
        <w:rPr>
          <w:rFonts w:ascii="Calibri" w:cs="Calibri" w:eastAsia="Calibri" w:hAnsi="Calibri"/>
          <w:b/>
          <w:bCs/>
        </w:rPr>
        <w:t xml:space="preserve">Correct answer: </w:t>
      </w:r>
      <w:r>
        <w:rPr>
          <w:rFonts w:ascii="Calibri" w:cs="Calibri" w:eastAsia="Calibri" w:hAnsi="Calibri"/>
          <w:b/>
          <w:bCs/>
        </w:rPr>
        <w:t xml:space="preserve">C. Th1 differentiation with IFN-γ–mediated macrophage activation</w:t>
      </w:r>
    </w:p>
    <w:p>
      <w:pPr>
        <w:spacing w:after="80"/>
      </w:pPr>
      <w:r>
        <w:rPr>
          <w:rFonts w:ascii="Calibri" w:cs="Calibri" w:eastAsia="Calibri" w:hAnsi="Calibri"/>
          <w:b/>
          <w:bCs/>
        </w:rPr>
        <w:t xml:space="preserve">Why: </w:t>
      </w:r>
      <w:r>
        <w:rPr>
          <w:rFonts w:ascii="Calibri" w:cs="Calibri" w:eastAsia="Calibri" w:hAnsi="Calibri"/>
        </w:rPr>
        <w:t xml:space="preserve">Infected macrophages release IL-12, which drives Th1 differentiation. Th1 cells release IFN-γ, which activates macrophages to kill intracellular mycobacteria and form granulomas (with TNF-α). IL-12 receptor deficiency disrupts this axis, causing disseminated infection with mycobacteria and </w:t>
      </w:r>
      <w:r>
        <w:rPr>
          <w:rFonts w:ascii="Calibri" w:cs="Calibri" w:eastAsia="Calibri" w:hAnsi="Calibri"/>
          <w:i/>
          <w:iCs/>
        </w:rPr>
        <w:t xml:space="preserve">Salmonella</w:t>
      </w:r>
      <w:r>
        <w:rPr>
          <w:rFonts w:ascii="Calibri" w:cs="Calibri" w:eastAsia="Calibri" w:hAnsi="Calibri"/>
        </w:rPr>
        <w:t xml:space="preserve">.</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NADPH oxidase deficiency (chronic granulomatous disease) causes infections with catalase-positive organisms (</w:t>
      </w:r>
      <w:r>
        <w:rPr>
          <w:rFonts w:ascii="Calibri" w:cs="Calibri" w:eastAsia="Calibri" w:hAnsi="Calibri"/>
          <w:i/>
          <w:iCs/>
        </w:rPr>
        <w:t xml:space="preserve">S. aureus</w:t>
      </w:r>
      <w:r>
        <w:rPr>
          <w:rFonts w:ascii="Calibri" w:cs="Calibri" w:eastAsia="Calibri" w:hAnsi="Calibri"/>
        </w:rPr>
        <w:t xml:space="preserve">, </w:t>
      </w:r>
      <w:r>
        <w:rPr>
          <w:rFonts w:ascii="Calibri" w:cs="Calibri" w:eastAsia="Calibri" w:hAnsi="Calibri"/>
          <w:i/>
          <w:iCs/>
        </w:rPr>
        <w:t xml:space="preserve">Aspergillus</w:t>
      </w:r>
      <w:r>
        <w:rPr>
          <w:rFonts w:ascii="Calibri" w:cs="Calibri" w:eastAsia="Calibri" w:hAnsi="Calibri"/>
        </w:rPr>
        <w:t xml:space="preserve">, </w:t>
      </w:r>
      <w:r>
        <w:rPr>
          <w:rFonts w:ascii="Calibri" w:cs="Calibri" w:eastAsia="Calibri" w:hAnsi="Calibri"/>
          <w:i/>
          <w:iCs/>
        </w:rPr>
        <w:t xml:space="preserve">Nocardia</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B. CD40L deficiency (hyper-IgM syndrome) causes sinopulmonary infections and opportunistic infections such as </w:t>
      </w:r>
      <w:r>
        <w:rPr>
          <w:rFonts w:ascii="Calibri" w:cs="Calibri" w:eastAsia="Calibri" w:hAnsi="Calibri"/>
          <w:i/>
          <w:iCs/>
        </w:rPr>
        <w:t xml:space="preserve">Pneumocystis</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D. Th17 defects (STAT3, hyper-IgE syndrome) cause staphylococcal skin abscesses and candidiasis.</w:t>
      </w:r>
    </w:p>
    <w:p>
      <w:pPr>
        <w:pStyle w:val="ListParagraph"/>
        <w:numPr>
          <w:ilvl w:val="0"/>
          <w:numId w:val="2"/>
        </w:numPr>
        <w:spacing w:after="30"/>
      </w:pPr>
      <w:r>
        <w:rPr>
          <w:rFonts w:ascii="Calibri" w:cs="Calibri" w:eastAsia="Calibri" w:hAnsi="Calibri"/>
        </w:rPr>
        <w:t xml:space="preserve">E. C3 deficiency causes recurrent encapsulated bacterial infections.</w:t>
      </w:r>
    </w:p>
    <w:p>
      <w:pPr>
        <w:spacing w:after="160" w:before="60"/>
      </w:pPr>
      <w:r>
        <w:rPr>
          <w:rFonts w:ascii="Calibri" w:cs="Calibri" w:eastAsia="Calibri" w:hAnsi="Calibri"/>
          <w:b/>
          <w:bCs/>
        </w:rPr>
        <w:t xml:space="preserve">High-yield takeaway: </w:t>
      </w:r>
      <w:r>
        <w:rPr>
          <w:rFonts w:ascii="Calibri" w:cs="Calibri" w:eastAsia="Calibri" w:hAnsi="Calibri"/>
        </w:rPr>
        <w:t xml:space="preserve">IL-12 → Th1 → IFN-γ → macrophage activation is the pathway for controlling intracellular mycobacteria.</w:t>
      </w:r>
    </w:p>
    <w:p>
      <w:pPr>
        <w:pStyle w:val="Heading3"/>
        <w:keepNext/>
      </w:pPr>
      <w:r>
        <w:rPr>
          <w:rFonts w:ascii="Calibri" w:cs="Calibri" w:eastAsia="Calibri" w:hAnsi="Calibri"/>
        </w:rPr>
        <w:t xml:space="preserve">87. </w:t>
      </w:r>
      <w:r>
        <w:rPr>
          <w:rFonts w:ascii="Calibri" w:cs="Calibri" w:eastAsia="Calibri" w:hAnsi="Calibri"/>
          <w:i/>
          <w:iCs/>
        </w:rPr>
        <w:t xml:space="preserve">Blastomyces dermatitidis</w:t>
      </w:r>
      <w:r>
        <w:rPr>
          <w:rFonts w:ascii="Calibri" w:cs="Calibri" w:eastAsia="Calibri" w:hAnsi="Calibri"/>
        </w:rPr>
        <w:t xml:space="preserve"> (treatment)</w:t>
      </w:r>
    </w:p>
    <w:p>
      <w:pPr>
        <w:spacing w:after="80"/>
      </w:pPr>
      <w:r>
        <w:rPr>
          <w:rFonts w:ascii="Calibri" w:cs="Calibri" w:eastAsia="Calibri" w:hAnsi="Calibri"/>
          <w:b/>
          <w:bCs/>
        </w:rPr>
        <w:t xml:space="preserve">Correct answer: </w:t>
      </w:r>
      <w:r>
        <w:rPr>
          <w:rFonts w:ascii="Calibri" w:cs="Calibri" w:eastAsia="Calibri" w:hAnsi="Calibri"/>
          <w:b/>
          <w:bCs/>
        </w:rPr>
        <w:t xml:space="preserve">D. Oral itraconazole for 6–12 months</w:t>
      </w:r>
    </w:p>
    <w:p>
      <w:pPr>
        <w:spacing w:after="80"/>
      </w:pPr>
      <w:r>
        <w:rPr>
          <w:rFonts w:ascii="Calibri" w:cs="Calibri" w:eastAsia="Calibri" w:hAnsi="Calibri"/>
          <w:b/>
          <w:bCs/>
        </w:rPr>
        <w:t xml:space="preserve">Why: </w:t>
      </w:r>
      <w:r>
        <w:rPr>
          <w:rFonts w:ascii="Calibri" w:cs="Calibri" w:eastAsia="Calibri" w:hAnsi="Calibri"/>
        </w:rPr>
        <w:t xml:space="preserve">Mild-to-moderate blastomycosis without CNS involvement is treated with itraconazole. Bone disease requires at least 12 months. Severe or CNS disease requires amphotericin B first.</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Single-dose fluconazole is for vaginal candidiasis.</w:t>
      </w:r>
    </w:p>
    <w:p>
      <w:pPr>
        <w:pStyle w:val="ListParagraph"/>
        <w:numPr>
          <w:ilvl w:val="0"/>
          <w:numId w:val="2"/>
        </w:numPr>
        <w:spacing w:after="30"/>
      </w:pPr>
      <w:r>
        <w:rPr>
          <w:rFonts w:ascii="Calibri" w:cs="Calibri" w:eastAsia="Calibri" w:hAnsi="Calibri"/>
        </w:rPr>
        <w:t xml:space="preserve">B. Terbinafine is used for dermatophyte infections.</w:t>
      </w:r>
    </w:p>
    <w:p>
      <w:pPr>
        <w:pStyle w:val="ListParagraph"/>
        <w:numPr>
          <w:ilvl w:val="0"/>
          <w:numId w:val="2"/>
        </w:numPr>
        <w:spacing w:after="30"/>
      </w:pPr>
      <w:r>
        <w:rPr>
          <w:rFonts w:ascii="Calibri" w:cs="Calibri" w:eastAsia="Calibri" w:hAnsi="Calibri"/>
        </w:rPr>
        <w:t xml:space="preserve">C. Echinocandins have limited activity against dimorphic fungi.</w:t>
      </w:r>
    </w:p>
    <w:p>
      <w:pPr>
        <w:pStyle w:val="ListParagraph"/>
        <w:numPr>
          <w:ilvl w:val="0"/>
          <w:numId w:val="2"/>
        </w:numPr>
        <w:spacing w:after="30"/>
      </w:pPr>
      <w:r>
        <w:rPr>
          <w:rFonts w:ascii="Calibri" w:cs="Calibri" w:eastAsia="Calibri" w:hAnsi="Calibri"/>
        </w:rPr>
        <w:t xml:space="preserve">E. Saturated potassium iodide is a therapy for cutaneous </w:t>
      </w:r>
      <w:r>
        <w:rPr>
          <w:rFonts w:ascii="Calibri" w:cs="Calibri" w:eastAsia="Calibri" w:hAnsi="Calibri"/>
          <w:i/>
          <w:iCs/>
        </w:rPr>
        <w:t xml:space="preserve">Sporothrix</w:t>
      </w:r>
      <w:r>
        <w:rPr>
          <w:rFonts w:ascii="Calibri" w:cs="Calibri" w:eastAsia="Calibri" w:hAnsi="Calibri"/>
        </w:rPr>
        <w:t xml:space="preserve">.</w:t>
      </w:r>
    </w:p>
    <w:p>
      <w:pPr>
        <w:spacing w:after="160" w:before="60"/>
      </w:pPr>
      <w:r>
        <w:rPr>
          <w:rFonts w:ascii="Calibri" w:cs="Calibri" w:eastAsia="Calibri" w:hAnsi="Calibri"/>
          <w:b/>
          <w:bCs/>
        </w:rPr>
        <w:t xml:space="preserve">High-yield takeaway: </w:t>
      </w:r>
      <w:r>
        <w:rPr>
          <w:rFonts w:ascii="Calibri" w:cs="Calibri" w:eastAsia="Calibri" w:hAnsi="Calibri"/>
        </w:rPr>
        <w:t xml:space="preserve">Blastomycosis → itraconazole (mild-to-moderate), amphotericin B (severe or CNS disease).</w:t>
      </w:r>
    </w:p>
    <w:p>
      <w:pPr>
        <w:pStyle w:val="Heading3"/>
        <w:keepNext/>
      </w:pPr>
      <w:r>
        <w:rPr>
          <w:rFonts w:ascii="Calibri" w:cs="Calibri" w:eastAsia="Calibri" w:hAnsi="Calibri"/>
        </w:rPr>
        <w:t xml:space="preserve">88. </w:t>
      </w:r>
      <w:r>
        <w:rPr>
          <w:rFonts w:ascii="Calibri" w:cs="Calibri" w:eastAsia="Calibri" w:hAnsi="Calibri"/>
          <w:i/>
          <w:iCs/>
        </w:rPr>
        <w:t xml:space="preserve">Mycobacterium tuberculosis</w:t>
      </w:r>
      <w:r>
        <w:rPr>
          <w:rFonts w:ascii="Calibri" w:cs="Calibri" w:eastAsia="Calibri" w:hAnsi="Calibri"/>
        </w:rPr>
        <w:t xml:space="preserve"> (drug toxicity and mechanism)</w:t>
      </w:r>
    </w:p>
    <w:p>
      <w:pPr>
        <w:spacing w:after="80"/>
      </w:pPr>
      <w:r>
        <w:rPr>
          <w:rFonts w:ascii="Calibri" w:cs="Calibri" w:eastAsia="Calibri" w:hAnsi="Calibri"/>
          <w:b/>
          <w:bCs/>
        </w:rPr>
        <w:t xml:space="preserve">Correct answer: </w:t>
      </w:r>
      <w:r>
        <w:rPr>
          <w:rFonts w:ascii="Calibri" w:cs="Calibri" w:eastAsia="Calibri" w:hAnsi="Calibri"/>
          <w:b/>
          <w:bCs/>
        </w:rPr>
        <w:t xml:space="preserve">A. Ethambutol; inhibition of arabinosyl transferase</w:t>
      </w:r>
    </w:p>
    <w:p>
      <w:pPr>
        <w:spacing w:after="80"/>
      </w:pPr>
      <w:r>
        <w:rPr>
          <w:rFonts w:ascii="Calibri" w:cs="Calibri" w:eastAsia="Calibri" w:hAnsi="Calibri"/>
          <w:b/>
          <w:bCs/>
        </w:rPr>
        <w:t xml:space="preserve">Why: </w:t>
      </w:r>
      <w:r>
        <w:rPr>
          <w:rFonts w:ascii="Calibri" w:cs="Calibri" w:eastAsia="Calibri" w:hAnsi="Calibri"/>
        </w:rPr>
        <w:t xml:space="preserve">Blurred vision and loss of red-green color discrimination suggest ethambutol optic neuritis. Ethambutol inhibits arabinosyl transferase, which blocks arabinogalactan synthesis in the mycobacterial cell wall. Baseline and monthly visual acuity and color testing are recommended.</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B. Isoniazid inhibits mycolic acid synthesis, but its toxicities are hepatitis and peripheral neuropathy.</w:t>
      </w:r>
    </w:p>
    <w:p>
      <w:pPr>
        <w:pStyle w:val="ListParagraph"/>
        <w:numPr>
          <w:ilvl w:val="0"/>
          <w:numId w:val="2"/>
        </w:numPr>
        <w:spacing w:after="30"/>
      </w:pPr>
      <w:r>
        <w:rPr>
          <w:rFonts w:ascii="Calibri" w:cs="Calibri" w:eastAsia="Calibri" w:hAnsi="Calibri"/>
        </w:rPr>
        <w:t xml:space="preserve">C. Rifampin inhibits RNA polymerase, and its toxicities are hepatitis, orange body fluids, and CYP induction.</w:t>
      </w:r>
    </w:p>
    <w:p>
      <w:pPr>
        <w:pStyle w:val="ListParagraph"/>
        <w:numPr>
          <w:ilvl w:val="0"/>
          <w:numId w:val="2"/>
        </w:numPr>
        <w:spacing w:after="30"/>
      </w:pPr>
      <w:r>
        <w:rPr>
          <w:rFonts w:ascii="Calibri" w:cs="Calibri" w:eastAsia="Calibri" w:hAnsi="Calibri"/>
        </w:rPr>
        <w:t xml:space="preserve">D. Pyrazinamide's toxicities are hepatitis and hyperuricemia, not optic neuritis.</w:t>
      </w:r>
    </w:p>
    <w:p>
      <w:pPr>
        <w:pStyle w:val="ListParagraph"/>
        <w:numPr>
          <w:ilvl w:val="0"/>
          <w:numId w:val="2"/>
        </w:numPr>
        <w:spacing w:after="30"/>
      </w:pPr>
      <w:r>
        <w:rPr>
          <w:rFonts w:ascii="Calibri" w:cs="Calibri" w:eastAsia="Calibri" w:hAnsi="Calibri"/>
        </w:rPr>
        <w:t xml:space="preserve">E. This pairs the correct drug with the mechanism of rifampin.</w:t>
      </w:r>
    </w:p>
    <w:p>
      <w:pPr>
        <w:spacing w:after="160" w:before="60"/>
      </w:pPr>
      <w:r>
        <w:rPr>
          <w:rFonts w:ascii="Calibri" w:cs="Calibri" w:eastAsia="Calibri" w:hAnsi="Calibri"/>
          <w:b/>
          <w:bCs/>
        </w:rPr>
        <w:t xml:space="preserve">High-yield takeaway: </w:t>
      </w:r>
      <w:r>
        <w:rPr>
          <w:rFonts w:ascii="Calibri" w:cs="Calibri" w:eastAsia="Calibri" w:hAnsi="Calibri"/>
        </w:rPr>
        <w:t xml:space="preserve">Ethambutol → optic neuritis (red-green color blindness). Isoniazid → neuropathy and hepatitis. Rifampin → orange secretions. Pyrazinamide → hyperuricemia.</w:t>
      </w:r>
    </w:p>
    <w:p>
      <w:pPr>
        <w:pStyle w:val="Heading3"/>
        <w:keepNext/>
      </w:pPr>
      <w:r>
        <w:rPr>
          <w:rFonts w:ascii="Calibri" w:cs="Calibri" w:eastAsia="Calibri" w:hAnsi="Calibri"/>
        </w:rPr>
        <w:t xml:space="preserve">89. </w:t>
      </w:r>
      <w:r>
        <w:rPr>
          <w:rFonts w:ascii="Calibri" w:cs="Calibri" w:eastAsia="Calibri" w:hAnsi="Calibri"/>
          <w:i/>
          <w:iCs/>
        </w:rPr>
        <w:t xml:space="preserve">Sporothrix schenckii</w:t>
      </w:r>
      <w:r>
        <w:rPr>
          <w:rFonts w:ascii="Calibri" w:cs="Calibri" w:eastAsia="Calibri" w:hAnsi="Calibri"/>
        </w:rPr>
        <w:t xml:space="preserve"> (treatment)</w:t>
      </w:r>
    </w:p>
    <w:p>
      <w:pPr>
        <w:spacing w:after="80"/>
      </w:pPr>
      <w:r>
        <w:rPr>
          <w:rFonts w:ascii="Calibri" w:cs="Calibri" w:eastAsia="Calibri" w:hAnsi="Calibri"/>
          <w:b/>
          <w:bCs/>
        </w:rPr>
        <w:t xml:space="preserve">Correct answer: </w:t>
      </w:r>
      <w:r>
        <w:rPr>
          <w:rFonts w:ascii="Calibri" w:cs="Calibri" w:eastAsia="Calibri" w:hAnsi="Calibri"/>
          <w:b/>
          <w:bCs/>
        </w:rPr>
        <w:t xml:space="preserve">B. Itraconazole for several months</w:t>
      </w:r>
    </w:p>
    <w:p>
      <w:pPr>
        <w:spacing w:after="80"/>
      </w:pPr>
      <w:r>
        <w:rPr>
          <w:rFonts w:ascii="Calibri" w:cs="Calibri" w:eastAsia="Calibri" w:hAnsi="Calibri"/>
          <w:b/>
          <w:bCs/>
        </w:rPr>
        <w:t xml:space="preserve">Why: </w:t>
      </w:r>
      <w:r>
        <w:rPr>
          <w:rFonts w:ascii="Calibri" w:cs="Calibri" w:eastAsia="Calibri" w:hAnsi="Calibri"/>
        </w:rPr>
        <w:t xml:space="preserve">Ascending lymphocutaneous nodules and dimorphism (mold with flower-like conidia at 25°C, cigar-shaped yeast at 37°C) establish sporotrichosis. Itraconazole for several months is first-line therapy. Saturated potassium iodide and terbinafine are alternatives.</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Single-dose fluconazole is for vaginal candidiasis and is not effective for sporotrichosis.</w:t>
      </w:r>
    </w:p>
    <w:p>
      <w:pPr>
        <w:pStyle w:val="ListParagraph"/>
        <w:numPr>
          <w:ilvl w:val="0"/>
          <w:numId w:val="2"/>
        </w:numPr>
        <w:spacing w:after="30"/>
      </w:pPr>
      <w:r>
        <w:rPr>
          <w:rFonts w:ascii="Calibri" w:cs="Calibri" w:eastAsia="Calibri" w:hAnsi="Calibri"/>
        </w:rPr>
        <w:t xml:space="preserve">C. Echinocandins are not reliable against </w:t>
      </w:r>
      <w:r>
        <w:rPr>
          <w:rFonts w:ascii="Calibri" w:cs="Calibri" w:eastAsia="Calibri" w:hAnsi="Calibri"/>
          <w:i/>
          <w:iCs/>
        </w:rPr>
        <w:t xml:space="preserve">Sporothrix</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D. Griseofulvin is for dermatophytes.</w:t>
      </w:r>
    </w:p>
    <w:p>
      <w:pPr>
        <w:pStyle w:val="ListParagraph"/>
        <w:numPr>
          <w:ilvl w:val="0"/>
          <w:numId w:val="2"/>
        </w:numPr>
        <w:spacing w:after="30"/>
      </w:pPr>
      <w:r>
        <w:rPr>
          <w:rFonts w:ascii="Calibri" w:cs="Calibri" w:eastAsia="Calibri" w:hAnsi="Calibri"/>
        </w:rPr>
        <w:t xml:space="preserve">E. Nystatin is a topical agent for </w:t>
      </w:r>
      <w:r>
        <w:rPr>
          <w:rFonts w:ascii="Calibri" w:cs="Calibri" w:eastAsia="Calibri" w:hAnsi="Calibri"/>
          <w:i/>
          <w:iCs/>
        </w:rPr>
        <w:t xml:space="preserve">Candida</w:t>
      </w:r>
      <w:r>
        <w:rPr>
          <w:rFonts w:ascii="Calibri" w:cs="Calibri" w:eastAsia="Calibri" w:hAnsi="Calibri"/>
        </w:rPr>
        <w:t xml:space="preserve"> and is not effective for tissue infection.</w:t>
      </w:r>
    </w:p>
    <w:p>
      <w:pPr>
        <w:spacing w:after="160" w:before="60"/>
      </w:pPr>
      <w:r>
        <w:rPr>
          <w:rFonts w:ascii="Calibri" w:cs="Calibri" w:eastAsia="Calibri" w:hAnsi="Calibri"/>
          <w:b/>
          <w:bCs/>
        </w:rPr>
        <w:t xml:space="preserve">High-yield takeaway: </w:t>
      </w:r>
      <w:r>
        <w:rPr>
          <w:rFonts w:ascii="Calibri" w:cs="Calibri" w:eastAsia="Calibri" w:hAnsi="Calibri"/>
        </w:rPr>
        <w:t xml:space="preserve">Sporotrichosis → itraconazole, with potassium iodide as a traditional alternative.</w:t>
      </w:r>
    </w:p>
    <w:p>
      <w:pPr>
        <w:pStyle w:val="Heading3"/>
        <w:keepNext/>
      </w:pPr>
      <w:r>
        <w:rPr>
          <w:rFonts w:ascii="Calibri" w:cs="Calibri" w:eastAsia="Calibri" w:hAnsi="Calibri"/>
        </w:rPr>
        <w:t xml:space="preserve">90. </w:t>
      </w:r>
      <w:r>
        <w:rPr>
          <w:rFonts w:ascii="Calibri" w:cs="Calibri" w:eastAsia="Calibri" w:hAnsi="Calibri"/>
        </w:rPr>
        <w:t xml:space="preserve">Mucorales</w:t>
      </w:r>
    </w:p>
    <w:p>
      <w:pPr>
        <w:spacing w:after="80"/>
      </w:pPr>
      <w:r>
        <w:rPr>
          <w:rFonts w:ascii="Calibri" w:cs="Calibri" w:eastAsia="Calibri" w:hAnsi="Calibri"/>
          <w:b/>
          <w:bCs/>
        </w:rPr>
        <w:t xml:space="preserve">Correct answer: </w:t>
      </w:r>
      <w:r>
        <w:rPr>
          <w:rFonts w:ascii="Calibri" w:cs="Calibri" w:eastAsia="Calibri" w:hAnsi="Calibri"/>
          <w:b/>
          <w:bCs/>
        </w:rPr>
        <w:t xml:space="preserve">C. Acidosis that impairs neutrophil function and increases free iron available to the organism</w:t>
      </w:r>
    </w:p>
    <w:p>
      <w:pPr>
        <w:spacing w:after="80"/>
      </w:pPr>
      <w:r>
        <w:rPr>
          <w:rFonts w:ascii="Calibri" w:cs="Calibri" w:eastAsia="Calibri" w:hAnsi="Calibri"/>
          <w:b/>
          <w:bCs/>
        </w:rPr>
        <w:t xml:space="preserve">Why: </w:t>
      </w:r>
      <w:r>
        <w:rPr>
          <w:rFonts w:ascii="Calibri" w:cs="Calibri" w:eastAsia="Calibri" w:hAnsi="Calibri"/>
        </w:rPr>
        <w:t xml:space="preserve">Diabetic ketoacidosis, proptosis, a black palatal eschar, and broad, ribbon-like, mostly nonseptate hyphae with right-angle branching indicate rhino-orbital mucormycosis. Acidosis displaces iron from transferrin, which supplies free iron that Mucorales use for growth. Hyperglycemia and acidosis also impair neutrophil chemotaxis and phagocytosis, and high glucose and iron upregulate endothelial GRP78, which the fungus binds to invade vessels.</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IL-12 receptor defects predispose to disseminated mycobacterial and </w:t>
      </w:r>
      <w:r>
        <w:rPr>
          <w:rFonts w:ascii="Calibri" w:cs="Calibri" w:eastAsia="Calibri" w:hAnsi="Calibri"/>
          <w:i/>
          <w:iCs/>
        </w:rPr>
        <w:t xml:space="preserve">Salmonella</w:t>
      </w:r>
      <w:r>
        <w:rPr>
          <w:rFonts w:ascii="Calibri" w:cs="Calibri" w:eastAsia="Calibri" w:hAnsi="Calibri"/>
        </w:rPr>
        <w:t xml:space="preserve"> infections.</w:t>
      </w:r>
    </w:p>
    <w:p>
      <w:pPr>
        <w:pStyle w:val="ListParagraph"/>
        <w:numPr>
          <w:ilvl w:val="0"/>
          <w:numId w:val="2"/>
        </w:numPr>
        <w:spacing w:after="30"/>
      </w:pPr>
      <w:r>
        <w:rPr>
          <w:rFonts w:ascii="Calibri" w:cs="Calibri" w:eastAsia="Calibri" w:hAnsi="Calibri"/>
        </w:rPr>
        <w:t xml:space="preserve">B. NADPH oxidase deficiency (chronic granulomatous disease) predisposes to catalase-positive organisms and to </w:t>
      </w:r>
      <w:r>
        <w:rPr>
          <w:rFonts w:ascii="Calibri" w:cs="Calibri" w:eastAsia="Calibri" w:hAnsi="Calibri"/>
          <w:i/>
          <w:iCs/>
        </w:rPr>
        <w:t xml:space="preserve">Aspergillus</w:t>
      </w:r>
      <w:r>
        <w:rPr>
          <w:rFonts w:ascii="Calibri" w:cs="Calibri" w:eastAsia="Calibri" w:hAnsi="Calibri"/>
        </w:rPr>
        <w:t xml:space="preserve">, not to Mucorales.</w:t>
      </w:r>
    </w:p>
    <w:p>
      <w:pPr>
        <w:pStyle w:val="ListParagraph"/>
        <w:numPr>
          <w:ilvl w:val="0"/>
          <w:numId w:val="2"/>
        </w:numPr>
        <w:spacing w:after="30"/>
      </w:pPr>
      <w:r>
        <w:rPr>
          <w:rFonts w:ascii="Calibri" w:cs="Calibri" w:eastAsia="Calibri" w:hAnsi="Calibri"/>
        </w:rPr>
        <w:t xml:space="preserve">D. Terminal complement deficiency predisposes to recurrent </w:t>
      </w:r>
      <w:r>
        <w:rPr>
          <w:rFonts w:ascii="Calibri" w:cs="Calibri" w:eastAsia="Calibri" w:hAnsi="Calibri"/>
          <w:i/>
          <w:iCs/>
        </w:rPr>
        <w:t xml:space="preserve">Neisseria</w:t>
      </w:r>
      <w:r>
        <w:rPr>
          <w:rFonts w:ascii="Calibri" w:cs="Calibri" w:eastAsia="Calibri" w:hAnsi="Calibri"/>
        </w:rPr>
        <w:t xml:space="preserve"> infections.</w:t>
      </w:r>
    </w:p>
    <w:p>
      <w:pPr>
        <w:pStyle w:val="ListParagraph"/>
        <w:numPr>
          <w:ilvl w:val="0"/>
          <w:numId w:val="2"/>
        </w:numPr>
        <w:spacing w:after="30"/>
      </w:pPr>
      <w:r>
        <w:rPr>
          <w:rFonts w:ascii="Calibri" w:cs="Calibri" w:eastAsia="Calibri" w:hAnsi="Calibri"/>
        </w:rPr>
        <w:t xml:space="preserve">E. CD40 ligand deficiency causes hyper-IgM syndrome, with sinopulmonary infections and opportunistic infections such as </w:t>
      </w:r>
      <w:r>
        <w:rPr>
          <w:rFonts w:ascii="Calibri" w:cs="Calibri" w:eastAsia="Calibri" w:hAnsi="Calibri"/>
          <w:i/>
          <w:iCs/>
        </w:rPr>
        <w:t xml:space="preserve">Pneumocystis</w:t>
      </w:r>
      <w:r>
        <w:rPr>
          <w:rFonts w:ascii="Calibri" w:cs="Calibri" w:eastAsia="Calibri" w:hAnsi="Calibri"/>
        </w:rPr>
        <w:t xml:space="preserve">.</w:t>
      </w:r>
    </w:p>
    <w:p>
      <w:pPr>
        <w:spacing w:after="160" w:before="60"/>
      </w:pPr>
      <w:r>
        <w:rPr>
          <w:rFonts w:ascii="Calibri" w:cs="Calibri" w:eastAsia="Calibri" w:hAnsi="Calibri"/>
          <w:b/>
          <w:bCs/>
        </w:rPr>
        <w:t xml:space="preserve">High-yield takeaway: </w:t>
      </w:r>
      <w:r>
        <w:rPr>
          <w:rFonts w:ascii="Calibri" w:cs="Calibri" w:eastAsia="Calibri" w:hAnsi="Calibri"/>
        </w:rPr>
        <w:t xml:space="preserve">DKA, facial pain, black eschar, and broad nonseptate hyphae with right-angle branching → mucormycosis. Excess free iron and acidosis are the key predisposing factors.</w:t>
      </w:r>
    </w:p>
    <w:p>
      <w:pPr>
        <w:pStyle w:val="Heading3"/>
        <w:keepNext/>
      </w:pPr>
      <w:r>
        <w:rPr>
          <w:rFonts w:ascii="Calibri" w:cs="Calibri" w:eastAsia="Calibri" w:hAnsi="Calibri"/>
        </w:rPr>
        <w:t xml:space="preserve">91. </w:t>
      </w:r>
      <w:r>
        <w:rPr>
          <w:rFonts w:ascii="Calibri" w:cs="Calibri" w:eastAsia="Calibri" w:hAnsi="Calibri"/>
        </w:rPr>
        <w:t xml:space="preserve">Rhinovirus</w:t>
      </w:r>
    </w:p>
    <w:p>
      <w:pPr>
        <w:spacing w:after="80"/>
      </w:pPr>
      <w:r>
        <w:rPr>
          <w:rFonts w:ascii="Calibri" w:cs="Calibri" w:eastAsia="Calibri" w:hAnsi="Calibri"/>
          <w:b/>
          <w:bCs/>
        </w:rPr>
        <w:t xml:space="preserve">Correct answer: </w:t>
      </w:r>
      <w:r>
        <w:rPr>
          <w:rFonts w:ascii="Calibri" w:cs="Calibri" w:eastAsia="Calibri" w:hAnsi="Calibri"/>
          <w:b/>
          <w:bCs/>
        </w:rPr>
        <w:t xml:space="preserve">D. Intercellular adhesion molecule-1 (ICAM-1)</w:t>
      </w:r>
    </w:p>
    <w:p>
      <w:pPr>
        <w:spacing w:after="80"/>
      </w:pPr>
      <w:r>
        <w:rPr>
          <w:rFonts w:ascii="Calibri" w:cs="Calibri" w:eastAsia="Calibri" w:hAnsi="Calibri"/>
          <w:b/>
          <w:bCs/>
        </w:rPr>
        <w:t xml:space="preserve">Why: </w:t>
      </w:r>
      <w:r>
        <w:rPr>
          <w:rFonts w:ascii="Calibri" w:cs="Calibri" w:eastAsia="Calibri" w:hAnsi="Calibri"/>
        </w:rPr>
        <w:t xml:space="preserve">An afebrile upper respiratory syndrome in the fall, with a non-enveloped positive-sense ssRNA virus, indicates rhinovirus (a picornavirus). The major group of rhinoviruses (about 90% of serotypes) binds ICAM-1 (CD54). The minor group uses the LDL receptor.</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CD4 with CCR5 is the HIV receptor.</w:t>
      </w:r>
    </w:p>
    <w:p>
      <w:pPr>
        <w:pStyle w:val="ListParagraph"/>
        <w:numPr>
          <w:ilvl w:val="0"/>
          <w:numId w:val="2"/>
        </w:numPr>
        <w:spacing w:after="30"/>
      </w:pPr>
      <w:r>
        <w:rPr>
          <w:rFonts w:ascii="Calibri" w:cs="Calibri" w:eastAsia="Calibri" w:hAnsi="Calibri"/>
        </w:rPr>
        <w:t xml:space="preserve">B. Sialic acid is the receptor for influenza virus hemagglutinin.</w:t>
      </w:r>
    </w:p>
    <w:p>
      <w:pPr>
        <w:pStyle w:val="ListParagraph"/>
        <w:numPr>
          <w:ilvl w:val="0"/>
          <w:numId w:val="2"/>
        </w:numPr>
        <w:spacing w:after="30"/>
      </w:pPr>
      <w:r>
        <w:rPr>
          <w:rFonts w:ascii="Calibri" w:cs="Calibri" w:eastAsia="Calibri" w:hAnsi="Calibri"/>
        </w:rPr>
        <w:t xml:space="preserve">C. ACE2 is the receptor for SARS-CoV-2, which is enveloped.</w:t>
      </w:r>
    </w:p>
    <w:p>
      <w:pPr>
        <w:pStyle w:val="ListParagraph"/>
        <w:numPr>
          <w:ilvl w:val="0"/>
          <w:numId w:val="2"/>
        </w:numPr>
        <w:spacing w:after="30"/>
      </w:pPr>
      <w:r>
        <w:rPr>
          <w:rFonts w:ascii="Calibri" w:cs="Calibri" w:eastAsia="Calibri" w:hAnsi="Calibri"/>
        </w:rPr>
        <w:t xml:space="preserve">E. CD21 (CR2) is the EBV receptor on B cells.</w:t>
      </w:r>
    </w:p>
    <w:p>
      <w:pPr>
        <w:spacing w:after="160" w:before="60"/>
      </w:pPr>
      <w:r>
        <w:rPr>
          <w:rFonts w:ascii="Calibri" w:cs="Calibri" w:eastAsia="Calibri" w:hAnsi="Calibri"/>
          <w:b/>
          <w:bCs/>
        </w:rPr>
        <w:t xml:space="preserve">High-yield takeaway: </w:t>
      </w:r>
      <w:r>
        <w:rPr>
          <w:rFonts w:ascii="Calibri" w:cs="Calibri" w:eastAsia="Calibri" w:hAnsi="Calibri"/>
        </w:rPr>
        <w:t xml:space="preserve">Rhinovirus → ICAM-1. It replicates best at about 33°C in the nose and is acid-labile, so it stays in the upper airway.</w:t>
      </w:r>
    </w:p>
    <w:p>
      <w:pPr>
        <w:pStyle w:val="Heading3"/>
        <w:keepNext/>
      </w:pPr>
      <w:r>
        <w:rPr>
          <w:rFonts w:ascii="Calibri" w:cs="Calibri" w:eastAsia="Calibri" w:hAnsi="Calibri"/>
        </w:rPr>
        <w:t xml:space="preserve">92. </w:t>
      </w:r>
      <w:r>
        <w:rPr>
          <w:rFonts w:ascii="Calibri" w:cs="Calibri" w:eastAsia="Calibri" w:hAnsi="Calibri"/>
          <w:i/>
          <w:iCs/>
        </w:rPr>
        <w:t xml:space="preserve">Candida albicans</w:t>
      </w:r>
      <w:r>
        <w:rPr>
          <w:rFonts w:ascii="Calibri" w:cs="Calibri" w:eastAsia="Calibri" w:hAnsi="Calibri"/>
        </w:rPr>
        <w:t xml:space="preserve"> (chronic mucocutaneous candidiasis)</w:t>
      </w:r>
    </w:p>
    <w:p>
      <w:pPr>
        <w:spacing w:after="80"/>
      </w:pPr>
      <w:r>
        <w:rPr>
          <w:rFonts w:ascii="Calibri" w:cs="Calibri" w:eastAsia="Calibri" w:hAnsi="Calibri"/>
          <w:b/>
          <w:bCs/>
        </w:rPr>
        <w:t xml:space="preserve">Correct answer: </w:t>
      </w:r>
      <w:r>
        <w:rPr>
          <w:rFonts w:ascii="Calibri" w:cs="Calibri" w:eastAsia="Calibri" w:hAnsi="Calibri"/>
          <w:b/>
          <w:bCs/>
        </w:rPr>
        <w:t xml:space="preserve">A. Impaired Th17 response with reduced IL-17 and IL-22 signaling</w:t>
      </w:r>
    </w:p>
    <w:p>
      <w:pPr>
        <w:spacing w:after="80"/>
      </w:pPr>
      <w:r>
        <w:rPr>
          <w:rFonts w:ascii="Calibri" w:cs="Calibri" w:eastAsia="Calibri" w:hAnsi="Calibri"/>
          <w:b/>
          <w:bCs/>
        </w:rPr>
        <w:t xml:space="preserve">Why: </w:t>
      </w:r>
      <w:r>
        <w:rPr>
          <w:rFonts w:ascii="Calibri" w:cs="Calibri" w:eastAsia="Calibri" w:hAnsi="Calibri"/>
        </w:rPr>
        <w:t xml:space="preserve">Persistent thrush and nail candidiasis without invasive disease, plus hypoparathyroidism with an </w:t>
      </w:r>
      <w:r>
        <w:rPr>
          <w:rFonts w:ascii="Calibri" w:cs="Calibri" w:eastAsia="Calibri" w:hAnsi="Calibri"/>
          <w:i/>
          <w:iCs/>
        </w:rPr>
        <w:t xml:space="preserve">AIRE</w:t>
      </w:r>
      <w:r>
        <w:rPr>
          <w:rFonts w:ascii="Calibri" w:cs="Calibri" w:eastAsia="Calibri" w:hAnsi="Calibri"/>
        </w:rPr>
        <w:t xml:space="preserve"> mutation, indicate autoimmune polyendocrine syndrome type 1 (APS-1). Defects in Th17 immunity (including neutralizing autoantibodies to IL-17 and IL-22) impair mucosal defense against </w:t>
      </w:r>
      <w:r>
        <w:rPr>
          <w:rFonts w:ascii="Calibri" w:cs="Calibri" w:eastAsia="Calibri" w:hAnsi="Calibri"/>
          <w:i/>
          <w:iCs/>
        </w:rPr>
        <w:t xml:space="preserve">Candida</w:t>
      </w:r>
      <w:r>
        <w:rPr>
          <w:rFonts w:ascii="Calibri" w:cs="Calibri" w:eastAsia="Calibri" w:hAnsi="Calibri"/>
        </w:rPr>
        <w:t xml:space="preserve">. STAT3 mutations (hyper-IgE syndrome) and IL-17 pathway defects produce a similar pattern.</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B. Chronic granulomatous disease causes deep abscesses and invasive infection with catalase-positive organisms and </w:t>
      </w:r>
      <w:r>
        <w:rPr>
          <w:rFonts w:ascii="Calibri" w:cs="Calibri" w:eastAsia="Calibri" w:hAnsi="Calibri"/>
          <w:i/>
          <w:iCs/>
        </w:rPr>
        <w:t xml:space="preserve">Aspergillus</w:t>
      </w:r>
      <w:r>
        <w:rPr>
          <w:rFonts w:ascii="Calibri" w:cs="Calibri" w:eastAsia="Calibri" w:hAnsi="Calibri"/>
        </w:rPr>
        <w:t xml:space="preserve">, not isolated mucocutaneous candidiasis.</w:t>
      </w:r>
    </w:p>
    <w:p>
      <w:pPr>
        <w:pStyle w:val="ListParagraph"/>
        <w:numPr>
          <w:ilvl w:val="0"/>
          <w:numId w:val="2"/>
        </w:numPr>
        <w:spacing w:after="30"/>
      </w:pPr>
      <w:r>
        <w:rPr>
          <w:rFonts w:ascii="Calibri" w:cs="Calibri" w:eastAsia="Calibri" w:hAnsi="Calibri"/>
        </w:rPr>
        <w:t xml:space="preserve">C. BTK mutations cause X-linked agammaglobulinemia, with recurrent encapsulated bacterial and enteroviral infections after maternal antibody wanes.</w:t>
      </w:r>
    </w:p>
    <w:p>
      <w:pPr>
        <w:pStyle w:val="ListParagraph"/>
        <w:numPr>
          <w:ilvl w:val="0"/>
          <w:numId w:val="2"/>
        </w:numPr>
        <w:spacing w:after="30"/>
      </w:pPr>
      <w:r>
        <w:rPr>
          <w:rFonts w:ascii="Calibri" w:cs="Calibri" w:eastAsia="Calibri" w:hAnsi="Calibri"/>
        </w:rPr>
        <w:t xml:space="preserve">D. C3 deficiency causes recurrent severe infections with encapsulated bacteria.</w:t>
      </w:r>
    </w:p>
    <w:p>
      <w:pPr>
        <w:pStyle w:val="ListParagraph"/>
        <w:numPr>
          <w:ilvl w:val="0"/>
          <w:numId w:val="2"/>
        </w:numPr>
        <w:spacing w:after="30"/>
      </w:pPr>
      <w:r>
        <w:rPr>
          <w:rFonts w:ascii="Calibri" w:cs="Calibri" w:eastAsia="Calibri" w:hAnsi="Calibri"/>
        </w:rPr>
        <w:t xml:space="preserve">E. LYST defects (Chediak-Higashi syndrome) cause pyogenic infections, partial albinism, and neuropathy.</w:t>
      </w:r>
    </w:p>
    <w:p>
      <w:pPr>
        <w:spacing w:after="160" w:before="60"/>
      </w:pPr>
      <w:r>
        <w:rPr>
          <w:rFonts w:ascii="Calibri" w:cs="Calibri" w:eastAsia="Calibri" w:hAnsi="Calibri"/>
          <w:b/>
          <w:bCs/>
        </w:rPr>
        <w:t xml:space="preserve">High-yield takeaway: </w:t>
      </w:r>
      <w:r>
        <w:rPr>
          <w:rFonts w:ascii="Calibri" w:cs="Calibri" w:eastAsia="Calibri" w:hAnsi="Calibri"/>
        </w:rPr>
        <w:t xml:space="preserve">Chronic mucocutaneous candidiasis → Th17 or IL-17 pathway defects, including APS-1 (</w:t>
      </w:r>
      <w:r>
        <w:rPr>
          <w:rFonts w:ascii="Calibri" w:cs="Calibri" w:eastAsia="Calibri" w:hAnsi="Calibri"/>
          <w:i/>
          <w:iCs/>
        </w:rPr>
        <w:t xml:space="preserve">AIRE</w:t>
      </w:r>
      <w:r>
        <w:rPr>
          <w:rFonts w:ascii="Calibri" w:cs="Calibri" w:eastAsia="Calibri" w:hAnsi="Calibri"/>
        </w:rPr>
        <w:t xml:space="preserve">) and hyper-IgE syndrome (</w:t>
      </w:r>
      <w:r>
        <w:rPr>
          <w:rFonts w:ascii="Calibri" w:cs="Calibri" w:eastAsia="Calibri" w:hAnsi="Calibri"/>
          <w:i/>
          <w:iCs/>
        </w:rPr>
        <w:t xml:space="preserve">STAT3</w:t>
      </w:r>
      <w:r>
        <w:rPr>
          <w:rFonts w:ascii="Calibri" w:cs="Calibri" w:eastAsia="Calibri" w:hAnsi="Calibri"/>
        </w:rPr>
        <w:t xml:space="preserve">).</w:t>
      </w:r>
    </w:p>
    <w:p>
      <w:pPr>
        <w:pStyle w:val="Heading3"/>
        <w:keepNext/>
      </w:pPr>
      <w:r>
        <w:rPr>
          <w:rFonts w:ascii="Calibri" w:cs="Calibri" w:eastAsia="Calibri" w:hAnsi="Calibri"/>
        </w:rPr>
        <w:t xml:space="preserve">93. </w:t>
      </w:r>
      <w:r>
        <w:rPr>
          <w:rFonts w:ascii="Calibri" w:cs="Calibri" w:eastAsia="Calibri" w:hAnsi="Calibri"/>
          <w:i/>
          <w:iCs/>
        </w:rPr>
        <w:t xml:space="preserve">Cryptococcus</w:t>
      </w:r>
    </w:p>
    <w:p>
      <w:pPr>
        <w:spacing w:after="80"/>
      </w:pPr>
      <w:r>
        <w:rPr>
          <w:rFonts w:ascii="Calibri" w:cs="Calibri" w:eastAsia="Calibri" w:hAnsi="Calibri"/>
          <w:b/>
          <w:bCs/>
        </w:rPr>
        <w:t xml:space="preserve">Correct answer: </w:t>
      </w:r>
      <w:r>
        <w:rPr>
          <w:rFonts w:ascii="Calibri" w:cs="Calibri" w:eastAsia="Calibri" w:hAnsi="Calibri"/>
          <w:b/>
          <w:bCs/>
        </w:rPr>
        <w:t xml:space="preserve">E. Liposomal amphotericin B plus flucytosine for 2 weeks, followed by fluconazole</w:t>
      </w:r>
    </w:p>
    <w:p>
      <w:pPr>
        <w:spacing w:after="80"/>
      </w:pPr>
      <w:r>
        <w:rPr>
          <w:rFonts w:ascii="Calibri" w:cs="Calibri" w:eastAsia="Calibri" w:hAnsi="Calibri"/>
          <w:b/>
          <w:bCs/>
        </w:rPr>
        <w:t xml:space="preserve">Why: </w:t>
      </w:r>
      <w:r>
        <w:rPr>
          <w:rFonts w:ascii="Calibri" w:cs="Calibri" w:eastAsia="Calibri" w:hAnsi="Calibri"/>
        </w:rPr>
        <w:t xml:space="preserve">An AIDS patient with subacute meningitis, markedly elevated opening pressure, encapsulated yeast on India ink, and a positive cryptococcal antigen has cryptococcal meningitis. Induction is amphotericin B plus flucytosine for at least 2 weeks, then fluconazole consolidation for 8 weeks and maintenance until immune recovery. Elevated intracranial pressure is managed with serial lumbar punctures, and ART is delayed for several weeks to avoid immune reconstitution inflammatory syndrome.</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Fluconazole alone is less fungicidal and is used only when amphotericin B is unavailable.</w:t>
      </w:r>
    </w:p>
    <w:p>
      <w:pPr>
        <w:pStyle w:val="ListParagraph"/>
        <w:numPr>
          <w:ilvl w:val="0"/>
          <w:numId w:val="2"/>
        </w:numPr>
        <w:spacing w:after="30"/>
      </w:pPr>
      <w:r>
        <w:rPr>
          <w:rFonts w:ascii="Calibri" w:cs="Calibri" w:eastAsia="Calibri" w:hAnsi="Calibri"/>
        </w:rPr>
        <w:t xml:space="preserve">B. Echinocandins such as caspofungin are inactive against </w:t>
      </w:r>
      <w:r>
        <w:rPr>
          <w:rFonts w:ascii="Calibri" w:cs="Calibri" w:eastAsia="Calibri" w:hAnsi="Calibri"/>
          <w:i/>
          <w:iCs/>
        </w:rPr>
        <w:t xml:space="preserve">Cryptococcus</w:t>
      </w:r>
      <w:r>
        <w:rPr>
          <w:rFonts w:ascii="Calibri" w:cs="Calibri" w:eastAsia="Calibri" w:hAnsi="Calibri"/>
        </w:rPr>
        <w:t xml:space="preserve"> and penetrate the CNS poorly.</w:t>
      </w:r>
    </w:p>
    <w:p>
      <w:pPr>
        <w:pStyle w:val="ListParagraph"/>
        <w:numPr>
          <w:ilvl w:val="0"/>
          <w:numId w:val="2"/>
        </w:numPr>
        <w:spacing w:after="30"/>
      </w:pPr>
      <w:r>
        <w:rPr>
          <w:rFonts w:ascii="Calibri" w:cs="Calibri" w:eastAsia="Calibri" w:hAnsi="Calibri"/>
        </w:rPr>
        <w:t xml:space="preserve">C. Voriconazole monotherapy is not a standard regimen.</w:t>
      </w:r>
    </w:p>
    <w:p>
      <w:pPr>
        <w:pStyle w:val="ListParagraph"/>
        <w:numPr>
          <w:ilvl w:val="0"/>
          <w:numId w:val="2"/>
        </w:numPr>
        <w:spacing w:after="30"/>
      </w:pPr>
      <w:r>
        <w:rPr>
          <w:rFonts w:ascii="Calibri" w:cs="Calibri" w:eastAsia="Calibri" w:hAnsi="Calibri"/>
        </w:rPr>
        <w:t xml:space="preserve">D. Amphotericin B alone for 6 weeks without flucytosine is inferior and is not followed by consolidation and maintenance.</w:t>
      </w:r>
    </w:p>
    <w:p>
      <w:pPr>
        <w:spacing w:after="160" w:before="60"/>
      </w:pPr>
      <w:r>
        <w:rPr>
          <w:rFonts w:ascii="Calibri" w:cs="Calibri" w:eastAsia="Calibri" w:hAnsi="Calibri"/>
          <w:b/>
          <w:bCs/>
        </w:rPr>
        <w:t xml:space="preserve">High-yield takeaway: </w:t>
      </w:r>
      <w:r>
        <w:rPr>
          <w:rFonts w:ascii="Calibri" w:cs="Calibri" w:eastAsia="Calibri" w:hAnsi="Calibri"/>
        </w:rPr>
        <w:t xml:space="preserve">Cryptococcal meningitis → amphotericin B + flucytosine, then fluconazole. Manage a high opening pressure with serial lumbar punctures.</w:t>
      </w:r>
    </w:p>
    <w:p>
      <w:pPr>
        <w:pStyle w:val="Heading3"/>
        <w:keepNext/>
      </w:pPr>
      <w:r>
        <w:rPr>
          <w:rFonts w:ascii="Calibri" w:cs="Calibri" w:eastAsia="Calibri" w:hAnsi="Calibri"/>
        </w:rPr>
        <w:t xml:space="preserve">94. </w:t>
      </w:r>
      <w:r>
        <w:rPr>
          <w:rFonts w:ascii="Calibri" w:cs="Calibri" w:eastAsia="Calibri" w:hAnsi="Calibri"/>
        </w:rPr>
        <w:t xml:space="preserve">Coxsackievirus (hand-foot-and-mouth disease)</w:t>
      </w:r>
    </w:p>
    <w:p>
      <w:pPr>
        <w:spacing w:after="80"/>
      </w:pPr>
      <w:r>
        <w:rPr>
          <w:rFonts w:ascii="Calibri" w:cs="Calibri" w:eastAsia="Calibri" w:hAnsi="Calibri"/>
          <w:b/>
          <w:bCs/>
        </w:rPr>
        <w:t xml:space="preserve">Correct answer: </w:t>
      </w:r>
      <w:r>
        <w:rPr>
          <w:rFonts w:ascii="Calibri" w:cs="Calibri" w:eastAsia="Calibri" w:hAnsi="Calibri"/>
          <w:b/>
          <w:bCs/>
        </w:rPr>
        <w:t xml:space="preserve">B. A non-enveloped icosahedral capsid that resists gastric acid and bile</w:t>
      </w:r>
    </w:p>
    <w:p>
      <w:pPr>
        <w:spacing w:after="80"/>
      </w:pPr>
      <w:r>
        <w:rPr>
          <w:rFonts w:ascii="Calibri" w:cs="Calibri" w:eastAsia="Calibri" w:hAnsi="Calibri"/>
          <w:b/>
          <w:bCs/>
        </w:rPr>
        <w:t xml:space="preserve">Why: </w:t>
      </w:r>
      <w:r>
        <w:rPr>
          <w:rFonts w:ascii="Calibri" w:cs="Calibri" w:eastAsia="Calibri" w:hAnsi="Calibri"/>
        </w:rPr>
        <w:t xml:space="preserve">Fever, oral ulcers, and palmar/plantar vesicles in a daycare child indicate hand-foot-and-mouth disease, typically from coxsackievirus A16 or enterovirus 71. Enteroviruses are non-enveloped, acid-stable picornaviruses. They survive stomach acid and bile, so they spread by the fecal–oral route and replicate in the gut.</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Influenza has an envelope with hemagglutinin that fuses at acidic pH, and an envelope would not survive bile.</w:t>
      </w:r>
    </w:p>
    <w:p>
      <w:pPr>
        <w:pStyle w:val="ListParagraph"/>
        <w:numPr>
          <w:ilvl w:val="0"/>
          <w:numId w:val="2"/>
        </w:numPr>
        <w:spacing w:after="30"/>
      </w:pPr>
      <w:r>
        <w:rPr>
          <w:rFonts w:ascii="Calibri" w:cs="Calibri" w:eastAsia="Calibri" w:hAnsi="Calibri"/>
        </w:rPr>
        <w:t xml:space="preserve">C. Reverse transcriptase is a retroviral and hepadnaviral feature.</w:t>
      </w:r>
    </w:p>
    <w:p>
      <w:pPr>
        <w:pStyle w:val="ListParagraph"/>
        <w:numPr>
          <w:ilvl w:val="0"/>
          <w:numId w:val="2"/>
        </w:numPr>
        <w:spacing w:after="30"/>
      </w:pPr>
      <w:r>
        <w:rPr>
          <w:rFonts w:ascii="Calibri" w:cs="Calibri" w:eastAsia="Calibri" w:hAnsi="Calibri"/>
        </w:rPr>
        <w:t xml:space="preserve">D. A segmented genome allows reassortment (influenza, rotavirus), but the enterovirus genome is not segmented and reassortment does not explain gut survival.</w:t>
      </w:r>
    </w:p>
    <w:p>
      <w:pPr>
        <w:pStyle w:val="ListParagraph"/>
        <w:numPr>
          <w:ilvl w:val="0"/>
          <w:numId w:val="2"/>
        </w:numPr>
        <w:spacing w:after="30"/>
      </w:pPr>
      <w:r>
        <w:rPr>
          <w:rFonts w:ascii="Calibri" w:cs="Calibri" w:eastAsia="Calibri" w:hAnsi="Calibri"/>
        </w:rPr>
        <w:t xml:space="preserve">E. Latency in dorsal root ganglia is a feature of herpes simplex and varicella-zoster viruses.</w:t>
      </w:r>
    </w:p>
    <w:p>
      <w:pPr>
        <w:spacing w:after="160" w:before="60"/>
      </w:pPr>
      <w:r>
        <w:rPr>
          <w:rFonts w:ascii="Calibri" w:cs="Calibri" w:eastAsia="Calibri" w:hAnsi="Calibri"/>
          <w:b/>
          <w:bCs/>
        </w:rPr>
        <w:t xml:space="preserve">High-yield takeaway: </w:t>
      </w:r>
      <w:r>
        <w:rPr>
          <w:rFonts w:ascii="Calibri" w:cs="Calibri" w:eastAsia="Calibri" w:hAnsi="Calibri"/>
        </w:rPr>
        <w:t xml:space="preserve">Enteroviruses (poliovirus, coxsackie, echo) are acid-stable, naked, positive-sense RNA picornaviruses spread by the fecal–oral route. Rhinovirus is the acid-labile exception.</w:t>
      </w:r>
    </w:p>
    <w:p>
      <w:pPr>
        <w:pStyle w:val="Heading3"/>
        <w:keepNext/>
      </w:pPr>
      <w:r>
        <w:rPr>
          <w:rFonts w:ascii="Calibri" w:cs="Calibri" w:eastAsia="Calibri" w:hAnsi="Calibri"/>
        </w:rPr>
        <w:t xml:space="preserve">95. </w:t>
      </w:r>
      <w:r>
        <w:rPr>
          <w:rFonts w:ascii="Calibri" w:cs="Calibri" w:eastAsia="Calibri" w:hAnsi="Calibri"/>
          <w:i/>
          <w:iCs/>
        </w:rPr>
        <w:t xml:space="preserve">Aspergillus fumigatus</w:t>
      </w:r>
      <w:r>
        <w:rPr>
          <w:rFonts w:ascii="Calibri" w:cs="Calibri" w:eastAsia="Calibri" w:hAnsi="Calibri"/>
        </w:rPr>
        <w:t xml:space="preserve"> (invasive aspergillosis)</w:t>
      </w:r>
    </w:p>
    <w:p>
      <w:pPr>
        <w:spacing w:after="80"/>
      </w:pPr>
      <w:r>
        <w:rPr>
          <w:rFonts w:ascii="Calibri" w:cs="Calibri" w:eastAsia="Calibri" w:hAnsi="Calibri"/>
          <w:b/>
          <w:bCs/>
        </w:rPr>
        <w:t xml:space="preserve">Correct answer: </w:t>
      </w:r>
      <w:r>
        <w:rPr>
          <w:rFonts w:ascii="Calibri" w:cs="Calibri" w:eastAsia="Calibri" w:hAnsi="Calibri"/>
          <w:b/>
          <w:bCs/>
        </w:rPr>
        <w:t xml:space="preserve">C. Voriconazole</w:t>
      </w:r>
    </w:p>
    <w:p>
      <w:pPr>
        <w:spacing w:after="80"/>
      </w:pPr>
      <w:r>
        <w:rPr>
          <w:rFonts w:ascii="Calibri" w:cs="Calibri" w:eastAsia="Calibri" w:hAnsi="Calibri"/>
          <w:b/>
          <w:bCs/>
        </w:rPr>
        <w:t xml:space="preserve">Why: </w:t>
      </w:r>
      <w:r>
        <w:rPr>
          <w:rFonts w:ascii="Calibri" w:cs="Calibri" w:eastAsia="Calibri" w:hAnsi="Calibri"/>
        </w:rPr>
        <w:t xml:space="preserve">Prolonged neutropenia, persistent fever, nodules with a halo sign, and an elevated galactomannan indicate invasive pulmonary aspergillosis. Voriconazole is the first-line agent. It inhibits lanosterol 14α-demethylase and blocks ergosterol synthesis.</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Fluconazole has no meaningful activity against molds.</w:t>
      </w:r>
    </w:p>
    <w:p>
      <w:pPr>
        <w:pStyle w:val="ListParagraph"/>
        <w:numPr>
          <w:ilvl w:val="0"/>
          <w:numId w:val="2"/>
        </w:numPr>
        <w:spacing w:after="30"/>
      </w:pPr>
      <w:r>
        <w:rPr>
          <w:rFonts w:ascii="Calibri" w:cs="Calibri" w:eastAsia="Calibri" w:hAnsi="Calibri"/>
        </w:rPr>
        <w:t xml:space="preserve">B. Flucytosine alone is not effective against </w:t>
      </w:r>
      <w:r>
        <w:rPr>
          <w:rFonts w:ascii="Calibri" w:cs="Calibri" w:eastAsia="Calibri" w:hAnsi="Calibri"/>
          <w:i/>
          <w:iCs/>
        </w:rPr>
        <w:t xml:space="preserve">Aspergillus</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D. Caspofungin is fungistatic against </w:t>
      </w:r>
      <w:r>
        <w:rPr>
          <w:rFonts w:ascii="Calibri" w:cs="Calibri" w:eastAsia="Calibri" w:hAnsi="Calibri"/>
          <w:i/>
          <w:iCs/>
        </w:rPr>
        <w:t xml:space="preserve">Aspergillus</w:t>
      </w:r>
      <w:r>
        <w:rPr>
          <w:rFonts w:ascii="Calibri" w:cs="Calibri" w:eastAsia="Calibri" w:hAnsi="Calibri"/>
        </w:rPr>
        <w:t xml:space="preserve"> and is used for salvage or in combination, not as primary monotherapy.</w:t>
      </w:r>
    </w:p>
    <w:p>
      <w:pPr>
        <w:pStyle w:val="ListParagraph"/>
        <w:numPr>
          <w:ilvl w:val="0"/>
          <w:numId w:val="2"/>
        </w:numPr>
        <w:spacing w:after="30"/>
      </w:pPr>
      <w:r>
        <w:rPr>
          <w:rFonts w:ascii="Calibri" w:cs="Calibri" w:eastAsia="Calibri" w:hAnsi="Calibri"/>
        </w:rPr>
        <w:t xml:space="preserve">E. Itraconazole is not recommended as primary therapy for invasive aspergillosis.</w:t>
      </w:r>
    </w:p>
    <w:p>
      <w:pPr>
        <w:spacing w:after="160" w:before="60"/>
      </w:pPr>
      <w:r>
        <w:rPr>
          <w:rFonts w:ascii="Calibri" w:cs="Calibri" w:eastAsia="Calibri" w:hAnsi="Calibri"/>
          <w:b/>
          <w:bCs/>
        </w:rPr>
        <w:t xml:space="preserve">High-yield takeaway: </w:t>
      </w:r>
      <w:r>
        <w:rPr>
          <w:rFonts w:ascii="Calibri" w:cs="Calibri" w:eastAsia="Calibri" w:hAnsi="Calibri"/>
        </w:rPr>
        <w:t xml:space="preserve">Invasive aspergillosis → voriconazole (acute-angle septate hyphae, halo sign, positive galactomannan).</w:t>
      </w:r>
    </w:p>
    <w:p>
      <w:pPr>
        <w:pStyle w:val="Heading3"/>
        <w:keepNext/>
      </w:pPr>
      <w:r>
        <w:rPr>
          <w:rFonts w:ascii="Calibri" w:cs="Calibri" w:eastAsia="Calibri" w:hAnsi="Calibri"/>
        </w:rPr>
        <w:t xml:space="preserve">96. </w:t>
      </w:r>
      <w:r>
        <w:rPr>
          <w:rFonts w:ascii="Calibri" w:cs="Calibri" w:eastAsia="Calibri" w:hAnsi="Calibri"/>
        </w:rPr>
        <w:t xml:space="preserve">Echovirus</w:t>
      </w:r>
    </w:p>
    <w:p>
      <w:pPr>
        <w:spacing w:after="80"/>
      </w:pPr>
      <w:r>
        <w:rPr>
          <w:rFonts w:ascii="Calibri" w:cs="Calibri" w:eastAsia="Calibri" w:hAnsi="Calibri"/>
          <w:b/>
          <w:bCs/>
        </w:rPr>
        <w:t xml:space="preserve">Correct answer: </w:t>
      </w:r>
      <w:r>
        <w:rPr>
          <w:rFonts w:ascii="Calibri" w:cs="Calibri" w:eastAsia="Calibri" w:hAnsi="Calibri"/>
          <w:b/>
          <w:bCs/>
        </w:rPr>
        <w:t xml:space="preserve">A. Replication in oropharyngeal and intestinal lymphoid tissue, followed by viremia and seeding of the meninges</w:t>
      </w:r>
    </w:p>
    <w:p>
      <w:pPr>
        <w:spacing w:after="80"/>
      </w:pPr>
      <w:r>
        <w:rPr>
          <w:rFonts w:ascii="Calibri" w:cs="Calibri" w:eastAsia="Calibri" w:hAnsi="Calibri"/>
          <w:b/>
          <w:bCs/>
        </w:rPr>
        <w:t xml:space="preserve">Why: </w:t>
      </w:r>
      <w:r>
        <w:rPr>
          <w:rFonts w:ascii="Calibri" w:cs="Calibri" w:eastAsia="Calibri" w:hAnsi="Calibri"/>
        </w:rPr>
        <w:t xml:space="preserve">Non-polio enteroviruses are ingested, replicate in the pharynx and gut lymphoid tissue, and spread through the blood to the meninges, causing aseptic meningitis. Late summer and fall are the typical seasons.</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B. Retrograde axonal transport with latency in dorsal root ganglia describes herpes simplex and varicella-zoster viruses.</w:t>
      </w:r>
    </w:p>
    <w:p>
      <w:pPr>
        <w:pStyle w:val="ListParagraph"/>
        <w:numPr>
          <w:ilvl w:val="0"/>
          <w:numId w:val="2"/>
        </w:numPr>
        <w:spacing w:after="30"/>
      </w:pPr>
      <w:r>
        <w:rPr>
          <w:rFonts w:ascii="Calibri" w:cs="Calibri" w:eastAsia="Calibri" w:hAnsi="Calibri"/>
        </w:rPr>
        <w:t xml:space="preserve">C. Spread across the cribriform plate describes </w:t>
      </w:r>
      <w:r>
        <w:rPr>
          <w:rFonts w:ascii="Calibri" w:cs="Calibri" w:eastAsia="Calibri" w:hAnsi="Calibri"/>
          <w:i/>
          <w:iCs/>
        </w:rPr>
        <w:t xml:space="preserve">Naegleria fowleri</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D. Septic embolization from valve vegetations is a mechanism of bacterial endocarditis (such as </w:t>
      </w:r>
      <w:r>
        <w:rPr>
          <w:rFonts w:ascii="Calibri" w:cs="Calibri" w:eastAsia="Calibri" w:hAnsi="Calibri"/>
          <w:i/>
          <w:iCs/>
        </w:rPr>
        <w:t xml:space="preserve">S. aureus</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E. Reactivation from the trigeminal ganglion is the mechanism of HSV-1 encephalitis.</w:t>
      </w:r>
    </w:p>
    <w:p>
      <w:pPr>
        <w:spacing w:after="160" w:before="60"/>
      </w:pPr>
      <w:r>
        <w:rPr>
          <w:rFonts w:ascii="Calibri" w:cs="Calibri" w:eastAsia="Calibri" w:hAnsi="Calibri"/>
          <w:b/>
          <w:bCs/>
        </w:rPr>
        <w:t xml:space="preserve">High-yield takeaway: </w:t>
      </w:r>
      <w:r>
        <w:rPr>
          <w:rFonts w:ascii="Calibri" w:cs="Calibri" w:eastAsia="Calibri" w:hAnsi="Calibri"/>
        </w:rPr>
        <w:t xml:space="preserve">Enteroviruses cause aseptic meningitis after gut replication and viremia, and are the most common cause of viral meningitis.</w:t>
      </w:r>
    </w:p>
    <w:p>
      <w:pPr>
        <w:pStyle w:val="Heading3"/>
        <w:keepNext/>
      </w:pPr>
      <w:r>
        <w:rPr>
          <w:rFonts w:ascii="Calibri" w:cs="Calibri" w:eastAsia="Calibri" w:hAnsi="Calibri"/>
        </w:rPr>
        <w:t xml:space="preserve">97. </w:t>
      </w:r>
      <w:r>
        <w:rPr>
          <w:rFonts w:ascii="Calibri" w:cs="Calibri" w:eastAsia="Calibri" w:hAnsi="Calibri"/>
        </w:rPr>
        <w:t xml:space="preserve">Phaeohyphomycosis</w:t>
      </w:r>
    </w:p>
    <w:p>
      <w:pPr>
        <w:spacing w:after="80"/>
      </w:pPr>
      <w:r>
        <w:rPr>
          <w:rFonts w:ascii="Calibri" w:cs="Calibri" w:eastAsia="Calibri" w:hAnsi="Calibri"/>
          <w:b/>
          <w:bCs/>
        </w:rPr>
        <w:t xml:space="preserve">Correct answer: </w:t>
      </w:r>
      <w:r>
        <w:rPr>
          <w:rFonts w:ascii="Calibri" w:cs="Calibri" w:eastAsia="Calibri" w:hAnsi="Calibri"/>
          <w:b/>
          <w:bCs/>
        </w:rPr>
        <w:t xml:space="preserve">D. Thick-walled, brown, round sclerotic ("copper penny") bodies</w:t>
      </w:r>
    </w:p>
    <w:p>
      <w:pPr>
        <w:spacing w:after="80"/>
      </w:pPr>
      <w:r>
        <w:rPr>
          <w:rFonts w:ascii="Calibri" w:cs="Calibri" w:eastAsia="Calibri" w:hAnsi="Calibri"/>
          <w:b/>
          <w:bCs/>
        </w:rPr>
        <w:t xml:space="preserve">Why: </w:t>
      </w:r>
      <w:r>
        <w:rPr>
          <w:rFonts w:ascii="Calibri" w:cs="Calibri" w:eastAsia="Calibri" w:hAnsi="Calibri"/>
        </w:rPr>
        <w:t xml:space="preserve">Pigmented, septate hyphae and yeast-like cells in a subcutaneous cyst after a splinter injury indicate phaeohyphomycosis (dematiaceous fungi, such as </w:t>
      </w:r>
      <w:r>
        <w:rPr>
          <w:rFonts w:ascii="Calibri" w:cs="Calibri" w:eastAsia="Calibri" w:hAnsi="Calibri"/>
          <w:i/>
          <w:iCs/>
        </w:rPr>
        <w:t xml:space="preserve">Exophiala</w:t>
      </w:r>
      <w:r>
        <w:rPr>
          <w:rFonts w:ascii="Calibri" w:cs="Calibri" w:eastAsia="Calibri" w:hAnsi="Calibri"/>
        </w:rPr>
        <w:t xml:space="preserve">). Chromoblastomycosis is caused by related pigmented fungi (such as </w:t>
      </w:r>
      <w:r>
        <w:rPr>
          <w:rFonts w:ascii="Calibri" w:cs="Calibri" w:eastAsia="Calibri" w:hAnsi="Calibri"/>
          <w:i/>
          <w:iCs/>
        </w:rPr>
        <w:t xml:space="preserve">Fonsecaea</w:t>
      </w:r>
      <w:r>
        <w:rPr>
          <w:rFonts w:ascii="Calibri" w:cs="Calibri" w:eastAsia="Calibri" w:hAnsi="Calibri"/>
        </w:rPr>
        <w:t xml:space="preserve">) but is a verrucous plaque disease whose tissue form is the sclerotic (Medlar) body.</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Grains draining through sinus tracts define mycetoma.</w:t>
      </w:r>
    </w:p>
    <w:p>
      <w:pPr>
        <w:pStyle w:val="ListParagraph"/>
        <w:numPr>
          <w:ilvl w:val="0"/>
          <w:numId w:val="2"/>
        </w:numPr>
        <w:spacing w:after="30"/>
      </w:pPr>
      <w:r>
        <w:rPr>
          <w:rFonts w:ascii="Calibri" w:cs="Calibri" w:eastAsia="Calibri" w:hAnsi="Calibri"/>
        </w:rPr>
        <w:t xml:space="preserve">B. Cigar-shaped yeast is </w:t>
      </w:r>
      <w:r>
        <w:rPr>
          <w:rFonts w:ascii="Calibri" w:cs="Calibri" w:eastAsia="Calibri" w:hAnsi="Calibri"/>
          <w:i/>
          <w:iCs/>
        </w:rPr>
        <w:t xml:space="preserve">Sporothrix</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C. Spherules with endospores are </w:t>
      </w:r>
      <w:r>
        <w:rPr>
          <w:rFonts w:ascii="Calibri" w:cs="Calibri" w:eastAsia="Calibri" w:hAnsi="Calibri"/>
          <w:i/>
          <w:iCs/>
        </w:rPr>
        <w:t xml:space="preserve">Coccidioides</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E. Small narrow-based budding yeast inside macrophages is </w:t>
      </w:r>
      <w:r>
        <w:rPr>
          <w:rFonts w:ascii="Calibri" w:cs="Calibri" w:eastAsia="Calibri" w:hAnsi="Calibri"/>
          <w:i/>
          <w:iCs/>
        </w:rPr>
        <w:t xml:space="preserve">Histoplasma</w:t>
      </w:r>
      <w:r>
        <w:rPr>
          <w:rFonts w:ascii="Calibri" w:cs="Calibri" w:eastAsia="Calibri" w:hAnsi="Calibri"/>
        </w:rPr>
        <w:t xml:space="preserve">.</w:t>
      </w:r>
    </w:p>
    <w:p>
      <w:pPr>
        <w:spacing w:after="160" w:before="60"/>
      </w:pPr>
      <w:r>
        <w:rPr>
          <w:rFonts w:ascii="Calibri" w:cs="Calibri" w:eastAsia="Calibri" w:hAnsi="Calibri"/>
          <w:b/>
          <w:bCs/>
        </w:rPr>
        <w:t xml:space="preserve">High-yield takeaway: </w:t>
      </w:r>
      <w:r>
        <w:rPr>
          <w:rFonts w:ascii="Calibri" w:cs="Calibri" w:eastAsia="Calibri" w:hAnsi="Calibri"/>
        </w:rPr>
        <w:t xml:space="preserve">Pigmented hyphae and yeast in tissue → phaeohyphomycosis. Sclerotic bodies → chromoblastomycosis. Grains and sinuses → mycetoma.</w:t>
      </w:r>
    </w:p>
    <w:p>
      <w:pPr>
        <w:pStyle w:val="Heading3"/>
        <w:keepNext/>
      </w:pPr>
      <w:r>
        <w:rPr>
          <w:rFonts w:ascii="Calibri" w:cs="Calibri" w:eastAsia="Calibri" w:hAnsi="Calibri"/>
        </w:rPr>
        <w:t xml:space="preserve">98. </w:t>
      </w:r>
      <w:r>
        <w:rPr>
          <w:rFonts w:ascii="Calibri" w:cs="Calibri" w:eastAsia="Calibri" w:hAnsi="Calibri"/>
          <w:i/>
          <w:iCs/>
        </w:rPr>
        <w:t xml:space="preserve">Cryptococcus neoformans</w:t>
      </w:r>
    </w:p>
    <w:p>
      <w:pPr>
        <w:spacing w:after="80"/>
      </w:pPr>
      <w:r>
        <w:rPr>
          <w:rFonts w:ascii="Calibri" w:cs="Calibri" w:eastAsia="Calibri" w:hAnsi="Calibri"/>
          <w:b/>
          <w:bCs/>
        </w:rPr>
        <w:t xml:space="preserve">Correct answer: </w:t>
      </w:r>
      <w:r>
        <w:rPr>
          <w:rFonts w:ascii="Calibri" w:cs="Calibri" w:eastAsia="Calibri" w:hAnsi="Calibri"/>
          <w:b/>
          <w:bCs/>
        </w:rPr>
        <w:t xml:space="preserve">B. A polysaccharide capsule composed mainly of glucuronoxylomannan</w:t>
      </w:r>
    </w:p>
    <w:p>
      <w:pPr>
        <w:spacing w:after="80"/>
      </w:pPr>
      <w:r>
        <w:rPr>
          <w:rFonts w:ascii="Calibri" w:cs="Calibri" w:eastAsia="Calibri" w:hAnsi="Calibri"/>
          <w:b/>
          <w:bCs/>
        </w:rPr>
        <w:t xml:space="preserve">Why: </w:t>
      </w:r>
      <w:r>
        <w:rPr>
          <w:rFonts w:ascii="Calibri" w:cs="Calibri" w:eastAsia="Calibri" w:hAnsi="Calibri"/>
        </w:rPr>
        <w:t xml:space="preserve">Narrow-based budding yeast with a clear halo that stains red with mucicarmine is </w:t>
      </w:r>
      <w:r>
        <w:rPr>
          <w:rFonts w:ascii="Calibri" w:cs="Calibri" w:eastAsia="Calibri" w:hAnsi="Calibri"/>
          <w:i/>
          <w:iCs/>
        </w:rPr>
        <w:t xml:space="preserve">Cryptococcus</w:t>
      </w:r>
      <w:r>
        <w:rPr>
          <w:rFonts w:ascii="Calibri" w:cs="Calibri" w:eastAsia="Calibri" w:hAnsi="Calibri"/>
        </w:rPr>
        <w:t xml:space="preserve">. Its capsule (glucuronoxylomannan) is the main virulence factor that inhibits phagocytosis. The capsular antigen is also the target of latex agglutination and cryptococcal antigen assays.</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Melanin made by laccase is a real virulence factor, but it does not stain with mucicarmine or produce the halo.</w:t>
      </w:r>
    </w:p>
    <w:p>
      <w:pPr>
        <w:pStyle w:val="ListParagraph"/>
        <w:numPr>
          <w:ilvl w:val="0"/>
          <w:numId w:val="2"/>
        </w:numPr>
        <w:spacing w:after="30"/>
      </w:pPr>
      <w:r>
        <w:rPr>
          <w:rFonts w:ascii="Calibri" w:cs="Calibri" w:eastAsia="Calibri" w:hAnsi="Calibri"/>
        </w:rPr>
        <w:t xml:space="preserve">C. Ergosterol is a membrane component common to fungi and is the target of azoles and amphotericin B.</w:t>
      </w:r>
    </w:p>
    <w:p>
      <w:pPr>
        <w:pStyle w:val="ListParagraph"/>
        <w:numPr>
          <w:ilvl w:val="0"/>
          <w:numId w:val="2"/>
        </w:numPr>
        <w:spacing w:after="30"/>
      </w:pPr>
      <w:r>
        <w:rPr>
          <w:rFonts w:ascii="Calibri" w:cs="Calibri" w:eastAsia="Calibri" w:hAnsi="Calibri"/>
        </w:rPr>
        <w:t xml:space="preserve">D. (1,3)-β-D-glucan is the echinocandin target, and echinocandins are inactive against </w:t>
      </w:r>
      <w:r>
        <w:rPr>
          <w:rFonts w:ascii="Calibri" w:cs="Calibri" w:eastAsia="Calibri" w:hAnsi="Calibri"/>
          <w:i/>
          <w:iCs/>
        </w:rPr>
        <w:t xml:space="preserve">Cryptococcus</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E. Chitin gives structural rigidity but does not produce a mucicarmine-staining halo.</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Cryptococcus</w:t>
      </w:r>
      <w:r>
        <w:rPr>
          <w:rFonts w:ascii="Calibri" w:cs="Calibri" w:eastAsia="Calibri" w:hAnsi="Calibri"/>
        </w:rPr>
        <w:t xml:space="preserve"> is an encapsulated yeast (India ink, mucicarmine) found in pigeon droppings, and it causes meningitis in AIDS.</w:t>
      </w:r>
    </w:p>
    <w:p>
      <w:pPr>
        <w:pStyle w:val="Heading3"/>
        <w:keepNext/>
      </w:pPr>
      <w:r>
        <w:rPr>
          <w:rFonts w:ascii="Calibri" w:cs="Calibri" w:eastAsia="Calibri" w:hAnsi="Calibri"/>
        </w:rPr>
        <w:t xml:space="preserve">99. </w:t>
      </w:r>
      <w:r>
        <w:rPr>
          <w:rFonts w:ascii="Calibri" w:cs="Calibri" w:eastAsia="Calibri" w:hAnsi="Calibri"/>
        </w:rPr>
        <w:t xml:space="preserve">Mucorales (treatment)</w:t>
      </w:r>
    </w:p>
    <w:p>
      <w:pPr>
        <w:spacing w:after="80"/>
      </w:pPr>
      <w:r>
        <w:rPr>
          <w:rFonts w:ascii="Calibri" w:cs="Calibri" w:eastAsia="Calibri" w:hAnsi="Calibri"/>
          <w:b/>
          <w:bCs/>
        </w:rPr>
        <w:t xml:space="preserve">Correct answer: </w:t>
      </w:r>
      <w:r>
        <w:rPr>
          <w:rFonts w:ascii="Calibri" w:cs="Calibri" w:eastAsia="Calibri" w:hAnsi="Calibri"/>
          <w:b/>
          <w:bCs/>
        </w:rPr>
        <w:t xml:space="preserve">E. High-dose liposomal amphotericin B</w:t>
      </w:r>
    </w:p>
    <w:p>
      <w:pPr>
        <w:spacing w:after="80"/>
      </w:pPr>
      <w:r>
        <w:rPr>
          <w:rFonts w:ascii="Calibri" w:cs="Calibri" w:eastAsia="Calibri" w:hAnsi="Calibri"/>
          <w:b/>
          <w:bCs/>
        </w:rPr>
        <w:t xml:space="preserve">Why: </w:t>
      </w:r>
      <w:r>
        <w:rPr>
          <w:rFonts w:ascii="Calibri" w:cs="Calibri" w:eastAsia="Calibri" w:hAnsi="Calibri"/>
        </w:rPr>
        <w:t xml:space="preserve">Mucormycosis requires urgent surgical debridement, correction of the underlying metabolic problem, and a polyene. Liposomal amphotericin B at high doses is first-line. Isavuconazole or posaconazole are alternatives for step-down or salvage therapy.</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Voriconazole is inactive against Mucorales, and exposure to it is a risk factor for breakthrough mucormycosis.</w:t>
      </w:r>
    </w:p>
    <w:p>
      <w:pPr>
        <w:pStyle w:val="ListParagraph"/>
        <w:numPr>
          <w:ilvl w:val="0"/>
          <w:numId w:val="2"/>
        </w:numPr>
        <w:spacing w:after="30"/>
      </w:pPr>
      <w:r>
        <w:rPr>
          <w:rFonts w:ascii="Calibri" w:cs="Calibri" w:eastAsia="Calibri" w:hAnsi="Calibri"/>
        </w:rPr>
        <w:t xml:space="preserve">B. Echinocandins are inactive against Mucorales.</w:t>
      </w:r>
    </w:p>
    <w:p>
      <w:pPr>
        <w:pStyle w:val="ListParagraph"/>
        <w:numPr>
          <w:ilvl w:val="0"/>
          <w:numId w:val="2"/>
        </w:numPr>
        <w:spacing w:after="30"/>
      </w:pPr>
      <w:r>
        <w:rPr>
          <w:rFonts w:ascii="Calibri" w:cs="Calibri" w:eastAsia="Calibri" w:hAnsi="Calibri"/>
        </w:rPr>
        <w:t xml:space="preserve">C. Fluconazole does not cover molds.</w:t>
      </w:r>
    </w:p>
    <w:p>
      <w:pPr>
        <w:pStyle w:val="ListParagraph"/>
        <w:numPr>
          <w:ilvl w:val="0"/>
          <w:numId w:val="2"/>
        </w:numPr>
        <w:spacing w:after="30"/>
      </w:pPr>
      <w:r>
        <w:rPr>
          <w:rFonts w:ascii="Calibri" w:cs="Calibri" w:eastAsia="Calibri" w:hAnsi="Calibri"/>
        </w:rPr>
        <w:t xml:space="preserve">D. Itraconazole has limited and unreliable activity against Mucorales.</w:t>
      </w:r>
    </w:p>
    <w:p>
      <w:pPr>
        <w:spacing w:after="160" w:before="60"/>
      </w:pPr>
      <w:r>
        <w:rPr>
          <w:rFonts w:ascii="Calibri" w:cs="Calibri" w:eastAsia="Calibri" w:hAnsi="Calibri"/>
          <w:b/>
          <w:bCs/>
        </w:rPr>
        <w:t xml:space="preserve">High-yield takeaway: </w:t>
      </w:r>
      <w:r>
        <w:rPr>
          <w:rFonts w:ascii="Calibri" w:cs="Calibri" w:eastAsia="Calibri" w:hAnsi="Calibri"/>
        </w:rPr>
        <w:t xml:space="preserve">Mucormycosis → surgical debridement, correction of DKA, and liposomal amphotericin B.</w:t>
      </w:r>
    </w:p>
    <w:p>
      <w:pPr>
        <w:pStyle w:val="Heading3"/>
        <w:keepNext/>
      </w:pPr>
      <w:r>
        <w:rPr>
          <w:rFonts w:ascii="Calibri" w:cs="Calibri" w:eastAsia="Calibri" w:hAnsi="Calibri"/>
        </w:rPr>
        <w:t xml:space="preserve">100. </w:t>
      </w:r>
      <w:r>
        <w:rPr>
          <w:rFonts w:ascii="Calibri" w:cs="Calibri" w:eastAsia="Calibri" w:hAnsi="Calibri"/>
        </w:rPr>
        <w:t xml:space="preserve">Coxsackievirus B (myocarditis)</w:t>
      </w:r>
    </w:p>
    <w:p>
      <w:pPr>
        <w:spacing w:after="80"/>
      </w:pPr>
      <w:r>
        <w:rPr>
          <w:rFonts w:ascii="Calibri" w:cs="Calibri" w:eastAsia="Calibri" w:hAnsi="Calibri"/>
          <w:b/>
          <w:bCs/>
        </w:rPr>
        <w:t xml:space="preserve">Correct answer: </w:t>
      </w:r>
      <w:r>
        <w:rPr>
          <w:rFonts w:ascii="Calibri" w:cs="Calibri" w:eastAsia="Calibri" w:hAnsi="Calibri"/>
          <w:b/>
          <w:bCs/>
        </w:rPr>
        <w:t xml:space="preserve">C. Coxsackievirus B</w:t>
      </w:r>
    </w:p>
    <w:p>
      <w:pPr>
        <w:spacing w:after="80"/>
      </w:pPr>
      <w:r>
        <w:rPr>
          <w:rFonts w:ascii="Calibri" w:cs="Calibri" w:eastAsia="Calibri" w:hAnsi="Calibri"/>
          <w:b/>
          <w:bCs/>
        </w:rPr>
        <w:t xml:space="preserve">Why: </w:t>
      </w:r>
      <w:r>
        <w:rPr>
          <w:rFonts w:ascii="Calibri" w:cs="Calibri" w:eastAsia="Calibri" w:hAnsi="Calibri"/>
        </w:rPr>
        <w:t xml:space="preserve">Myocarditis with heart failure after a febrile prodrome in summer, with a normal coronary angiogram and a lymphocytic infiltrate with myocyte necrosis, is classically caused by coxsackievirus B. Coxsackie B also causes pericarditis and pleurodynia, and uses the coxsackie–adenovirus receptor (CAR).</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w:t>
      </w:r>
      <w:r>
        <w:rPr>
          <w:rFonts w:ascii="Calibri" w:cs="Calibri" w:eastAsia="Calibri" w:hAnsi="Calibri"/>
          <w:i/>
          <w:iCs/>
        </w:rPr>
        <w:t xml:space="preserve">T. cruzi</w:t>
      </w:r>
      <w:r>
        <w:rPr>
          <w:rFonts w:ascii="Calibri" w:cs="Calibri" w:eastAsia="Calibri" w:hAnsi="Calibri"/>
        </w:rPr>
        <w:t xml:space="preserve"> causes Chagas cardiomyopathy and requires exposure in Latin America.</w:t>
      </w:r>
    </w:p>
    <w:p>
      <w:pPr>
        <w:pStyle w:val="ListParagraph"/>
        <w:numPr>
          <w:ilvl w:val="0"/>
          <w:numId w:val="2"/>
        </w:numPr>
        <w:spacing w:after="30"/>
      </w:pPr>
      <w:r>
        <w:rPr>
          <w:rFonts w:ascii="Calibri" w:cs="Calibri" w:eastAsia="Calibri" w:hAnsi="Calibri"/>
        </w:rPr>
        <w:t xml:space="preserve">B. </w:t>
      </w:r>
      <w:r>
        <w:rPr>
          <w:rFonts w:ascii="Calibri" w:cs="Calibri" w:eastAsia="Calibri" w:hAnsi="Calibri"/>
          <w:i/>
          <w:iCs/>
        </w:rPr>
        <w:t xml:space="preserve">C. diphtheriae</w:t>
      </w:r>
      <w:r>
        <w:rPr>
          <w:rFonts w:ascii="Calibri" w:cs="Calibri" w:eastAsia="Calibri" w:hAnsi="Calibri"/>
        </w:rPr>
        <w:t xml:space="preserve"> causes toxin-mediated myocarditis in unvaccinated patients with pharyngeal pseudomembranes.</w:t>
      </w:r>
    </w:p>
    <w:p>
      <w:pPr>
        <w:pStyle w:val="ListParagraph"/>
        <w:numPr>
          <w:ilvl w:val="0"/>
          <w:numId w:val="2"/>
        </w:numPr>
        <w:spacing w:after="30"/>
      </w:pPr>
      <w:r>
        <w:rPr>
          <w:rFonts w:ascii="Calibri" w:cs="Calibri" w:eastAsia="Calibri" w:hAnsi="Calibri"/>
        </w:rPr>
        <w:t xml:space="preserve">D. Adenovirus can cause myocarditis but is much less common than coxsackie B.</w:t>
      </w:r>
    </w:p>
    <w:p>
      <w:pPr>
        <w:pStyle w:val="ListParagraph"/>
        <w:numPr>
          <w:ilvl w:val="0"/>
          <w:numId w:val="2"/>
        </w:numPr>
        <w:spacing w:after="30"/>
      </w:pPr>
      <w:r>
        <w:rPr>
          <w:rFonts w:ascii="Calibri" w:cs="Calibri" w:eastAsia="Calibri" w:hAnsi="Calibri"/>
        </w:rPr>
        <w:t xml:space="preserve">E. </w:t>
      </w:r>
      <w:r>
        <w:rPr>
          <w:rFonts w:ascii="Calibri" w:cs="Calibri" w:eastAsia="Calibri" w:hAnsi="Calibri"/>
          <w:i/>
          <w:iCs/>
        </w:rPr>
        <w:t xml:space="preserve">B. burgdorferi</w:t>
      </w:r>
      <w:r>
        <w:rPr>
          <w:rFonts w:ascii="Calibri" w:cs="Calibri" w:eastAsia="Calibri" w:hAnsi="Calibri"/>
        </w:rPr>
        <w:t xml:space="preserve"> causes Lyme carditis with AV block and requires tick exposure.</w:t>
      </w:r>
    </w:p>
    <w:p>
      <w:pPr>
        <w:spacing w:after="160" w:before="60"/>
      </w:pPr>
      <w:r>
        <w:rPr>
          <w:rFonts w:ascii="Calibri" w:cs="Calibri" w:eastAsia="Calibri" w:hAnsi="Calibri"/>
          <w:b/>
          <w:bCs/>
        </w:rPr>
        <w:t xml:space="preserve">High-yield takeaway: </w:t>
      </w:r>
      <w:r>
        <w:rPr>
          <w:rFonts w:ascii="Calibri" w:cs="Calibri" w:eastAsia="Calibri" w:hAnsi="Calibri"/>
        </w:rPr>
        <w:t xml:space="preserve">Viral myocarditis → coxsackievirus B (most common). Coxsackie A causes herpangina and hand-foot-and-mouth disease.</w:t>
      </w:r>
    </w:p>
    <w:p>
      <w:pPr>
        <w:pStyle w:val="Heading3"/>
        <w:keepNext/>
      </w:pPr>
      <w:r>
        <w:rPr>
          <w:rFonts w:ascii="Calibri" w:cs="Calibri" w:eastAsia="Calibri" w:hAnsi="Calibri"/>
        </w:rPr>
        <w:t xml:space="preserve">101. </w:t>
      </w:r>
      <w:r>
        <w:rPr>
          <w:rFonts w:ascii="Calibri" w:cs="Calibri" w:eastAsia="Calibri" w:hAnsi="Calibri"/>
          <w:i/>
          <w:iCs/>
        </w:rPr>
        <w:t xml:space="preserve">Candida</w:t>
      </w:r>
      <w:r>
        <w:rPr>
          <w:rFonts w:ascii="Calibri" w:cs="Calibri" w:eastAsia="Calibri" w:hAnsi="Calibri"/>
        </w:rPr>
        <w:t xml:space="preserve"> (candidemia)</w:t>
      </w:r>
    </w:p>
    <w:p>
      <w:pPr>
        <w:spacing w:after="80"/>
      </w:pPr>
      <w:r>
        <w:rPr>
          <w:rFonts w:ascii="Calibri" w:cs="Calibri" w:eastAsia="Calibri" w:hAnsi="Calibri"/>
          <w:b/>
          <w:bCs/>
        </w:rPr>
        <w:t xml:space="preserve">Correct answer: </w:t>
      </w:r>
      <w:r>
        <w:rPr>
          <w:rFonts w:ascii="Calibri" w:cs="Calibri" w:eastAsia="Calibri" w:hAnsi="Calibri"/>
          <w:b/>
          <w:bCs/>
        </w:rPr>
        <w:t xml:space="preserve">A. Micafungin and removal of the central line</w:t>
      </w:r>
    </w:p>
    <w:p>
      <w:pPr>
        <w:spacing w:after="80"/>
      </w:pPr>
      <w:r>
        <w:rPr>
          <w:rFonts w:ascii="Calibri" w:cs="Calibri" w:eastAsia="Calibri" w:hAnsi="Calibri"/>
          <w:b/>
          <w:bCs/>
        </w:rPr>
        <w:t xml:space="preserve">Why: </w:t>
      </w:r>
      <w:r>
        <w:rPr>
          <w:rFonts w:ascii="Calibri" w:cs="Calibri" w:eastAsia="Calibri" w:hAnsi="Calibri"/>
        </w:rPr>
        <w:t xml:space="preserve">Germ tube–positive budding yeast with pseudohyphae is </w:t>
      </w:r>
      <w:r>
        <w:rPr>
          <w:rFonts w:ascii="Calibri" w:cs="Calibri" w:eastAsia="Calibri" w:hAnsi="Calibri"/>
          <w:i/>
          <w:iCs/>
        </w:rPr>
        <w:t xml:space="preserve">C. albicans</w:t>
      </w:r>
      <w:r>
        <w:rPr>
          <w:rFonts w:ascii="Calibri" w:cs="Calibri" w:eastAsia="Calibri" w:hAnsi="Calibri"/>
        </w:rPr>
        <w:t xml:space="preserve">. For candidemia with hemodynamic instability or prior azole exposure, an echinocandin such as micafungin is first-line. Echinocandins inhibit β-(1,3)-D-glucan synthase. The central line should be removed.</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B. Fluconazole is suitable only for stable, azole-naive patients, and prior prophylaxis raises the risk of resistant species such as </w:t>
      </w:r>
      <w:r>
        <w:rPr>
          <w:rFonts w:ascii="Calibri" w:cs="Calibri" w:eastAsia="Calibri" w:hAnsi="Calibri"/>
          <w:i/>
          <w:iCs/>
        </w:rPr>
        <w:t xml:space="preserve">C. glabrata</w:t>
      </w:r>
      <w:r>
        <w:rPr>
          <w:rFonts w:ascii="Calibri" w:cs="Calibri" w:eastAsia="Calibri" w:hAnsi="Calibri"/>
        </w:rPr>
        <w:t xml:space="preserve"> and </w:t>
      </w:r>
      <w:r>
        <w:rPr>
          <w:rFonts w:ascii="Calibri" w:cs="Calibri" w:eastAsia="Calibri" w:hAnsi="Calibri"/>
          <w:i/>
          <w:iCs/>
        </w:rPr>
        <w:t xml:space="preserve">C. krusei</w:t>
      </w:r>
      <w:r>
        <w:rPr>
          <w:rFonts w:ascii="Calibri" w:cs="Calibri" w:eastAsia="Calibri" w:hAnsi="Calibri"/>
        </w:rPr>
        <w:t xml:space="preserve">. Leaving the line in place also risks persistence.</w:t>
      </w:r>
    </w:p>
    <w:p>
      <w:pPr>
        <w:pStyle w:val="ListParagraph"/>
        <w:numPr>
          <w:ilvl w:val="0"/>
          <w:numId w:val="2"/>
        </w:numPr>
        <w:spacing w:after="30"/>
      </w:pPr>
      <w:r>
        <w:rPr>
          <w:rFonts w:ascii="Calibri" w:cs="Calibri" w:eastAsia="Calibri" w:hAnsi="Calibri"/>
        </w:rPr>
        <w:t xml:space="preserve">C. Voriconazole offers no advantage and shares azole cross-resistance.</w:t>
      </w:r>
    </w:p>
    <w:p>
      <w:pPr>
        <w:pStyle w:val="ListParagraph"/>
        <w:numPr>
          <w:ilvl w:val="0"/>
          <w:numId w:val="2"/>
        </w:numPr>
        <w:spacing w:after="30"/>
      </w:pPr>
      <w:r>
        <w:rPr>
          <w:rFonts w:ascii="Calibri" w:cs="Calibri" w:eastAsia="Calibri" w:hAnsi="Calibri"/>
        </w:rPr>
        <w:t xml:space="preserve">D. Flucytosine alone quickly selects for resistance.</w:t>
      </w:r>
    </w:p>
    <w:p>
      <w:pPr>
        <w:pStyle w:val="ListParagraph"/>
        <w:numPr>
          <w:ilvl w:val="0"/>
          <w:numId w:val="2"/>
        </w:numPr>
        <w:spacing w:after="30"/>
      </w:pPr>
      <w:r>
        <w:rPr>
          <w:rFonts w:ascii="Calibri" w:cs="Calibri" w:eastAsia="Calibri" w:hAnsi="Calibri"/>
        </w:rPr>
        <w:t xml:space="preserve">E. Itraconazole is not recommended for candidemia.</w:t>
      </w:r>
    </w:p>
    <w:p>
      <w:pPr>
        <w:spacing w:after="160" w:before="60"/>
      </w:pPr>
      <w:r>
        <w:rPr>
          <w:rFonts w:ascii="Calibri" w:cs="Calibri" w:eastAsia="Calibri" w:hAnsi="Calibri"/>
          <w:b/>
          <w:bCs/>
        </w:rPr>
        <w:t xml:space="preserve">High-yield takeaway: </w:t>
      </w:r>
      <w:r>
        <w:rPr>
          <w:rFonts w:ascii="Calibri" w:cs="Calibri" w:eastAsia="Calibri" w:hAnsi="Calibri"/>
        </w:rPr>
        <w:t xml:space="preserve">Candidemia → echinocandin and central line removal.</w:t>
      </w:r>
    </w:p>
    <w:p>
      <w:pPr>
        <w:pStyle w:val="Heading3"/>
        <w:keepNext/>
      </w:pPr>
      <w:r>
        <w:rPr>
          <w:rFonts w:ascii="Calibri" w:cs="Calibri" w:eastAsia="Calibri" w:hAnsi="Calibri"/>
        </w:rPr>
        <w:t xml:space="preserve">102. </w:t>
      </w:r>
      <w:r>
        <w:rPr>
          <w:rFonts w:ascii="Calibri" w:cs="Calibri" w:eastAsia="Calibri" w:hAnsi="Calibri"/>
        </w:rPr>
        <w:t xml:space="preserve">Rhinovirus (no vaccine)</w:t>
      </w:r>
    </w:p>
    <w:p>
      <w:pPr>
        <w:spacing w:after="80"/>
      </w:pPr>
      <w:r>
        <w:rPr>
          <w:rFonts w:ascii="Calibri" w:cs="Calibri" w:eastAsia="Calibri" w:hAnsi="Calibri"/>
          <w:b/>
          <w:bCs/>
        </w:rPr>
        <w:t xml:space="preserve">Correct answer: </w:t>
      </w:r>
      <w:r>
        <w:rPr>
          <w:rFonts w:ascii="Calibri" w:cs="Calibri" w:eastAsia="Calibri" w:hAnsi="Calibri"/>
          <w:b/>
          <w:bCs/>
        </w:rPr>
        <w:t xml:space="preserve">E. More than 100 antigenically distinct serotypes with little cross-protection</w:t>
      </w:r>
    </w:p>
    <w:p>
      <w:pPr>
        <w:spacing w:after="80"/>
      </w:pPr>
      <w:r>
        <w:rPr>
          <w:rFonts w:ascii="Calibri" w:cs="Calibri" w:eastAsia="Calibri" w:hAnsi="Calibri"/>
          <w:b/>
          <w:bCs/>
        </w:rPr>
        <w:t xml:space="preserve">Why: </w:t>
      </w:r>
      <w:r>
        <w:rPr>
          <w:rFonts w:ascii="Calibri" w:cs="Calibri" w:eastAsia="Calibri" w:hAnsi="Calibri"/>
        </w:rPr>
        <w:t xml:space="preserve">Rhinoviruses have more than 100 serotypes, and immunity to one gives little protection against others. This makes a practical vaccine very difficult.</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Reassortment of a segmented genome describes influenza. Rhinovirus has a non-segmented genome.</w:t>
      </w:r>
    </w:p>
    <w:p>
      <w:pPr>
        <w:pStyle w:val="ListParagraph"/>
        <w:numPr>
          <w:ilvl w:val="0"/>
          <w:numId w:val="2"/>
        </w:numPr>
        <w:spacing w:after="30"/>
      </w:pPr>
      <w:r>
        <w:rPr>
          <w:rFonts w:ascii="Calibri" w:cs="Calibri" w:eastAsia="Calibri" w:hAnsi="Calibri"/>
        </w:rPr>
        <w:t xml:space="preserve">B. Integration of viral DNA describes retroviruses and hepatitis B. Rhinovirus is an RNA virus without a DNA stage.</w:t>
      </w:r>
    </w:p>
    <w:p>
      <w:pPr>
        <w:pStyle w:val="ListParagraph"/>
        <w:numPr>
          <w:ilvl w:val="0"/>
          <w:numId w:val="2"/>
        </w:numPr>
        <w:spacing w:after="30"/>
      </w:pPr>
      <w:r>
        <w:rPr>
          <w:rFonts w:ascii="Calibri" w:cs="Calibri" w:eastAsia="Calibri" w:hAnsi="Calibri"/>
        </w:rPr>
        <w:t xml:space="preserve">C. Latency in sensory neurons describes HSV and VZV.</w:t>
      </w:r>
    </w:p>
    <w:p>
      <w:pPr>
        <w:pStyle w:val="ListParagraph"/>
        <w:numPr>
          <w:ilvl w:val="0"/>
          <w:numId w:val="2"/>
        </w:numPr>
        <w:spacing w:after="30"/>
      </w:pPr>
      <w:r>
        <w:rPr>
          <w:rFonts w:ascii="Calibri" w:cs="Calibri" w:eastAsia="Calibri" w:hAnsi="Calibri"/>
        </w:rPr>
        <w:t xml:space="preserve">D. Rhinovirus infection does induce neutralizing antibodies, but only to the infecting serotype.</w:t>
      </w:r>
    </w:p>
    <w:p>
      <w:pPr>
        <w:spacing w:after="160" w:before="60"/>
      </w:pPr>
      <w:r>
        <w:rPr>
          <w:rFonts w:ascii="Calibri" w:cs="Calibri" w:eastAsia="Calibri" w:hAnsi="Calibri"/>
          <w:b/>
          <w:bCs/>
        </w:rPr>
        <w:t xml:space="preserve">High-yield takeaway: </w:t>
      </w:r>
      <w:r>
        <w:rPr>
          <w:rFonts w:ascii="Calibri" w:cs="Calibri" w:eastAsia="Calibri" w:hAnsi="Calibri"/>
        </w:rPr>
        <w:t xml:space="preserve">The common cold has no vaccine because of the large number of rhinovirus serotypes. Treatment is symptomatic.</w:t>
      </w:r>
    </w:p>
    <w:p>
      <w:pPr>
        <w:pStyle w:val="Heading3"/>
        <w:keepNext/>
      </w:pPr>
      <w:r>
        <w:rPr>
          <w:rFonts w:ascii="Calibri" w:cs="Calibri" w:eastAsia="Calibri" w:hAnsi="Calibri"/>
        </w:rPr>
        <w:t xml:space="preserve">103. </w:t>
      </w:r>
      <w:r>
        <w:rPr>
          <w:rFonts w:ascii="Calibri" w:cs="Calibri" w:eastAsia="Calibri" w:hAnsi="Calibri"/>
          <w:i/>
          <w:iCs/>
        </w:rPr>
        <w:t xml:space="preserve">Aspergillus fumigatus</w:t>
      </w:r>
      <w:r>
        <w:rPr>
          <w:rFonts w:ascii="Calibri" w:cs="Calibri" w:eastAsia="Calibri" w:hAnsi="Calibri"/>
        </w:rPr>
        <w:t xml:space="preserve"> (allergic bronchopulmonary aspergillosis)</w:t>
      </w:r>
    </w:p>
    <w:p>
      <w:pPr>
        <w:spacing w:after="80"/>
      </w:pPr>
      <w:r>
        <w:rPr>
          <w:rFonts w:ascii="Calibri" w:cs="Calibri" w:eastAsia="Calibri" w:hAnsi="Calibri"/>
          <w:b/>
          <w:bCs/>
        </w:rPr>
        <w:t xml:space="preserve">Correct answer: </w:t>
      </w:r>
      <w:r>
        <w:rPr>
          <w:rFonts w:ascii="Calibri" w:cs="Calibri" w:eastAsia="Calibri" w:hAnsi="Calibri"/>
          <w:b/>
          <w:bCs/>
        </w:rPr>
        <w:t xml:space="preserve">B. Type I and type III hypersensitivity reactions to fungal antigens in the airways</w:t>
      </w:r>
    </w:p>
    <w:p>
      <w:pPr>
        <w:spacing w:after="80"/>
      </w:pPr>
      <w:r>
        <w:rPr>
          <w:rFonts w:ascii="Calibri" w:cs="Calibri" w:eastAsia="Calibri" w:hAnsi="Calibri"/>
          <w:b/>
          <w:bCs/>
        </w:rPr>
        <w:t xml:space="preserve">Why: </w:t>
      </w:r>
      <w:r>
        <w:rPr>
          <w:rFonts w:ascii="Calibri" w:cs="Calibri" w:eastAsia="Calibri" w:hAnsi="Calibri"/>
        </w:rPr>
        <w:t xml:space="preserve">Poorly controlled asthma, brown mucus plugs, eosinophilia, very high IgE, positive skin test and precipitins, and central bronchiectasis indicate allergic bronchopulmonary aspergillosis. It results from IgE-mediated (type I) and IgG immune complex (type III) reactions to </w:t>
      </w:r>
      <w:r>
        <w:rPr>
          <w:rFonts w:ascii="Calibri" w:cs="Calibri" w:eastAsia="Calibri" w:hAnsi="Calibri"/>
          <w:i/>
          <w:iCs/>
        </w:rPr>
        <w:t xml:space="preserve">Aspergillus</w:t>
      </w:r>
      <w:r>
        <w:rPr>
          <w:rFonts w:ascii="Calibri" w:cs="Calibri" w:eastAsia="Calibri" w:hAnsi="Calibri"/>
        </w:rPr>
        <w:t xml:space="preserve"> growing in the airways. Treatment is corticosteroids, often with itraconazole.</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Angioinvasion with infarction describes invasive aspergillosis in neutropenic patients.</w:t>
      </w:r>
    </w:p>
    <w:p>
      <w:pPr>
        <w:pStyle w:val="ListParagraph"/>
        <w:numPr>
          <w:ilvl w:val="0"/>
          <w:numId w:val="2"/>
        </w:numPr>
        <w:spacing w:after="30"/>
      </w:pPr>
      <w:r>
        <w:rPr>
          <w:rFonts w:ascii="Calibri" w:cs="Calibri" w:eastAsia="Calibri" w:hAnsi="Calibri"/>
        </w:rPr>
        <w:t xml:space="preserve">C. A fungus ball describes an aspergilloma in a preexisting cavity (such as after TB), which presents with hemoptysis.</w:t>
      </w:r>
    </w:p>
    <w:p>
      <w:pPr>
        <w:pStyle w:val="ListParagraph"/>
        <w:numPr>
          <w:ilvl w:val="0"/>
          <w:numId w:val="2"/>
        </w:numPr>
        <w:spacing w:after="30"/>
      </w:pPr>
      <w:r>
        <w:rPr>
          <w:rFonts w:ascii="Calibri" w:cs="Calibri" w:eastAsia="Calibri" w:hAnsi="Calibri"/>
        </w:rPr>
        <w:t xml:space="preserve">D. Aflatoxin from </w:t>
      </w:r>
      <w:r>
        <w:rPr>
          <w:rFonts w:ascii="Calibri" w:cs="Calibri" w:eastAsia="Calibri" w:hAnsi="Calibri"/>
          <w:i/>
          <w:iCs/>
        </w:rPr>
        <w:t xml:space="preserve">A. flavus</w:t>
      </w:r>
      <w:r>
        <w:rPr>
          <w:rFonts w:ascii="Calibri" w:cs="Calibri" w:eastAsia="Calibri" w:hAnsi="Calibri"/>
        </w:rPr>
        <w:t xml:space="preserve"> contaminates grains and is linked to hepatocellular carcinoma.</w:t>
      </w:r>
    </w:p>
    <w:p>
      <w:pPr>
        <w:pStyle w:val="ListParagraph"/>
        <w:numPr>
          <w:ilvl w:val="0"/>
          <w:numId w:val="2"/>
        </w:numPr>
        <w:spacing w:after="30"/>
      </w:pPr>
      <w:r>
        <w:rPr>
          <w:rFonts w:ascii="Calibri" w:cs="Calibri" w:eastAsia="Calibri" w:hAnsi="Calibri"/>
        </w:rPr>
        <w:t xml:space="preserve">E. Th17 defects cause mucocutaneous candidiasis.</w:t>
      </w:r>
    </w:p>
    <w:p>
      <w:pPr>
        <w:spacing w:after="160" w:before="60"/>
      </w:pPr>
      <w:r>
        <w:rPr>
          <w:rFonts w:ascii="Calibri" w:cs="Calibri" w:eastAsia="Calibri" w:hAnsi="Calibri"/>
          <w:b/>
          <w:bCs/>
        </w:rPr>
        <w:t xml:space="preserve">High-yield takeaway: </w:t>
      </w:r>
      <w:r>
        <w:rPr>
          <w:rFonts w:ascii="Calibri" w:cs="Calibri" w:eastAsia="Calibri" w:hAnsi="Calibri"/>
        </w:rPr>
        <w:t xml:space="preserve">Asthma, brown plugs, high IgE, eosinophilia, and central bronchiectasis → ABPA (type I and III hypersensitivity).</w:t>
      </w:r>
    </w:p>
    <w:p>
      <w:pPr>
        <w:pStyle w:val="Heading3"/>
        <w:keepNext/>
      </w:pPr>
      <w:r>
        <w:rPr>
          <w:rFonts w:ascii="Calibri" w:cs="Calibri" w:eastAsia="Calibri" w:hAnsi="Calibri"/>
        </w:rPr>
        <w:t xml:space="preserve">104. </w:t>
      </w:r>
      <w:r>
        <w:rPr>
          <w:rFonts w:ascii="Calibri" w:cs="Calibri" w:eastAsia="Calibri" w:hAnsi="Calibri"/>
        </w:rPr>
        <w:t xml:space="preserve">Echovirus / enterovirus (aseptic meningitis)</w:t>
      </w:r>
    </w:p>
    <w:p>
      <w:pPr>
        <w:spacing w:after="80"/>
      </w:pPr>
      <w:r>
        <w:rPr>
          <w:rFonts w:ascii="Calibri" w:cs="Calibri" w:eastAsia="Calibri" w:hAnsi="Calibri"/>
          <w:b/>
          <w:bCs/>
        </w:rPr>
        <w:t xml:space="preserve">Correct answer: </w:t>
      </w:r>
      <w:r>
        <w:rPr>
          <w:rFonts w:ascii="Calibri" w:cs="Calibri" w:eastAsia="Calibri" w:hAnsi="Calibri"/>
          <w:b/>
          <w:bCs/>
        </w:rPr>
        <w:t xml:space="preserve">D. Supportive care with analgesia and hydration</w:t>
      </w:r>
    </w:p>
    <w:p>
      <w:pPr>
        <w:spacing w:after="80"/>
      </w:pPr>
      <w:r>
        <w:rPr>
          <w:rFonts w:ascii="Calibri" w:cs="Calibri" w:eastAsia="Calibri" w:hAnsi="Calibri"/>
          <w:b/>
          <w:bCs/>
        </w:rPr>
        <w:t xml:space="preserve">Why: </w:t>
      </w:r>
      <w:r>
        <w:rPr>
          <w:rFonts w:ascii="Calibri" w:cs="Calibri" w:eastAsia="Calibri" w:hAnsi="Calibri"/>
        </w:rPr>
        <w:t xml:space="preserve">A well-appearing child with lymphocytic pleocytosis, normal glucose, mildly elevated protein, negative Gram stain, and a positive enterovirus PCR has viral (aseptic) meningitis. It is self-limited, and treatment is supportive.</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Acyclovir treats HSV and VZV, which are excluded by the PCR result and the benign course.</w:t>
      </w:r>
    </w:p>
    <w:p>
      <w:pPr>
        <w:pStyle w:val="ListParagraph"/>
        <w:numPr>
          <w:ilvl w:val="0"/>
          <w:numId w:val="2"/>
        </w:numPr>
        <w:spacing w:after="30"/>
      </w:pPr>
      <w:r>
        <w:rPr>
          <w:rFonts w:ascii="Calibri" w:cs="Calibri" w:eastAsia="Calibri" w:hAnsi="Calibri"/>
        </w:rPr>
        <w:t xml:space="preserve">B. Empiric antibacterial therapy is unnecessary once the CSF profile and PCR indicate a viral cause.</w:t>
      </w:r>
    </w:p>
    <w:p>
      <w:pPr>
        <w:pStyle w:val="ListParagraph"/>
        <w:numPr>
          <w:ilvl w:val="0"/>
          <w:numId w:val="2"/>
        </w:numPr>
        <w:spacing w:after="30"/>
      </w:pPr>
      <w:r>
        <w:rPr>
          <w:rFonts w:ascii="Calibri" w:cs="Calibri" w:eastAsia="Calibri" w:hAnsi="Calibri"/>
        </w:rPr>
        <w:t xml:space="preserve">C. Ribavirin has no established role in enterovirus meningitis.</w:t>
      </w:r>
    </w:p>
    <w:p>
      <w:pPr>
        <w:pStyle w:val="ListParagraph"/>
        <w:numPr>
          <w:ilvl w:val="0"/>
          <w:numId w:val="2"/>
        </w:numPr>
        <w:spacing w:after="30"/>
      </w:pPr>
      <w:r>
        <w:rPr>
          <w:rFonts w:ascii="Calibri" w:cs="Calibri" w:eastAsia="Calibri" w:hAnsi="Calibri"/>
        </w:rPr>
        <w:t xml:space="preserve">E. Dexamethasone is used in selected cases of bacterial meningitis, not viral meningitis.</w:t>
      </w:r>
    </w:p>
    <w:p>
      <w:pPr>
        <w:spacing w:after="160" w:before="60"/>
      </w:pPr>
      <w:r>
        <w:rPr>
          <w:rFonts w:ascii="Calibri" w:cs="Calibri" w:eastAsia="Calibri" w:hAnsi="Calibri"/>
          <w:b/>
          <w:bCs/>
        </w:rPr>
        <w:t xml:space="preserve">High-yield takeaway: </w:t>
      </w:r>
      <w:r>
        <w:rPr>
          <w:rFonts w:ascii="Calibri" w:cs="Calibri" w:eastAsia="Calibri" w:hAnsi="Calibri"/>
        </w:rPr>
        <w:t xml:space="preserve">Enteroviral meningitis → lymphocytic CSF with normal glucose, summer or fall, and supportive care only.</w:t>
      </w:r>
    </w:p>
    <w:p>
      <w:pPr>
        <w:pStyle w:val="Heading3"/>
        <w:keepNext/>
      </w:pPr>
      <w:r>
        <w:rPr>
          <w:rFonts w:ascii="Calibri" w:cs="Calibri" w:eastAsia="Calibri" w:hAnsi="Calibri"/>
        </w:rPr>
        <w:t xml:space="preserve">105. </w:t>
      </w:r>
      <w:r>
        <w:rPr>
          <w:rFonts w:ascii="Calibri" w:cs="Calibri" w:eastAsia="Calibri" w:hAnsi="Calibri"/>
        </w:rPr>
        <w:t xml:space="preserve">Phaeohyphomycosis (treatment)</w:t>
      </w:r>
    </w:p>
    <w:p>
      <w:pPr>
        <w:spacing w:after="80"/>
      </w:pPr>
      <w:r>
        <w:rPr>
          <w:rFonts w:ascii="Calibri" w:cs="Calibri" w:eastAsia="Calibri" w:hAnsi="Calibri"/>
          <w:b/>
          <w:bCs/>
        </w:rPr>
        <w:t xml:space="preserve">Correct answer: </w:t>
      </w:r>
      <w:r>
        <w:rPr>
          <w:rFonts w:ascii="Calibri" w:cs="Calibri" w:eastAsia="Calibri" w:hAnsi="Calibri"/>
          <w:b/>
          <w:bCs/>
        </w:rPr>
        <w:t xml:space="preserve">A. Surgical excision, adding an azole such as itraconazole if disease is extensive</w:t>
      </w:r>
    </w:p>
    <w:p>
      <w:pPr>
        <w:spacing w:after="80"/>
      </w:pPr>
      <w:r>
        <w:rPr>
          <w:rFonts w:ascii="Calibri" w:cs="Calibri" w:eastAsia="Calibri" w:hAnsi="Calibri"/>
          <w:b/>
          <w:bCs/>
        </w:rPr>
        <w:t xml:space="preserve">Why: </w:t>
      </w:r>
      <w:r>
        <w:rPr>
          <w:rFonts w:ascii="Calibri" w:cs="Calibri" w:eastAsia="Calibri" w:hAnsi="Calibri"/>
        </w:rPr>
        <w:t xml:space="preserve">A solitary phaeohyphomycotic cyst or nodule in an immunocompetent host is treated by surgical excision. An azole such as itraconazole or voriconazole is added for extensive, deep, or disseminated disease.</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B. Saturated potassium iodide is a traditional therapy for lymphocutaneous sporotrichosis.</w:t>
      </w:r>
    </w:p>
    <w:p>
      <w:pPr>
        <w:pStyle w:val="ListParagraph"/>
        <w:numPr>
          <w:ilvl w:val="0"/>
          <w:numId w:val="2"/>
        </w:numPr>
        <w:spacing w:after="30"/>
      </w:pPr>
      <w:r>
        <w:rPr>
          <w:rFonts w:ascii="Calibri" w:cs="Calibri" w:eastAsia="Calibri" w:hAnsi="Calibri"/>
        </w:rPr>
        <w:t xml:space="preserve">C. Single-dose fluconazole treats vaginal candidiasis and has poor activity against dematiaceous molds.</w:t>
      </w:r>
    </w:p>
    <w:p>
      <w:pPr>
        <w:pStyle w:val="ListParagraph"/>
        <w:numPr>
          <w:ilvl w:val="0"/>
          <w:numId w:val="2"/>
        </w:numPr>
        <w:spacing w:after="30"/>
      </w:pPr>
      <w:r>
        <w:rPr>
          <w:rFonts w:ascii="Calibri" w:cs="Calibri" w:eastAsia="Calibri" w:hAnsi="Calibri"/>
        </w:rPr>
        <w:t xml:space="preserve">D. Caspofungin has poor and inconsistent activity against many dematiaceous molds.</w:t>
      </w:r>
    </w:p>
    <w:p>
      <w:pPr>
        <w:pStyle w:val="ListParagraph"/>
        <w:numPr>
          <w:ilvl w:val="0"/>
          <w:numId w:val="2"/>
        </w:numPr>
        <w:spacing w:after="30"/>
      </w:pPr>
      <w:r>
        <w:rPr>
          <w:rFonts w:ascii="Calibri" w:cs="Calibri" w:eastAsia="Calibri" w:hAnsi="Calibri"/>
        </w:rPr>
        <w:t xml:space="preserve">E. Griseofulvin treats dermatophyte infections of keratinized tissue and is not effective for subcutaneous infection.</w:t>
      </w:r>
    </w:p>
    <w:p>
      <w:pPr>
        <w:spacing w:after="160" w:before="60"/>
      </w:pPr>
      <w:r>
        <w:rPr>
          <w:rFonts w:ascii="Calibri" w:cs="Calibri" w:eastAsia="Calibri" w:hAnsi="Calibri"/>
          <w:b/>
          <w:bCs/>
        </w:rPr>
        <w:t xml:space="preserve">High-yield takeaway: </w:t>
      </w:r>
      <w:r>
        <w:rPr>
          <w:rFonts w:ascii="Calibri" w:cs="Calibri" w:eastAsia="Calibri" w:hAnsi="Calibri"/>
        </w:rPr>
        <w:t xml:space="preserve">Localized phaeohyphomycosis → excision. Add itraconazole or voriconazole for extensive or disseminated disease.</w:t>
      </w:r>
    </w:p>
    <w:p>
      <w:pPr>
        <w:pStyle w:val="Heading3"/>
        <w:keepNext/>
      </w:pPr>
      <w:r>
        <w:rPr>
          <w:rFonts w:ascii="Calibri" w:cs="Calibri" w:eastAsia="Calibri" w:hAnsi="Calibri"/>
        </w:rPr>
        <w:t xml:space="preserve">106. </w:t>
      </w:r>
      <w:r>
        <w:rPr>
          <w:rFonts w:ascii="Calibri" w:cs="Calibri" w:eastAsia="Calibri" w:hAnsi="Calibri"/>
          <w:i/>
          <w:iCs/>
        </w:rPr>
        <w:t xml:space="preserve">Onchocerca volvulus</w:t>
      </w:r>
    </w:p>
    <w:p>
      <w:pPr>
        <w:spacing w:after="80"/>
      </w:pPr>
      <w:r>
        <w:rPr>
          <w:rFonts w:ascii="Calibri" w:cs="Calibri" w:eastAsia="Calibri" w:hAnsi="Calibri"/>
          <w:b/>
          <w:bCs/>
        </w:rPr>
        <w:t xml:space="preserve">Correct answer: </w:t>
      </w:r>
      <w:r>
        <w:rPr>
          <w:rFonts w:ascii="Calibri" w:cs="Calibri" w:eastAsia="Calibri" w:hAnsi="Calibri"/>
          <w:b/>
          <w:bCs/>
        </w:rPr>
        <w:t xml:space="preserve">B. Inflammatory response to dead microfilariae and their </w:t>
      </w:r>
      <w:r>
        <w:rPr>
          <w:rFonts w:ascii="Calibri" w:cs="Calibri" w:eastAsia="Calibri" w:hAnsi="Calibri"/>
          <w:b/>
          <w:bCs/>
          <w:i/>
          <w:iCs/>
        </w:rPr>
        <w:t xml:space="preserve">Wolbachia</w:t>
      </w:r>
      <w:r>
        <w:rPr>
          <w:rFonts w:ascii="Calibri" w:cs="Calibri" w:eastAsia="Calibri" w:hAnsi="Calibri"/>
          <w:b/>
          <w:bCs/>
        </w:rPr>
        <w:t xml:space="preserve"> endosymbionts</w:t>
      </w:r>
    </w:p>
    <w:p>
      <w:pPr>
        <w:spacing w:after="80"/>
      </w:pPr>
      <w:r>
        <w:rPr>
          <w:rFonts w:ascii="Calibri" w:cs="Calibri" w:eastAsia="Calibri" w:hAnsi="Calibri"/>
          <w:b/>
          <w:bCs/>
        </w:rPr>
        <w:t xml:space="preserve">Why: </w:t>
      </w:r>
      <w:r>
        <w:rPr>
          <w:rFonts w:ascii="Calibri" w:cs="Calibri" w:eastAsia="Calibri" w:hAnsi="Calibri"/>
        </w:rPr>
        <w:t xml:space="preserve">Onchocerciasis (river blindness) is acquired near fast-flowing rivers, where the vector breeds. Subcutaneous nodules (onchocercomas), pruritic lichenified dermatitis, depigmentation, and sclerosing keratitis fit, and unsheathed microfilariae in a skin snip confirm it. Tissue damage comes mainly from the host inflammatory response to dying microfilariae and their </w:t>
      </w:r>
      <w:r>
        <w:rPr>
          <w:rFonts w:ascii="Calibri" w:cs="Calibri" w:eastAsia="Calibri" w:hAnsi="Calibri"/>
          <w:i/>
          <w:iCs/>
        </w:rPr>
        <w:t xml:space="preserve">Wolbachia</w:t>
      </w:r>
      <w:r>
        <w:rPr>
          <w:rFonts w:ascii="Calibri" w:cs="Calibri" w:eastAsia="Calibri" w:hAnsi="Calibri"/>
        </w:rPr>
        <w:t xml:space="preserve"> symbionts, not from the worms directly.</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Microfilariae, not adult worms, reach the eye, and the damage is inflammatory.</w:t>
      </w:r>
    </w:p>
    <w:p>
      <w:pPr>
        <w:pStyle w:val="ListParagraph"/>
        <w:numPr>
          <w:ilvl w:val="0"/>
          <w:numId w:val="2"/>
        </w:numPr>
        <w:spacing w:after="30"/>
      </w:pPr>
      <w:r>
        <w:rPr>
          <w:rFonts w:ascii="Calibri" w:cs="Calibri" w:eastAsia="Calibri" w:hAnsi="Calibri"/>
        </w:rPr>
        <w:t xml:space="preserve">C. Lymphatic obstruction by adult worms describes </w:t>
      </w:r>
      <w:r>
        <w:rPr>
          <w:rFonts w:ascii="Calibri" w:cs="Calibri" w:eastAsia="Calibri" w:hAnsi="Calibri"/>
          <w:i/>
          <w:iCs/>
        </w:rPr>
        <w:t xml:space="preserve">Wuchereria</w:t>
      </w:r>
      <w:r>
        <w:rPr>
          <w:rFonts w:ascii="Calibri" w:cs="Calibri" w:eastAsia="Calibri" w:hAnsi="Calibri"/>
        </w:rPr>
        <w:t xml:space="preserve"> and </w:t>
      </w:r>
      <w:r>
        <w:rPr>
          <w:rFonts w:ascii="Calibri" w:cs="Calibri" w:eastAsia="Calibri" w:hAnsi="Calibri"/>
          <w:i/>
          <w:iCs/>
        </w:rPr>
        <w:t xml:space="preserve">Brugia</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D. Filarial worms release microfilariae, not eggs. Egg granulomas are the mechanism of schistosomiasis.</w:t>
      </w:r>
    </w:p>
    <w:p>
      <w:pPr>
        <w:pStyle w:val="ListParagraph"/>
        <w:numPr>
          <w:ilvl w:val="0"/>
          <w:numId w:val="2"/>
        </w:numPr>
        <w:spacing w:after="30"/>
      </w:pPr>
      <w:r>
        <w:rPr>
          <w:rFonts w:ascii="Calibri" w:cs="Calibri" w:eastAsia="Calibri" w:hAnsi="Calibri"/>
        </w:rPr>
        <w:t xml:space="preserve">E. Transient angioedema from migrating adult worms (Calabar swelling) describes </w:t>
      </w:r>
      <w:r>
        <w:rPr>
          <w:rFonts w:ascii="Calibri" w:cs="Calibri" w:eastAsia="Calibri" w:hAnsi="Calibri"/>
          <w:i/>
          <w:iCs/>
        </w:rPr>
        <w:t xml:space="preserve">Loa loa</w:t>
      </w:r>
      <w:r>
        <w:rPr>
          <w:rFonts w:ascii="Calibri" w:cs="Calibri" w:eastAsia="Calibri" w:hAnsi="Calibri"/>
        </w:rPr>
        <w:t xml:space="preserve">.</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Onchocerca</w:t>
      </w:r>
      <w:r>
        <w:rPr>
          <w:rFonts w:ascii="Calibri" w:cs="Calibri" w:eastAsia="Calibri" w:hAnsi="Calibri"/>
        </w:rPr>
        <w:t xml:space="preserve"> is transmitted by </w:t>
      </w:r>
      <w:r>
        <w:rPr>
          <w:rFonts w:ascii="Calibri" w:cs="Calibri" w:eastAsia="Calibri" w:hAnsi="Calibri"/>
          <w:i/>
          <w:iCs/>
        </w:rPr>
        <w:t xml:space="preserve">Simulium</w:t>
      </w:r>
      <w:r>
        <w:rPr>
          <w:rFonts w:ascii="Calibri" w:cs="Calibri" w:eastAsia="Calibri" w:hAnsi="Calibri"/>
        </w:rPr>
        <w:t xml:space="preserve"> black flies. Blindness and dermatitis result from inflammation to dead microfilariae, and ivermectin is the treatment.</w:t>
      </w:r>
    </w:p>
    <w:p>
      <w:pPr>
        <w:pStyle w:val="Heading3"/>
        <w:keepNext/>
      </w:pPr>
      <w:r>
        <w:rPr>
          <w:rFonts w:ascii="Calibri" w:cs="Calibri" w:eastAsia="Calibri" w:hAnsi="Calibri"/>
        </w:rPr>
        <w:t xml:space="preserve">107. </w:t>
      </w:r>
      <w:r>
        <w:rPr>
          <w:rFonts w:ascii="Calibri" w:cs="Calibri" w:eastAsia="Calibri" w:hAnsi="Calibri"/>
        </w:rPr>
        <w:t xml:space="preserve">Poliovirus (vaccine-derived)</w:t>
      </w:r>
    </w:p>
    <w:p>
      <w:pPr>
        <w:spacing w:after="80"/>
      </w:pPr>
      <w:r>
        <w:rPr>
          <w:rFonts w:ascii="Calibri" w:cs="Calibri" w:eastAsia="Calibri" w:hAnsi="Calibri"/>
          <w:b/>
          <w:bCs/>
        </w:rPr>
        <w:t xml:space="preserve">Correct answer: </w:t>
      </w:r>
      <w:r>
        <w:rPr>
          <w:rFonts w:ascii="Calibri" w:cs="Calibri" w:eastAsia="Calibri" w:hAnsi="Calibri"/>
          <w:b/>
          <w:bCs/>
        </w:rPr>
        <w:t xml:space="preserve">D. Prolonged person-to-person circulation of an oral vaccine strain that reverted to neurovirulence in an under-immunized community</w:t>
      </w:r>
    </w:p>
    <w:p>
      <w:pPr>
        <w:spacing w:after="80"/>
      </w:pPr>
      <w:r>
        <w:rPr>
          <w:rFonts w:ascii="Calibri" w:cs="Calibri" w:eastAsia="Calibri" w:hAnsi="Calibri"/>
          <w:b/>
          <w:bCs/>
        </w:rPr>
        <w:t xml:space="preserve">Why: </w:t>
      </w:r>
      <w:r>
        <w:rPr>
          <w:rFonts w:ascii="Calibri" w:cs="Calibri" w:eastAsia="Calibri" w:hAnsi="Calibri"/>
        </w:rPr>
        <w:t xml:space="preserve">The oral (Sabin) vaccine is live attenuated and is shed in stool. In under-immunized populations it can circulate and revert through mutations (circulating vaccine-derived poliovirus, cVDPV). This is distinct from vaccine-associated paralytic polio (VAPP) in a recipient or close contact. The US now uses only the inactivated vaccine (IPV).</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Poliovirus has no latency in dorsal root ganglia (that is HSV and VZV).</w:t>
      </w:r>
    </w:p>
    <w:p>
      <w:pPr>
        <w:pStyle w:val="ListParagraph"/>
        <w:numPr>
          <w:ilvl w:val="0"/>
          <w:numId w:val="2"/>
        </w:numPr>
        <w:spacing w:after="30"/>
      </w:pPr>
      <w:r>
        <w:rPr>
          <w:rFonts w:ascii="Calibri" w:cs="Calibri" w:eastAsia="Calibri" w:hAnsi="Calibri"/>
        </w:rPr>
        <w:t xml:space="preserve">B. Wild poliovirus type 2 was declared eradicated in 2015, and only wild type 1 persists in endemic areas.</w:t>
      </w:r>
    </w:p>
    <w:p>
      <w:pPr>
        <w:pStyle w:val="ListParagraph"/>
        <w:numPr>
          <w:ilvl w:val="0"/>
          <w:numId w:val="2"/>
        </w:numPr>
        <w:spacing w:after="30"/>
      </w:pPr>
      <w:r>
        <w:rPr>
          <w:rFonts w:ascii="Calibri" w:cs="Calibri" w:eastAsia="Calibri" w:hAnsi="Calibri"/>
        </w:rPr>
        <w:t xml:space="preserve">C. Modern inactivated vaccine cannot cause infection. Incomplete inactivation was a rare historical problem.</w:t>
      </w:r>
    </w:p>
    <w:p>
      <w:pPr>
        <w:pStyle w:val="ListParagraph"/>
        <w:numPr>
          <w:ilvl w:val="0"/>
          <w:numId w:val="2"/>
        </w:numPr>
        <w:spacing w:after="30"/>
      </w:pPr>
      <w:r>
        <w:rPr>
          <w:rFonts w:ascii="Calibri" w:cs="Calibri" w:eastAsia="Calibri" w:hAnsi="Calibri"/>
        </w:rPr>
        <w:t xml:space="preserve">E. Humans are the only natural reservoir.</w:t>
      </w:r>
    </w:p>
    <w:p>
      <w:pPr>
        <w:spacing w:after="160" w:before="60"/>
      </w:pPr>
      <w:r>
        <w:rPr>
          <w:rFonts w:ascii="Calibri" w:cs="Calibri" w:eastAsia="Calibri" w:hAnsi="Calibri"/>
          <w:b/>
          <w:bCs/>
        </w:rPr>
        <w:t xml:space="preserve">High-yield takeaway: </w:t>
      </w:r>
      <w:r>
        <w:rPr>
          <w:rFonts w:ascii="Calibri" w:cs="Calibri" w:eastAsia="Calibri" w:hAnsi="Calibri"/>
        </w:rPr>
        <w:t xml:space="preserve">OPV is live and attenuated, gives gut mucosal IgA immunity, and can revert. IPV is killed and cannot cause polio.</w:t>
      </w:r>
    </w:p>
    <w:p>
      <w:pPr>
        <w:pStyle w:val="Heading3"/>
        <w:keepNext/>
      </w:pPr>
      <w:r>
        <w:rPr>
          <w:rFonts w:ascii="Calibri" w:cs="Calibri" w:eastAsia="Calibri" w:hAnsi="Calibri"/>
        </w:rPr>
        <w:t xml:space="preserve">108. </w:t>
      </w:r>
      <w:r>
        <w:rPr>
          <w:rFonts w:ascii="Calibri" w:cs="Calibri" w:eastAsia="Calibri" w:hAnsi="Calibri"/>
          <w:i/>
          <w:iCs/>
        </w:rPr>
        <w:t xml:space="preserve">Strongyloides stercoralis</w:t>
      </w:r>
    </w:p>
    <w:p>
      <w:pPr>
        <w:spacing w:after="80"/>
      </w:pPr>
      <w:r>
        <w:rPr>
          <w:rFonts w:ascii="Calibri" w:cs="Calibri" w:eastAsia="Calibri" w:hAnsi="Calibri"/>
          <w:b/>
          <w:bCs/>
        </w:rPr>
        <w:t xml:space="preserve">Correct answer: </w:t>
      </w:r>
      <w:r>
        <w:rPr>
          <w:rFonts w:ascii="Calibri" w:cs="Calibri" w:eastAsia="Calibri" w:hAnsi="Calibri"/>
          <w:b/>
          <w:bCs/>
        </w:rPr>
        <w:t xml:space="preserve">A. Impaired eosinophil and Th2 control with accelerated autoinfection, so larvae crossing the bowel wall carry enteric bacteria into the blood</w:t>
      </w:r>
    </w:p>
    <w:p>
      <w:pPr>
        <w:spacing w:after="80"/>
      </w:pPr>
      <w:r>
        <w:rPr>
          <w:rFonts w:ascii="Calibri" w:cs="Calibri" w:eastAsia="Calibri" w:hAnsi="Calibri"/>
          <w:b/>
          <w:bCs/>
        </w:rPr>
        <w:t xml:space="preserve">Why: </w:t>
      </w:r>
      <w:r>
        <w:rPr>
          <w:rFonts w:ascii="Calibri" w:cs="Calibri" w:eastAsia="Calibri" w:hAnsi="Calibri"/>
        </w:rPr>
        <w:t xml:space="preserve">Strongyloides can complete its life cycle in the host through autoinfection. Corticosteroids suppress eosinophils and Th2 control, so autoinfection accelerates into hyperinfection or dissemination. Filariform larvae penetrating the bowel wall carry gram-negative organisms into the blood and can cause bacteremia and meningitis. Eosinophilia is often absent in hyperinfection.</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B. Eggs hatch in the gut, and it is larvae, not eggs, that disseminate.</w:t>
      </w:r>
    </w:p>
    <w:p>
      <w:pPr>
        <w:pStyle w:val="ListParagraph"/>
        <w:numPr>
          <w:ilvl w:val="0"/>
          <w:numId w:val="2"/>
        </w:numPr>
        <w:spacing w:after="30"/>
      </w:pPr>
      <w:r>
        <w:rPr>
          <w:rFonts w:ascii="Calibri" w:cs="Calibri" w:eastAsia="Calibri" w:hAnsi="Calibri"/>
        </w:rPr>
        <w:t xml:space="preserve">C. Encysted larvae in muscle describe </w:t>
      </w:r>
      <w:r>
        <w:rPr>
          <w:rFonts w:ascii="Calibri" w:cs="Calibri" w:eastAsia="Calibri" w:hAnsi="Calibri"/>
          <w:i/>
          <w:iCs/>
        </w:rPr>
        <w:t xml:space="preserve">Trichinella</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D. Ingesting eggs is the route for </w:t>
      </w:r>
      <w:r>
        <w:rPr>
          <w:rFonts w:ascii="Calibri" w:cs="Calibri" w:eastAsia="Calibri" w:hAnsi="Calibri"/>
          <w:i/>
          <w:iCs/>
        </w:rPr>
        <w:t xml:space="preserve">Ascaris</w:t>
      </w:r>
      <w:r>
        <w:rPr>
          <w:rFonts w:ascii="Calibri" w:cs="Calibri" w:eastAsia="Calibri" w:hAnsi="Calibri"/>
        </w:rPr>
        <w:t xml:space="preserve"> and </w:t>
      </w:r>
      <w:r>
        <w:rPr>
          <w:rFonts w:ascii="Calibri" w:cs="Calibri" w:eastAsia="Calibri" w:hAnsi="Calibri"/>
          <w:i/>
          <w:iCs/>
        </w:rPr>
        <w:t xml:space="preserve">Trichuris</w:t>
      </w:r>
      <w:r>
        <w:rPr>
          <w:rFonts w:ascii="Calibri" w:cs="Calibri" w:eastAsia="Calibri" w:hAnsi="Calibri"/>
        </w:rPr>
        <w:t xml:space="preserve">. </w:t>
      </w:r>
      <w:r>
        <w:rPr>
          <w:rFonts w:ascii="Calibri" w:cs="Calibri" w:eastAsia="Calibri" w:hAnsi="Calibri"/>
          <w:i/>
          <w:iCs/>
        </w:rPr>
        <w:t xml:space="preserve">Strongyloides</w:t>
      </w:r>
      <w:r>
        <w:rPr>
          <w:rFonts w:ascii="Calibri" w:cs="Calibri" w:eastAsia="Calibri" w:hAnsi="Calibri"/>
        </w:rPr>
        <w:t xml:space="preserve"> enters via the skin.</w:t>
      </w:r>
    </w:p>
    <w:p>
      <w:pPr>
        <w:pStyle w:val="ListParagraph"/>
        <w:numPr>
          <w:ilvl w:val="0"/>
          <w:numId w:val="2"/>
        </w:numPr>
        <w:spacing w:after="30"/>
      </w:pPr>
      <w:r>
        <w:rPr>
          <w:rFonts w:ascii="Calibri" w:cs="Calibri" w:eastAsia="Calibri" w:hAnsi="Calibri"/>
        </w:rPr>
        <w:t xml:space="preserve">E. Hyperinfection arises from existing autoinfection, not new hospital soil exposure.</w:t>
      </w:r>
    </w:p>
    <w:p>
      <w:pPr>
        <w:spacing w:after="160" w:before="60"/>
      </w:pPr>
      <w:r>
        <w:rPr>
          <w:rFonts w:ascii="Calibri" w:cs="Calibri" w:eastAsia="Calibri" w:hAnsi="Calibri"/>
          <w:b/>
          <w:bCs/>
        </w:rPr>
        <w:t xml:space="preserve">High-yield takeaway: </w:t>
      </w:r>
      <w:r>
        <w:rPr>
          <w:rFonts w:ascii="Calibri" w:cs="Calibri" w:eastAsia="Calibri" w:hAnsi="Calibri"/>
        </w:rPr>
        <w:t xml:space="preserve">Corticosteroids plus </w:t>
      </w:r>
      <w:r>
        <w:rPr>
          <w:rFonts w:ascii="Calibri" w:cs="Calibri" w:eastAsia="Calibri" w:hAnsi="Calibri"/>
          <w:i/>
          <w:iCs/>
        </w:rPr>
        <w:t xml:space="preserve">Strongyloides</w:t>
      </w:r>
      <w:r>
        <w:rPr>
          <w:rFonts w:ascii="Calibri" w:cs="Calibri" w:eastAsia="Calibri" w:hAnsi="Calibri"/>
        </w:rPr>
        <w:t xml:space="preserve"> → hyperinfection with gram-negative sepsis. Screen and treat with ivermectin before immunosuppression.</w:t>
      </w:r>
    </w:p>
    <w:p>
      <w:pPr>
        <w:pStyle w:val="Heading3"/>
        <w:keepNext/>
      </w:pPr>
      <w:r>
        <w:rPr>
          <w:rFonts w:ascii="Calibri" w:cs="Calibri" w:eastAsia="Calibri" w:hAnsi="Calibri"/>
        </w:rPr>
        <w:t xml:space="preserve">109. </w:t>
      </w:r>
      <w:r>
        <w:rPr>
          <w:rFonts w:ascii="Calibri" w:cs="Calibri" w:eastAsia="Calibri" w:hAnsi="Calibri"/>
          <w:i/>
          <w:iCs/>
        </w:rPr>
        <w:t xml:space="preserve">Ascaris lumbricoides</w:t>
      </w:r>
    </w:p>
    <w:p>
      <w:pPr>
        <w:spacing w:after="80"/>
      </w:pPr>
      <w:r>
        <w:rPr>
          <w:rFonts w:ascii="Calibri" w:cs="Calibri" w:eastAsia="Calibri" w:hAnsi="Calibri"/>
          <w:b/>
          <w:bCs/>
        </w:rPr>
        <w:t xml:space="preserve">Correct answer: </w:t>
      </w:r>
      <w:r>
        <w:rPr>
          <w:rFonts w:ascii="Calibri" w:cs="Calibri" w:eastAsia="Calibri" w:hAnsi="Calibri"/>
          <w:b/>
          <w:bCs/>
        </w:rPr>
        <w:t xml:space="preserve">E. Ingestion of embryonated eggs from soil contaminated with human feces</w:t>
      </w:r>
    </w:p>
    <w:p>
      <w:pPr>
        <w:spacing w:after="80"/>
      </w:pPr>
      <w:r>
        <w:rPr>
          <w:rFonts w:ascii="Calibri" w:cs="Calibri" w:eastAsia="Calibri" w:hAnsi="Calibri"/>
          <w:b/>
          <w:bCs/>
        </w:rPr>
        <w:t xml:space="preserve">Why: </w:t>
      </w:r>
      <w:r>
        <w:rPr>
          <w:rFonts w:ascii="Calibri" w:cs="Calibri" w:eastAsia="Calibri" w:hAnsi="Calibri"/>
        </w:rPr>
        <w:t xml:space="preserve">Eggs are ingested, larvae hatch in the small intestine, penetrate the mucosa, travel through the liver and heart to the lungs, and are coughed up and swallowed. The pulmonary phase causes Löffler-type transient infiltrates with eosinophilia. Stool eggs appear only about 2 months later, after adults mature.</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Skin penetration by filariform larvae describes hookworm and </w:t>
      </w:r>
      <w:r>
        <w:rPr>
          <w:rFonts w:ascii="Calibri" w:cs="Calibri" w:eastAsia="Calibri" w:hAnsi="Calibri"/>
          <w:i/>
          <w:iCs/>
        </w:rPr>
        <w:t xml:space="preserve">Strongyloides</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B. Larvae in undercooked pork describes </w:t>
      </w:r>
      <w:r>
        <w:rPr>
          <w:rFonts w:ascii="Calibri" w:cs="Calibri" w:eastAsia="Calibri" w:hAnsi="Calibri"/>
          <w:i/>
          <w:iCs/>
        </w:rPr>
        <w:t xml:space="preserve">Trichinella</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C. Mosquito bite transmits the filariae and </w:t>
      </w:r>
      <w:r>
        <w:rPr>
          <w:rFonts w:ascii="Calibri" w:cs="Calibri" w:eastAsia="Calibri" w:hAnsi="Calibri"/>
          <w:i/>
          <w:iCs/>
        </w:rPr>
        <w:t xml:space="preserve">Plasmodium</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D. Cysts in fecal-contaminated water describe </w:t>
      </w:r>
      <w:r>
        <w:rPr>
          <w:rFonts w:ascii="Calibri" w:cs="Calibri" w:eastAsia="Calibri" w:hAnsi="Calibri"/>
          <w:i/>
          <w:iCs/>
        </w:rPr>
        <w:t xml:space="preserve">Giardia</w:t>
      </w:r>
      <w:r>
        <w:rPr>
          <w:rFonts w:ascii="Calibri" w:cs="Calibri" w:eastAsia="Calibri" w:hAnsi="Calibri"/>
        </w:rPr>
        <w:t xml:space="preserve"> and </w:t>
      </w:r>
      <w:r>
        <w:rPr>
          <w:rFonts w:ascii="Calibri" w:cs="Calibri" w:eastAsia="Calibri" w:hAnsi="Calibri"/>
          <w:i/>
          <w:iCs/>
        </w:rPr>
        <w:t xml:space="preserve">Entamoeba</w:t>
      </w:r>
      <w:r>
        <w:rPr>
          <w:rFonts w:ascii="Calibri" w:cs="Calibri" w:eastAsia="Calibri" w:hAnsi="Calibri"/>
        </w:rPr>
        <w:t xml:space="preserve">.</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Ascaris</w:t>
      </w:r>
      <w:r>
        <w:rPr>
          <w:rFonts w:ascii="Calibri" w:cs="Calibri" w:eastAsia="Calibri" w:hAnsi="Calibri"/>
        </w:rPr>
        <w:t xml:space="preserve"> is acquired by ingesting eggs. The lung migration causes eosinophilic pneumonitis before eggs can be found in stool.</w:t>
      </w:r>
    </w:p>
    <w:p>
      <w:pPr>
        <w:pStyle w:val="Heading3"/>
        <w:keepNext/>
      </w:pPr>
      <w:r>
        <w:rPr>
          <w:rFonts w:ascii="Calibri" w:cs="Calibri" w:eastAsia="Calibri" w:hAnsi="Calibri"/>
        </w:rPr>
        <w:t xml:space="preserve">110. </w:t>
      </w:r>
      <w:r>
        <w:rPr>
          <w:rFonts w:ascii="Calibri" w:cs="Calibri" w:eastAsia="Calibri" w:hAnsi="Calibri"/>
          <w:i/>
          <w:iCs/>
        </w:rPr>
        <w:t xml:space="preserve">Trichinella spiralis</w:t>
      </w:r>
    </w:p>
    <w:p>
      <w:pPr>
        <w:spacing w:after="80"/>
      </w:pPr>
      <w:r>
        <w:rPr>
          <w:rFonts w:ascii="Calibri" w:cs="Calibri" w:eastAsia="Calibri" w:hAnsi="Calibri"/>
          <w:b/>
          <w:bCs/>
        </w:rPr>
        <w:t xml:space="preserve">Correct answer: </w:t>
      </w:r>
      <w:r>
        <w:rPr>
          <w:rFonts w:ascii="Calibri" w:cs="Calibri" w:eastAsia="Calibri" w:hAnsi="Calibri"/>
          <w:b/>
          <w:bCs/>
        </w:rPr>
        <w:t xml:space="preserve">C. Ingestion of encysted larvae in undercooked meat</w:t>
      </w:r>
    </w:p>
    <w:p>
      <w:pPr>
        <w:spacing w:after="80"/>
      </w:pPr>
      <w:r>
        <w:rPr>
          <w:rFonts w:ascii="Calibri" w:cs="Calibri" w:eastAsia="Calibri" w:hAnsi="Calibri"/>
          <w:b/>
          <w:bCs/>
        </w:rPr>
        <w:t xml:space="preserve">Why: </w:t>
      </w:r>
      <w:r>
        <w:rPr>
          <w:rFonts w:ascii="Calibri" w:cs="Calibri" w:eastAsia="Calibri" w:hAnsi="Calibri"/>
        </w:rPr>
        <w:t xml:space="preserve">Fever, periorbital edema, myalgias, splinter hemorrhages, marked eosinophilia, and elevated CK after eating undercooked bear (or pork) meat point to trichinosis. Larvae are released in the stomach, mature to adults in the small intestine, and newborn larvae migrate via the blood to skeletal muscle.</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Ingestion of eggs from soil describes </w:t>
      </w:r>
      <w:r>
        <w:rPr>
          <w:rFonts w:ascii="Calibri" w:cs="Calibri" w:eastAsia="Calibri" w:hAnsi="Calibri"/>
          <w:i/>
          <w:iCs/>
        </w:rPr>
        <w:t xml:space="preserve">Ascaris</w:t>
      </w:r>
      <w:r>
        <w:rPr>
          <w:rFonts w:ascii="Calibri" w:cs="Calibri" w:eastAsia="Calibri" w:hAnsi="Calibri"/>
        </w:rPr>
        <w:t xml:space="preserve"> and </w:t>
      </w:r>
      <w:r>
        <w:rPr>
          <w:rFonts w:ascii="Calibri" w:cs="Calibri" w:eastAsia="Calibri" w:hAnsi="Calibri"/>
          <w:i/>
          <w:iCs/>
        </w:rPr>
        <w:t xml:space="preserve">Trichuris</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B. Skin penetration by larvae describes hookworm and </w:t>
      </w:r>
      <w:r>
        <w:rPr>
          <w:rFonts w:ascii="Calibri" w:cs="Calibri" w:eastAsia="Calibri" w:hAnsi="Calibri"/>
          <w:i/>
          <w:iCs/>
        </w:rPr>
        <w:t xml:space="preserve">Strongyloides</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D. Oocysts in cat feces describe </w:t>
      </w:r>
      <w:r>
        <w:rPr>
          <w:rFonts w:ascii="Calibri" w:cs="Calibri" w:eastAsia="Calibri" w:hAnsi="Calibri"/>
          <w:i/>
          <w:iCs/>
        </w:rPr>
        <w:t xml:space="preserve">Toxoplasma</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E. Black flies transmit </w:t>
      </w:r>
      <w:r>
        <w:rPr>
          <w:rFonts w:ascii="Calibri" w:cs="Calibri" w:eastAsia="Calibri" w:hAnsi="Calibri"/>
          <w:i/>
          <w:iCs/>
        </w:rPr>
        <w:t xml:space="preserve">Onchocerca</w:t>
      </w:r>
      <w:r>
        <w:rPr>
          <w:rFonts w:ascii="Calibri" w:cs="Calibri" w:eastAsia="Calibri" w:hAnsi="Calibri"/>
        </w:rPr>
        <w:t xml:space="preserve">.</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Trichinella</w:t>
      </w:r>
      <w:r>
        <w:rPr>
          <w:rFonts w:ascii="Calibri" w:cs="Calibri" w:eastAsia="Calibri" w:hAnsi="Calibri"/>
        </w:rPr>
        <w:t xml:space="preserve"> is acquired from undercooked pork or wild game. Think periorbital edema, myositis, and eosinophilia.</w:t>
      </w:r>
    </w:p>
    <w:p>
      <w:pPr>
        <w:pStyle w:val="Heading3"/>
        <w:keepNext/>
      </w:pPr>
      <w:r>
        <w:rPr>
          <w:rFonts w:ascii="Calibri" w:cs="Calibri" w:eastAsia="Calibri" w:hAnsi="Calibri"/>
        </w:rPr>
        <w:t xml:space="preserve">111. </w:t>
      </w:r>
      <w:r>
        <w:rPr>
          <w:rFonts w:ascii="Calibri" w:cs="Calibri" w:eastAsia="Calibri" w:hAnsi="Calibri"/>
        </w:rPr>
        <w:t xml:space="preserve">Poliovirus (transmission)</w:t>
      </w:r>
    </w:p>
    <w:p>
      <w:pPr>
        <w:spacing w:after="80"/>
      </w:pPr>
      <w:r>
        <w:rPr>
          <w:rFonts w:ascii="Calibri" w:cs="Calibri" w:eastAsia="Calibri" w:hAnsi="Calibri"/>
          <w:b/>
          <w:bCs/>
        </w:rPr>
        <w:t xml:space="preserve">Correct answer: </w:t>
      </w:r>
      <w:r>
        <w:rPr>
          <w:rFonts w:ascii="Calibri" w:cs="Calibri" w:eastAsia="Calibri" w:hAnsi="Calibri"/>
          <w:b/>
          <w:bCs/>
        </w:rPr>
        <w:t xml:space="preserve">A. It spreads by the fecal–oral route among humans, who are the only natural reservoir</w:t>
      </w:r>
    </w:p>
    <w:p>
      <w:pPr>
        <w:spacing w:after="80"/>
      </w:pPr>
      <w:r>
        <w:rPr>
          <w:rFonts w:ascii="Calibri" w:cs="Calibri" w:eastAsia="Calibri" w:hAnsi="Calibri"/>
          <w:b/>
          <w:bCs/>
        </w:rPr>
        <w:t xml:space="preserve">Why: </w:t>
      </w:r>
      <w:r>
        <w:rPr>
          <w:rFonts w:ascii="Calibri" w:cs="Calibri" w:eastAsia="Calibri" w:hAnsi="Calibri"/>
        </w:rPr>
        <w:t xml:space="preserve">Poliovirus replicates in the oropharynx and gut lymphoid tissue, and is shed in stool. More than 90% of infections are asymptomatic or mild, and fewer than 1% cause paralysis. Crowded, poorly sanitized settings favor spread.</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B. There is no primate reservoir.</w:t>
      </w:r>
    </w:p>
    <w:p>
      <w:pPr>
        <w:pStyle w:val="ListParagraph"/>
        <w:numPr>
          <w:ilvl w:val="0"/>
          <w:numId w:val="2"/>
        </w:numPr>
        <w:spacing w:after="30"/>
      </w:pPr>
      <w:r>
        <w:rPr>
          <w:rFonts w:ascii="Calibri" w:cs="Calibri" w:eastAsia="Calibri" w:hAnsi="Calibri"/>
        </w:rPr>
        <w:t xml:space="preserve">C. It is shed in stool, and the fecal–oral route is the main route.</w:t>
      </w:r>
    </w:p>
    <w:p>
      <w:pPr>
        <w:pStyle w:val="ListParagraph"/>
        <w:numPr>
          <w:ilvl w:val="0"/>
          <w:numId w:val="2"/>
        </w:numPr>
        <w:spacing w:after="30"/>
      </w:pPr>
      <w:r>
        <w:rPr>
          <w:rFonts w:ascii="Calibri" w:cs="Calibri" w:eastAsia="Calibri" w:hAnsi="Calibri"/>
        </w:rPr>
        <w:t xml:space="preserve">D. Mosquito-borne spread with an avian reservoir describes arboviruses such as West Nile virus.</w:t>
      </w:r>
    </w:p>
    <w:p>
      <w:pPr>
        <w:pStyle w:val="ListParagraph"/>
        <w:numPr>
          <w:ilvl w:val="0"/>
          <w:numId w:val="2"/>
        </w:numPr>
        <w:spacing w:after="30"/>
      </w:pPr>
      <w:r>
        <w:rPr>
          <w:rFonts w:ascii="Calibri" w:cs="Calibri" w:eastAsia="Calibri" w:hAnsi="Calibri"/>
        </w:rPr>
        <w:t xml:space="preserve">E. Sexual and vertical transmission are not the usual routes.</w:t>
      </w:r>
    </w:p>
    <w:p>
      <w:pPr>
        <w:spacing w:after="160" w:before="60"/>
      </w:pPr>
      <w:r>
        <w:rPr>
          <w:rFonts w:ascii="Calibri" w:cs="Calibri" w:eastAsia="Calibri" w:hAnsi="Calibri"/>
          <w:b/>
          <w:bCs/>
        </w:rPr>
        <w:t xml:space="preserve">High-yield takeaway: </w:t>
      </w:r>
      <w:r>
        <w:rPr>
          <w:rFonts w:ascii="Calibri" w:cs="Calibri" w:eastAsia="Calibri" w:hAnsi="Calibri"/>
        </w:rPr>
        <w:t xml:space="preserve">Polio is spread fecal–orally, is restricted to humans, and is therefore potentially eradicable.</w:t>
      </w:r>
    </w:p>
    <w:p>
      <w:pPr>
        <w:pStyle w:val="Heading3"/>
        <w:keepNext/>
      </w:pPr>
      <w:r>
        <w:rPr>
          <w:rFonts w:ascii="Calibri" w:cs="Calibri" w:eastAsia="Calibri" w:hAnsi="Calibri"/>
        </w:rPr>
        <w:t xml:space="preserve">112. </w:t>
      </w:r>
      <w:r>
        <w:rPr>
          <w:rFonts w:ascii="Calibri" w:cs="Calibri" w:eastAsia="Calibri" w:hAnsi="Calibri"/>
          <w:i/>
          <w:iCs/>
        </w:rPr>
        <w:t xml:space="preserve">Enterobius vermicularis</w:t>
      </w:r>
    </w:p>
    <w:p>
      <w:pPr>
        <w:spacing w:after="80"/>
      </w:pPr>
      <w:r>
        <w:rPr>
          <w:rFonts w:ascii="Calibri" w:cs="Calibri" w:eastAsia="Calibri" w:hAnsi="Calibri"/>
          <w:b/>
          <w:bCs/>
        </w:rPr>
        <w:t xml:space="preserve">Correct answer: </w:t>
      </w:r>
      <w:r>
        <w:rPr>
          <w:rFonts w:ascii="Calibri" w:cs="Calibri" w:eastAsia="Calibri" w:hAnsi="Calibri"/>
          <w:b/>
          <w:bCs/>
        </w:rPr>
        <w:t xml:space="preserve">E. Cellophane tape applied to the perianal skin in the morning: eggs flattened on one side that contain a larva</w:t>
      </w:r>
    </w:p>
    <w:p>
      <w:pPr>
        <w:spacing w:after="80"/>
      </w:pPr>
      <w:r>
        <w:rPr>
          <w:rFonts w:ascii="Calibri" w:cs="Calibri" w:eastAsia="Calibri" w:hAnsi="Calibri"/>
          <w:b/>
          <w:bCs/>
        </w:rPr>
        <w:t xml:space="preserve">Why: </w:t>
      </w:r>
      <w:r>
        <w:rPr>
          <w:rFonts w:ascii="Calibri" w:cs="Calibri" w:eastAsia="Calibri" w:hAnsi="Calibri"/>
        </w:rPr>
        <w:t xml:space="preserve">Nocturnal perianal itching in a child is classic for pinworm. Gravid females migrate out at night to lay eggs on perianal skin. The tape test, done in the morning before bathing, shows planoconvex (D-shaped) eggs with a larva.</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Barrel-shaped eggs with bipolar plugs are </w:t>
      </w:r>
      <w:r>
        <w:rPr>
          <w:rFonts w:ascii="Calibri" w:cs="Calibri" w:eastAsia="Calibri" w:hAnsi="Calibri"/>
          <w:i/>
          <w:iCs/>
        </w:rPr>
        <w:t xml:space="preserve">Trichuris</w:t>
      </w:r>
      <w:r>
        <w:rPr>
          <w:rFonts w:ascii="Calibri" w:cs="Calibri" w:eastAsia="Calibri" w:hAnsi="Calibri"/>
        </w:rPr>
        <w:t xml:space="preserve">, and stool exam has low sensitivity for pinworm.</w:t>
      </w:r>
    </w:p>
    <w:p>
      <w:pPr>
        <w:pStyle w:val="ListParagraph"/>
        <w:numPr>
          <w:ilvl w:val="0"/>
          <w:numId w:val="2"/>
        </w:numPr>
        <w:spacing w:after="30"/>
      </w:pPr>
      <w:r>
        <w:rPr>
          <w:rFonts w:ascii="Calibri" w:cs="Calibri" w:eastAsia="Calibri" w:hAnsi="Calibri"/>
        </w:rPr>
        <w:t xml:space="preserve">B. Rhabditiform larvae in stool are </w:t>
      </w:r>
      <w:r>
        <w:rPr>
          <w:rFonts w:ascii="Calibri" w:cs="Calibri" w:eastAsia="Calibri" w:hAnsi="Calibri"/>
          <w:i/>
          <w:iCs/>
        </w:rPr>
        <w:t xml:space="preserve">Strongyloides</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C. Eosinophilia and IgE are nonspecific, and pinworm usually does not cause eosinophilia.</w:t>
      </w:r>
    </w:p>
    <w:p>
      <w:pPr>
        <w:pStyle w:val="ListParagraph"/>
        <w:numPr>
          <w:ilvl w:val="0"/>
          <w:numId w:val="2"/>
        </w:numPr>
        <w:spacing w:after="30"/>
      </w:pPr>
      <w:r>
        <w:rPr>
          <w:rFonts w:ascii="Calibri" w:cs="Calibri" w:eastAsia="Calibri" w:hAnsi="Calibri"/>
        </w:rPr>
        <w:t xml:space="preserve">D. KOH identifies fungi, which do not cause these nocturnal symptoms.</w:t>
      </w:r>
    </w:p>
    <w:p>
      <w:pPr>
        <w:spacing w:after="160" w:before="60"/>
      </w:pPr>
      <w:r>
        <w:rPr>
          <w:rFonts w:ascii="Calibri" w:cs="Calibri" w:eastAsia="Calibri" w:hAnsi="Calibri"/>
          <w:b/>
          <w:bCs/>
        </w:rPr>
        <w:t xml:space="preserve">High-yield takeaway: </w:t>
      </w:r>
      <w:r>
        <w:rPr>
          <w:rFonts w:ascii="Calibri" w:cs="Calibri" w:eastAsia="Calibri" w:hAnsi="Calibri"/>
        </w:rPr>
        <w:t xml:space="preserve">Pinworm is diagnosed by the tape test. Treat with albendazole, mebendazole, or pyrantel.</w:t>
      </w:r>
    </w:p>
    <w:p>
      <w:pPr>
        <w:pStyle w:val="Heading3"/>
        <w:keepNext/>
      </w:pPr>
      <w:r>
        <w:rPr>
          <w:rFonts w:ascii="Calibri" w:cs="Calibri" w:eastAsia="Calibri" w:hAnsi="Calibri"/>
        </w:rPr>
        <w:t xml:space="preserve">113. </w:t>
      </w:r>
      <w:r>
        <w:rPr>
          <w:rFonts w:ascii="Calibri" w:cs="Calibri" w:eastAsia="Calibri" w:hAnsi="Calibri"/>
          <w:i/>
          <w:iCs/>
        </w:rPr>
        <w:t xml:space="preserve">Wuchereria bancrofti</w:t>
      </w:r>
    </w:p>
    <w:p>
      <w:pPr>
        <w:spacing w:after="80"/>
      </w:pPr>
      <w:r>
        <w:rPr>
          <w:rFonts w:ascii="Calibri" w:cs="Calibri" w:eastAsia="Calibri" w:hAnsi="Calibri"/>
          <w:b/>
          <w:bCs/>
        </w:rPr>
        <w:t xml:space="preserve">Correct answer: </w:t>
      </w:r>
      <w:r>
        <w:rPr>
          <w:rFonts w:ascii="Calibri" w:cs="Calibri" w:eastAsia="Calibri" w:hAnsi="Calibri"/>
          <w:b/>
          <w:bCs/>
        </w:rPr>
        <w:t xml:space="preserve">C. </w:t>
      </w:r>
      <w:r>
        <w:rPr>
          <w:rFonts w:ascii="Calibri" w:cs="Calibri" w:eastAsia="Calibri" w:hAnsi="Calibri"/>
          <w:b/>
          <w:bCs/>
          <w:i/>
          <w:iCs/>
        </w:rPr>
        <w:t xml:space="preserve">Culex quinquefasciatus</w:t>
      </w:r>
    </w:p>
    <w:p>
      <w:pPr>
        <w:spacing w:after="80"/>
      </w:pPr>
      <w:r>
        <w:rPr>
          <w:rFonts w:ascii="Calibri" w:cs="Calibri" w:eastAsia="Calibri" w:hAnsi="Calibri"/>
          <w:b/>
          <w:bCs/>
        </w:rPr>
        <w:t xml:space="preserve">Why: </w:t>
      </w:r>
      <w:r>
        <w:rPr>
          <w:rFonts w:ascii="Calibri" w:cs="Calibri" w:eastAsia="Calibri" w:hAnsi="Calibri"/>
        </w:rPr>
        <w:t xml:space="preserve">Chronic lymphedema, hydrocele, chyluria, and nocturnal sheathed microfilariae indicate lymphatic filariasis from </w:t>
      </w:r>
      <w:r>
        <w:rPr>
          <w:rFonts w:ascii="Calibri" w:cs="Calibri" w:eastAsia="Calibri" w:hAnsi="Calibri"/>
          <w:i/>
          <w:iCs/>
        </w:rPr>
        <w:t xml:space="preserve">W. bancrofti</w:t>
      </w:r>
      <w:r>
        <w:rPr>
          <w:rFonts w:ascii="Calibri" w:cs="Calibri" w:eastAsia="Calibri" w:hAnsi="Calibri"/>
        </w:rPr>
        <w:t xml:space="preserve">. Vectors are mosquitoes (</w:t>
      </w:r>
      <w:r>
        <w:rPr>
          <w:rFonts w:ascii="Calibri" w:cs="Calibri" w:eastAsia="Calibri" w:hAnsi="Calibri"/>
          <w:i/>
          <w:iCs/>
        </w:rPr>
        <w:t xml:space="preserve">Culex</w:t>
      </w:r>
      <w:r>
        <w:rPr>
          <w:rFonts w:ascii="Calibri" w:cs="Calibri" w:eastAsia="Calibri" w:hAnsi="Calibri"/>
        </w:rPr>
        <w:t xml:space="preserve">, </w:t>
      </w:r>
      <w:r>
        <w:rPr>
          <w:rFonts w:ascii="Calibri" w:cs="Calibri" w:eastAsia="Calibri" w:hAnsi="Calibri"/>
          <w:i/>
          <w:iCs/>
        </w:rPr>
        <w:t xml:space="preserve">Aedes</w:t>
      </w:r>
      <w:r>
        <w:rPr>
          <w:rFonts w:ascii="Calibri" w:cs="Calibri" w:eastAsia="Calibri" w:hAnsi="Calibri"/>
        </w:rPr>
        <w:t xml:space="preserve">, and </w:t>
      </w:r>
      <w:r>
        <w:rPr>
          <w:rFonts w:ascii="Calibri" w:cs="Calibri" w:eastAsia="Calibri" w:hAnsi="Calibri"/>
          <w:i/>
          <w:iCs/>
        </w:rPr>
        <w:t xml:space="preserve">Anopheles</w:t>
      </w:r>
      <w:r>
        <w:rPr>
          <w:rFonts w:ascii="Calibri" w:cs="Calibri" w:eastAsia="Calibri" w:hAnsi="Calibri"/>
        </w:rPr>
        <w:t xml:space="preserve">).</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w:t>
      </w:r>
      <w:r>
        <w:rPr>
          <w:rFonts w:ascii="Calibri" w:cs="Calibri" w:eastAsia="Calibri" w:hAnsi="Calibri"/>
          <w:i/>
          <w:iCs/>
        </w:rPr>
        <w:t xml:space="preserve">Simulium</w:t>
      </w:r>
      <w:r>
        <w:rPr>
          <w:rFonts w:ascii="Calibri" w:cs="Calibri" w:eastAsia="Calibri" w:hAnsi="Calibri"/>
        </w:rPr>
        <w:t xml:space="preserve"> transmits </w:t>
      </w:r>
      <w:r>
        <w:rPr>
          <w:rFonts w:ascii="Calibri" w:cs="Calibri" w:eastAsia="Calibri" w:hAnsi="Calibri"/>
          <w:i/>
          <w:iCs/>
        </w:rPr>
        <w:t xml:space="preserve">Onchocerca</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B. </w:t>
      </w:r>
      <w:r>
        <w:rPr>
          <w:rFonts w:ascii="Calibri" w:cs="Calibri" w:eastAsia="Calibri" w:hAnsi="Calibri"/>
          <w:i/>
          <w:iCs/>
        </w:rPr>
        <w:t xml:space="preserve">Chrysops</w:t>
      </w:r>
      <w:r>
        <w:rPr>
          <w:rFonts w:ascii="Calibri" w:cs="Calibri" w:eastAsia="Calibri" w:hAnsi="Calibri"/>
        </w:rPr>
        <w:t xml:space="preserve"> transmits </w:t>
      </w:r>
      <w:r>
        <w:rPr>
          <w:rFonts w:ascii="Calibri" w:cs="Calibri" w:eastAsia="Calibri" w:hAnsi="Calibri"/>
          <w:i/>
          <w:iCs/>
        </w:rPr>
        <w:t xml:space="preserve">Loa loa</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D. </w:t>
      </w:r>
      <w:r>
        <w:rPr>
          <w:rFonts w:ascii="Calibri" w:cs="Calibri" w:eastAsia="Calibri" w:hAnsi="Calibri"/>
          <w:i/>
          <w:iCs/>
        </w:rPr>
        <w:t xml:space="preserve">Glossina</w:t>
      </w:r>
      <w:r>
        <w:rPr>
          <w:rFonts w:ascii="Calibri" w:cs="Calibri" w:eastAsia="Calibri" w:hAnsi="Calibri"/>
        </w:rPr>
        <w:t xml:space="preserve"> (tsetse fly) transmits African trypanosomiasis.</w:t>
      </w:r>
    </w:p>
    <w:p>
      <w:pPr>
        <w:pStyle w:val="ListParagraph"/>
        <w:numPr>
          <w:ilvl w:val="0"/>
          <w:numId w:val="2"/>
        </w:numPr>
        <w:spacing w:after="30"/>
      </w:pPr>
      <w:r>
        <w:rPr>
          <w:rFonts w:ascii="Calibri" w:cs="Calibri" w:eastAsia="Calibri" w:hAnsi="Calibri"/>
        </w:rPr>
        <w:t xml:space="preserve">E. </w:t>
      </w:r>
      <w:r>
        <w:rPr>
          <w:rFonts w:ascii="Calibri" w:cs="Calibri" w:eastAsia="Calibri" w:hAnsi="Calibri"/>
          <w:i/>
          <w:iCs/>
        </w:rPr>
        <w:t xml:space="preserve">Lutzomyia</w:t>
      </w:r>
      <w:r>
        <w:rPr>
          <w:rFonts w:ascii="Calibri" w:cs="Calibri" w:eastAsia="Calibri" w:hAnsi="Calibri"/>
        </w:rPr>
        <w:t xml:space="preserve"> sand flies transmit </w:t>
      </w:r>
      <w:r>
        <w:rPr>
          <w:rFonts w:ascii="Calibri" w:cs="Calibri" w:eastAsia="Calibri" w:hAnsi="Calibri"/>
          <w:i/>
          <w:iCs/>
        </w:rPr>
        <w:t xml:space="preserve">Leishmania</w:t>
      </w:r>
      <w:r>
        <w:rPr>
          <w:rFonts w:ascii="Calibri" w:cs="Calibri" w:eastAsia="Calibri" w:hAnsi="Calibri"/>
        </w:rPr>
        <w:t xml:space="preserve">.</w:t>
      </w:r>
    </w:p>
    <w:p>
      <w:pPr>
        <w:spacing w:after="160" w:before="60"/>
      </w:pPr>
      <w:r>
        <w:rPr>
          <w:rFonts w:ascii="Calibri" w:cs="Calibri" w:eastAsia="Calibri" w:hAnsi="Calibri"/>
          <w:b/>
          <w:bCs/>
        </w:rPr>
        <w:t xml:space="preserve">High-yield takeaway: </w:t>
      </w:r>
      <w:r>
        <w:rPr>
          <w:rFonts w:ascii="Calibri" w:cs="Calibri" w:eastAsia="Calibri" w:hAnsi="Calibri"/>
        </w:rPr>
        <w:t xml:space="preserve">Lymphatic filariasis → mosquito vector, nocturnal microfilaremia, lymphedema and hydrocele.</w:t>
      </w:r>
    </w:p>
    <w:p>
      <w:pPr>
        <w:pStyle w:val="Heading3"/>
        <w:keepNext/>
      </w:pPr>
      <w:r>
        <w:rPr>
          <w:rFonts w:ascii="Calibri" w:cs="Calibri" w:eastAsia="Calibri" w:hAnsi="Calibri"/>
        </w:rPr>
        <w:t xml:space="preserve">114. </w:t>
      </w:r>
      <w:r>
        <w:rPr>
          <w:rFonts w:ascii="Calibri" w:cs="Calibri" w:eastAsia="Calibri" w:hAnsi="Calibri"/>
        </w:rPr>
        <w:t xml:space="preserve">Hookworm (</w:t>
      </w:r>
      <w:r>
        <w:rPr>
          <w:rFonts w:ascii="Calibri" w:cs="Calibri" w:eastAsia="Calibri" w:hAnsi="Calibri"/>
          <w:i/>
          <w:iCs/>
        </w:rPr>
        <w:t xml:space="preserve">Necator americanus</w:t>
      </w:r>
      <w:r>
        <w:rPr>
          <w:rFonts w:ascii="Calibri" w:cs="Calibri" w:eastAsia="Calibri" w:hAnsi="Calibri"/>
        </w:rPr>
        <w:t xml:space="preserve">, </w:t>
      </w:r>
      <w:r>
        <w:rPr>
          <w:rFonts w:ascii="Calibri" w:cs="Calibri" w:eastAsia="Calibri" w:hAnsi="Calibri"/>
          <w:i/>
          <w:iCs/>
        </w:rPr>
        <w:t xml:space="preserve">Ancylostoma duodenale</w:t>
      </w:r>
      <w:r>
        <w:rPr>
          <w:rFonts w:ascii="Calibri" w:cs="Calibri" w:eastAsia="Calibri" w:hAnsi="Calibri"/>
        </w:rPr>
        <w:t xml:space="preserve">)</w:t>
      </w:r>
    </w:p>
    <w:p>
      <w:pPr>
        <w:spacing w:after="80"/>
      </w:pPr>
      <w:r>
        <w:rPr>
          <w:rFonts w:ascii="Calibri" w:cs="Calibri" w:eastAsia="Calibri" w:hAnsi="Calibri"/>
          <w:b/>
          <w:bCs/>
        </w:rPr>
        <w:t xml:space="preserve">Correct answer: </w:t>
      </w:r>
      <w:r>
        <w:rPr>
          <w:rFonts w:ascii="Calibri" w:cs="Calibri" w:eastAsia="Calibri" w:hAnsi="Calibri"/>
          <w:b/>
          <w:bCs/>
        </w:rPr>
        <w:t xml:space="preserve">B. Penetration of intact skin by filariform larvae from soil</w:t>
      </w:r>
    </w:p>
    <w:p>
      <w:pPr>
        <w:spacing w:after="80"/>
      </w:pPr>
      <w:r>
        <w:rPr>
          <w:rFonts w:ascii="Calibri" w:cs="Calibri" w:eastAsia="Calibri" w:hAnsi="Calibri"/>
          <w:b/>
          <w:bCs/>
        </w:rPr>
        <w:t xml:space="preserve">Why: </w:t>
      </w:r>
      <w:r>
        <w:rPr>
          <w:rFonts w:ascii="Calibri" w:cs="Calibri" w:eastAsia="Calibri" w:hAnsi="Calibri"/>
        </w:rPr>
        <w:t xml:space="preserve">Barefoot exposure, "ground itch" between the toes, iron-deficiency anemia, and thin-shelled eggs in the 4- to 8-cell stage indicate hookworm. Filariform larvae penetrate the skin, travel to the lungs, are swallowed, and mature in the small intestine. (</w:t>
      </w:r>
      <w:r>
        <w:rPr>
          <w:rFonts w:ascii="Calibri" w:cs="Calibri" w:eastAsia="Calibri" w:hAnsi="Calibri"/>
          <w:i/>
          <w:iCs/>
        </w:rPr>
        <w:t xml:space="preserve">A. duodenale</w:t>
      </w:r>
      <w:r>
        <w:rPr>
          <w:rFonts w:ascii="Calibri" w:cs="Calibri" w:eastAsia="Calibri" w:hAnsi="Calibri"/>
        </w:rPr>
        <w:t xml:space="preserve"> can also be acquired orally.)</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Ingestion of embryonated eggs describes </w:t>
      </w:r>
      <w:r>
        <w:rPr>
          <w:rFonts w:ascii="Calibri" w:cs="Calibri" w:eastAsia="Calibri" w:hAnsi="Calibri"/>
          <w:i/>
          <w:iCs/>
        </w:rPr>
        <w:t xml:space="preserve">Ascaris</w:t>
      </w:r>
      <w:r>
        <w:rPr>
          <w:rFonts w:ascii="Calibri" w:cs="Calibri" w:eastAsia="Calibri" w:hAnsi="Calibri"/>
        </w:rPr>
        <w:t xml:space="preserve">, </w:t>
      </w:r>
      <w:r>
        <w:rPr>
          <w:rFonts w:ascii="Calibri" w:cs="Calibri" w:eastAsia="Calibri" w:hAnsi="Calibri"/>
          <w:i/>
          <w:iCs/>
        </w:rPr>
        <w:t xml:space="preserve">Trichuris</w:t>
      </w:r>
      <w:r>
        <w:rPr>
          <w:rFonts w:ascii="Calibri" w:cs="Calibri" w:eastAsia="Calibri" w:hAnsi="Calibri"/>
        </w:rPr>
        <w:t xml:space="preserve">, and </w:t>
      </w:r>
      <w:r>
        <w:rPr>
          <w:rFonts w:ascii="Calibri" w:cs="Calibri" w:eastAsia="Calibri" w:hAnsi="Calibri"/>
          <w:i/>
          <w:iCs/>
        </w:rPr>
        <w:t xml:space="preserve">Enterobius</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C. Larvae in undercooked pork describes </w:t>
      </w:r>
      <w:r>
        <w:rPr>
          <w:rFonts w:ascii="Calibri" w:cs="Calibri" w:eastAsia="Calibri" w:hAnsi="Calibri"/>
          <w:i/>
          <w:iCs/>
        </w:rPr>
        <w:t xml:space="preserve">Trichinella</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D. Mosquito bites transmit filariae.</w:t>
      </w:r>
    </w:p>
    <w:p>
      <w:pPr>
        <w:pStyle w:val="ListParagraph"/>
        <w:numPr>
          <w:ilvl w:val="0"/>
          <w:numId w:val="2"/>
        </w:numPr>
        <w:spacing w:after="30"/>
      </w:pPr>
      <w:r>
        <w:rPr>
          <w:rFonts w:ascii="Calibri" w:cs="Calibri" w:eastAsia="Calibri" w:hAnsi="Calibri"/>
        </w:rPr>
        <w:t xml:space="preserve">E. Ingesting cysts describes </w:t>
      </w:r>
      <w:r>
        <w:rPr>
          <w:rFonts w:ascii="Calibri" w:cs="Calibri" w:eastAsia="Calibri" w:hAnsi="Calibri"/>
          <w:i/>
          <w:iCs/>
        </w:rPr>
        <w:t xml:space="preserve">Giardia</w:t>
      </w:r>
      <w:r>
        <w:rPr>
          <w:rFonts w:ascii="Calibri" w:cs="Calibri" w:eastAsia="Calibri" w:hAnsi="Calibri"/>
        </w:rPr>
        <w:t xml:space="preserve"> and </w:t>
      </w:r>
      <w:r>
        <w:rPr>
          <w:rFonts w:ascii="Calibri" w:cs="Calibri" w:eastAsia="Calibri" w:hAnsi="Calibri"/>
          <w:i/>
          <w:iCs/>
        </w:rPr>
        <w:t xml:space="preserve">Entamoeba</w:t>
      </w:r>
      <w:r>
        <w:rPr>
          <w:rFonts w:ascii="Calibri" w:cs="Calibri" w:eastAsia="Calibri" w:hAnsi="Calibri"/>
        </w:rPr>
        <w:t xml:space="preserve">.</w:t>
      </w:r>
    </w:p>
    <w:p>
      <w:pPr>
        <w:spacing w:after="160" w:before="60"/>
      </w:pPr>
      <w:r>
        <w:rPr>
          <w:rFonts w:ascii="Calibri" w:cs="Calibri" w:eastAsia="Calibri" w:hAnsi="Calibri"/>
          <w:b/>
          <w:bCs/>
        </w:rPr>
        <w:t xml:space="preserve">High-yield takeaway: </w:t>
      </w:r>
      <w:r>
        <w:rPr>
          <w:rFonts w:ascii="Calibri" w:cs="Calibri" w:eastAsia="Calibri" w:hAnsi="Calibri"/>
        </w:rPr>
        <w:t xml:space="preserve">Hookworm and </w:t>
      </w:r>
      <w:r>
        <w:rPr>
          <w:rFonts w:ascii="Calibri" w:cs="Calibri" w:eastAsia="Calibri" w:hAnsi="Calibri"/>
          <w:i/>
          <w:iCs/>
        </w:rPr>
        <w:t xml:space="preserve">Strongyloides</w:t>
      </w:r>
      <w:r>
        <w:rPr>
          <w:rFonts w:ascii="Calibri" w:cs="Calibri" w:eastAsia="Calibri" w:hAnsi="Calibri"/>
        </w:rPr>
        <w:t xml:space="preserve"> are acquired through the skin, and both cause pulmonary migration.</w:t>
      </w:r>
    </w:p>
    <w:p>
      <w:pPr>
        <w:pStyle w:val="Heading3"/>
        <w:keepNext/>
      </w:pPr>
      <w:r>
        <w:rPr>
          <w:rFonts w:ascii="Calibri" w:cs="Calibri" w:eastAsia="Calibri" w:hAnsi="Calibri"/>
        </w:rPr>
        <w:t xml:space="preserve">115. </w:t>
      </w:r>
      <w:r>
        <w:rPr>
          <w:rFonts w:ascii="Calibri" w:cs="Calibri" w:eastAsia="Calibri" w:hAnsi="Calibri"/>
        </w:rPr>
        <w:t xml:space="preserve">Poliovirus (receptor)</w:t>
      </w:r>
    </w:p>
    <w:p>
      <w:pPr>
        <w:spacing w:after="80"/>
      </w:pPr>
      <w:r>
        <w:rPr>
          <w:rFonts w:ascii="Calibri" w:cs="Calibri" w:eastAsia="Calibri" w:hAnsi="Calibri"/>
          <w:b/>
          <w:bCs/>
        </w:rPr>
        <w:t xml:space="preserve">Correct answer: </w:t>
      </w:r>
      <w:r>
        <w:rPr>
          <w:rFonts w:ascii="Calibri" w:cs="Calibri" w:eastAsia="Calibri" w:hAnsi="Calibri"/>
          <w:b/>
          <w:bCs/>
        </w:rPr>
        <w:t xml:space="preserve">D. CD155</w:t>
      </w:r>
    </w:p>
    <w:p>
      <w:pPr>
        <w:spacing w:after="80"/>
      </w:pPr>
      <w:r>
        <w:rPr>
          <w:rFonts w:ascii="Calibri" w:cs="Calibri" w:eastAsia="Calibri" w:hAnsi="Calibri"/>
          <w:b/>
          <w:bCs/>
        </w:rPr>
        <w:t xml:space="preserve">Why: </w:t>
      </w:r>
      <w:r>
        <w:rPr>
          <w:rFonts w:ascii="Calibri" w:cs="Calibri" w:eastAsia="Calibri" w:hAnsi="Calibri"/>
        </w:rPr>
        <w:t xml:space="preserve">The poliovirus receptor (PVR) is CD155, an immunoglobulin-superfamily protein. Its distribution helps explain tropism for motor neurons.</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ICAM-1 is the major-group rhinovirus receptor.</w:t>
      </w:r>
    </w:p>
    <w:p>
      <w:pPr>
        <w:pStyle w:val="ListParagraph"/>
        <w:numPr>
          <w:ilvl w:val="0"/>
          <w:numId w:val="2"/>
        </w:numPr>
        <w:spacing w:after="30"/>
      </w:pPr>
      <w:r>
        <w:rPr>
          <w:rFonts w:ascii="Calibri" w:cs="Calibri" w:eastAsia="Calibri" w:hAnsi="Calibri"/>
        </w:rPr>
        <w:t xml:space="preserve">B. CD4 is the HIV receptor.</w:t>
      </w:r>
    </w:p>
    <w:p>
      <w:pPr>
        <w:pStyle w:val="ListParagraph"/>
        <w:numPr>
          <w:ilvl w:val="0"/>
          <w:numId w:val="2"/>
        </w:numPr>
        <w:spacing w:after="30"/>
      </w:pPr>
      <w:r>
        <w:rPr>
          <w:rFonts w:ascii="Calibri" w:cs="Calibri" w:eastAsia="Calibri" w:hAnsi="Calibri"/>
        </w:rPr>
        <w:t xml:space="preserve">C. CD21 is the EBV receptor.</w:t>
      </w:r>
    </w:p>
    <w:p>
      <w:pPr>
        <w:pStyle w:val="ListParagraph"/>
        <w:numPr>
          <w:ilvl w:val="0"/>
          <w:numId w:val="2"/>
        </w:numPr>
        <w:spacing w:after="30"/>
      </w:pPr>
      <w:r>
        <w:rPr>
          <w:rFonts w:ascii="Calibri" w:cs="Calibri" w:eastAsia="Calibri" w:hAnsi="Calibri"/>
        </w:rPr>
        <w:t xml:space="preserve">E. Sialic acid is the influenza receptor.</w:t>
      </w:r>
    </w:p>
    <w:p>
      <w:pPr>
        <w:spacing w:after="160" w:before="60"/>
      </w:pPr>
      <w:r>
        <w:rPr>
          <w:rFonts w:ascii="Calibri" w:cs="Calibri" w:eastAsia="Calibri" w:hAnsi="Calibri"/>
          <w:b/>
          <w:bCs/>
        </w:rPr>
        <w:t xml:space="preserve">High-yield takeaway: </w:t>
      </w:r>
      <w:r>
        <w:rPr>
          <w:rFonts w:ascii="Calibri" w:cs="Calibri" w:eastAsia="Calibri" w:hAnsi="Calibri"/>
        </w:rPr>
        <w:t xml:space="preserve">Poliovirus → CD155. Mice resist infection unless they are transgenic for the human receptor.</w:t>
      </w:r>
    </w:p>
    <w:p>
      <w:pPr>
        <w:pStyle w:val="Heading3"/>
        <w:keepNext/>
      </w:pPr>
      <w:r>
        <w:rPr>
          <w:rFonts w:ascii="Calibri" w:cs="Calibri" w:eastAsia="Calibri" w:hAnsi="Calibri"/>
        </w:rPr>
        <w:t xml:space="preserve">116. </w:t>
      </w:r>
      <w:r>
        <w:rPr>
          <w:rFonts w:ascii="Calibri" w:cs="Calibri" w:eastAsia="Calibri" w:hAnsi="Calibri"/>
          <w:i/>
          <w:iCs/>
        </w:rPr>
        <w:t xml:space="preserve">Loa loa</w:t>
      </w:r>
    </w:p>
    <w:p>
      <w:pPr>
        <w:spacing w:after="80"/>
      </w:pPr>
      <w:r>
        <w:rPr>
          <w:rFonts w:ascii="Calibri" w:cs="Calibri" w:eastAsia="Calibri" w:hAnsi="Calibri"/>
          <w:b/>
          <w:bCs/>
        </w:rPr>
        <w:t xml:space="preserve">Correct answer: </w:t>
      </w:r>
      <w:r>
        <w:rPr>
          <w:rFonts w:ascii="Calibri" w:cs="Calibri" w:eastAsia="Calibri" w:hAnsi="Calibri"/>
          <w:b/>
          <w:bCs/>
        </w:rPr>
        <w:t xml:space="preserve">A. </w:t>
      </w:r>
      <w:r>
        <w:rPr>
          <w:rFonts w:ascii="Calibri" w:cs="Calibri" w:eastAsia="Calibri" w:hAnsi="Calibri"/>
          <w:b/>
          <w:bCs/>
          <w:i/>
          <w:iCs/>
        </w:rPr>
        <w:t xml:space="preserve">Chrysops</w:t>
      </w:r>
      <w:r>
        <w:rPr>
          <w:rFonts w:ascii="Calibri" w:cs="Calibri" w:eastAsia="Calibri" w:hAnsi="Calibri"/>
          <w:b/>
          <w:bCs/>
        </w:rPr>
        <w:t xml:space="preserve"> (deer fly)</w:t>
      </w:r>
    </w:p>
    <w:p>
      <w:pPr>
        <w:spacing w:after="80"/>
      </w:pPr>
      <w:r>
        <w:rPr>
          <w:rFonts w:ascii="Calibri" w:cs="Calibri" w:eastAsia="Calibri" w:hAnsi="Calibri"/>
          <w:b/>
          <w:bCs/>
        </w:rPr>
        <w:t xml:space="preserve">Why: </w:t>
      </w:r>
      <w:r>
        <w:rPr>
          <w:rFonts w:ascii="Calibri" w:cs="Calibri" w:eastAsia="Calibri" w:hAnsi="Calibri"/>
        </w:rPr>
        <w:t xml:space="preserve">Calabar swellings, a worm migrating across the conjunctiva, eosinophilia, and daytime sheathed microfilariae indicate loiasis. The vector is the </w:t>
      </w:r>
      <w:r>
        <w:rPr>
          <w:rFonts w:ascii="Calibri" w:cs="Calibri" w:eastAsia="Calibri" w:hAnsi="Calibri"/>
          <w:i/>
          <w:iCs/>
        </w:rPr>
        <w:t xml:space="preserve">Chrysops</w:t>
      </w:r>
      <w:r>
        <w:rPr>
          <w:rFonts w:ascii="Calibri" w:cs="Calibri" w:eastAsia="Calibri" w:hAnsi="Calibri"/>
        </w:rPr>
        <w:t xml:space="preserve"> deer or mango fly.</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B. </w:t>
      </w:r>
      <w:r>
        <w:rPr>
          <w:rFonts w:ascii="Calibri" w:cs="Calibri" w:eastAsia="Calibri" w:hAnsi="Calibri"/>
          <w:i/>
          <w:iCs/>
        </w:rPr>
        <w:t xml:space="preserve">Simulium</w:t>
      </w:r>
      <w:r>
        <w:rPr>
          <w:rFonts w:ascii="Calibri" w:cs="Calibri" w:eastAsia="Calibri" w:hAnsi="Calibri"/>
        </w:rPr>
        <w:t xml:space="preserve"> transmits </w:t>
      </w:r>
      <w:r>
        <w:rPr>
          <w:rFonts w:ascii="Calibri" w:cs="Calibri" w:eastAsia="Calibri" w:hAnsi="Calibri"/>
          <w:i/>
          <w:iCs/>
        </w:rPr>
        <w:t xml:space="preserve">Onchocerca</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C. </w:t>
      </w:r>
      <w:r>
        <w:rPr>
          <w:rFonts w:ascii="Calibri" w:cs="Calibri" w:eastAsia="Calibri" w:hAnsi="Calibri"/>
          <w:i/>
          <w:iCs/>
        </w:rPr>
        <w:t xml:space="preserve">Culex</w:t>
      </w:r>
      <w:r>
        <w:rPr>
          <w:rFonts w:ascii="Calibri" w:cs="Calibri" w:eastAsia="Calibri" w:hAnsi="Calibri"/>
        </w:rPr>
        <w:t xml:space="preserve"> transmits </w:t>
      </w:r>
      <w:r>
        <w:rPr>
          <w:rFonts w:ascii="Calibri" w:cs="Calibri" w:eastAsia="Calibri" w:hAnsi="Calibri"/>
          <w:i/>
          <w:iCs/>
        </w:rPr>
        <w:t xml:space="preserve">Wuchereria</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D. </w:t>
      </w:r>
      <w:r>
        <w:rPr>
          <w:rFonts w:ascii="Calibri" w:cs="Calibri" w:eastAsia="Calibri" w:hAnsi="Calibri"/>
          <w:i/>
          <w:iCs/>
        </w:rPr>
        <w:t xml:space="preserve">Glossina</w:t>
      </w:r>
      <w:r>
        <w:rPr>
          <w:rFonts w:ascii="Calibri" w:cs="Calibri" w:eastAsia="Calibri" w:hAnsi="Calibri"/>
        </w:rPr>
        <w:t xml:space="preserve"> transmits </w:t>
      </w:r>
      <w:r>
        <w:rPr>
          <w:rFonts w:ascii="Calibri" w:cs="Calibri" w:eastAsia="Calibri" w:hAnsi="Calibri"/>
          <w:i/>
          <w:iCs/>
        </w:rPr>
        <w:t xml:space="preserve">Trypanosoma brucei</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E. </w:t>
      </w:r>
      <w:r>
        <w:rPr>
          <w:rFonts w:ascii="Calibri" w:cs="Calibri" w:eastAsia="Calibri" w:hAnsi="Calibri"/>
          <w:i/>
          <w:iCs/>
        </w:rPr>
        <w:t xml:space="preserve">Triatoma</w:t>
      </w:r>
      <w:r>
        <w:rPr>
          <w:rFonts w:ascii="Calibri" w:cs="Calibri" w:eastAsia="Calibri" w:hAnsi="Calibri"/>
        </w:rPr>
        <w:t xml:space="preserve"> transmits </w:t>
      </w:r>
      <w:r>
        <w:rPr>
          <w:rFonts w:ascii="Calibri" w:cs="Calibri" w:eastAsia="Calibri" w:hAnsi="Calibri"/>
          <w:i/>
          <w:iCs/>
        </w:rPr>
        <w:t xml:space="preserve">Trypanosoma cruzi</w:t>
      </w:r>
      <w:r>
        <w:rPr>
          <w:rFonts w:ascii="Calibri" w:cs="Calibri" w:eastAsia="Calibri" w:hAnsi="Calibri"/>
        </w:rPr>
        <w:t xml:space="preserve">.</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Loa loa</w:t>
      </w:r>
      <w:r>
        <w:rPr>
          <w:rFonts w:ascii="Calibri" w:cs="Calibri" w:eastAsia="Calibri" w:hAnsi="Calibri"/>
        </w:rPr>
        <w:t xml:space="preserve"> → </w:t>
      </w:r>
      <w:r>
        <w:rPr>
          <w:rFonts w:ascii="Calibri" w:cs="Calibri" w:eastAsia="Calibri" w:hAnsi="Calibri"/>
          <w:i/>
          <w:iCs/>
        </w:rPr>
        <w:t xml:space="preserve">Chrysops</w:t>
      </w:r>
      <w:r>
        <w:rPr>
          <w:rFonts w:ascii="Calibri" w:cs="Calibri" w:eastAsia="Calibri" w:hAnsi="Calibri"/>
        </w:rPr>
        <w:t xml:space="preserve">, eye worm, Calabar swellings, diurnal microfilariae.</w:t>
      </w:r>
    </w:p>
    <w:p>
      <w:pPr>
        <w:pStyle w:val="Heading3"/>
        <w:keepNext/>
      </w:pPr>
      <w:r>
        <w:rPr>
          <w:rFonts w:ascii="Calibri" w:cs="Calibri" w:eastAsia="Calibri" w:hAnsi="Calibri"/>
        </w:rPr>
        <w:t xml:space="preserve">117. </w:t>
      </w:r>
      <w:r>
        <w:rPr>
          <w:rFonts w:ascii="Calibri" w:cs="Calibri" w:eastAsia="Calibri" w:hAnsi="Calibri"/>
          <w:i/>
          <w:iCs/>
        </w:rPr>
        <w:t xml:space="preserve">Trichuris trichiura</w:t>
      </w:r>
    </w:p>
    <w:p>
      <w:pPr>
        <w:spacing w:after="80"/>
      </w:pPr>
      <w:r>
        <w:rPr>
          <w:rFonts w:ascii="Calibri" w:cs="Calibri" w:eastAsia="Calibri" w:hAnsi="Calibri"/>
          <w:b/>
          <w:bCs/>
        </w:rPr>
        <w:t xml:space="preserve">Correct answer: </w:t>
      </w:r>
      <w:r>
        <w:rPr>
          <w:rFonts w:ascii="Calibri" w:cs="Calibri" w:eastAsia="Calibri" w:hAnsi="Calibri"/>
          <w:b/>
          <w:bCs/>
        </w:rPr>
        <w:t xml:space="preserve">E. Barrel-shaped eggs with bipolar plugs</w:t>
      </w:r>
    </w:p>
    <w:p>
      <w:pPr>
        <w:spacing w:after="80"/>
      </w:pPr>
      <w:r>
        <w:rPr>
          <w:rFonts w:ascii="Calibri" w:cs="Calibri" w:eastAsia="Calibri" w:hAnsi="Calibri"/>
          <w:b/>
          <w:bCs/>
        </w:rPr>
        <w:t xml:space="preserve">Why: </w:t>
      </w:r>
      <w:r>
        <w:rPr>
          <w:rFonts w:ascii="Calibri" w:cs="Calibri" w:eastAsia="Calibri" w:hAnsi="Calibri"/>
        </w:rPr>
        <w:t xml:space="preserve">Heavy whipworm infection in a malnourished child causes Trichuris colitis with bloody diarrhea, tenesmus, anemia, and rectal prolapse. Worms embed their thin anterior ends in the colonic mucosa. The eggs are barrel or lemon shaped with bipolar plugs.</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Large mamillated eggs are </w:t>
      </w:r>
      <w:r>
        <w:rPr>
          <w:rFonts w:ascii="Calibri" w:cs="Calibri" w:eastAsia="Calibri" w:hAnsi="Calibri"/>
          <w:i/>
          <w:iCs/>
        </w:rPr>
        <w:t xml:space="preserve">Ascaris</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B. Thin-shelled oval eggs in the 4- to 8-cell stage are hookworm.</w:t>
      </w:r>
    </w:p>
    <w:p>
      <w:pPr>
        <w:pStyle w:val="ListParagraph"/>
        <w:numPr>
          <w:ilvl w:val="0"/>
          <w:numId w:val="2"/>
        </w:numPr>
        <w:spacing w:after="30"/>
      </w:pPr>
      <w:r>
        <w:rPr>
          <w:rFonts w:ascii="Calibri" w:cs="Calibri" w:eastAsia="Calibri" w:hAnsi="Calibri"/>
        </w:rPr>
        <w:t xml:space="preserve">C. Rhabditiform larvae are </w:t>
      </w:r>
      <w:r>
        <w:rPr>
          <w:rFonts w:ascii="Calibri" w:cs="Calibri" w:eastAsia="Calibri" w:hAnsi="Calibri"/>
          <w:i/>
          <w:iCs/>
        </w:rPr>
        <w:t xml:space="preserve">Strongyloides</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D. Eggs flattened on one side are </w:t>
      </w:r>
      <w:r>
        <w:rPr>
          <w:rFonts w:ascii="Calibri" w:cs="Calibri" w:eastAsia="Calibri" w:hAnsi="Calibri"/>
          <w:i/>
          <w:iCs/>
        </w:rPr>
        <w:t xml:space="preserve">Enterobius</w:t>
      </w:r>
      <w:r>
        <w:rPr>
          <w:rFonts w:ascii="Calibri" w:cs="Calibri" w:eastAsia="Calibri" w:hAnsi="Calibri"/>
        </w:rPr>
        <w:t xml:space="preserve">.</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Trichuris</w:t>
      </w:r>
      <w:r>
        <w:rPr>
          <w:rFonts w:ascii="Calibri" w:cs="Calibri" w:eastAsia="Calibri" w:hAnsi="Calibri"/>
        </w:rPr>
        <w:t xml:space="preserve"> → barrel-shaped eggs, rectal prolapse in heavy pediatric infection.</w:t>
      </w:r>
    </w:p>
    <w:p>
      <w:pPr>
        <w:pStyle w:val="Heading3"/>
        <w:keepNext/>
      </w:pPr>
      <w:r>
        <w:rPr>
          <w:rFonts w:ascii="Calibri" w:cs="Calibri" w:eastAsia="Calibri" w:hAnsi="Calibri"/>
        </w:rPr>
        <w:t xml:space="preserve">118. </w:t>
      </w:r>
      <w:r>
        <w:rPr>
          <w:rFonts w:ascii="Calibri" w:cs="Calibri" w:eastAsia="Calibri" w:hAnsi="Calibri"/>
          <w:i/>
          <w:iCs/>
        </w:rPr>
        <w:t xml:space="preserve">Ascaris lumbricoides</w:t>
      </w:r>
      <w:r>
        <w:rPr>
          <w:rFonts w:ascii="Calibri" w:cs="Calibri" w:eastAsia="Calibri" w:hAnsi="Calibri"/>
        </w:rPr>
        <w:t xml:space="preserve"> (biliary ascariasis)</w:t>
      </w:r>
    </w:p>
    <w:p>
      <w:pPr>
        <w:spacing w:after="80"/>
      </w:pPr>
      <w:r>
        <w:rPr>
          <w:rFonts w:ascii="Calibri" w:cs="Calibri" w:eastAsia="Calibri" w:hAnsi="Calibri"/>
          <w:b/>
          <w:bCs/>
        </w:rPr>
        <w:t xml:space="preserve">Correct answer: </w:t>
      </w:r>
      <w:r>
        <w:rPr>
          <w:rFonts w:ascii="Calibri" w:cs="Calibri" w:eastAsia="Calibri" w:hAnsi="Calibri"/>
          <w:b/>
          <w:bCs/>
        </w:rPr>
        <w:t xml:space="preserve">C. Large, round to oval eggs with a thick, bile-stained, mamillated shell</w:t>
      </w:r>
    </w:p>
    <w:p>
      <w:pPr>
        <w:spacing w:after="80"/>
      </w:pPr>
      <w:r>
        <w:rPr>
          <w:rFonts w:ascii="Calibri" w:cs="Calibri" w:eastAsia="Calibri" w:hAnsi="Calibri"/>
          <w:b/>
          <w:bCs/>
        </w:rPr>
        <w:t xml:space="preserve">Why: </w:t>
      </w:r>
      <w:r>
        <w:rPr>
          <w:rFonts w:ascii="Calibri" w:cs="Calibri" w:eastAsia="Calibri" w:hAnsi="Calibri"/>
        </w:rPr>
        <w:t xml:space="preserve">A large pink roundworm in the biliary tree is </w:t>
      </w:r>
      <w:r>
        <w:rPr>
          <w:rFonts w:ascii="Calibri" w:cs="Calibri" w:eastAsia="Calibri" w:hAnsi="Calibri"/>
          <w:i/>
          <w:iCs/>
        </w:rPr>
        <w:t xml:space="preserve">Ascaris</w:t>
      </w:r>
      <w:r>
        <w:rPr>
          <w:rFonts w:ascii="Calibri" w:cs="Calibri" w:eastAsia="Calibri" w:hAnsi="Calibri"/>
        </w:rPr>
        <w:t xml:space="preserve">. Worms can migrate into the bile duct and cause biliary colic, cholangitis, or pancreatitis. Fertilized eggs are large, round to oval, and have a thick bile-stained mamillated shell.</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Barrel-shaped eggs with plugs are </w:t>
      </w:r>
      <w:r>
        <w:rPr>
          <w:rFonts w:ascii="Calibri" w:cs="Calibri" w:eastAsia="Calibri" w:hAnsi="Calibri"/>
          <w:i/>
          <w:iCs/>
        </w:rPr>
        <w:t xml:space="preserve">Trichuris</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B. Eggs flattened on one side are </w:t>
      </w:r>
      <w:r>
        <w:rPr>
          <w:rFonts w:ascii="Calibri" w:cs="Calibri" w:eastAsia="Calibri" w:hAnsi="Calibri"/>
          <w:i/>
          <w:iCs/>
        </w:rPr>
        <w:t xml:space="preserve">Enterobius</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D. Thin-shelled 4- to 8-cell eggs are hookworm.</w:t>
      </w:r>
    </w:p>
    <w:p>
      <w:pPr>
        <w:pStyle w:val="ListParagraph"/>
        <w:numPr>
          <w:ilvl w:val="0"/>
          <w:numId w:val="2"/>
        </w:numPr>
        <w:spacing w:after="30"/>
      </w:pPr>
      <w:r>
        <w:rPr>
          <w:rFonts w:ascii="Calibri" w:cs="Calibri" w:eastAsia="Calibri" w:hAnsi="Calibri"/>
        </w:rPr>
        <w:t xml:space="preserve">E. Rhabditiform larvae are </w:t>
      </w:r>
      <w:r>
        <w:rPr>
          <w:rFonts w:ascii="Calibri" w:cs="Calibri" w:eastAsia="Calibri" w:hAnsi="Calibri"/>
          <w:i/>
          <w:iCs/>
        </w:rPr>
        <w:t xml:space="preserve">Strongyloides</w:t>
      </w:r>
      <w:r>
        <w:rPr>
          <w:rFonts w:ascii="Calibri" w:cs="Calibri" w:eastAsia="Calibri" w:hAnsi="Calibri"/>
        </w:rPr>
        <w:t xml:space="preserve">.</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Ascaris</w:t>
      </w:r>
      <w:r>
        <w:rPr>
          <w:rFonts w:ascii="Calibri" w:cs="Calibri" w:eastAsia="Calibri" w:hAnsi="Calibri"/>
        </w:rPr>
        <w:t xml:space="preserve"> is the largest intestinal nematode. It can cause obstruction and biliary complications.</w:t>
      </w:r>
    </w:p>
    <w:p>
      <w:pPr>
        <w:pStyle w:val="Heading3"/>
        <w:keepNext/>
      </w:pPr>
      <w:r>
        <w:rPr>
          <w:rFonts w:ascii="Calibri" w:cs="Calibri" w:eastAsia="Calibri" w:hAnsi="Calibri"/>
        </w:rPr>
        <w:t xml:space="preserve">119. </w:t>
      </w:r>
      <w:r>
        <w:rPr>
          <w:rFonts w:ascii="Calibri" w:cs="Calibri" w:eastAsia="Calibri" w:hAnsi="Calibri"/>
        </w:rPr>
        <w:t xml:space="preserve">Poliovirus (translation shutoff)</w:t>
      </w:r>
    </w:p>
    <w:p>
      <w:pPr>
        <w:spacing w:after="80"/>
      </w:pPr>
      <w:r>
        <w:rPr>
          <w:rFonts w:ascii="Calibri" w:cs="Calibri" w:eastAsia="Calibri" w:hAnsi="Calibri"/>
          <w:b/>
          <w:bCs/>
        </w:rPr>
        <w:t xml:space="preserve">Correct answer: </w:t>
      </w:r>
      <w:r>
        <w:rPr>
          <w:rFonts w:ascii="Calibri" w:cs="Calibri" w:eastAsia="Calibri" w:hAnsi="Calibri"/>
          <w:b/>
          <w:bCs/>
        </w:rPr>
        <w:t xml:space="preserve">B. A viral 2A protease cleaves host eIF4G, while viral RNA is translated through an internal ribosome entry site</w:t>
      </w:r>
    </w:p>
    <w:p>
      <w:pPr>
        <w:spacing w:after="80"/>
      </w:pPr>
      <w:r>
        <w:rPr>
          <w:rFonts w:ascii="Calibri" w:cs="Calibri" w:eastAsia="Calibri" w:hAnsi="Calibri"/>
          <w:b/>
          <w:bCs/>
        </w:rPr>
        <w:t xml:space="preserve">Why: </w:t>
      </w:r>
      <w:r>
        <w:rPr>
          <w:rFonts w:ascii="Calibri" w:cs="Calibri" w:eastAsia="Calibri" w:hAnsi="Calibri"/>
        </w:rPr>
        <w:t xml:space="preserve">Poliovirus RNA lacks a 5′ cap (it carries VPg instead) and is translated by an internal ribosome entry site. The 2A protease cleaves eIF4G, which disables cap-dependent host translation and favors viral translation.</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Cap-snatching is the influenza strategy.</w:t>
      </w:r>
    </w:p>
    <w:p>
      <w:pPr>
        <w:pStyle w:val="ListParagraph"/>
        <w:numPr>
          <w:ilvl w:val="0"/>
          <w:numId w:val="2"/>
        </w:numPr>
        <w:spacing w:after="30"/>
      </w:pPr>
      <w:r>
        <w:rPr>
          <w:rFonts w:ascii="Calibri" w:cs="Calibri" w:eastAsia="Calibri" w:hAnsi="Calibri"/>
        </w:rPr>
        <w:t xml:space="preserve">C. Degradation of host mRNA by vhs is an HSV mechanism.</w:t>
      </w:r>
    </w:p>
    <w:p>
      <w:pPr>
        <w:pStyle w:val="ListParagraph"/>
        <w:numPr>
          <w:ilvl w:val="0"/>
          <w:numId w:val="2"/>
        </w:numPr>
        <w:spacing w:after="30"/>
      </w:pPr>
      <w:r>
        <w:rPr>
          <w:rFonts w:ascii="Calibri" w:cs="Calibri" w:eastAsia="Calibri" w:hAnsi="Calibri"/>
        </w:rPr>
        <w:t xml:space="preserve">D. ADP-ribosylation of EF-2 is a bacterial toxin mechanism (diphtheria, </w:t>
      </w:r>
      <w:r>
        <w:rPr>
          <w:rFonts w:ascii="Calibri" w:cs="Calibri" w:eastAsia="Calibri" w:hAnsi="Calibri"/>
          <w:i/>
          <w:iCs/>
        </w:rPr>
        <w:t xml:space="preserve">Pseudomonas</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E. Reverse transcriptase is a retroviral feature, and poliovirus is a plus-strand RNA picornavirus.</w:t>
      </w:r>
    </w:p>
    <w:p>
      <w:pPr>
        <w:spacing w:after="160" w:before="60"/>
      </w:pPr>
      <w:r>
        <w:rPr>
          <w:rFonts w:ascii="Calibri" w:cs="Calibri" w:eastAsia="Calibri" w:hAnsi="Calibri"/>
          <w:b/>
          <w:bCs/>
        </w:rPr>
        <w:t xml:space="preserve">High-yield takeaway: </w:t>
      </w:r>
      <w:r>
        <w:rPr>
          <w:rFonts w:ascii="Calibri" w:cs="Calibri" w:eastAsia="Calibri" w:hAnsi="Calibri"/>
        </w:rPr>
        <w:t xml:space="preserve">Poliovirus → protease cleaves eIF4G, IRES-driven translation, one polyprotein cleaved by viral proteases.</w:t>
      </w:r>
    </w:p>
    <w:p>
      <w:pPr>
        <w:pStyle w:val="Heading3"/>
        <w:keepNext/>
      </w:pPr>
      <w:r>
        <w:rPr>
          <w:rFonts w:ascii="Calibri" w:cs="Calibri" w:eastAsia="Calibri" w:hAnsi="Calibri"/>
        </w:rPr>
        <w:t xml:space="preserve">120. </w:t>
      </w:r>
      <w:r>
        <w:rPr>
          <w:rFonts w:ascii="Calibri" w:cs="Calibri" w:eastAsia="Calibri" w:hAnsi="Calibri"/>
          <w:i/>
          <w:iCs/>
        </w:rPr>
        <w:t xml:space="preserve">Strongyloides stercoralis</w:t>
      </w:r>
      <w:r>
        <w:rPr>
          <w:rFonts w:ascii="Calibri" w:cs="Calibri" w:eastAsia="Calibri" w:hAnsi="Calibri"/>
        </w:rPr>
        <w:t xml:space="preserve"> (treatment)</w:t>
      </w:r>
    </w:p>
    <w:p>
      <w:pPr>
        <w:spacing w:after="80"/>
      </w:pPr>
      <w:r>
        <w:rPr>
          <w:rFonts w:ascii="Calibri" w:cs="Calibri" w:eastAsia="Calibri" w:hAnsi="Calibri"/>
          <w:b/>
          <w:bCs/>
        </w:rPr>
        <w:t xml:space="preserve">Correct answer: </w:t>
      </w:r>
      <w:r>
        <w:rPr>
          <w:rFonts w:ascii="Calibri" w:cs="Calibri" w:eastAsia="Calibri" w:hAnsi="Calibri"/>
          <w:b/>
          <w:bCs/>
        </w:rPr>
        <w:t xml:space="preserve">D. Ivermectin; potentiates glutamate-gated chloride channels</w:t>
      </w:r>
    </w:p>
    <w:p>
      <w:pPr>
        <w:spacing w:after="80"/>
      </w:pPr>
      <w:r>
        <w:rPr>
          <w:rFonts w:ascii="Calibri" w:cs="Calibri" w:eastAsia="Calibri" w:hAnsi="Calibri"/>
          <w:b/>
          <w:bCs/>
        </w:rPr>
        <w:t xml:space="preserve">Why: </w:t>
      </w:r>
      <w:r>
        <w:rPr>
          <w:rFonts w:ascii="Calibri" w:cs="Calibri" w:eastAsia="Calibri" w:hAnsi="Calibri"/>
        </w:rPr>
        <w:t xml:space="preserve">Larva currens (a rapidly migrating linear urticarial rash), eosinophilia, and rhabditiform larvae in stool indicate chronic strongyloidiasis. Ivermectin is the drug of choice, and it should be given before immunosuppression. It binds glutamate-gated chloride channels, causing hyperpolarization and paralysis of the worm.</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Albendazole is less effective for </w:t>
      </w:r>
      <w:r>
        <w:rPr>
          <w:rFonts w:ascii="Calibri" w:cs="Calibri" w:eastAsia="Calibri" w:hAnsi="Calibri"/>
          <w:i/>
          <w:iCs/>
        </w:rPr>
        <w:t xml:space="preserve">Strongyloides</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B. Praziquantel treats trematodes and cestodes.</w:t>
      </w:r>
    </w:p>
    <w:p>
      <w:pPr>
        <w:pStyle w:val="ListParagraph"/>
        <w:numPr>
          <w:ilvl w:val="0"/>
          <w:numId w:val="2"/>
        </w:numPr>
        <w:spacing w:after="30"/>
      </w:pPr>
      <w:r>
        <w:rPr>
          <w:rFonts w:ascii="Calibri" w:cs="Calibri" w:eastAsia="Calibri" w:hAnsi="Calibri"/>
        </w:rPr>
        <w:t xml:space="preserve">C. Pyrantel treats pinworm, hookworm, and </w:t>
      </w:r>
      <w:r>
        <w:rPr>
          <w:rFonts w:ascii="Calibri" w:cs="Calibri" w:eastAsia="Calibri" w:hAnsi="Calibri"/>
          <w:i/>
          <w:iCs/>
        </w:rPr>
        <w:t xml:space="preserve">Ascaris</w:t>
      </w:r>
      <w:r>
        <w:rPr>
          <w:rFonts w:ascii="Calibri" w:cs="Calibri" w:eastAsia="Calibri" w:hAnsi="Calibri"/>
        </w:rPr>
        <w:t xml:space="preserve">, but is not effective here.</w:t>
      </w:r>
    </w:p>
    <w:p>
      <w:pPr>
        <w:pStyle w:val="ListParagraph"/>
        <w:numPr>
          <w:ilvl w:val="0"/>
          <w:numId w:val="2"/>
        </w:numPr>
        <w:spacing w:after="30"/>
      </w:pPr>
      <w:r>
        <w:rPr>
          <w:rFonts w:ascii="Calibri" w:cs="Calibri" w:eastAsia="Calibri" w:hAnsi="Calibri"/>
        </w:rPr>
        <w:t xml:space="preserve">E. Metronidazole is directed at anaerobes and protozoa.</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Strongyloides</w:t>
      </w:r>
      <w:r>
        <w:rPr>
          <w:rFonts w:ascii="Calibri" w:cs="Calibri" w:eastAsia="Calibri" w:hAnsi="Calibri"/>
        </w:rPr>
        <w:t xml:space="preserve"> → ivermectin. Screen patients from endemic areas before corticosteroids.</w:t>
      </w:r>
    </w:p>
    <w:p>
      <w:pPr>
        <w:pStyle w:val="Heading3"/>
        <w:keepNext/>
      </w:pPr>
      <w:r>
        <w:rPr>
          <w:rFonts w:ascii="Calibri" w:cs="Calibri" w:eastAsia="Calibri" w:hAnsi="Calibri"/>
        </w:rPr>
        <w:t xml:space="preserve">121. </w:t>
      </w:r>
      <w:r>
        <w:rPr>
          <w:rFonts w:ascii="Calibri" w:cs="Calibri" w:eastAsia="Calibri" w:hAnsi="Calibri"/>
          <w:i/>
          <w:iCs/>
        </w:rPr>
        <w:t xml:space="preserve">Onchocerca volvulus</w:t>
      </w:r>
      <w:r>
        <w:rPr>
          <w:rFonts w:ascii="Calibri" w:cs="Calibri" w:eastAsia="Calibri" w:hAnsi="Calibri"/>
        </w:rPr>
        <w:t xml:space="preserve"> (treatment)</w:t>
      </w:r>
    </w:p>
    <w:p>
      <w:pPr>
        <w:spacing w:after="80"/>
      </w:pPr>
      <w:r>
        <w:rPr>
          <w:rFonts w:ascii="Calibri" w:cs="Calibri" w:eastAsia="Calibri" w:hAnsi="Calibri"/>
          <w:b/>
          <w:bCs/>
        </w:rPr>
        <w:t xml:space="preserve">Correct answer: </w:t>
      </w:r>
      <w:r>
        <w:rPr>
          <w:rFonts w:ascii="Calibri" w:cs="Calibri" w:eastAsia="Calibri" w:hAnsi="Calibri"/>
          <w:b/>
          <w:bCs/>
        </w:rPr>
        <w:t xml:space="preserve">A. Ivermectin, because it kills microfilariae, and DEC is avoided because it can cause a severe Mazzotti reaction</w:t>
      </w:r>
    </w:p>
    <w:p>
      <w:pPr>
        <w:spacing w:after="80"/>
      </w:pPr>
      <w:r>
        <w:rPr>
          <w:rFonts w:ascii="Calibri" w:cs="Calibri" w:eastAsia="Calibri" w:hAnsi="Calibri"/>
          <w:b/>
          <w:bCs/>
        </w:rPr>
        <w:t xml:space="preserve">Why: </w:t>
      </w:r>
      <w:r>
        <w:rPr>
          <w:rFonts w:ascii="Calibri" w:cs="Calibri" w:eastAsia="Calibri" w:hAnsi="Calibri"/>
        </w:rPr>
        <w:t xml:space="preserve">Ivermectin kills microfilariae and is given annually or twice yearly in mass treatment. It does not kill adult worms. DEC is avoided in onchocerciasis because rapid killing of dermal and ocular microfilariae causes the Mazzotti reaction, with severe pruritus, edema, fever, and potentially vision loss.</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B. DEC is contraindicated in onchocerciasis.</w:t>
      </w:r>
    </w:p>
    <w:p>
      <w:pPr>
        <w:pStyle w:val="ListParagraph"/>
        <w:numPr>
          <w:ilvl w:val="0"/>
          <w:numId w:val="2"/>
        </w:numPr>
        <w:spacing w:after="30"/>
      </w:pPr>
      <w:r>
        <w:rPr>
          <w:rFonts w:ascii="Calibri" w:cs="Calibri" w:eastAsia="Calibri" w:hAnsi="Calibri"/>
        </w:rPr>
        <w:t xml:space="preserve">C. Praziquantel is not active against filariae.</w:t>
      </w:r>
    </w:p>
    <w:p>
      <w:pPr>
        <w:pStyle w:val="ListParagraph"/>
        <w:numPr>
          <w:ilvl w:val="0"/>
          <w:numId w:val="2"/>
        </w:numPr>
        <w:spacing w:after="30"/>
      </w:pPr>
      <w:r>
        <w:rPr>
          <w:rFonts w:ascii="Calibri" w:cs="Calibri" w:eastAsia="Calibri" w:hAnsi="Calibri"/>
        </w:rPr>
        <w:t xml:space="preserve">D. Albendazole alone does not rapidly clear microfilariae.</w:t>
      </w:r>
    </w:p>
    <w:p>
      <w:pPr>
        <w:pStyle w:val="ListParagraph"/>
        <w:numPr>
          <w:ilvl w:val="0"/>
          <w:numId w:val="2"/>
        </w:numPr>
        <w:spacing w:after="30"/>
      </w:pPr>
      <w:r>
        <w:rPr>
          <w:rFonts w:ascii="Calibri" w:cs="Calibri" w:eastAsia="Calibri" w:hAnsi="Calibri"/>
        </w:rPr>
        <w:t xml:space="preserve">E. Doxycycline depletes </w:t>
      </w:r>
      <w:r>
        <w:rPr>
          <w:rFonts w:ascii="Calibri" w:cs="Calibri" w:eastAsia="Calibri" w:hAnsi="Calibri"/>
          <w:i/>
          <w:iCs/>
        </w:rPr>
        <w:t xml:space="preserve">Wolbachia</w:t>
      </w:r>
      <w:r>
        <w:rPr>
          <w:rFonts w:ascii="Calibri" w:cs="Calibri" w:eastAsia="Calibri" w:hAnsi="Calibri"/>
        </w:rPr>
        <w:t xml:space="preserve"> and sterilizes adult worms, but works slowly and is used as an adjunct.</w:t>
      </w:r>
    </w:p>
    <w:p>
      <w:pPr>
        <w:spacing w:after="160" w:before="60"/>
      </w:pPr>
      <w:r>
        <w:rPr>
          <w:rFonts w:ascii="Calibri" w:cs="Calibri" w:eastAsia="Calibri" w:hAnsi="Calibri"/>
          <w:b/>
          <w:bCs/>
        </w:rPr>
        <w:t xml:space="preserve">High-yield takeaway: </w:t>
      </w:r>
      <w:r>
        <w:rPr>
          <w:rFonts w:ascii="Calibri" w:cs="Calibri" w:eastAsia="Calibri" w:hAnsi="Calibri"/>
        </w:rPr>
        <w:t xml:space="preserve">Onchocerciasis → ivermectin (microfilaricidal). Avoid DEC. Doxycycline is an adjunct against </w:t>
      </w:r>
      <w:r>
        <w:rPr>
          <w:rFonts w:ascii="Calibri" w:cs="Calibri" w:eastAsia="Calibri" w:hAnsi="Calibri"/>
          <w:i/>
          <w:iCs/>
        </w:rPr>
        <w:t xml:space="preserve">Wolbachia</w:t>
      </w:r>
      <w:r>
        <w:rPr>
          <w:rFonts w:ascii="Calibri" w:cs="Calibri" w:eastAsia="Calibri" w:hAnsi="Calibri"/>
        </w:rPr>
        <w:t xml:space="preserve">.</w:t>
      </w:r>
    </w:p>
    <w:p>
      <w:pPr>
        <w:pStyle w:val="Heading3"/>
        <w:keepNext/>
      </w:pPr>
      <w:r>
        <w:rPr>
          <w:rFonts w:ascii="Calibri" w:cs="Calibri" w:eastAsia="Calibri" w:hAnsi="Calibri"/>
        </w:rPr>
        <w:t xml:space="preserve">122. </w:t>
      </w:r>
      <w:r>
        <w:rPr>
          <w:rFonts w:ascii="Calibri" w:cs="Calibri" w:eastAsia="Calibri" w:hAnsi="Calibri"/>
        </w:rPr>
        <w:t xml:space="preserve">Hookworm (anemia)</w:t>
      </w:r>
    </w:p>
    <w:p>
      <w:pPr>
        <w:spacing w:after="80"/>
      </w:pPr>
      <w:r>
        <w:rPr>
          <w:rFonts w:ascii="Calibri" w:cs="Calibri" w:eastAsia="Calibri" w:hAnsi="Calibri"/>
          <w:b/>
          <w:bCs/>
        </w:rPr>
        <w:t xml:space="preserve">Correct answer: </w:t>
      </w:r>
      <w:r>
        <w:rPr>
          <w:rFonts w:ascii="Calibri" w:cs="Calibri" w:eastAsia="Calibri" w:hAnsi="Calibri"/>
          <w:b/>
          <w:bCs/>
        </w:rPr>
        <w:t xml:space="preserve">C. Microcytic hypochromic anemia with low ferritin and high TIBC</w:t>
      </w:r>
    </w:p>
    <w:p>
      <w:pPr>
        <w:spacing w:after="80"/>
      </w:pPr>
      <w:r>
        <w:rPr>
          <w:rFonts w:ascii="Calibri" w:cs="Calibri" w:eastAsia="Calibri" w:hAnsi="Calibri"/>
          <w:b/>
          <w:bCs/>
        </w:rPr>
        <w:t xml:space="preserve">Why: </w:t>
      </w:r>
      <w:r>
        <w:rPr>
          <w:rFonts w:ascii="Calibri" w:cs="Calibri" w:eastAsia="Calibri" w:hAnsi="Calibri"/>
        </w:rPr>
        <w:t xml:space="preserve">Hookworms attach to the intestinal mucosa with teeth or cutting plates and secrete anticoagulant, causing chronic blood loss. The result is iron-deficiency anemia: microcytic, hypochromic, low ferritin, and high TIBC.</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Macrocytic anemia with low B12 describes </w:t>
      </w:r>
      <w:r>
        <w:rPr>
          <w:rFonts w:ascii="Calibri" w:cs="Calibri" w:eastAsia="Calibri" w:hAnsi="Calibri"/>
          <w:i/>
          <w:iCs/>
        </w:rPr>
        <w:t xml:space="preserve">Dibothriocephalus latus</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B. Schistocytes indicate microangiopathic hemolysis.</w:t>
      </w:r>
    </w:p>
    <w:p>
      <w:pPr>
        <w:pStyle w:val="ListParagraph"/>
        <w:numPr>
          <w:ilvl w:val="0"/>
          <w:numId w:val="2"/>
        </w:numPr>
        <w:spacing w:after="30"/>
      </w:pPr>
      <w:r>
        <w:rPr>
          <w:rFonts w:ascii="Calibri" w:cs="Calibri" w:eastAsia="Calibri" w:hAnsi="Calibri"/>
        </w:rPr>
        <w:t xml:space="preserve">D. High ferritin with low TIBC describes anemia of chronic disease.</w:t>
      </w:r>
    </w:p>
    <w:p>
      <w:pPr>
        <w:pStyle w:val="ListParagraph"/>
        <w:numPr>
          <w:ilvl w:val="0"/>
          <w:numId w:val="2"/>
        </w:numPr>
        <w:spacing w:after="30"/>
      </w:pPr>
      <w:r>
        <w:rPr>
          <w:rFonts w:ascii="Calibri" w:cs="Calibri" w:eastAsia="Calibri" w:hAnsi="Calibri"/>
        </w:rPr>
        <w:t xml:space="preserve">E. Normocytic anemia with reticulocytopenia suggests marrow suppression, such as parvovirus B19.</w:t>
      </w:r>
    </w:p>
    <w:p>
      <w:pPr>
        <w:spacing w:after="160" w:before="60"/>
      </w:pPr>
      <w:r>
        <w:rPr>
          <w:rFonts w:ascii="Calibri" w:cs="Calibri" w:eastAsia="Calibri" w:hAnsi="Calibri"/>
          <w:b/>
          <w:bCs/>
        </w:rPr>
        <w:t xml:space="preserve">High-yield takeaway: </w:t>
      </w:r>
      <w:r>
        <w:rPr>
          <w:rFonts w:ascii="Calibri" w:cs="Calibri" w:eastAsia="Calibri" w:hAnsi="Calibri"/>
        </w:rPr>
        <w:t xml:space="preserve">Hookworm → iron-deficiency anemia in endemic regions, from chronic GI blood loss.</w:t>
      </w:r>
    </w:p>
    <w:p>
      <w:pPr>
        <w:pStyle w:val="Heading3"/>
        <w:keepNext/>
      </w:pPr>
      <w:r>
        <w:rPr>
          <w:rFonts w:ascii="Calibri" w:cs="Calibri" w:eastAsia="Calibri" w:hAnsi="Calibri"/>
        </w:rPr>
        <w:t xml:space="preserve">123. </w:t>
      </w:r>
      <w:r>
        <w:rPr>
          <w:rFonts w:ascii="Calibri" w:cs="Calibri" w:eastAsia="Calibri" w:hAnsi="Calibri"/>
        </w:rPr>
        <w:t xml:space="preserve">Poliovirus (pathology)</w:t>
      </w:r>
    </w:p>
    <w:p>
      <w:pPr>
        <w:spacing w:after="80"/>
      </w:pPr>
      <w:r>
        <w:rPr>
          <w:rFonts w:ascii="Calibri" w:cs="Calibri" w:eastAsia="Calibri" w:hAnsi="Calibri"/>
          <w:b/>
          <w:bCs/>
        </w:rPr>
        <w:t xml:space="preserve">Correct answer: </w:t>
      </w:r>
      <w:r>
        <w:rPr>
          <w:rFonts w:ascii="Calibri" w:cs="Calibri" w:eastAsia="Calibri" w:hAnsi="Calibri"/>
          <w:b/>
          <w:bCs/>
        </w:rPr>
        <w:t xml:space="preserve">B. Anterior horn motor neurons</w:t>
      </w:r>
    </w:p>
    <w:p>
      <w:pPr>
        <w:spacing w:after="80"/>
      </w:pPr>
      <w:r>
        <w:rPr>
          <w:rFonts w:ascii="Calibri" w:cs="Calibri" w:eastAsia="Calibri" w:hAnsi="Calibri"/>
          <w:b/>
          <w:bCs/>
        </w:rPr>
        <w:t xml:space="preserve">Why: </w:t>
      </w:r>
      <w:r>
        <w:rPr>
          <w:rFonts w:ascii="Calibri" w:cs="Calibri" w:eastAsia="Calibri" w:hAnsi="Calibri"/>
        </w:rPr>
        <w:t xml:space="preserve">Fever, then asymmetric flaccid paralysis with hypotonia, areflexia, and intact sensation indicates lower motor neuron disease from destruction of anterior horn cells. CSF shows a lymphocytic pleocytosis with mildly elevated protein.</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Dorsal root ganglion and column disease causes sensory loss and ataxia, which this patient lacks.</w:t>
      </w:r>
    </w:p>
    <w:p>
      <w:pPr>
        <w:pStyle w:val="ListParagraph"/>
        <w:numPr>
          <w:ilvl w:val="0"/>
          <w:numId w:val="2"/>
        </w:numPr>
        <w:spacing w:after="30"/>
      </w:pPr>
      <w:r>
        <w:rPr>
          <w:rFonts w:ascii="Calibri" w:cs="Calibri" w:eastAsia="Calibri" w:hAnsi="Calibri"/>
        </w:rPr>
        <w:t xml:space="preserve">C. Peripheral myelin attack describes Guillain-Barré syndrome, which is typically symmetric and ascending, with elevated CSF protein but few cells.</w:t>
      </w:r>
    </w:p>
    <w:p>
      <w:pPr>
        <w:pStyle w:val="ListParagraph"/>
        <w:numPr>
          <w:ilvl w:val="0"/>
          <w:numId w:val="2"/>
        </w:numPr>
        <w:spacing w:after="30"/>
      </w:pPr>
      <w:r>
        <w:rPr>
          <w:rFonts w:ascii="Calibri" w:cs="Calibri" w:eastAsia="Calibri" w:hAnsi="Calibri"/>
        </w:rPr>
        <w:t xml:space="preserve">D. Presynaptic NMJ failure describes botulism, with descending paralysis, cranial nerve involvement, and autonomic signs.</w:t>
      </w:r>
    </w:p>
    <w:p>
      <w:pPr>
        <w:pStyle w:val="ListParagraph"/>
        <w:numPr>
          <w:ilvl w:val="0"/>
          <w:numId w:val="2"/>
        </w:numPr>
        <w:spacing w:after="30"/>
      </w:pPr>
      <w:r>
        <w:rPr>
          <w:rFonts w:ascii="Calibri" w:cs="Calibri" w:eastAsia="Calibri" w:hAnsi="Calibri"/>
        </w:rPr>
        <w:t xml:space="preserve">E. Corticospinal lesions cause upper motor neuron signs with spasticity and hyperreflexia.</w:t>
      </w:r>
    </w:p>
    <w:p>
      <w:pPr>
        <w:spacing w:after="160" w:before="60"/>
      </w:pPr>
      <w:r>
        <w:rPr>
          <w:rFonts w:ascii="Calibri" w:cs="Calibri" w:eastAsia="Calibri" w:hAnsi="Calibri"/>
          <w:b/>
          <w:bCs/>
        </w:rPr>
        <w:t xml:space="preserve">High-yield takeaway: </w:t>
      </w:r>
      <w:r>
        <w:rPr>
          <w:rFonts w:ascii="Calibri" w:cs="Calibri" w:eastAsia="Calibri" w:hAnsi="Calibri"/>
        </w:rPr>
        <w:t xml:space="preserve">Polio → asymmetric flaccid paralysis with preserved sensation, from anterior horn cell destruction.</w:t>
      </w:r>
    </w:p>
    <w:p>
      <w:pPr>
        <w:pStyle w:val="Heading3"/>
        <w:keepNext/>
      </w:pPr>
      <w:r>
        <w:rPr>
          <w:rFonts w:ascii="Calibri" w:cs="Calibri" w:eastAsia="Calibri" w:hAnsi="Calibri"/>
        </w:rPr>
        <w:t xml:space="preserve">124. </w:t>
      </w:r>
      <w:r>
        <w:rPr>
          <w:rFonts w:ascii="Calibri" w:cs="Calibri" w:eastAsia="Calibri" w:hAnsi="Calibri"/>
          <w:i/>
          <w:iCs/>
        </w:rPr>
        <w:t xml:space="preserve">Enterobius vermicularis</w:t>
      </w:r>
      <w:r>
        <w:rPr>
          <w:rFonts w:ascii="Calibri" w:cs="Calibri" w:eastAsia="Calibri" w:hAnsi="Calibri"/>
        </w:rPr>
        <w:t xml:space="preserve"> (management)</w:t>
      </w:r>
    </w:p>
    <w:p>
      <w:pPr>
        <w:spacing w:after="80"/>
      </w:pPr>
      <w:r>
        <w:rPr>
          <w:rFonts w:ascii="Calibri" w:cs="Calibri" w:eastAsia="Calibri" w:hAnsi="Calibri"/>
          <w:b/>
          <w:bCs/>
        </w:rPr>
        <w:t xml:space="preserve">Correct answer: </w:t>
      </w:r>
      <w:r>
        <w:rPr>
          <w:rFonts w:ascii="Calibri" w:cs="Calibri" w:eastAsia="Calibri" w:hAnsi="Calibri"/>
          <w:b/>
          <w:bCs/>
        </w:rPr>
        <w:t xml:space="preserve">D. Treat the child and all household contacts with an anthelmintic such as albendazole, repeat in 2 weeks, and launder bedding</w:t>
      </w:r>
    </w:p>
    <w:p>
      <w:pPr>
        <w:spacing w:after="80"/>
      </w:pPr>
      <w:r>
        <w:rPr>
          <w:rFonts w:ascii="Calibri" w:cs="Calibri" w:eastAsia="Calibri" w:hAnsi="Calibri"/>
          <w:b/>
          <w:bCs/>
        </w:rPr>
        <w:t xml:space="preserve">Why: </w:t>
      </w:r>
      <w:r>
        <w:rPr>
          <w:rFonts w:ascii="Calibri" w:cs="Calibri" w:eastAsia="Calibri" w:hAnsi="Calibri"/>
        </w:rPr>
        <w:t xml:space="preserve">Pinworm spreads readily within households, and reinfection is common. Treat everyone, repeat the dose after 2 weeks to catch newly hatched worms, and combine with hygiene measures and washing bedding.</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Treating only the index child and omitting a repeat dose leads to reinfection.</w:t>
      </w:r>
    </w:p>
    <w:p>
      <w:pPr>
        <w:pStyle w:val="ListParagraph"/>
        <w:numPr>
          <w:ilvl w:val="0"/>
          <w:numId w:val="2"/>
        </w:numPr>
        <w:spacing w:after="30"/>
      </w:pPr>
      <w:r>
        <w:rPr>
          <w:rFonts w:ascii="Calibri" w:cs="Calibri" w:eastAsia="Calibri" w:hAnsi="Calibri"/>
        </w:rPr>
        <w:t xml:space="preserve">B. Praziquantel has no role against nematodes.</w:t>
      </w:r>
    </w:p>
    <w:p>
      <w:pPr>
        <w:pStyle w:val="ListParagraph"/>
        <w:numPr>
          <w:ilvl w:val="0"/>
          <w:numId w:val="2"/>
        </w:numPr>
        <w:spacing w:after="30"/>
      </w:pPr>
      <w:r>
        <w:rPr>
          <w:rFonts w:ascii="Calibri" w:cs="Calibri" w:eastAsia="Calibri" w:hAnsi="Calibri"/>
        </w:rPr>
        <w:t xml:space="preserve">C. Antipruritics alone do not clear the infection.</w:t>
      </w:r>
    </w:p>
    <w:p>
      <w:pPr>
        <w:pStyle w:val="ListParagraph"/>
        <w:numPr>
          <w:ilvl w:val="0"/>
          <w:numId w:val="2"/>
        </w:numPr>
        <w:spacing w:after="30"/>
      </w:pPr>
      <w:r>
        <w:rPr>
          <w:rFonts w:ascii="Calibri" w:cs="Calibri" w:eastAsia="Calibri" w:hAnsi="Calibri"/>
        </w:rPr>
        <w:t xml:space="preserve">E. Nitazoxanide is not standard, and stool cultures are unnecessary.</w:t>
      </w:r>
    </w:p>
    <w:p>
      <w:pPr>
        <w:spacing w:after="160" w:before="60"/>
      </w:pPr>
      <w:r>
        <w:rPr>
          <w:rFonts w:ascii="Calibri" w:cs="Calibri" w:eastAsia="Calibri" w:hAnsi="Calibri"/>
          <w:b/>
          <w:bCs/>
        </w:rPr>
        <w:t xml:space="preserve">High-yield takeaway: </w:t>
      </w:r>
      <w:r>
        <w:rPr>
          <w:rFonts w:ascii="Calibri" w:cs="Calibri" w:eastAsia="Calibri" w:hAnsi="Calibri"/>
        </w:rPr>
        <w:t xml:space="preserve">Pinworm → albendazole, mebendazole, or pyrantel for the patient and household contacts, repeated in 2 weeks.</w:t>
      </w:r>
    </w:p>
    <w:p>
      <w:pPr>
        <w:pStyle w:val="Heading3"/>
        <w:keepNext/>
      </w:pPr>
      <w:r>
        <w:rPr>
          <w:rFonts w:ascii="Calibri" w:cs="Calibri" w:eastAsia="Calibri" w:hAnsi="Calibri"/>
        </w:rPr>
        <w:t xml:space="preserve">125. </w:t>
      </w:r>
      <w:r>
        <w:rPr>
          <w:rFonts w:ascii="Calibri" w:cs="Calibri" w:eastAsia="Calibri" w:hAnsi="Calibri"/>
          <w:i/>
          <w:iCs/>
        </w:rPr>
        <w:t xml:space="preserve">Wuchereria bancrofti</w:t>
      </w:r>
      <w:r>
        <w:rPr>
          <w:rFonts w:ascii="Calibri" w:cs="Calibri" w:eastAsia="Calibri" w:hAnsi="Calibri"/>
        </w:rPr>
        <w:t xml:space="preserve"> (treatment)</w:t>
      </w:r>
    </w:p>
    <w:p>
      <w:pPr>
        <w:spacing w:after="80"/>
      </w:pPr>
      <w:r>
        <w:rPr>
          <w:rFonts w:ascii="Calibri" w:cs="Calibri" w:eastAsia="Calibri" w:hAnsi="Calibri"/>
          <w:b/>
          <w:bCs/>
        </w:rPr>
        <w:t xml:space="preserve">Correct answer: </w:t>
      </w:r>
      <w:r>
        <w:rPr>
          <w:rFonts w:ascii="Calibri" w:cs="Calibri" w:eastAsia="Calibri" w:hAnsi="Calibri"/>
          <w:b/>
          <w:bCs/>
        </w:rPr>
        <w:t xml:space="preserve">E. Diethylcarbamazine (DEC)</w:t>
      </w:r>
    </w:p>
    <w:p>
      <w:pPr>
        <w:spacing w:after="80"/>
      </w:pPr>
      <w:r>
        <w:rPr>
          <w:rFonts w:ascii="Calibri" w:cs="Calibri" w:eastAsia="Calibri" w:hAnsi="Calibri"/>
          <w:b/>
          <w:bCs/>
        </w:rPr>
        <w:t xml:space="preserve">Why: </w:t>
      </w:r>
      <w:r>
        <w:rPr>
          <w:rFonts w:ascii="Calibri" w:cs="Calibri" w:eastAsia="Calibri" w:hAnsi="Calibri"/>
        </w:rPr>
        <w:t xml:space="preserve">DEC is the drug of choice for individual treatment of lymphatic filariasis when loiasis and onchocerciasis are not co-endemic. DEC is avoided in those regions because of severe reactions.</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Ivermectin is mainly microfilaricidal and is used in mass-treatment combinations.</w:t>
      </w:r>
    </w:p>
    <w:p>
      <w:pPr>
        <w:pStyle w:val="ListParagraph"/>
        <w:numPr>
          <w:ilvl w:val="0"/>
          <w:numId w:val="2"/>
        </w:numPr>
        <w:spacing w:after="30"/>
      </w:pPr>
      <w:r>
        <w:rPr>
          <w:rFonts w:ascii="Calibri" w:cs="Calibri" w:eastAsia="Calibri" w:hAnsi="Calibri"/>
        </w:rPr>
        <w:t xml:space="preserve">B. Praziquantel does not treat filariae.</w:t>
      </w:r>
    </w:p>
    <w:p>
      <w:pPr>
        <w:pStyle w:val="ListParagraph"/>
        <w:numPr>
          <w:ilvl w:val="0"/>
          <w:numId w:val="2"/>
        </w:numPr>
        <w:spacing w:after="30"/>
      </w:pPr>
      <w:r>
        <w:rPr>
          <w:rFonts w:ascii="Calibri" w:cs="Calibri" w:eastAsia="Calibri" w:hAnsi="Calibri"/>
        </w:rPr>
        <w:t xml:space="preserve">C. Albendazole alone has limited effect on adult filariae.</w:t>
      </w:r>
    </w:p>
    <w:p>
      <w:pPr>
        <w:pStyle w:val="ListParagraph"/>
        <w:numPr>
          <w:ilvl w:val="0"/>
          <w:numId w:val="2"/>
        </w:numPr>
        <w:spacing w:after="30"/>
      </w:pPr>
      <w:r>
        <w:rPr>
          <w:rFonts w:ascii="Calibri" w:cs="Calibri" w:eastAsia="Calibri" w:hAnsi="Calibri"/>
        </w:rPr>
        <w:t xml:space="preserve">D. Pyrantel is active only against intestinal nematodes.</w:t>
      </w:r>
    </w:p>
    <w:p>
      <w:pPr>
        <w:spacing w:after="160" w:before="60"/>
      </w:pPr>
      <w:r>
        <w:rPr>
          <w:rFonts w:ascii="Calibri" w:cs="Calibri" w:eastAsia="Calibri" w:hAnsi="Calibri"/>
          <w:b/>
          <w:bCs/>
        </w:rPr>
        <w:t xml:space="preserve">High-yield takeaway: </w:t>
      </w:r>
      <w:r>
        <w:rPr>
          <w:rFonts w:ascii="Calibri" w:cs="Calibri" w:eastAsia="Calibri" w:hAnsi="Calibri"/>
        </w:rPr>
        <w:t xml:space="preserve">Lymphatic filariasis → DEC. Doxycycline (against </w:t>
      </w:r>
      <w:r>
        <w:rPr>
          <w:rFonts w:ascii="Calibri" w:cs="Calibri" w:eastAsia="Calibri" w:hAnsi="Calibri"/>
          <w:i/>
          <w:iCs/>
        </w:rPr>
        <w:t xml:space="preserve">Wolbachia</w:t>
      </w:r>
      <w:r>
        <w:rPr>
          <w:rFonts w:ascii="Calibri" w:cs="Calibri" w:eastAsia="Calibri" w:hAnsi="Calibri"/>
        </w:rPr>
        <w:t xml:space="preserve">) is an adjunct.</w:t>
      </w:r>
    </w:p>
    <w:p>
      <w:pPr>
        <w:pStyle w:val="Heading3"/>
        <w:keepNext/>
      </w:pPr>
      <w:r>
        <w:rPr>
          <w:rFonts w:ascii="Calibri" w:cs="Calibri" w:eastAsia="Calibri" w:hAnsi="Calibri"/>
        </w:rPr>
        <w:t xml:space="preserve">126. </w:t>
      </w:r>
      <w:r>
        <w:rPr>
          <w:rFonts w:ascii="Calibri" w:cs="Calibri" w:eastAsia="Calibri" w:hAnsi="Calibri"/>
          <w:i/>
          <w:iCs/>
        </w:rPr>
        <w:t xml:space="preserve">Trichinella spiralis</w:t>
      </w:r>
      <w:r>
        <w:rPr>
          <w:rFonts w:ascii="Calibri" w:cs="Calibri" w:eastAsia="Calibri" w:hAnsi="Calibri"/>
        </w:rPr>
        <w:t xml:space="preserve"> (pathology)</w:t>
      </w:r>
    </w:p>
    <w:p>
      <w:pPr>
        <w:spacing w:after="80"/>
      </w:pPr>
      <w:r>
        <w:rPr>
          <w:rFonts w:ascii="Calibri" w:cs="Calibri" w:eastAsia="Calibri" w:hAnsi="Calibri"/>
          <w:b/>
          <w:bCs/>
        </w:rPr>
        <w:t xml:space="preserve">Correct answer: </w:t>
      </w:r>
      <w:r>
        <w:rPr>
          <w:rFonts w:ascii="Calibri" w:cs="Calibri" w:eastAsia="Calibri" w:hAnsi="Calibri"/>
          <w:b/>
          <w:bCs/>
        </w:rPr>
        <w:t xml:space="preserve">A. Coiled larvae encysted within a nurse cell in skeletal muscle</w:t>
      </w:r>
    </w:p>
    <w:p>
      <w:pPr>
        <w:spacing w:after="80"/>
      </w:pPr>
      <w:r>
        <w:rPr>
          <w:rFonts w:ascii="Calibri" w:cs="Calibri" w:eastAsia="Calibri" w:hAnsi="Calibri"/>
          <w:b/>
          <w:bCs/>
        </w:rPr>
        <w:t xml:space="preserve">Why: </w:t>
      </w:r>
      <w:r>
        <w:rPr>
          <w:rFonts w:ascii="Calibri" w:cs="Calibri" w:eastAsia="Calibri" w:hAnsi="Calibri"/>
          <w:i/>
          <w:iCs/>
        </w:rPr>
        <w:t xml:space="preserve">Trichinella</w:t>
      </w:r>
      <w:r>
        <w:rPr>
          <w:rFonts w:ascii="Calibri" w:cs="Calibri" w:eastAsia="Calibri" w:hAnsi="Calibri"/>
        </w:rPr>
        <w:t xml:space="preserve"> larvae invade skeletal muscle fibers and transform them into nurse cells, which surround coiled encysted larvae. Biopsy of a muscle such as the deltoid shows this.</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B. Cysts with an invaginated scolex and hooklets are </w:t>
      </w:r>
      <w:r>
        <w:rPr>
          <w:rFonts w:ascii="Calibri" w:cs="Calibri" w:eastAsia="Calibri" w:hAnsi="Calibri"/>
          <w:i/>
          <w:iCs/>
        </w:rPr>
        <w:t xml:space="preserve">Taenia solium</w:t>
      </w:r>
      <w:r>
        <w:rPr>
          <w:rFonts w:ascii="Calibri" w:cs="Calibri" w:eastAsia="Calibri" w:hAnsi="Calibri"/>
        </w:rPr>
        <w:t xml:space="preserve"> cysticerci.</w:t>
      </w:r>
    </w:p>
    <w:p>
      <w:pPr>
        <w:pStyle w:val="ListParagraph"/>
        <w:numPr>
          <w:ilvl w:val="0"/>
          <w:numId w:val="2"/>
        </w:numPr>
        <w:spacing w:after="30"/>
      </w:pPr>
      <w:r>
        <w:rPr>
          <w:rFonts w:ascii="Calibri" w:cs="Calibri" w:eastAsia="Calibri" w:hAnsi="Calibri"/>
        </w:rPr>
        <w:t xml:space="preserve">C. Intracellular amastigotes in myocytes describe </w:t>
      </w:r>
      <w:r>
        <w:rPr>
          <w:rFonts w:ascii="Calibri" w:cs="Calibri" w:eastAsia="Calibri" w:hAnsi="Calibri"/>
          <w:i/>
          <w:iCs/>
        </w:rPr>
        <w:t xml:space="preserve">T. cruzi</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D. Bradyzoite-filled cysts describe </w:t>
      </w:r>
      <w:r>
        <w:rPr>
          <w:rFonts w:ascii="Calibri" w:cs="Calibri" w:eastAsia="Calibri" w:hAnsi="Calibri"/>
          <w:i/>
          <w:iCs/>
        </w:rPr>
        <w:t xml:space="preserve">Toxoplasma</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E. Granulomas around eggs describe schistosomiasis.</w:t>
      </w:r>
    </w:p>
    <w:p>
      <w:pPr>
        <w:spacing w:after="160" w:before="60"/>
      </w:pPr>
      <w:r>
        <w:rPr>
          <w:rFonts w:ascii="Calibri" w:cs="Calibri" w:eastAsia="Calibri" w:hAnsi="Calibri"/>
          <w:b/>
          <w:bCs/>
        </w:rPr>
        <w:t xml:space="preserve">High-yield takeaway: </w:t>
      </w:r>
      <w:r>
        <w:rPr>
          <w:rFonts w:ascii="Calibri" w:cs="Calibri" w:eastAsia="Calibri" w:hAnsi="Calibri"/>
        </w:rPr>
        <w:t xml:space="preserve">Trichinosis → eosinophilia, high CK, and nurse cells with coiled larvae on muscle biopsy.</w:t>
      </w:r>
    </w:p>
    <w:p>
      <w:pPr>
        <w:pStyle w:val="Heading3"/>
        <w:keepNext/>
      </w:pPr>
      <w:r>
        <w:rPr>
          <w:rFonts w:ascii="Calibri" w:cs="Calibri" w:eastAsia="Calibri" w:hAnsi="Calibri"/>
        </w:rPr>
        <w:t xml:space="preserve">127. </w:t>
      </w:r>
      <w:r>
        <w:rPr>
          <w:rFonts w:ascii="Calibri" w:cs="Calibri" w:eastAsia="Calibri" w:hAnsi="Calibri"/>
        </w:rPr>
        <w:t xml:space="preserve">Poliovirus (treatment)</w:t>
      </w:r>
    </w:p>
    <w:p>
      <w:pPr>
        <w:spacing w:after="80"/>
      </w:pPr>
      <w:r>
        <w:rPr>
          <w:rFonts w:ascii="Calibri" w:cs="Calibri" w:eastAsia="Calibri" w:hAnsi="Calibri"/>
          <w:b/>
          <w:bCs/>
        </w:rPr>
        <w:t xml:space="preserve">Correct answer: </w:t>
      </w:r>
      <w:r>
        <w:rPr>
          <w:rFonts w:ascii="Calibri" w:cs="Calibri" w:eastAsia="Calibri" w:hAnsi="Calibri"/>
          <w:b/>
          <w:bCs/>
        </w:rPr>
        <w:t xml:space="preserve">C. Supportive care, including respiratory monitoring with ventilatory support and physical therapy</w:t>
      </w:r>
    </w:p>
    <w:p>
      <w:pPr>
        <w:spacing w:after="80"/>
      </w:pPr>
      <w:r>
        <w:rPr>
          <w:rFonts w:ascii="Calibri" w:cs="Calibri" w:eastAsia="Calibri" w:hAnsi="Calibri"/>
          <w:b/>
          <w:bCs/>
        </w:rPr>
        <w:t xml:space="preserve">Why: </w:t>
      </w:r>
      <w:r>
        <w:rPr>
          <w:rFonts w:ascii="Calibri" w:cs="Calibri" w:eastAsia="Calibri" w:hAnsi="Calibri"/>
        </w:rPr>
        <w:t xml:space="preserve">There is no approved antiviral for poliomyelitis. Management is supportive, with respiratory support for bulbar or respiratory muscle involvement and rehabilitation. Prevention through vaccination is the key.</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Acyclovir targets herpesvirus DNA polymerases.</w:t>
      </w:r>
    </w:p>
    <w:p>
      <w:pPr>
        <w:pStyle w:val="ListParagraph"/>
        <w:numPr>
          <w:ilvl w:val="0"/>
          <w:numId w:val="2"/>
        </w:numPr>
        <w:spacing w:after="30"/>
      </w:pPr>
      <w:r>
        <w:rPr>
          <w:rFonts w:ascii="Calibri" w:cs="Calibri" w:eastAsia="Calibri" w:hAnsi="Calibri"/>
        </w:rPr>
        <w:t xml:space="preserve">B. Ribavirin has no proven benefit.</w:t>
      </w:r>
    </w:p>
    <w:p>
      <w:pPr>
        <w:pStyle w:val="ListParagraph"/>
        <w:numPr>
          <w:ilvl w:val="0"/>
          <w:numId w:val="2"/>
        </w:numPr>
        <w:spacing w:after="30"/>
      </w:pPr>
      <w:r>
        <w:rPr>
          <w:rFonts w:ascii="Calibri" w:cs="Calibri" w:eastAsia="Calibri" w:hAnsi="Calibri"/>
        </w:rPr>
        <w:t xml:space="preserve">D. Corticosteroids are not helpful and may be harmful.</w:t>
      </w:r>
    </w:p>
    <w:p>
      <w:pPr>
        <w:pStyle w:val="ListParagraph"/>
        <w:numPr>
          <w:ilvl w:val="0"/>
          <w:numId w:val="2"/>
        </w:numPr>
        <w:spacing w:after="30"/>
      </w:pPr>
      <w:r>
        <w:rPr>
          <w:rFonts w:ascii="Calibri" w:cs="Calibri" w:eastAsia="Calibri" w:hAnsi="Calibri"/>
        </w:rPr>
        <w:t xml:space="preserve">E. A vaccine booster is not therapy for established disease.</w:t>
      </w:r>
    </w:p>
    <w:p>
      <w:pPr>
        <w:spacing w:after="160" w:before="60"/>
      </w:pPr>
      <w:r>
        <w:rPr>
          <w:rFonts w:ascii="Calibri" w:cs="Calibri" w:eastAsia="Calibri" w:hAnsi="Calibri"/>
          <w:b/>
          <w:bCs/>
        </w:rPr>
        <w:t xml:space="preserve">High-yield takeaway: </w:t>
      </w:r>
      <w:r>
        <w:rPr>
          <w:rFonts w:ascii="Calibri" w:cs="Calibri" w:eastAsia="Calibri" w:hAnsi="Calibri"/>
        </w:rPr>
        <w:t xml:space="preserve">Polio has no specific antiviral treatment. Prevent it with IPV.</w:t>
      </w:r>
    </w:p>
    <w:p>
      <w:pPr>
        <w:pStyle w:val="Heading3"/>
        <w:keepNext/>
      </w:pPr>
      <w:r>
        <w:rPr>
          <w:rFonts w:ascii="Calibri" w:cs="Calibri" w:eastAsia="Calibri" w:hAnsi="Calibri"/>
        </w:rPr>
        <w:t xml:space="preserve">128. </w:t>
      </w:r>
      <w:r>
        <w:rPr>
          <w:rFonts w:ascii="Calibri" w:cs="Calibri" w:eastAsia="Calibri" w:hAnsi="Calibri"/>
          <w:i/>
          <w:iCs/>
        </w:rPr>
        <w:t xml:space="preserve">Trichuris trichiura</w:t>
      </w:r>
      <w:r>
        <w:rPr>
          <w:rFonts w:ascii="Calibri" w:cs="Calibri" w:eastAsia="Calibri" w:hAnsi="Calibri"/>
        </w:rPr>
        <w:t xml:space="preserve"> (treatment mechanism)</w:t>
      </w:r>
    </w:p>
    <w:p>
      <w:pPr>
        <w:spacing w:after="80"/>
      </w:pPr>
      <w:r>
        <w:rPr>
          <w:rFonts w:ascii="Calibri" w:cs="Calibri" w:eastAsia="Calibri" w:hAnsi="Calibri"/>
          <w:b/>
          <w:bCs/>
        </w:rPr>
        <w:t xml:space="preserve">Correct answer: </w:t>
      </w:r>
      <w:r>
        <w:rPr>
          <w:rFonts w:ascii="Calibri" w:cs="Calibri" w:eastAsia="Calibri" w:hAnsi="Calibri"/>
          <w:b/>
          <w:bCs/>
        </w:rPr>
        <w:t xml:space="preserve">B. Binding of helminth β-tubulin, inhibiting microtubule polymerization and glucose uptake</w:t>
      </w:r>
    </w:p>
    <w:p>
      <w:pPr>
        <w:spacing w:after="80"/>
      </w:pPr>
      <w:r>
        <w:rPr>
          <w:rFonts w:ascii="Calibri" w:cs="Calibri" w:eastAsia="Calibri" w:hAnsi="Calibri"/>
          <w:b/>
          <w:bCs/>
        </w:rPr>
        <w:t xml:space="preserve">Why: </w:t>
      </w:r>
      <w:r>
        <w:rPr>
          <w:rFonts w:ascii="Calibri" w:cs="Calibri" w:eastAsia="Calibri" w:hAnsi="Calibri"/>
        </w:rPr>
        <w:t xml:space="preserve">Albendazole is a benzimidazole that binds β-tubulin, inhibits microtubule polymerization, and impairs glucose uptake in the worm. Albendazole and mebendazole are used for whipworm, roundworm, hookworm, and pinworm.</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Depolarizing nicotinic agonism is pyrantel pamoate.</w:t>
      </w:r>
    </w:p>
    <w:p>
      <w:pPr>
        <w:pStyle w:val="ListParagraph"/>
        <w:numPr>
          <w:ilvl w:val="0"/>
          <w:numId w:val="2"/>
        </w:numPr>
        <w:spacing w:after="30"/>
      </w:pPr>
      <w:r>
        <w:rPr>
          <w:rFonts w:ascii="Calibri" w:cs="Calibri" w:eastAsia="Calibri" w:hAnsi="Calibri"/>
        </w:rPr>
        <w:t xml:space="preserve">C. Increased calcium permeability of the tegument is praziquantel.</w:t>
      </w:r>
    </w:p>
    <w:p>
      <w:pPr>
        <w:pStyle w:val="ListParagraph"/>
        <w:numPr>
          <w:ilvl w:val="0"/>
          <w:numId w:val="2"/>
        </w:numPr>
        <w:spacing w:after="30"/>
      </w:pPr>
      <w:r>
        <w:rPr>
          <w:rFonts w:ascii="Calibri" w:cs="Calibri" w:eastAsia="Calibri" w:hAnsi="Calibri"/>
        </w:rPr>
        <w:t xml:space="preserve">D. Glutamate-gated chloride channel potentiation is ivermectin.</w:t>
      </w:r>
    </w:p>
    <w:p>
      <w:pPr>
        <w:pStyle w:val="ListParagraph"/>
        <w:numPr>
          <w:ilvl w:val="0"/>
          <w:numId w:val="2"/>
        </w:numPr>
        <w:spacing w:after="30"/>
      </w:pPr>
      <w:r>
        <w:rPr>
          <w:rFonts w:ascii="Calibri" w:cs="Calibri" w:eastAsia="Calibri" w:hAnsi="Calibri"/>
        </w:rPr>
        <w:t xml:space="preserve">E. Acetylcholinesterase inhibition describes metrifonate, an organophosphate formerly used for schistosomiasis.</w:t>
      </w:r>
    </w:p>
    <w:p>
      <w:pPr>
        <w:spacing w:after="160" w:before="60"/>
      </w:pPr>
      <w:r>
        <w:rPr>
          <w:rFonts w:ascii="Calibri" w:cs="Calibri" w:eastAsia="Calibri" w:hAnsi="Calibri"/>
          <w:b/>
          <w:bCs/>
        </w:rPr>
        <w:t xml:space="preserve">High-yield takeaway: </w:t>
      </w:r>
      <w:r>
        <w:rPr>
          <w:rFonts w:ascii="Calibri" w:cs="Calibri" w:eastAsia="Calibri" w:hAnsi="Calibri"/>
        </w:rPr>
        <w:t xml:space="preserve">Benzimidazoles (albendazole, mebendazole) bind β-tubulin and are teratogenic, so avoid them in early pregnancy.</w:t>
      </w:r>
    </w:p>
    <w:p>
      <w:pPr>
        <w:pStyle w:val="Heading3"/>
        <w:keepNext/>
      </w:pPr>
      <w:r>
        <w:rPr>
          <w:rFonts w:ascii="Calibri" w:cs="Calibri" w:eastAsia="Calibri" w:hAnsi="Calibri"/>
        </w:rPr>
        <w:t xml:space="preserve">129. </w:t>
      </w:r>
      <w:r>
        <w:rPr>
          <w:rFonts w:ascii="Calibri" w:cs="Calibri" w:eastAsia="Calibri" w:hAnsi="Calibri"/>
          <w:i/>
          <w:iCs/>
        </w:rPr>
        <w:t xml:space="preserve">Loa loa</w:t>
      </w:r>
      <w:r>
        <w:rPr>
          <w:rFonts w:ascii="Calibri" w:cs="Calibri" w:eastAsia="Calibri" w:hAnsi="Calibri"/>
        </w:rPr>
        <w:t xml:space="preserve"> (treatment risk)</w:t>
      </w:r>
    </w:p>
    <w:p>
      <w:pPr>
        <w:spacing w:after="80"/>
      </w:pPr>
      <w:r>
        <w:rPr>
          <w:rFonts w:ascii="Calibri" w:cs="Calibri" w:eastAsia="Calibri" w:hAnsi="Calibri"/>
          <w:b/>
          <w:bCs/>
        </w:rPr>
        <w:t xml:space="preserve">Correct answer: </w:t>
      </w:r>
      <w:r>
        <w:rPr>
          <w:rFonts w:ascii="Calibri" w:cs="Calibri" w:eastAsia="Calibri" w:hAnsi="Calibri"/>
          <w:b/>
          <w:bCs/>
        </w:rPr>
        <w:t xml:space="preserve">D. Severe encephalopathy from rapid killing of dense microfilariae</w:t>
      </w:r>
    </w:p>
    <w:p>
      <w:pPr>
        <w:spacing w:after="80"/>
      </w:pPr>
      <w:r>
        <w:rPr>
          <w:rFonts w:ascii="Calibri" w:cs="Calibri" w:eastAsia="Calibri" w:hAnsi="Calibri"/>
          <w:b/>
          <w:bCs/>
        </w:rPr>
        <w:t xml:space="preserve">Why: </w:t>
      </w:r>
      <w:r>
        <w:rPr>
          <w:rFonts w:ascii="Calibri" w:cs="Calibri" w:eastAsia="Calibri" w:hAnsi="Calibri"/>
        </w:rPr>
        <w:t xml:space="preserve">People with very high </w:t>
      </w:r>
      <w:r>
        <w:rPr>
          <w:rFonts w:ascii="Calibri" w:cs="Calibri" w:eastAsia="Calibri" w:hAnsi="Calibri"/>
          <w:i/>
          <w:iCs/>
        </w:rPr>
        <w:t xml:space="preserve">Loa loa</w:t>
      </w:r>
      <w:r>
        <w:rPr>
          <w:rFonts w:ascii="Calibri" w:cs="Calibri" w:eastAsia="Calibri" w:hAnsi="Calibri"/>
        </w:rPr>
        <w:t xml:space="preserve"> microfilarial loads (more than about 30,000/mL) can develop severe, sometimes fatal, encephalopathy after ivermectin. This is why Loa co-endemic areas require care before mass treatment.</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The Mazzotti reaction is classically associated with DEC in onchocerciasis.</w:t>
      </w:r>
    </w:p>
    <w:p>
      <w:pPr>
        <w:pStyle w:val="ListParagraph"/>
        <w:numPr>
          <w:ilvl w:val="0"/>
          <w:numId w:val="2"/>
        </w:numPr>
        <w:spacing w:after="30"/>
      </w:pPr>
      <w:r>
        <w:rPr>
          <w:rFonts w:ascii="Calibri" w:cs="Calibri" w:eastAsia="Calibri" w:hAnsi="Calibri"/>
        </w:rPr>
        <w:t xml:space="preserve">B. Hemolysis is not a typical ivermectin complication.</w:t>
      </w:r>
    </w:p>
    <w:p>
      <w:pPr>
        <w:pStyle w:val="ListParagraph"/>
        <w:numPr>
          <w:ilvl w:val="0"/>
          <w:numId w:val="2"/>
        </w:numPr>
        <w:spacing w:after="30"/>
      </w:pPr>
      <w:r>
        <w:rPr>
          <w:rFonts w:ascii="Calibri" w:cs="Calibri" w:eastAsia="Calibri" w:hAnsi="Calibri"/>
        </w:rPr>
        <w:t xml:space="preserve">C. QT prolongation is not characteristic.</w:t>
      </w:r>
    </w:p>
    <w:p>
      <w:pPr>
        <w:pStyle w:val="ListParagraph"/>
        <w:numPr>
          <w:ilvl w:val="0"/>
          <w:numId w:val="2"/>
        </w:numPr>
        <w:spacing w:after="30"/>
      </w:pPr>
      <w:r>
        <w:rPr>
          <w:rFonts w:ascii="Calibri" w:cs="Calibri" w:eastAsia="Calibri" w:hAnsi="Calibri"/>
        </w:rPr>
        <w:t xml:space="preserve">E. Optic neuritis is a toxicity of ethambutol.</w:t>
      </w:r>
    </w:p>
    <w:p>
      <w:pPr>
        <w:spacing w:after="160" w:before="60"/>
      </w:pPr>
      <w:r>
        <w:rPr>
          <w:rFonts w:ascii="Calibri" w:cs="Calibri" w:eastAsia="Calibri" w:hAnsi="Calibri"/>
          <w:b/>
          <w:bCs/>
        </w:rPr>
        <w:t xml:space="preserve">High-yield takeaway: </w:t>
      </w:r>
      <w:r>
        <w:rPr>
          <w:rFonts w:ascii="Calibri" w:cs="Calibri" w:eastAsia="Calibri" w:hAnsi="Calibri"/>
        </w:rPr>
        <w:t xml:space="preserve">High </w:t>
      </w:r>
      <w:r>
        <w:rPr>
          <w:rFonts w:ascii="Calibri" w:cs="Calibri" w:eastAsia="Calibri" w:hAnsi="Calibri"/>
          <w:i/>
          <w:iCs/>
        </w:rPr>
        <w:t xml:space="preserve">Loa loa</w:t>
      </w:r>
      <w:r>
        <w:rPr>
          <w:rFonts w:ascii="Calibri" w:cs="Calibri" w:eastAsia="Calibri" w:hAnsi="Calibri"/>
        </w:rPr>
        <w:t xml:space="preserve"> load + ivermectin → encephalopathy. Test for loiasis before onchocerciasis mass treatment.</w:t>
      </w:r>
    </w:p>
    <w:p>
      <w:pPr>
        <w:pStyle w:val="Heading3"/>
        <w:keepNext/>
      </w:pPr>
      <w:r>
        <w:rPr>
          <w:rFonts w:ascii="Calibri" w:cs="Calibri" w:eastAsia="Calibri" w:hAnsi="Calibri"/>
        </w:rPr>
        <w:t xml:space="preserve">130. </w:t>
      </w:r>
      <w:r>
        <w:rPr>
          <w:rFonts w:ascii="Calibri" w:cs="Calibri" w:eastAsia="Calibri" w:hAnsi="Calibri"/>
        </w:rPr>
        <w:t xml:space="preserve">Poliovirus (post-polio syndrome)</w:t>
      </w:r>
    </w:p>
    <w:p>
      <w:pPr>
        <w:spacing w:after="80"/>
      </w:pPr>
      <w:r>
        <w:rPr>
          <w:rFonts w:ascii="Calibri" w:cs="Calibri" w:eastAsia="Calibri" w:hAnsi="Calibri"/>
          <w:b/>
          <w:bCs/>
        </w:rPr>
        <w:t xml:space="preserve">Correct answer: </w:t>
      </w:r>
      <w:r>
        <w:rPr>
          <w:rFonts w:ascii="Calibri" w:cs="Calibri" w:eastAsia="Calibri" w:hAnsi="Calibri"/>
          <w:b/>
          <w:bCs/>
        </w:rPr>
        <w:t xml:space="preserve">E. Degeneration of overworked, enlarged motor units from surviving neurons that sprouted decades earlier</w:t>
      </w:r>
    </w:p>
    <w:p>
      <w:pPr>
        <w:spacing w:after="80"/>
      </w:pPr>
      <w:r>
        <w:rPr>
          <w:rFonts w:ascii="Calibri" w:cs="Calibri" w:eastAsia="Calibri" w:hAnsi="Calibri"/>
          <w:b/>
          <w:bCs/>
        </w:rPr>
        <w:t xml:space="preserve">Why: </w:t>
      </w:r>
      <w:r>
        <w:rPr>
          <w:rFonts w:ascii="Calibri" w:cs="Calibri" w:eastAsia="Calibri" w:hAnsi="Calibri"/>
        </w:rPr>
        <w:t xml:space="preserve">Post-polio syndrome appears decades after recovery. Surviving motor neurons that took over denervated muscle fibers by collateral sprouting eventually fail under chronic overuse. EMG shows chronic denervation with giant motor units.</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Poliovirus does not reactivate from latency.</w:t>
      </w:r>
    </w:p>
    <w:p>
      <w:pPr>
        <w:pStyle w:val="ListParagraph"/>
        <w:numPr>
          <w:ilvl w:val="0"/>
          <w:numId w:val="2"/>
        </w:numPr>
        <w:spacing w:after="30"/>
      </w:pPr>
      <w:r>
        <w:rPr>
          <w:rFonts w:ascii="Calibri" w:cs="Calibri" w:eastAsia="Calibri" w:hAnsi="Calibri"/>
        </w:rPr>
        <w:t xml:space="preserve">B. Antiganglioside antibodies are involved in Guillain-Barré variants, which are acute.</w:t>
      </w:r>
    </w:p>
    <w:p>
      <w:pPr>
        <w:pStyle w:val="ListParagraph"/>
        <w:numPr>
          <w:ilvl w:val="0"/>
          <w:numId w:val="2"/>
        </w:numPr>
        <w:spacing w:after="30"/>
      </w:pPr>
      <w:r>
        <w:rPr>
          <w:rFonts w:ascii="Calibri" w:cs="Calibri" w:eastAsia="Calibri" w:hAnsi="Calibri"/>
        </w:rPr>
        <w:t xml:space="preserve">C. There is no persistent muscle infection.</w:t>
      </w:r>
    </w:p>
    <w:p>
      <w:pPr>
        <w:pStyle w:val="ListParagraph"/>
        <w:numPr>
          <w:ilvl w:val="0"/>
          <w:numId w:val="2"/>
        </w:numPr>
        <w:spacing w:after="30"/>
      </w:pPr>
      <w:r>
        <w:rPr>
          <w:rFonts w:ascii="Calibri" w:cs="Calibri" w:eastAsia="Calibri" w:hAnsi="Calibri"/>
        </w:rPr>
        <w:t xml:space="preserve">D. Antibodies to presynaptic calcium channels cause Lambert-Eaton syndrome, with proximal weakness that improves with use.</w:t>
      </w:r>
    </w:p>
    <w:p>
      <w:pPr>
        <w:spacing w:after="160" w:before="60"/>
      </w:pPr>
      <w:r>
        <w:rPr>
          <w:rFonts w:ascii="Calibri" w:cs="Calibri" w:eastAsia="Calibri" w:hAnsi="Calibri"/>
          <w:b/>
          <w:bCs/>
        </w:rPr>
        <w:t xml:space="preserve">High-yield takeaway: </w:t>
      </w:r>
      <w:r>
        <w:rPr>
          <w:rFonts w:ascii="Calibri" w:cs="Calibri" w:eastAsia="Calibri" w:hAnsi="Calibri"/>
        </w:rPr>
        <w:t xml:space="preserve">Post-polio syndrome is a late motor neuron attrition syndrome, not active infection.</w:t>
      </w:r>
    </w:p>
    <w:p>
      <w:pPr>
        <w:pStyle w:val="Heading3"/>
        <w:keepNext/>
      </w:pPr>
      <w:r>
        <w:rPr>
          <w:rFonts w:ascii="Calibri" w:cs="Calibri" w:eastAsia="Calibri" w:hAnsi="Calibri"/>
        </w:rPr>
        <w:t xml:space="preserve">131. </w:t>
      </w:r>
      <w:r>
        <w:rPr>
          <w:rFonts w:ascii="Calibri" w:cs="Calibri" w:eastAsia="Calibri" w:hAnsi="Calibri"/>
          <w:i/>
          <w:iCs/>
        </w:rPr>
        <w:t xml:space="preserve">Schistosoma haematobium</w:t>
      </w:r>
    </w:p>
    <w:p>
      <w:pPr>
        <w:spacing w:after="80"/>
      </w:pPr>
      <w:r>
        <w:rPr>
          <w:rFonts w:ascii="Calibri" w:cs="Calibri" w:eastAsia="Calibri" w:hAnsi="Calibri"/>
          <w:b/>
          <w:bCs/>
        </w:rPr>
        <w:t xml:space="preserve">Correct answer: </w:t>
      </w:r>
      <w:r>
        <w:rPr>
          <w:rFonts w:ascii="Calibri" w:cs="Calibri" w:eastAsia="Calibri" w:hAnsi="Calibri"/>
          <w:b/>
          <w:bCs/>
        </w:rPr>
        <w:t xml:space="preserve">C. Squamous cell carcinoma</w:t>
      </w:r>
    </w:p>
    <w:p>
      <w:pPr>
        <w:spacing w:after="80"/>
      </w:pPr>
      <w:r>
        <w:rPr>
          <w:rFonts w:ascii="Calibri" w:cs="Calibri" w:eastAsia="Calibri" w:hAnsi="Calibri"/>
          <w:b/>
          <w:bCs/>
        </w:rPr>
        <w:t xml:space="preserve">Why: </w:t>
      </w:r>
      <w:r>
        <w:rPr>
          <w:rFonts w:ascii="Calibri" w:cs="Calibri" w:eastAsia="Calibri" w:hAnsi="Calibri"/>
        </w:rPr>
        <w:t xml:space="preserve">Terminal hematuria, terminal-spined eggs, and exposure to freshwater snails in Egypt establish urogenital schistosomiasis. Chronic egg-induced inflammation causes squamous metaplasia of the bladder epithelium, calcification, and eventually squamous cell carcinoma.</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Urothelial carcinoma is the most common bladder cancer overall, linked to smoking and aromatic amines, but chronic </w:t>
      </w:r>
      <w:r>
        <w:rPr>
          <w:rFonts w:ascii="Calibri" w:cs="Calibri" w:eastAsia="Calibri" w:hAnsi="Calibri"/>
          <w:i/>
          <w:iCs/>
        </w:rPr>
        <w:t xml:space="preserve">S. haematobium</w:t>
      </w:r>
      <w:r>
        <w:rPr>
          <w:rFonts w:ascii="Calibri" w:cs="Calibri" w:eastAsia="Calibri" w:hAnsi="Calibri"/>
        </w:rPr>
        <w:t xml:space="preserve"> infection specifically shifts the risk toward squamous histology.</w:t>
      </w:r>
    </w:p>
    <w:p>
      <w:pPr>
        <w:pStyle w:val="ListParagraph"/>
        <w:numPr>
          <w:ilvl w:val="0"/>
          <w:numId w:val="2"/>
        </w:numPr>
        <w:spacing w:after="30"/>
      </w:pPr>
      <w:r>
        <w:rPr>
          <w:rFonts w:ascii="Calibri" w:cs="Calibri" w:eastAsia="Calibri" w:hAnsi="Calibri"/>
        </w:rPr>
        <w:t xml:space="preserve">B. Urachal adenocarcinoma arises from a midline embryonic remnant at the dome of the bladder and is not linked to schistosomiasis.</w:t>
      </w:r>
    </w:p>
    <w:p>
      <w:pPr>
        <w:pStyle w:val="ListParagraph"/>
        <w:numPr>
          <w:ilvl w:val="0"/>
          <w:numId w:val="2"/>
        </w:numPr>
        <w:spacing w:after="30"/>
      </w:pPr>
      <w:r>
        <w:rPr>
          <w:rFonts w:ascii="Calibri" w:cs="Calibri" w:eastAsia="Calibri" w:hAnsi="Calibri"/>
        </w:rPr>
        <w:t xml:space="preserve">D. Small cell carcinoma of the bladder is rare and is not associated with this infection.</w:t>
      </w:r>
    </w:p>
    <w:p>
      <w:pPr>
        <w:pStyle w:val="ListParagraph"/>
        <w:numPr>
          <w:ilvl w:val="0"/>
          <w:numId w:val="2"/>
        </w:numPr>
        <w:spacing w:after="30"/>
      </w:pPr>
      <w:r>
        <w:rPr>
          <w:rFonts w:ascii="Calibri" w:cs="Calibri" w:eastAsia="Calibri" w:hAnsi="Calibri"/>
        </w:rPr>
        <w:t xml:space="preserve">E. Embryonal rhabdomyosarcoma (sarcoma botryoides) affects the bladder or vagina in young children.</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S. haematobium</w:t>
      </w:r>
      <w:r>
        <w:rPr>
          <w:rFonts w:ascii="Calibri" w:cs="Calibri" w:eastAsia="Calibri" w:hAnsi="Calibri"/>
        </w:rPr>
        <w:t xml:space="preserve"> → terminal hematuria and squamous cell carcinoma of the bladder. Treat with praziquantel.</w:t>
      </w:r>
    </w:p>
    <w:p>
      <w:pPr>
        <w:pStyle w:val="Heading3"/>
        <w:keepNext/>
      </w:pPr>
      <w:r>
        <w:rPr>
          <w:rFonts w:ascii="Calibri" w:cs="Calibri" w:eastAsia="Calibri" w:hAnsi="Calibri"/>
        </w:rPr>
        <w:t xml:space="preserve">132. </w:t>
      </w:r>
      <w:r>
        <w:rPr>
          <w:rFonts w:ascii="Calibri" w:cs="Calibri" w:eastAsia="Calibri" w:hAnsi="Calibri"/>
          <w:i/>
          <w:iCs/>
        </w:rPr>
        <w:t xml:space="preserve">Taenia solium</w:t>
      </w:r>
      <w:r>
        <w:rPr>
          <w:rFonts w:ascii="Calibri" w:cs="Calibri" w:eastAsia="Calibri" w:hAnsi="Calibri"/>
        </w:rPr>
        <w:t xml:space="preserve"> (epidemiology)</w:t>
      </w:r>
    </w:p>
    <w:p>
      <w:pPr>
        <w:spacing w:after="80"/>
      </w:pPr>
      <w:r>
        <w:rPr>
          <w:rFonts w:ascii="Calibri" w:cs="Calibri" w:eastAsia="Calibri" w:hAnsi="Calibri"/>
          <w:b/>
          <w:bCs/>
        </w:rPr>
        <w:t xml:space="preserve">Correct answer: </w:t>
      </w:r>
      <w:r>
        <w:rPr>
          <w:rFonts w:ascii="Calibri" w:cs="Calibri" w:eastAsia="Calibri" w:hAnsi="Calibri"/>
          <w:b/>
          <w:bCs/>
        </w:rPr>
        <w:t xml:space="preserve">E. It is a leading cause of acquired epilepsy in endemic areas of Latin America, Africa, and Asia, and is increasingly diagnosed in immigrants to the United States</w:t>
      </w:r>
    </w:p>
    <w:p>
      <w:pPr>
        <w:spacing w:after="80"/>
      </w:pPr>
      <w:r>
        <w:rPr>
          <w:rFonts w:ascii="Calibri" w:cs="Calibri" w:eastAsia="Calibri" w:hAnsi="Calibri"/>
          <w:b/>
          <w:bCs/>
        </w:rPr>
        <w:t xml:space="preserve">Why: </w:t>
      </w:r>
      <w:r>
        <w:rPr>
          <w:rFonts w:ascii="Calibri" w:cs="Calibri" w:eastAsia="Calibri" w:hAnsi="Calibri"/>
        </w:rPr>
        <w:t xml:space="preserve">Neurocysticercosis from </w:t>
      </w:r>
      <w:r>
        <w:rPr>
          <w:rFonts w:ascii="Calibri" w:cs="Calibri" w:eastAsia="Calibri" w:hAnsi="Calibri"/>
          <w:i/>
          <w:iCs/>
        </w:rPr>
        <w:t xml:space="preserve">T. solium</w:t>
      </w:r>
      <w:r>
        <w:rPr>
          <w:rFonts w:ascii="Calibri" w:cs="Calibri" w:eastAsia="Calibri" w:hAnsi="Calibri"/>
        </w:rPr>
        <w:t xml:space="preserve"> larvae is the most common cause of acquired epilepsy worldwide. It is found where pigs roam freely and sanitation is poor, and in the US it is diagnosed mainly in immigrants from endemic areas and their contacts.</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Raw freshwater fish is the source of </w:t>
      </w:r>
      <w:r>
        <w:rPr>
          <w:rFonts w:ascii="Calibri" w:cs="Calibri" w:eastAsia="Calibri" w:hAnsi="Calibri"/>
          <w:i/>
          <w:iCs/>
        </w:rPr>
        <w:t xml:space="preserve">Dibothriocephalus</w:t>
      </w:r>
      <w:r>
        <w:rPr>
          <w:rFonts w:ascii="Calibri" w:cs="Calibri" w:eastAsia="Calibri" w:hAnsi="Calibri"/>
        </w:rPr>
        <w:t xml:space="preserve">, not cysticercosis.</w:t>
      </w:r>
    </w:p>
    <w:p>
      <w:pPr>
        <w:pStyle w:val="ListParagraph"/>
        <w:numPr>
          <w:ilvl w:val="0"/>
          <w:numId w:val="2"/>
        </w:numPr>
        <w:spacing w:after="30"/>
      </w:pPr>
      <w:r>
        <w:rPr>
          <w:rFonts w:ascii="Calibri" w:cs="Calibri" w:eastAsia="Calibri" w:hAnsi="Calibri"/>
        </w:rPr>
        <w:t xml:space="preserve">B. Inhaled arthroconidia from desert soil cause coccidioidomycosis.</w:t>
      </w:r>
    </w:p>
    <w:p>
      <w:pPr>
        <w:pStyle w:val="ListParagraph"/>
        <w:numPr>
          <w:ilvl w:val="0"/>
          <w:numId w:val="2"/>
        </w:numPr>
        <w:spacing w:after="30"/>
      </w:pPr>
      <w:r>
        <w:rPr>
          <w:rFonts w:ascii="Calibri" w:cs="Calibri" w:eastAsia="Calibri" w:hAnsi="Calibri"/>
        </w:rPr>
        <w:t xml:space="preserve">C. Undercooked beef transmits </w:t>
      </w:r>
      <w:r>
        <w:rPr>
          <w:rFonts w:ascii="Calibri" w:cs="Calibri" w:eastAsia="Calibri" w:hAnsi="Calibri"/>
          <w:i/>
          <w:iCs/>
        </w:rPr>
        <w:t xml:space="preserve">T. saginata</w:t>
      </w:r>
      <w:r>
        <w:rPr>
          <w:rFonts w:ascii="Calibri" w:cs="Calibri" w:eastAsia="Calibri" w:hAnsi="Calibri"/>
        </w:rPr>
        <w:t xml:space="preserve">, which does not cause cysticercosis.</w:t>
      </w:r>
    </w:p>
    <w:p>
      <w:pPr>
        <w:pStyle w:val="ListParagraph"/>
        <w:numPr>
          <w:ilvl w:val="0"/>
          <w:numId w:val="2"/>
        </w:numPr>
        <w:spacing w:after="30"/>
      </w:pPr>
      <w:r>
        <w:rPr>
          <w:rFonts w:ascii="Calibri" w:cs="Calibri" w:eastAsia="Calibri" w:hAnsi="Calibri"/>
        </w:rPr>
        <w:t xml:space="preserve">D. Cysticercosis is not mosquito-borne.</w:t>
      </w:r>
    </w:p>
    <w:p>
      <w:pPr>
        <w:spacing w:after="160" w:before="60"/>
      </w:pPr>
      <w:r>
        <w:rPr>
          <w:rFonts w:ascii="Calibri" w:cs="Calibri" w:eastAsia="Calibri" w:hAnsi="Calibri"/>
          <w:b/>
          <w:bCs/>
        </w:rPr>
        <w:t xml:space="preserve">High-yield takeaway: </w:t>
      </w:r>
      <w:r>
        <w:rPr>
          <w:rFonts w:ascii="Calibri" w:cs="Calibri" w:eastAsia="Calibri" w:hAnsi="Calibri"/>
        </w:rPr>
        <w:t xml:space="preserve">Neurocysticercosis is the leading cause of acquired epilepsy worldwide and a major cause of new-onset seizures in immigrants from Latin America.</w:t>
      </w:r>
    </w:p>
    <w:p>
      <w:pPr>
        <w:pStyle w:val="Heading3"/>
        <w:keepNext/>
      </w:pPr>
      <w:r>
        <w:rPr>
          <w:rFonts w:ascii="Calibri" w:cs="Calibri" w:eastAsia="Calibri" w:hAnsi="Calibri"/>
        </w:rPr>
        <w:t xml:space="preserve">133. </w:t>
      </w:r>
      <w:r>
        <w:rPr>
          <w:rFonts w:ascii="Calibri" w:cs="Calibri" w:eastAsia="Calibri" w:hAnsi="Calibri"/>
          <w:i/>
          <w:iCs/>
        </w:rPr>
        <w:t xml:space="preserve">Echinococcus granulosus</w:t>
      </w:r>
    </w:p>
    <w:p>
      <w:pPr>
        <w:spacing w:after="80"/>
      </w:pPr>
      <w:r>
        <w:rPr>
          <w:rFonts w:ascii="Calibri" w:cs="Calibri" w:eastAsia="Calibri" w:hAnsi="Calibri"/>
          <w:b/>
          <w:bCs/>
        </w:rPr>
        <w:t xml:space="preserve">Correct answer: </w:t>
      </w:r>
      <w:r>
        <w:rPr>
          <w:rFonts w:ascii="Calibri" w:cs="Calibri" w:eastAsia="Calibri" w:hAnsi="Calibri"/>
          <w:b/>
          <w:bCs/>
        </w:rPr>
        <w:t xml:space="preserve">B. Ingestion of eggs shed in the feces of dogs infected with the adult tapeworm</w:t>
      </w:r>
    </w:p>
    <w:p>
      <w:pPr>
        <w:spacing w:after="80"/>
      </w:pPr>
      <w:r>
        <w:rPr>
          <w:rFonts w:ascii="Calibri" w:cs="Calibri" w:eastAsia="Calibri" w:hAnsi="Calibri"/>
          <w:b/>
          <w:bCs/>
        </w:rPr>
        <w:t xml:space="preserve">Why: </w:t>
      </w:r>
      <w:r>
        <w:rPr>
          <w:rFonts w:ascii="Calibri" w:cs="Calibri" w:eastAsia="Calibri" w:hAnsi="Calibri"/>
        </w:rPr>
        <w:t xml:space="preserve">A large hepatic cyst with daughter cysts in a sheep farmer indicates hydatid disease. Dogs are the definitive hosts and carry the adult tapeworm. Sheep are the usual intermediate hosts, and humans are accidental intermediate hosts who ingest eggs from dog feces or contaminated fur.</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Eating undercooked mutton transmits other organisms, but it is not how humans acquire hydatid cysts, which result from ingesting eggs.</w:t>
      </w:r>
    </w:p>
    <w:p>
      <w:pPr>
        <w:pStyle w:val="ListParagraph"/>
        <w:numPr>
          <w:ilvl w:val="0"/>
          <w:numId w:val="2"/>
        </w:numPr>
        <w:spacing w:after="30"/>
      </w:pPr>
      <w:r>
        <w:rPr>
          <w:rFonts w:ascii="Calibri" w:cs="Calibri" w:eastAsia="Calibri" w:hAnsi="Calibri"/>
        </w:rPr>
        <w:t xml:space="preserve">C. Metacercariae on aquatic vegetation are the infective stage of </w:t>
      </w:r>
      <w:r>
        <w:rPr>
          <w:rFonts w:ascii="Calibri" w:cs="Calibri" w:eastAsia="Calibri" w:hAnsi="Calibri"/>
          <w:i/>
          <w:iCs/>
        </w:rPr>
        <w:t xml:space="preserve">Fasciola hepatica</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D. Cercariae penetrating skin in fresh water cause schistosomiasis.</w:t>
      </w:r>
    </w:p>
    <w:p>
      <w:pPr>
        <w:pStyle w:val="ListParagraph"/>
        <w:numPr>
          <w:ilvl w:val="0"/>
          <w:numId w:val="2"/>
        </w:numPr>
        <w:spacing w:after="30"/>
      </w:pPr>
      <w:r>
        <w:rPr>
          <w:rFonts w:ascii="Calibri" w:cs="Calibri" w:eastAsia="Calibri" w:hAnsi="Calibri"/>
        </w:rPr>
        <w:t xml:space="preserve">E. Ingesting cysts in contaminated water describes </w:t>
      </w:r>
      <w:r>
        <w:rPr>
          <w:rFonts w:ascii="Calibri" w:cs="Calibri" w:eastAsia="Calibri" w:hAnsi="Calibri"/>
          <w:i/>
          <w:iCs/>
        </w:rPr>
        <w:t xml:space="preserve">Giardia</w:t>
      </w:r>
      <w:r>
        <w:rPr>
          <w:rFonts w:ascii="Calibri" w:cs="Calibri" w:eastAsia="Calibri" w:hAnsi="Calibri"/>
        </w:rPr>
        <w:t xml:space="preserve"> and </w:t>
      </w:r>
      <w:r>
        <w:rPr>
          <w:rFonts w:ascii="Calibri" w:cs="Calibri" w:eastAsia="Calibri" w:hAnsi="Calibri"/>
          <w:i/>
          <w:iCs/>
        </w:rPr>
        <w:t xml:space="preserve">Entamoeba</w:t>
      </w:r>
      <w:r>
        <w:rPr>
          <w:rFonts w:ascii="Calibri" w:cs="Calibri" w:eastAsia="Calibri" w:hAnsi="Calibri"/>
        </w:rPr>
        <w:t xml:space="preserve">.</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E. granulosus</w:t>
      </w:r>
      <w:r>
        <w:rPr>
          <w:rFonts w:ascii="Calibri" w:cs="Calibri" w:eastAsia="Calibri" w:hAnsi="Calibri"/>
        </w:rPr>
        <w:t xml:space="preserve">: dog is the definitive host, sheep the intermediate host, and humans are dead-end hosts who ingest eggs.</w:t>
      </w:r>
    </w:p>
    <w:p>
      <w:pPr>
        <w:pStyle w:val="Heading3"/>
        <w:keepNext/>
      </w:pPr>
      <w:r>
        <w:rPr>
          <w:rFonts w:ascii="Calibri" w:cs="Calibri" w:eastAsia="Calibri" w:hAnsi="Calibri"/>
        </w:rPr>
        <w:t xml:space="preserve">134. </w:t>
      </w:r>
      <w:r>
        <w:rPr>
          <w:rFonts w:ascii="Calibri" w:cs="Calibri" w:eastAsia="Calibri" w:hAnsi="Calibri"/>
          <w:i/>
          <w:iCs/>
        </w:rPr>
        <w:t xml:space="preserve">Taenia solium</w:t>
      </w:r>
      <w:r>
        <w:rPr>
          <w:rFonts w:ascii="Calibri" w:cs="Calibri" w:eastAsia="Calibri" w:hAnsi="Calibri"/>
        </w:rPr>
        <w:t xml:space="preserve"> (immune evasion)</w:t>
      </w:r>
    </w:p>
    <w:p>
      <w:pPr>
        <w:spacing w:after="80"/>
      </w:pPr>
      <w:r>
        <w:rPr>
          <w:rFonts w:ascii="Calibri" w:cs="Calibri" w:eastAsia="Calibri" w:hAnsi="Calibri"/>
          <w:b/>
          <w:bCs/>
        </w:rPr>
        <w:t xml:space="preserve">Correct answer: </w:t>
      </w:r>
      <w:r>
        <w:rPr>
          <w:rFonts w:ascii="Calibri" w:cs="Calibri" w:eastAsia="Calibri" w:hAnsi="Calibri"/>
          <w:b/>
          <w:bCs/>
        </w:rPr>
        <w:t xml:space="preserve">A. The cyst wall releases molecules that inhibit complement activation and dampen local inflammatory responses</w:t>
      </w:r>
    </w:p>
    <w:p>
      <w:pPr>
        <w:spacing w:after="80"/>
      </w:pPr>
      <w:r>
        <w:rPr>
          <w:rFonts w:ascii="Calibri" w:cs="Calibri" w:eastAsia="Calibri" w:hAnsi="Calibri"/>
          <w:b/>
          <w:bCs/>
        </w:rPr>
        <w:t xml:space="preserve">Why: </w:t>
      </w:r>
      <w:r>
        <w:rPr>
          <w:rFonts w:ascii="Calibri" w:cs="Calibri" w:eastAsia="Calibri" w:hAnsi="Calibri"/>
        </w:rPr>
        <w:t xml:space="preserve">Viable cysticerci modulate host immunity. Their products inhibit complement and bias the response toward a regulatory, Th2-type profile, so the host tolerates the cyst for years. Symptoms (seizures) typically begin when the cyst degenerates, which exposes antigens and triggers intense inflammation, often with enhancement and edema on MRI.</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B. Blocking phagolysosome fusion inside macrophages is a strategy of </w:t>
      </w:r>
      <w:r>
        <w:rPr>
          <w:rFonts w:ascii="Calibri" w:cs="Calibri" w:eastAsia="Calibri" w:hAnsi="Calibri"/>
          <w:i/>
          <w:iCs/>
        </w:rPr>
        <w:t xml:space="preserve">Mycobacterium</w:t>
      </w:r>
      <w:r>
        <w:rPr>
          <w:rFonts w:ascii="Calibri" w:cs="Calibri" w:eastAsia="Calibri" w:hAnsi="Calibri"/>
        </w:rPr>
        <w:t xml:space="preserve">, </w:t>
      </w:r>
      <w:r>
        <w:rPr>
          <w:rFonts w:ascii="Calibri" w:cs="Calibri" w:eastAsia="Calibri" w:hAnsi="Calibri"/>
          <w:i/>
          <w:iCs/>
        </w:rPr>
        <w:t xml:space="preserve">Chlamydia</w:t>
      </w:r>
      <w:r>
        <w:rPr>
          <w:rFonts w:ascii="Calibri" w:cs="Calibri" w:eastAsia="Calibri" w:hAnsi="Calibri"/>
        </w:rPr>
        <w:t xml:space="preserve">, and </w:t>
      </w:r>
      <w:r>
        <w:rPr>
          <w:rFonts w:ascii="Calibri" w:cs="Calibri" w:eastAsia="Calibri" w:hAnsi="Calibri"/>
          <w:i/>
          <w:iCs/>
        </w:rPr>
        <w:t xml:space="preserve">Ehrlichia</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C. Antigenic variation via recombination at a single locus describes </w:t>
      </w:r>
      <w:r>
        <w:rPr>
          <w:rFonts w:ascii="Calibri" w:cs="Calibri" w:eastAsia="Calibri" w:hAnsi="Calibri"/>
          <w:i/>
          <w:iCs/>
        </w:rPr>
        <w:t xml:space="preserve">Borrelia</w:t>
      </w:r>
      <w:r>
        <w:rPr>
          <w:rFonts w:ascii="Calibri" w:cs="Calibri" w:eastAsia="Calibri" w:hAnsi="Calibri"/>
        </w:rPr>
        <w:t xml:space="preserve"> (VlsE).</w:t>
      </w:r>
    </w:p>
    <w:p>
      <w:pPr>
        <w:pStyle w:val="ListParagraph"/>
        <w:numPr>
          <w:ilvl w:val="0"/>
          <w:numId w:val="2"/>
        </w:numPr>
        <w:spacing w:after="30"/>
      </w:pPr>
      <w:r>
        <w:rPr>
          <w:rFonts w:ascii="Calibri" w:cs="Calibri" w:eastAsia="Calibri" w:hAnsi="Calibri"/>
        </w:rPr>
        <w:t xml:space="preserve">D. IgA protease is a mucosal strategy of </w:t>
      </w:r>
      <w:r>
        <w:rPr>
          <w:rFonts w:ascii="Calibri" w:cs="Calibri" w:eastAsia="Calibri" w:hAnsi="Calibri"/>
          <w:i/>
          <w:iCs/>
        </w:rPr>
        <w:t xml:space="preserve">Neisseria</w:t>
      </w:r>
      <w:r>
        <w:rPr>
          <w:rFonts w:ascii="Calibri" w:cs="Calibri" w:eastAsia="Calibri" w:hAnsi="Calibri"/>
        </w:rPr>
        <w:t xml:space="preserve">, </w:t>
      </w:r>
      <w:r>
        <w:rPr>
          <w:rFonts w:ascii="Calibri" w:cs="Calibri" w:eastAsia="Calibri" w:hAnsi="Calibri"/>
          <w:i/>
          <w:iCs/>
        </w:rPr>
        <w:t xml:space="preserve">Haemophilus</w:t>
      </w:r>
      <w:r>
        <w:rPr>
          <w:rFonts w:ascii="Calibri" w:cs="Calibri" w:eastAsia="Calibri" w:hAnsi="Calibri"/>
        </w:rPr>
        <w:t xml:space="preserve">, and pneumococci.</w:t>
      </w:r>
    </w:p>
    <w:p>
      <w:pPr>
        <w:pStyle w:val="ListParagraph"/>
        <w:numPr>
          <w:ilvl w:val="0"/>
          <w:numId w:val="2"/>
        </w:numPr>
        <w:spacing w:after="30"/>
      </w:pPr>
      <w:r>
        <w:rPr>
          <w:rFonts w:ascii="Calibri" w:cs="Calibri" w:eastAsia="Calibri" w:hAnsi="Calibri"/>
        </w:rPr>
        <w:t xml:space="preserve">E. The blood–brain barrier is not absolute. Immune cells enter when cysts degenerate, and cysts in muscle also survive quietly, so active parasite-mediated immunomodulation is the explanation.</w:t>
      </w:r>
    </w:p>
    <w:p>
      <w:pPr>
        <w:spacing w:after="160" w:before="60"/>
      </w:pPr>
      <w:r>
        <w:rPr>
          <w:rFonts w:ascii="Calibri" w:cs="Calibri" w:eastAsia="Calibri" w:hAnsi="Calibri"/>
          <w:b/>
          <w:bCs/>
        </w:rPr>
        <w:t xml:space="preserve">High-yield takeaway: </w:t>
      </w:r>
      <w:r>
        <w:rPr>
          <w:rFonts w:ascii="Calibri" w:cs="Calibri" w:eastAsia="Calibri" w:hAnsi="Calibri"/>
        </w:rPr>
        <w:t xml:space="preserve">Viable cysticerci suppress inflammation. Symptoms usually appear when cysts die and provoke an inflammatory response.</w:t>
      </w:r>
    </w:p>
    <w:p>
      <w:pPr>
        <w:pStyle w:val="Heading3"/>
        <w:keepNext/>
      </w:pPr>
      <w:r>
        <w:rPr>
          <w:rFonts w:ascii="Calibri" w:cs="Calibri" w:eastAsia="Calibri" w:hAnsi="Calibri"/>
        </w:rPr>
        <w:t xml:space="preserve">135. </w:t>
      </w:r>
      <w:r>
        <w:rPr>
          <w:rFonts w:ascii="Calibri" w:cs="Calibri" w:eastAsia="Calibri" w:hAnsi="Calibri"/>
          <w:i/>
          <w:iCs/>
        </w:rPr>
        <w:t xml:space="preserve">Dibothriocephalus latus</w:t>
      </w:r>
    </w:p>
    <w:p>
      <w:pPr>
        <w:spacing w:after="80"/>
      </w:pPr>
      <w:r>
        <w:rPr>
          <w:rFonts w:ascii="Calibri" w:cs="Calibri" w:eastAsia="Calibri" w:hAnsi="Calibri"/>
          <w:b/>
          <w:bCs/>
        </w:rPr>
        <w:t xml:space="preserve">Correct answer: </w:t>
      </w:r>
      <w:r>
        <w:rPr>
          <w:rFonts w:ascii="Calibri" w:cs="Calibri" w:eastAsia="Calibri" w:hAnsi="Calibri"/>
          <w:b/>
          <w:bCs/>
        </w:rPr>
        <w:t xml:space="preserve">D. Plerocercoid larva in freshwater fish muscle</w:t>
      </w:r>
    </w:p>
    <w:p>
      <w:pPr>
        <w:spacing w:after="80"/>
      </w:pPr>
      <w:r>
        <w:rPr>
          <w:rFonts w:ascii="Calibri" w:cs="Calibri" w:eastAsia="Calibri" w:hAnsi="Calibri"/>
          <w:b/>
          <w:bCs/>
        </w:rPr>
        <w:t xml:space="preserve">Why: </w:t>
      </w:r>
      <w:r>
        <w:rPr>
          <w:rFonts w:ascii="Calibri" w:cs="Calibri" w:eastAsia="Calibri" w:hAnsi="Calibri"/>
        </w:rPr>
        <w:t xml:space="preserve">Sampling raw freshwater fish (pike, perch, salmon) exposes people to plerocercoid larvae in the fish muscle, which develop into the fish tapeworm in the human intestine. Eggs are shed with an operculum, hatch in water, and are eaten by copepods (first intermediate host), which are eaten by fish (second intermediate host).</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Cysticerci in pork are the infective stage of </w:t>
      </w:r>
      <w:r>
        <w:rPr>
          <w:rFonts w:ascii="Calibri" w:cs="Calibri" w:eastAsia="Calibri" w:hAnsi="Calibri"/>
          <w:i/>
          <w:iCs/>
        </w:rPr>
        <w:t xml:space="preserve">T. solium</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B. Metacercariae on aquatic plants are infective for </w:t>
      </w:r>
      <w:r>
        <w:rPr>
          <w:rFonts w:ascii="Calibri" w:cs="Calibri" w:eastAsia="Calibri" w:hAnsi="Calibri"/>
          <w:i/>
          <w:iCs/>
        </w:rPr>
        <w:t xml:space="preserve">Fasciola</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C. Hydatid cysts in sheep liver are the larval stage of </w:t>
      </w:r>
      <w:r>
        <w:rPr>
          <w:rFonts w:ascii="Calibri" w:cs="Calibri" w:eastAsia="Calibri" w:hAnsi="Calibri"/>
          <w:i/>
          <w:iCs/>
        </w:rPr>
        <w:t xml:space="preserve">Echinococcus</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E. Embryonated eggs are infective for </w:t>
      </w:r>
      <w:r>
        <w:rPr>
          <w:rFonts w:ascii="Calibri" w:cs="Calibri" w:eastAsia="Calibri" w:hAnsi="Calibri"/>
          <w:i/>
          <w:iCs/>
        </w:rPr>
        <w:t xml:space="preserve">Ascaris</w:t>
      </w:r>
      <w:r>
        <w:rPr>
          <w:rFonts w:ascii="Calibri" w:cs="Calibri" w:eastAsia="Calibri" w:hAnsi="Calibri"/>
        </w:rPr>
        <w:t xml:space="preserve">, </w:t>
      </w:r>
      <w:r>
        <w:rPr>
          <w:rFonts w:ascii="Calibri" w:cs="Calibri" w:eastAsia="Calibri" w:hAnsi="Calibri"/>
          <w:i/>
          <w:iCs/>
        </w:rPr>
        <w:t xml:space="preserve">Trichuris</w:t>
      </w:r>
      <w:r>
        <w:rPr>
          <w:rFonts w:ascii="Calibri" w:cs="Calibri" w:eastAsia="Calibri" w:hAnsi="Calibri"/>
        </w:rPr>
        <w:t xml:space="preserve">, and </w:t>
      </w:r>
      <w:r>
        <w:rPr>
          <w:rFonts w:ascii="Calibri" w:cs="Calibri" w:eastAsia="Calibri" w:hAnsi="Calibri"/>
          <w:i/>
          <w:iCs/>
        </w:rPr>
        <w:t xml:space="preserve">Taenia solium</w:t>
      </w:r>
      <w:r>
        <w:rPr>
          <w:rFonts w:ascii="Calibri" w:cs="Calibri" w:eastAsia="Calibri" w:hAnsi="Calibri"/>
        </w:rPr>
        <w:t xml:space="preserve"> (leading to cysticercosis), but not for </w:t>
      </w:r>
      <w:r>
        <w:rPr>
          <w:rFonts w:ascii="Calibri" w:cs="Calibri" w:eastAsia="Calibri" w:hAnsi="Calibri"/>
          <w:i/>
          <w:iCs/>
        </w:rPr>
        <w:t xml:space="preserve">Dibothriocephalus</w:t>
      </w:r>
      <w:r>
        <w:rPr>
          <w:rFonts w:ascii="Calibri" w:cs="Calibri" w:eastAsia="Calibri" w:hAnsi="Calibri"/>
        </w:rPr>
        <w:t xml:space="preserve">.</w:t>
      </w:r>
    </w:p>
    <w:p>
      <w:pPr>
        <w:spacing w:after="160" w:before="60"/>
      </w:pPr>
      <w:r>
        <w:rPr>
          <w:rFonts w:ascii="Calibri" w:cs="Calibri" w:eastAsia="Calibri" w:hAnsi="Calibri"/>
          <w:b/>
          <w:bCs/>
        </w:rPr>
        <w:t xml:space="preserve">High-yield takeaway: </w:t>
      </w:r>
      <w:r>
        <w:rPr>
          <w:rFonts w:ascii="Calibri" w:cs="Calibri" w:eastAsia="Calibri" w:hAnsi="Calibri"/>
        </w:rPr>
        <w:t xml:space="preserve">Raw freshwater fish → </w:t>
      </w:r>
      <w:r>
        <w:rPr>
          <w:rFonts w:ascii="Calibri" w:cs="Calibri" w:eastAsia="Calibri" w:hAnsi="Calibri"/>
          <w:i/>
          <w:iCs/>
        </w:rPr>
        <w:t xml:space="preserve">D. latus</w:t>
      </w:r>
      <w:r>
        <w:rPr>
          <w:rFonts w:ascii="Calibri" w:cs="Calibri" w:eastAsia="Calibri" w:hAnsi="Calibri"/>
        </w:rPr>
        <w:t xml:space="preserve">, with B12-deficiency megaloblastic anemia. Praziquantel is the treatment.</w:t>
      </w:r>
    </w:p>
    <w:p>
      <w:pPr>
        <w:pStyle w:val="Heading3"/>
        <w:keepNext/>
      </w:pPr>
      <w:r>
        <w:rPr>
          <w:rFonts w:ascii="Calibri" w:cs="Calibri" w:eastAsia="Calibri" w:hAnsi="Calibri"/>
        </w:rPr>
        <w:t xml:space="preserve">136. </w:t>
      </w:r>
      <w:r>
        <w:rPr>
          <w:rFonts w:ascii="Calibri" w:cs="Calibri" w:eastAsia="Calibri" w:hAnsi="Calibri"/>
          <w:i/>
          <w:iCs/>
        </w:rPr>
        <w:t xml:space="preserve">Taenia solium</w:t>
      </w:r>
      <w:r>
        <w:rPr>
          <w:rFonts w:ascii="Calibri" w:cs="Calibri" w:eastAsia="Calibri" w:hAnsi="Calibri"/>
        </w:rPr>
        <w:t xml:space="preserve"> (imaging)</w:t>
      </w:r>
    </w:p>
    <w:p>
      <w:pPr>
        <w:spacing w:after="80"/>
      </w:pPr>
      <w:r>
        <w:rPr>
          <w:rFonts w:ascii="Calibri" w:cs="Calibri" w:eastAsia="Calibri" w:hAnsi="Calibri"/>
          <w:b/>
          <w:bCs/>
        </w:rPr>
        <w:t xml:space="preserve">Correct answer: </w:t>
      </w:r>
      <w:r>
        <w:rPr>
          <w:rFonts w:ascii="Calibri" w:cs="Calibri" w:eastAsia="Calibri" w:hAnsi="Calibri"/>
          <w:b/>
          <w:bCs/>
        </w:rPr>
        <w:t xml:space="preserve">B. Scolex within a viable cysticercus</w:t>
      </w:r>
    </w:p>
    <w:p>
      <w:pPr>
        <w:spacing w:after="80"/>
      </w:pPr>
      <w:r>
        <w:rPr>
          <w:rFonts w:ascii="Calibri" w:cs="Calibri" w:eastAsia="Calibri" w:hAnsi="Calibri"/>
          <w:b/>
          <w:bCs/>
        </w:rPr>
        <w:t xml:space="preserve">Why: </w:t>
      </w:r>
      <w:r>
        <w:rPr>
          <w:rFonts w:ascii="Calibri" w:cs="Calibri" w:eastAsia="Calibri" w:hAnsi="Calibri"/>
        </w:rPr>
        <w:t xml:space="preserve">A small cystic lesion with an eccentric punctate nodule ("cyst with a dot") in an immigrant with a new seizure is classic for viable neurocysticercosis. The nodule is the invaginated scolex.</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Hydatid cysts are usually larger and may contain daughter cysts that fill the cavity, not a single eccentric dot.</w:t>
      </w:r>
    </w:p>
    <w:p>
      <w:pPr>
        <w:pStyle w:val="ListParagraph"/>
        <w:numPr>
          <w:ilvl w:val="0"/>
          <w:numId w:val="2"/>
        </w:numPr>
        <w:spacing w:after="30"/>
      </w:pPr>
      <w:r>
        <w:rPr>
          <w:rFonts w:ascii="Calibri" w:cs="Calibri" w:eastAsia="Calibri" w:hAnsi="Calibri"/>
        </w:rPr>
        <w:t xml:space="preserve">C. A tuberculoma shows central caseation and typically presents with fever, chronic symptoms, and a positive TB workup.</w:t>
      </w:r>
    </w:p>
    <w:p>
      <w:pPr>
        <w:pStyle w:val="ListParagraph"/>
        <w:numPr>
          <w:ilvl w:val="0"/>
          <w:numId w:val="2"/>
        </w:numPr>
        <w:spacing w:after="30"/>
      </w:pPr>
      <w:r>
        <w:rPr>
          <w:rFonts w:ascii="Calibri" w:cs="Calibri" w:eastAsia="Calibri" w:hAnsi="Calibri"/>
        </w:rPr>
        <w:t xml:space="preserve">D. A pyogenic abscess has restricted diffusion centrally and a ring-enhancing wall, with fever and leukocytosis.</w:t>
      </w:r>
    </w:p>
    <w:p>
      <w:pPr>
        <w:pStyle w:val="ListParagraph"/>
        <w:numPr>
          <w:ilvl w:val="0"/>
          <w:numId w:val="2"/>
        </w:numPr>
        <w:spacing w:after="30"/>
      </w:pPr>
      <w:r>
        <w:rPr>
          <w:rFonts w:ascii="Calibri" w:cs="Calibri" w:eastAsia="Calibri" w:hAnsi="Calibri"/>
        </w:rPr>
        <w:t xml:space="preserve">E. Embolic fragments from a cardiac vegetation cause infarcts and septic emboli, not a cystic lesion with a scolex.</w:t>
      </w:r>
    </w:p>
    <w:p>
      <w:pPr>
        <w:spacing w:after="160" w:before="60"/>
      </w:pPr>
      <w:r>
        <w:rPr>
          <w:rFonts w:ascii="Calibri" w:cs="Calibri" w:eastAsia="Calibri" w:hAnsi="Calibri"/>
          <w:b/>
          <w:bCs/>
        </w:rPr>
        <w:t xml:space="preserve">High-yield takeaway: </w:t>
      </w:r>
      <w:r>
        <w:rPr>
          <w:rFonts w:ascii="Calibri" w:cs="Calibri" w:eastAsia="Calibri" w:hAnsi="Calibri"/>
        </w:rPr>
        <w:t xml:space="preserve">The "dot-in-cyst" sign (scolex within a cyst) is pathognomonic for viable neurocysticercosis.</w:t>
      </w:r>
    </w:p>
    <w:p>
      <w:pPr>
        <w:pStyle w:val="Heading3"/>
        <w:keepNext/>
      </w:pPr>
      <w:r>
        <w:rPr>
          <w:rFonts w:ascii="Calibri" w:cs="Calibri" w:eastAsia="Calibri" w:hAnsi="Calibri"/>
        </w:rPr>
        <w:t xml:space="preserve">137. </w:t>
      </w:r>
      <w:r>
        <w:rPr>
          <w:rFonts w:ascii="Calibri" w:cs="Calibri" w:eastAsia="Calibri" w:hAnsi="Calibri"/>
          <w:i/>
          <w:iCs/>
        </w:rPr>
        <w:t xml:space="preserve">Fasciola hepatica</w:t>
      </w:r>
    </w:p>
    <w:p>
      <w:pPr>
        <w:spacing w:after="80"/>
      </w:pPr>
      <w:r>
        <w:rPr>
          <w:rFonts w:ascii="Calibri" w:cs="Calibri" w:eastAsia="Calibri" w:hAnsi="Calibri"/>
          <w:b/>
          <w:bCs/>
        </w:rPr>
        <w:t xml:space="preserve">Correct answer: </w:t>
      </w:r>
      <w:r>
        <w:rPr>
          <w:rFonts w:ascii="Calibri" w:cs="Calibri" w:eastAsia="Calibri" w:hAnsi="Calibri"/>
          <w:b/>
          <w:bCs/>
        </w:rPr>
        <w:t xml:space="preserve">E. Triclabendazole</w:t>
      </w:r>
    </w:p>
    <w:p>
      <w:pPr>
        <w:spacing w:after="80"/>
      </w:pPr>
      <w:r>
        <w:rPr>
          <w:rFonts w:ascii="Calibri" w:cs="Calibri" w:eastAsia="Calibri" w:hAnsi="Calibri"/>
          <w:b/>
          <w:bCs/>
        </w:rPr>
        <w:t xml:space="preserve">Why: </w:t>
      </w:r>
      <w:r>
        <w:rPr>
          <w:rFonts w:ascii="Calibri" w:cs="Calibri" w:eastAsia="Calibri" w:hAnsi="Calibri"/>
        </w:rPr>
        <w:t xml:space="preserve">Watercress eaten in a sheep-farming area, fever, eosinophilia, liver tracts, and large operculated eggs indicate fascioliasis (the sheep liver fluke). Triclabendazole is the drug of choice.</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Praziquantel treats </w:t>
      </w:r>
      <w:r>
        <w:rPr>
          <w:rFonts w:ascii="Calibri" w:cs="Calibri" w:eastAsia="Calibri" w:hAnsi="Calibri"/>
          <w:i/>
          <w:iCs/>
        </w:rPr>
        <w:t xml:space="preserve">Clonorchis</w:t>
      </w:r>
      <w:r>
        <w:rPr>
          <w:rFonts w:ascii="Calibri" w:cs="Calibri" w:eastAsia="Calibri" w:hAnsi="Calibri"/>
        </w:rPr>
        <w:t xml:space="preserve">, </w:t>
      </w:r>
      <w:r>
        <w:rPr>
          <w:rFonts w:ascii="Calibri" w:cs="Calibri" w:eastAsia="Calibri" w:hAnsi="Calibri"/>
          <w:i/>
          <w:iCs/>
        </w:rPr>
        <w:t xml:space="preserve">Opisthorchis</w:t>
      </w:r>
      <w:r>
        <w:rPr>
          <w:rFonts w:ascii="Calibri" w:cs="Calibri" w:eastAsia="Calibri" w:hAnsi="Calibri"/>
        </w:rPr>
        <w:t xml:space="preserve">, and </w:t>
      </w:r>
      <w:r>
        <w:rPr>
          <w:rFonts w:ascii="Calibri" w:cs="Calibri" w:eastAsia="Calibri" w:hAnsi="Calibri"/>
          <w:i/>
          <w:iCs/>
        </w:rPr>
        <w:t xml:space="preserve">Schistosoma</w:t>
      </w:r>
      <w:r>
        <w:rPr>
          <w:rFonts w:ascii="Calibri" w:cs="Calibri" w:eastAsia="Calibri" w:hAnsi="Calibri"/>
        </w:rPr>
        <w:t xml:space="preserve"> but is ineffective against </w:t>
      </w:r>
      <w:r>
        <w:rPr>
          <w:rFonts w:ascii="Calibri" w:cs="Calibri" w:eastAsia="Calibri" w:hAnsi="Calibri"/>
          <w:i/>
          <w:iCs/>
        </w:rPr>
        <w:t xml:space="preserve">Fasciola</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B. Albendazole is a broad-spectrum anthelmintic that is less effective against </w:t>
      </w:r>
      <w:r>
        <w:rPr>
          <w:rFonts w:ascii="Calibri" w:cs="Calibri" w:eastAsia="Calibri" w:hAnsi="Calibri"/>
          <w:i/>
          <w:iCs/>
        </w:rPr>
        <w:t xml:space="preserve">Fasciola</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C. Ivermectin is used for </w:t>
      </w:r>
      <w:r>
        <w:rPr>
          <w:rFonts w:ascii="Calibri" w:cs="Calibri" w:eastAsia="Calibri" w:hAnsi="Calibri"/>
          <w:i/>
          <w:iCs/>
        </w:rPr>
        <w:t xml:space="preserve">Strongyloides</w:t>
      </w:r>
      <w:r>
        <w:rPr>
          <w:rFonts w:ascii="Calibri" w:cs="Calibri" w:eastAsia="Calibri" w:hAnsi="Calibri"/>
        </w:rPr>
        <w:t xml:space="preserve">, onchocerciasis, and scabies.</w:t>
      </w:r>
    </w:p>
    <w:p>
      <w:pPr>
        <w:pStyle w:val="ListParagraph"/>
        <w:numPr>
          <w:ilvl w:val="0"/>
          <w:numId w:val="2"/>
        </w:numPr>
        <w:spacing w:after="30"/>
      </w:pPr>
      <w:r>
        <w:rPr>
          <w:rFonts w:ascii="Calibri" w:cs="Calibri" w:eastAsia="Calibri" w:hAnsi="Calibri"/>
        </w:rPr>
        <w:t xml:space="preserve">D. Nitazoxanide is used for </w:t>
      </w:r>
      <w:r>
        <w:rPr>
          <w:rFonts w:ascii="Calibri" w:cs="Calibri" w:eastAsia="Calibri" w:hAnsi="Calibri"/>
          <w:i/>
          <w:iCs/>
        </w:rPr>
        <w:t xml:space="preserve">Giardia</w:t>
      </w:r>
      <w:r>
        <w:rPr>
          <w:rFonts w:ascii="Calibri" w:cs="Calibri" w:eastAsia="Calibri" w:hAnsi="Calibri"/>
        </w:rPr>
        <w:t xml:space="preserve"> and </w:t>
      </w:r>
      <w:r>
        <w:rPr>
          <w:rFonts w:ascii="Calibri" w:cs="Calibri" w:eastAsia="Calibri" w:hAnsi="Calibri"/>
          <w:i/>
          <w:iCs/>
        </w:rPr>
        <w:t xml:space="preserve">Cryptosporidium</w:t>
      </w:r>
      <w:r>
        <w:rPr>
          <w:rFonts w:ascii="Calibri" w:cs="Calibri" w:eastAsia="Calibri" w:hAnsi="Calibri"/>
        </w:rPr>
        <w:t xml:space="preserve">, and is only an alternative option for fascioliasis.</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Fasciola</w:t>
      </w:r>
      <w:r>
        <w:rPr>
          <w:rFonts w:ascii="Calibri" w:cs="Calibri" w:eastAsia="Calibri" w:hAnsi="Calibri"/>
        </w:rPr>
        <w:t xml:space="preserve"> (sheep liver fluke, watercress) → triclabendazole. </w:t>
      </w:r>
      <w:r>
        <w:rPr>
          <w:rFonts w:ascii="Calibri" w:cs="Calibri" w:eastAsia="Calibri" w:hAnsi="Calibri"/>
          <w:i/>
          <w:iCs/>
        </w:rPr>
        <w:t xml:space="preserve">Clonorchis</w:t>
      </w:r>
      <w:r>
        <w:rPr>
          <w:rFonts w:ascii="Calibri" w:cs="Calibri" w:eastAsia="Calibri" w:hAnsi="Calibri"/>
        </w:rPr>
        <w:t xml:space="preserve"> → praziquantel.</w:t>
      </w:r>
    </w:p>
    <w:p>
      <w:pPr>
        <w:pStyle w:val="Heading3"/>
        <w:keepNext/>
      </w:pPr>
      <w:r>
        <w:rPr>
          <w:rFonts w:ascii="Calibri" w:cs="Calibri" w:eastAsia="Calibri" w:hAnsi="Calibri"/>
        </w:rPr>
        <w:t xml:space="preserve">138. </w:t>
      </w:r>
      <w:r>
        <w:rPr>
          <w:rFonts w:ascii="Calibri" w:cs="Calibri" w:eastAsia="Calibri" w:hAnsi="Calibri"/>
          <w:i/>
          <w:iCs/>
        </w:rPr>
        <w:t xml:space="preserve">Taenia solium</w:t>
      </w:r>
      <w:r>
        <w:rPr>
          <w:rFonts w:ascii="Calibri" w:cs="Calibri" w:eastAsia="Calibri" w:hAnsi="Calibri"/>
        </w:rPr>
        <w:t xml:space="preserve"> (neurocysticercosis treatment)</w:t>
      </w:r>
    </w:p>
    <w:p>
      <w:pPr>
        <w:spacing w:after="80"/>
      </w:pPr>
      <w:r>
        <w:rPr>
          <w:rFonts w:ascii="Calibri" w:cs="Calibri" w:eastAsia="Calibri" w:hAnsi="Calibri"/>
          <w:b/>
          <w:bCs/>
        </w:rPr>
        <w:t xml:space="preserve">Correct answer: </w:t>
      </w:r>
      <w:r>
        <w:rPr>
          <w:rFonts w:ascii="Calibri" w:cs="Calibri" w:eastAsia="Calibri" w:hAnsi="Calibri"/>
          <w:b/>
          <w:bCs/>
        </w:rPr>
        <w:t xml:space="preserve">C. Albendazole with a corticosteroid and an antiseizure drug</w:t>
      </w:r>
    </w:p>
    <w:p>
      <w:pPr>
        <w:spacing w:after="80"/>
      </w:pPr>
      <w:r>
        <w:rPr>
          <w:rFonts w:ascii="Calibri" w:cs="Calibri" w:eastAsia="Calibri" w:hAnsi="Calibri"/>
          <w:b/>
          <w:bCs/>
        </w:rPr>
        <w:t xml:space="preserve">Why: </w:t>
      </w:r>
      <w:r>
        <w:rPr>
          <w:rFonts w:ascii="Calibri" w:cs="Calibri" w:eastAsia="Calibri" w:hAnsi="Calibri"/>
        </w:rPr>
        <w:t xml:space="preserve">Viable parenchymal cysts are treated with albendazole, with praziquantel as an adjunct or alternative. A corticosteroid is added to blunt the inflammatory reaction as cysts die, and antiseizure medication controls seizures. Hydrocephalus or intraventricular cysts require separate neurosurgical management.</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Praziquantel is the drug of choice for intestinal taeniasis, but for neurocysticercosis it is an adjunct to albendazole and should not be used alone as the standard.</w:t>
      </w:r>
    </w:p>
    <w:p>
      <w:pPr>
        <w:pStyle w:val="ListParagraph"/>
        <w:numPr>
          <w:ilvl w:val="0"/>
          <w:numId w:val="2"/>
        </w:numPr>
        <w:spacing w:after="30"/>
      </w:pPr>
      <w:r>
        <w:rPr>
          <w:rFonts w:ascii="Calibri" w:cs="Calibri" w:eastAsia="Calibri" w:hAnsi="Calibri"/>
        </w:rPr>
        <w:t xml:space="preserve">B. Steroids do not impair parasite killing, and avoiding them risks severe inflammation as cysts die.</w:t>
      </w:r>
    </w:p>
    <w:p>
      <w:pPr>
        <w:pStyle w:val="ListParagraph"/>
        <w:numPr>
          <w:ilvl w:val="0"/>
          <w:numId w:val="2"/>
        </w:numPr>
        <w:spacing w:after="30"/>
      </w:pPr>
      <w:r>
        <w:rPr>
          <w:rFonts w:ascii="Calibri" w:cs="Calibri" w:eastAsia="Calibri" w:hAnsi="Calibri"/>
        </w:rPr>
        <w:t xml:space="preserve">D. Surgery is reserved for hydrocephalus, intraventricular cysts, or mass effect.</w:t>
      </w:r>
    </w:p>
    <w:p>
      <w:pPr>
        <w:pStyle w:val="ListParagraph"/>
        <w:numPr>
          <w:ilvl w:val="0"/>
          <w:numId w:val="2"/>
        </w:numPr>
        <w:spacing w:after="30"/>
      </w:pPr>
      <w:r>
        <w:rPr>
          <w:rFonts w:ascii="Calibri" w:cs="Calibri" w:eastAsia="Calibri" w:hAnsi="Calibri"/>
        </w:rPr>
        <w:t xml:space="preserve">E. Ivermectin has no role in treating cestode larvae.</w:t>
      </w:r>
    </w:p>
    <w:p>
      <w:pPr>
        <w:spacing w:after="160" w:before="60"/>
      </w:pPr>
      <w:r>
        <w:rPr>
          <w:rFonts w:ascii="Calibri" w:cs="Calibri" w:eastAsia="Calibri" w:hAnsi="Calibri"/>
          <w:b/>
          <w:bCs/>
        </w:rPr>
        <w:t xml:space="preserve">High-yield takeaway: </w:t>
      </w:r>
      <w:r>
        <w:rPr>
          <w:rFonts w:ascii="Calibri" w:cs="Calibri" w:eastAsia="Calibri" w:hAnsi="Calibri"/>
        </w:rPr>
        <w:t xml:space="preserve">Neurocysticercosis → albendazole + corticosteroids + antiseizure drug. Intestinal tapeworm → praziquantel.</w:t>
      </w:r>
    </w:p>
    <w:p>
      <w:pPr>
        <w:pStyle w:val="Heading3"/>
        <w:keepNext/>
      </w:pPr>
      <w:r>
        <w:rPr>
          <w:rFonts w:ascii="Calibri" w:cs="Calibri" w:eastAsia="Calibri" w:hAnsi="Calibri"/>
        </w:rPr>
        <w:t xml:space="preserve">139. </w:t>
      </w:r>
      <w:r>
        <w:rPr>
          <w:rFonts w:ascii="Calibri" w:cs="Calibri" w:eastAsia="Calibri" w:hAnsi="Calibri"/>
          <w:i/>
          <w:iCs/>
        </w:rPr>
        <w:t xml:space="preserve">Schistosoma mansoni</w:t>
      </w:r>
    </w:p>
    <w:p>
      <w:pPr>
        <w:spacing w:after="80"/>
      </w:pPr>
      <w:r>
        <w:rPr>
          <w:rFonts w:ascii="Calibri" w:cs="Calibri" w:eastAsia="Calibri" w:hAnsi="Calibri"/>
          <w:b/>
          <w:bCs/>
        </w:rPr>
        <w:t xml:space="preserve">Correct answer: </w:t>
      </w:r>
      <w:r>
        <w:rPr>
          <w:rFonts w:ascii="Calibri" w:cs="Calibri" w:eastAsia="Calibri" w:hAnsi="Calibri"/>
          <w:b/>
          <w:bCs/>
        </w:rPr>
        <w:t xml:space="preserve">A. Granulomatous reaction to trapped eggs, causing periportal fibrosis and presinusoidal portal hypertension</w:t>
      </w:r>
    </w:p>
    <w:p>
      <w:pPr>
        <w:spacing w:after="80"/>
      </w:pPr>
      <w:r>
        <w:rPr>
          <w:rFonts w:ascii="Calibri" w:cs="Calibri" w:eastAsia="Calibri" w:hAnsi="Calibri"/>
          <w:b/>
          <w:bCs/>
        </w:rPr>
        <w:t xml:space="preserve">Why: </w:t>
      </w:r>
      <w:r>
        <w:rPr>
          <w:rFonts w:ascii="Calibri" w:cs="Calibri" w:eastAsia="Calibri" w:hAnsi="Calibri"/>
        </w:rPr>
        <w:t xml:space="preserve">Eggs of </w:t>
      </w:r>
      <w:r>
        <w:rPr>
          <w:rFonts w:ascii="Calibri" w:cs="Calibri" w:eastAsia="Calibri" w:hAnsi="Calibri"/>
          <w:i/>
          <w:iCs/>
        </w:rPr>
        <w:t xml:space="preserve">S. mansoni</w:t>
      </w:r>
      <w:r>
        <w:rPr>
          <w:rFonts w:ascii="Calibri" w:cs="Calibri" w:eastAsia="Calibri" w:hAnsi="Calibri"/>
        </w:rPr>
        <w:t xml:space="preserve"> lodge in the portal venules of the liver, where they provoke a Th2-driven granulomatous reaction. The granulomas heal with fibrosis ("pipestem" periportal fibrosis), obstructing portal flow at the presinusoidal level. Hepatocellular function is preserved, so albumin and INR remain normal.</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B. Adult worms live in mesenteric venules without occluding the portal vein, and damage results from eggs, not adults.</w:t>
      </w:r>
    </w:p>
    <w:p>
      <w:pPr>
        <w:pStyle w:val="ListParagraph"/>
        <w:numPr>
          <w:ilvl w:val="0"/>
          <w:numId w:val="2"/>
        </w:numPr>
        <w:spacing w:after="30"/>
      </w:pPr>
      <w:r>
        <w:rPr>
          <w:rFonts w:ascii="Calibri" w:cs="Calibri" w:eastAsia="Calibri" w:hAnsi="Calibri"/>
        </w:rPr>
        <w:t xml:space="preserve">C. Cirrhosis causes impaired synthetic function with low albumin and prolonged INR, which this patient lacks.</w:t>
      </w:r>
    </w:p>
    <w:p>
      <w:pPr>
        <w:pStyle w:val="ListParagraph"/>
        <w:numPr>
          <w:ilvl w:val="0"/>
          <w:numId w:val="2"/>
        </w:numPr>
        <w:spacing w:after="30"/>
      </w:pPr>
      <w:r>
        <w:rPr>
          <w:rFonts w:ascii="Calibri" w:cs="Calibri" w:eastAsia="Calibri" w:hAnsi="Calibri"/>
        </w:rPr>
        <w:t xml:space="preserve">D. Hepatic vein thrombosis causes hepatomegaly and ascites with outflow obstruction, not periportal fibrosis.</w:t>
      </w:r>
    </w:p>
    <w:p>
      <w:pPr>
        <w:pStyle w:val="ListParagraph"/>
        <w:numPr>
          <w:ilvl w:val="0"/>
          <w:numId w:val="2"/>
        </w:numPr>
        <w:spacing w:after="30"/>
      </w:pPr>
      <w:r>
        <w:rPr>
          <w:rFonts w:ascii="Calibri" w:cs="Calibri" w:eastAsia="Calibri" w:hAnsi="Calibri"/>
        </w:rPr>
        <w:t xml:space="preserve">E. Biliary obstruction by adult flukes describes </w:t>
      </w:r>
      <w:r>
        <w:rPr>
          <w:rFonts w:ascii="Calibri" w:cs="Calibri" w:eastAsia="Calibri" w:hAnsi="Calibri"/>
          <w:i/>
          <w:iCs/>
        </w:rPr>
        <w:t xml:space="preserve">Clonorchis</w:t>
      </w:r>
      <w:r>
        <w:rPr>
          <w:rFonts w:ascii="Calibri" w:cs="Calibri" w:eastAsia="Calibri" w:hAnsi="Calibri"/>
        </w:rPr>
        <w:t xml:space="preserve"> or </w:t>
      </w:r>
      <w:r>
        <w:rPr>
          <w:rFonts w:ascii="Calibri" w:cs="Calibri" w:eastAsia="Calibri" w:hAnsi="Calibri"/>
          <w:i/>
          <w:iCs/>
        </w:rPr>
        <w:t xml:space="preserve">Opisthorchis</w:t>
      </w:r>
      <w:r>
        <w:rPr>
          <w:rFonts w:ascii="Calibri" w:cs="Calibri" w:eastAsia="Calibri" w:hAnsi="Calibri"/>
        </w:rPr>
        <w:t xml:space="preserve">, not </w:t>
      </w:r>
      <w:r>
        <w:rPr>
          <w:rFonts w:ascii="Calibri" w:cs="Calibri" w:eastAsia="Calibri" w:hAnsi="Calibri"/>
          <w:i/>
          <w:iCs/>
        </w:rPr>
        <w:t xml:space="preserve">Schistosoma</w:t>
      </w:r>
      <w:r>
        <w:rPr>
          <w:rFonts w:ascii="Calibri" w:cs="Calibri" w:eastAsia="Calibri" w:hAnsi="Calibri"/>
        </w:rPr>
        <w:t xml:space="preserve">.</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S. mansoni</w:t>
      </w:r>
      <w:r>
        <w:rPr>
          <w:rFonts w:ascii="Calibri" w:cs="Calibri" w:eastAsia="Calibri" w:hAnsi="Calibri"/>
        </w:rPr>
        <w:t xml:space="preserve"> and </w:t>
      </w:r>
      <w:r>
        <w:rPr>
          <w:rFonts w:ascii="Calibri" w:cs="Calibri" w:eastAsia="Calibri" w:hAnsi="Calibri"/>
          <w:i/>
          <w:iCs/>
        </w:rPr>
        <w:t xml:space="preserve">S. japonicum</w:t>
      </w:r>
      <w:r>
        <w:rPr>
          <w:rFonts w:ascii="Calibri" w:cs="Calibri" w:eastAsia="Calibri" w:hAnsi="Calibri"/>
        </w:rPr>
        <w:t xml:space="preserve"> → hepatosplenic disease from egg granulomas → periportal fibrosis and varices with preserved liver function. Treat with praziquantel.</w:t>
      </w:r>
    </w:p>
    <w:p>
      <w:pPr>
        <w:pStyle w:val="Heading3"/>
        <w:keepNext/>
      </w:pPr>
      <w:r>
        <w:rPr>
          <w:rFonts w:ascii="Calibri" w:cs="Calibri" w:eastAsia="Calibri" w:hAnsi="Calibri"/>
        </w:rPr>
        <w:t xml:space="preserve">140. </w:t>
      </w:r>
      <w:r>
        <w:rPr>
          <w:rFonts w:ascii="Calibri" w:cs="Calibri" w:eastAsia="Calibri" w:hAnsi="Calibri"/>
          <w:i/>
          <w:iCs/>
        </w:rPr>
        <w:t xml:space="preserve">Taenia solium</w:t>
      </w:r>
      <w:r>
        <w:rPr>
          <w:rFonts w:ascii="Calibri" w:cs="Calibri" w:eastAsia="Calibri" w:hAnsi="Calibri"/>
        </w:rPr>
        <w:t xml:space="preserve"> (transmission)</w:t>
      </w:r>
    </w:p>
    <w:p>
      <w:pPr>
        <w:spacing w:after="80"/>
      </w:pPr>
      <w:r>
        <w:rPr>
          <w:rFonts w:ascii="Calibri" w:cs="Calibri" w:eastAsia="Calibri" w:hAnsi="Calibri"/>
          <w:b/>
          <w:bCs/>
        </w:rPr>
        <w:t xml:space="preserve">Correct answer: </w:t>
      </w:r>
      <w:r>
        <w:rPr>
          <w:rFonts w:ascii="Calibri" w:cs="Calibri" w:eastAsia="Calibri" w:hAnsi="Calibri"/>
          <w:b/>
          <w:bCs/>
        </w:rPr>
        <w:t xml:space="preserve">D. Fecal–oral ingestion of eggs shed by a human carrier of the adult tapeworm</w:t>
      </w:r>
    </w:p>
    <w:p>
      <w:pPr>
        <w:spacing w:after="80"/>
      </w:pPr>
      <w:r>
        <w:rPr>
          <w:rFonts w:ascii="Calibri" w:cs="Calibri" w:eastAsia="Calibri" w:hAnsi="Calibri"/>
          <w:b/>
          <w:bCs/>
        </w:rPr>
        <w:t xml:space="preserve">Why: </w:t>
      </w:r>
      <w:r>
        <w:rPr>
          <w:rFonts w:ascii="Calibri" w:cs="Calibri" w:eastAsia="Calibri" w:hAnsi="Calibri"/>
        </w:rPr>
        <w:t xml:space="preserve">Cysticercosis results from ingesting </w:t>
      </w:r>
      <w:r>
        <w:rPr>
          <w:rFonts w:ascii="Calibri" w:cs="Calibri" w:eastAsia="Calibri" w:hAnsi="Calibri"/>
          <w:i/>
          <w:iCs/>
        </w:rPr>
        <w:t xml:space="preserve">T. solium</w:t>
      </w:r>
      <w:r>
        <w:rPr>
          <w:rFonts w:ascii="Calibri" w:cs="Calibri" w:eastAsia="Calibri" w:hAnsi="Calibri"/>
        </w:rPr>
        <w:t xml:space="preserve"> eggs, not cysticerci. Humans who carry the adult tapeworm (from eating undercooked pork) shed eggs in feces, and a food handler with poor hygiene can contaminate food. A vegetarian can therefore acquire the disease.</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Eating cysticerci in undercooked pork causes intestinal tapeworm infection, not cysticercosis.</w:t>
      </w:r>
    </w:p>
    <w:p>
      <w:pPr>
        <w:pStyle w:val="ListParagraph"/>
        <w:numPr>
          <w:ilvl w:val="0"/>
          <w:numId w:val="2"/>
        </w:numPr>
        <w:spacing w:after="30"/>
      </w:pPr>
      <w:r>
        <w:rPr>
          <w:rFonts w:ascii="Calibri" w:cs="Calibri" w:eastAsia="Calibri" w:hAnsi="Calibri"/>
        </w:rPr>
        <w:t xml:space="preserve">B. Beef tapeworm (</w:t>
      </w:r>
      <w:r>
        <w:rPr>
          <w:rFonts w:ascii="Calibri" w:cs="Calibri" w:eastAsia="Calibri" w:hAnsi="Calibri"/>
          <w:i/>
          <w:iCs/>
        </w:rPr>
        <w:t xml:space="preserve">T. saginata</w:t>
      </w:r>
      <w:r>
        <w:rPr>
          <w:rFonts w:ascii="Calibri" w:cs="Calibri" w:eastAsia="Calibri" w:hAnsi="Calibri"/>
        </w:rPr>
        <w:t xml:space="preserve">) causes intestinal infection and does not cause cysticercosis.</w:t>
      </w:r>
    </w:p>
    <w:p>
      <w:pPr>
        <w:pStyle w:val="ListParagraph"/>
        <w:numPr>
          <w:ilvl w:val="0"/>
          <w:numId w:val="2"/>
        </w:numPr>
        <w:spacing w:after="30"/>
      </w:pPr>
      <w:r>
        <w:rPr>
          <w:rFonts w:ascii="Calibri" w:cs="Calibri" w:eastAsia="Calibri" w:hAnsi="Calibri"/>
        </w:rPr>
        <w:t xml:space="preserve">C. Dogs shed </w:t>
      </w:r>
      <w:r>
        <w:rPr>
          <w:rFonts w:ascii="Calibri" w:cs="Calibri" w:eastAsia="Calibri" w:hAnsi="Calibri"/>
          <w:i/>
          <w:iCs/>
        </w:rPr>
        <w:t xml:space="preserve">Echinococcus</w:t>
      </w:r>
      <w:r>
        <w:rPr>
          <w:rFonts w:ascii="Calibri" w:cs="Calibri" w:eastAsia="Calibri" w:hAnsi="Calibri"/>
        </w:rPr>
        <w:t xml:space="preserve"> eggs, which cause hydatid disease.</w:t>
      </w:r>
    </w:p>
    <w:p>
      <w:pPr>
        <w:pStyle w:val="ListParagraph"/>
        <w:numPr>
          <w:ilvl w:val="0"/>
          <w:numId w:val="2"/>
        </w:numPr>
        <w:spacing w:after="30"/>
      </w:pPr>
      <w:r>
        <w:rPr>
          <w:rFonts w:ascii="Calibri" w:cs="Calibri" w:eastAsia="Calibri" w:hAnsi="Calibri"/>
        </w:rPr>
        <w:t xml:space="preserve">E. Cysts in contaminated water transmit </w:t>
      </w:r>
      <w:r>
        <w:rPr>
          <w:rFonts w:ascii="Calibri" w:cs="Calibri" w:eastAsia="Calibri" w:hAnsi="Calibri"/>
          <w:i/>
          <w:iCs/>
        </w:rPr>
        <w:t xml:space="preserve">Giardia</w:t>
      </w:r>
      <w:r>
        <w:rPr>
          <w:rFonts w:ascii="Calibri" w:cs="Calibri" w:eastAsia="Calibri" w:hAnsi="Calibri"/>
        </w:rPr>
        <w:t xml:space="preserve"> and </w:t>
      </w:r>
      <w:r>
        <w:rPr>
          <w:rFonts w:ascii="Calibri" w:cs="Calibri" w:eastAsia="Calibri" w:hAnsi="Calibri"/>
          <w:i/>
          <w:iCs/>
        </w:rPr>
        <w:t xml:space="preserve">Entamoeba</w:t>
      </w:r>
      <w:r>
        <w:rPr>
          <w:rFonts w:ascii="Calibri" w:cs="Calibri" w:eastAsia="Calibri" w:hAnsi="Calibri"/>
        </w:rPr>
        <w:t xml:space="preserve">.</w:t>
      </w:r>
    </w:p>
    <w:p>
      <w:pPr>
        <w:spacing w:after="160" w:before="60"/>
      </w:pPr>
      <w:r>
        <w:rPr>
          <w:rFonts w:ascii="Calibri" w:cs="Calibri" w:eastAsia="Calibri" w:hAnsi="Calibri"/>
          <w:b/>
          <w:bCs/>
        </w:rPr>
        <w:t xml:space="preserve">High-yield takeaway: </w:t>
      </w:r>
      <w:r>
        <w:rPr>
          <w:rFonts w:ascii="Calibri" w:cs="Calibri" w:eastAsia="Calibri" w:hAnsi="Calibri"/>
        </w:rPr>
        <w:t xml:space="preserve">Pork cysticerci → intestinal taeniasis. </w:t>
      </w:r>
      <w:r>
        <w:rPr>
          <w:rFonts w:ascii="Calibri" w:cs="Calibri" w:eastAsia="Calibri" w:hAnsi="Calibri"/>
          <w:i/>
          <w:iCs/>
        </w:rPr>
        <w:t xml:space="preserve">T. solium</w:t>
      </w:r>
      <w:r>
        <w:rPr>
          <w:rFonts w:ascii="Calibri" w:cs="Calibri" w:eastAsia="Calibri" w:hAnsi="Calibri"/>
        </w:rPr>
        <w:t xml:space="preserve"> eggs → cysticercosis. A human carrier is the source.</w:t>
      </w:r>
    </w:p>
    <w:p>
      <w:pPr>
        <w:pStyle w:val="Heading3"/>
        <w:keepNext/>
      </w:pPr>
      <w:r>
        <w:rPr>
          <w:rFonts w:ascii="Calibri" w:cs="Calibri" w:eastAsia="Calibri" w:hAnsi="Calibri"/>
        </w:rPr>
        <w:t xml:space="preserve">141. </w:t>
      </w:r>
      <w:r>
        <w:rPr>
          <w:rFonts w:ascii="Calibri" w:cs="Calibri" w:eastAsia="Calibri" w:hAnsi="Calibri"/>
          <w:i/>
          <w:iCs/>
        </w:rPr>
        <w:t xml:space="preserve">Clonorchis sinensis</w:t>
      </w:r>
    </w:p>
    <w:p>
      <w:pPr>
        <w:spacing w:after="80"/>
      </w:pPr>
      <w:r>
        <w:rPr>
          <w:rFonts w:ascii="Calibri" w:cs="Calibri" w:eastAsia="Calibri" w:hAnsi="Calibri"/>
          <w:b/>
          <w:bCs/>
        </w:rPr>
        <w:t xml:space="preserve">Correct answer: </w:t>
      </w:r>
      <w:r>
        <w:rPr>
          <w:rFonts w:ascii="Calibri" w:cs="Calibri" w:eastAsia="Calibri" w:hAnsi="Calibri"/>
          <w:b/>
          <w:bCs/>
        </w:rPr>
        <w:t xml:space="preserve">B. Cholangiocarcinoma</w:t>
      </w:r>
    </w:p>
    <w:p>
      <w:pPr>
        <w:spacing w:after="80"/>
      </w:pPr>
      <w:r>
        <w:rPr>
          <w:rFonts w:ascii="Calibri" w:cs="Calibri" w:eastAsia="Calibri" w:hAnsi="Calibri"/>
          <w:b/>
          <w:bCs/>
        </w:rPr>
        <w:t xml:space="preserve">Why: </w:t>
      </w:r>
      <w:r>
        <w:rPr>
          <w:rFonts w:ascii="Calibri" w:cs="Calibri" w:eastAsia="Calibri" w:hAnsi="Calibri"/>
        </w:rPr>
        <w:t xml:space="preserve">Raw freshwater fish in East Asia, biliary obstruction, and small operculated eggs indicate Chinese liver fluke infection. Chronic biliary inflammation promotes cholangiocarcinoma. </w:t>
      </w:r>
      <w:r>
        <w:rPr>
          <w:rFonts w:ascii="Calibri" w:cs="Calibri" w:eastAsia="Calibri" w:hAnsi="Calibri"/>
          <w:i/>
          <w:iCs/>
        </w:rPr>
        <w:t xml:space="preserve">Opisthorchis</w:t>
      </w:r>
      <w:r>
        <w:rPr>
          <w:rFonts w:ascii="Calibri" w:cs="Calibri" w:eastAsia="Calibri" w:hAnsi="Calibri"/>
        </w:rPr>
        <w:t xml:space="preserve"> shows the same association.</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HCC is linked to hepatitis B and C, cirrhosis, and aflatoxin.</w:t>
      </w:r>
    </w:p>
    <w:p>
      <w:pPr>
        <w:pStyle w:val="ListParagraph"/>
        <w:numPr>
          <w:ilvl w:val="0"/>
          <w:numId w:val="2"/>
        </w:numPr>
        <w:spacing w:after="30"/>
      </w:pPr>
      <w:r>
        <w:rPr>
          <w:rFonts w:ascii="Calibri" w:cs="Calibri" w:eastAsia="Calibri" w:hAnsi="Calibri"/>
        </w:rPr>
        <w:t xml:space="preserve">C. Gallbladder adenocarcinoma is linked to gallstones and chronic cholecystitis.</w:t>
      </w:r>
    </w:p>
    <w:p>
      <w:pPr>
        <w:pStyle w:val="ListParagraph"/>
        <w:numPr>
          <w:ilvl w:val="0"/>
          <w:numId w:val="2"/>
        </w:numPr>
        <w:spacing w:after="30"/>
      </w:pPr>
      <w:r>
        <w:rPr>
          <w:rFonts w:ascii="Calibri" w:cs="Calibri" w:eastAsia="Calibri" w:hAnsi="Calibri"/>
        </w:rPr>
        <w:t xml:space="preserve">D. Hepatic angiosarcoma is linked to vinyl chloride and arsenic exposure.</w:t>
      </w:r>
    </w:p>
    <w:p>
      <w:pPr>
        <w:pStyle w:val="ListParagraph"/>
        <w:numPr>
          <w:ilvl w:val="0"/>
          <w:numId w:val="2"/>
        </w:numPr>
        <w:spacing w:after="30"/>
      </w:pPr>
      <w:r>
        <w:rPr>
          <w:rFonts w:ascii="Calibri" w:cs="Calibri" w:eastAsia="Calibri" w:hAnsi="Calibri"/>
        </w:rPr>
        <w:t xml:space="preserve">E. Pancreatic adenocarcinoma is linked to smoking and chronic pancreatitis, and is not a feature of liver fluke infection.</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Clonorchis</w:t>
      </w:r>
      <w:r>
        <w:rPr>
          <w:rFonts w:ascii="Calibri" w:cs="Calibri" w:eastAsia="Calibri" w:hAnsi="Calibri"/>
        </w:rPr>
        <w:t xml:space="preserve"> and </w:t>
      </w:r>
      <w:r>
        <w:rPr>
          <w:rFonts w:ascii="Calibri" w:cs="Calibri" w:eastAsia="Calibri" w:hAnsi="Calibri"/>
          <w:i/>
          <w:iCs/>
        </w:rPr>
        <w:t xml:space="preserve">Opisthorchis</w:t>
      </w:r>
      <w:r>
        <w:rPr>
          <w:rFonts w:ascii="Calibri" w:cs="Calibri" w:eastAsia="Calibri" w:hAnsi="Calibri"/>
        </w:rPr>
        <w:t xml:space="preserve"> → cholangiocarcinoma. Treat with praziquantel.</w:t>
      </w:r>
    </w:p>
    <w:p>
      <w:pPr>
        <w:pStyle w:val="Heading3"/>
        <w:keepNext/>
      </w:pPr>
      <w:r>
        <w:rPr>
          <w:rFonts w:ascii="Calibri" w:cs="Calibri" w:eastAsia="Calibri" w:hAnsi="Calibri"/>
        </w:rPr>
        <w:t xml:space="preserve">142. </w:t>
      </w:r>
      <w:r>
        <w:rPr>
          <w:rFonts w:ascii="Calibri" w:cs="Calibri" w:eastAsia="Calibri" w:hAnsi="Calibri"/>
          <w:i/>
          <w:iCs/>
        </w:rPr>
        <w:t xml:space="preserve">Taenia solium</w:t>
      </w:r>
      <w:r>
        <w:rPr>
          <w:rFonts w:ascii="Calibri" w:cs="Calibri" w:eastAsia="Calibri" w:hAnsi="Calibri"/>
        </w:rPr>
        <w:t xml:space="preserve"> (pathogenesis)</w:t>
      </w:r>
    </w:p>
    <w:p>
      <w:pPr>
        <w:spacing w:after="80"/>
      </w:pPr>
      <w:r>
        <w:rPr>
          <w:rFonts w:ascii="Calibri" w:cs="Calibri" w:eastAsia="Calibri" w:hAnsi="Calibri"/>
          <w:b/>
          <w:bCs/>
        </w:rPr>
        <w:t xml:space="preserve">Correct answer: </w:t>
      </w:r>
      <w:r>
        <w:rPr>
          <w:rFonts w:ascii="Calibri" w:cs="Calibri" w:eastAsia="Calibri" w:hAnsi="Calibri"/>
          <w:b/>
          <w:bCs/>
        </w:rPr>
        <w:t xml:space="preserve">E. Ingested eggs release oncospheres in the intestine, which penetrate the gut wall, spread hematogenously, and develop into cysticerci in tissues</w:t>
      </w:r>
    </w:p>
    <w:p>
      <w:pPr>
        <w:spacing w:after="80"/>
      </w:pPr>
      <w:r>
        <w:rPr>
          <w:rFonts w:ascii="Calibri" w:cs="Calibri" w:eastAsia="Calibri" w:hAnsi="Calibri"/>
          <w:b/>
          <w:bCs/>
        </w:rPr>
        <w:t xml:space="preserve">Why: </w:t>
      </w:r>
      <w:r>
        <w:rPr>
          <w:rFonts w:ascii="Calibri" w:cs="Calibri" w:eastAsia="Calibri" w:hAnsi="Calibri"/>
        </w:rPr>
        <w:t xml:space="preserve">After eggs are swallowed, oncospheres hatch, penetrate the intestinal mucosa, enter the bloodstream, and lodge in brain, muscle, and eye, where they develop into cysticerci.</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This describes the intestinal tapeworm cycle, where ingested cysticerci mature into an adult worm in the gut.</w:t>
      </w:r>
    </w:p>
    <w:p>
      <w:pPr>
        <w:pStyle w:val="ListParagraph"/>
        <w:numPr>
          <w:ilvl w:val="0"/>
          <w:numId w:val="2"/>
        </w:numPr>
        <w:spacing w:after="30"/>
      </w:pPr>
      <w:r>
        <w:rPr>
          <w:rFonts w:ascii="Calibri" w:cs="Calibri" w:eastAsia="Calibri" w:hAnsi="Calibri"/>
        </w:rPr>
        <w:t xml:space="preserve">B. This describes the hookworm and </w:t>
      </w:r>
      <w:r>
        <w:rPr>
          <w:rFonts w:ascii="Calibri" w:cs="Calibri" w:eastAsia="Calibri" w:hAnsi="Calibri"/>
          <w:i/>
          <w:iCs/>
        </w:rPr>
        <w:t xml:space="preserve">Strongyloides</w:t>
      </w:r>
      <w:r>
        <w:rPr>
          <w:rFonts w:ascii="Calibri" w:cs="Calibri" w:eastAsia="Calibri" w:hAnsi="Calibri"/>
        </w:rPr>
        <w:t xml:space="preserve"> life cycle.</w:t>
      </w:r>
    </w:p>
    <w:p>
      <w:pPr>
        <w:pStyle w:val="ListParagraph"/>
        <w:numPr>
          <w:ilvl w:val="0"/>
          <w:numId w:val="2"/>
        </w:numPr>
        <w:spacing w:after="30"/>
      </w:pPr>
      <w:r>
        <w:rPr>
          <w:rFonts w:ascii="Calibri" w:cs="Calibri" w:eastAsia="Calibri" w:hAnsi="Calibri"/>
        </w:rPr>
        <w:t xml:space="preserve">C. Larvae do not travel along peripheral nerves. Spread is hematogenous.</w:t>
      </w:r>
    </w:p>
    <w:p>
      <w:pPr>
        <w:pStyle w:val="ListParagraph"/>
        <w:numPr>
          <w:ilvl w:val="0"/>
          <w:numId w:val="2"/>
        </w:numPr>
        <w:spacing w:after="30"/>
      </w:pPr>
      <w:r>
        <w:rPr>
          <w:rFonts w:ascii="Calibri" w:cs="Calibri" w:eastAsia="Calibri" w:hAnsi="Calibri"/>
        </w:rPr>
        <w:t xml:space="preserve">D. This describes </w:t>
      </w:r>
      <w:r>
        <w:rPr>
          <w:rFonts w:ascii="Calibri" w:cs="Calibri" w:eastAsia="Calibri" w:hAnsi="Calibri"/>
          <w:i/>
          <w:iCs/>
        </w:rPr>
        <w:t xml:space="preserve">Echinococcus</w:t>
      </w:r>
      <w:r>
        <w:rPr>
          <w:rFonts w:ascii="Calibri" w:cs="Calibri" w:eastAsia="Calibri" w:hAnsi="Calibri"/>
        </w:rPr>
        <w:t xml:space="preserve">, whose hydatid cysts form mainly in the liver and lung.</w:t>
      </w:r>
    </w:p>
    <w:p>
      <w:pPr>
        <w:spacing w:after="160" w:before="60"/>
      </w:pPr>
      <w:r>
        <w:rPr>
          <w:rFonts w:ascii="Calibri" w:cs="Calibri" w:eastAsia="Calibri" w:hAnsi="Calibri"/>
          <w:b/>
          <w:bCs/>
        </w:rPr>
        <w:t xml:space="preserve">High-yield takeaway: </w:t>
      </w:r>
      <w:r>
        <w:rPr>
          <w:rFonts w:ascii="Calibri" w:cs="Calibri" w:eastAsia="Calibri" w:hAnsi="Calibri"/>
        </w:rPr>
        <w:t xml:space="preserve">Eggs → oncospheres → bloodstream → cysticerci in brain, muscle, and eye.</w:t>
      </w:r>
    </w:p>
    <w:p>
      <w:pPr>
        <w:pStyle w:val="Heading3"/>
        <w:keepNext/>
      </w:pPr>
      <w:r>
        <w:rPr>
          <w:rFonts w:ascii="Calibri" w:cs="Calibri" w:eastAsia="Calibri" w:hAnsi="Calibri"/>
        </w:rPr>
        <w:t xml:space="preserve">143. </w:t>
      </w:r>
      <w:r>
        <w:rPr>
          <w:rFonts w:ascii="Calibri" w:cs="Calibri" w:eastAsia="Calibri" w:hAnsi="Calibri"/>
          <w:i/>
          <w:iCs/>
        </w:rPr>
        <w:t xml:space="preserve">Echinococcus granulosus</w:t>
      </w:r>
      <w:r>
        <w:rPr>
          <w:rFonts w:ascii="Calibri" w:cs="Calibri" w:eastAsia="Calibri" w:hAnsi="Calibri"/>
        </w:rPr>
        <w:t xml:space="preserve"> (treatment)</w:t>
      </w:r>
    </w:p>
    <w:p>
      <w:pPr>
        <w:spacing w:after="80"/>
      </w:pPr>
      <w:r>
        <w:rPr>
          <w:rFonts w:ascii="Calibri" w:cs="Calibri" w:eastAsia="Calibri" w:hAnsi="Calibri"/>
          <w:b/>
          <w:bCs/>
        </w:rPr>
        <w:t xml:space="preserve">Correct answer: </w:t>
      </w:r>
      <w:r>
        <w:rPr>
          <w:rFonts w:ascii="Calibri" w:cs="Calibri" w:eastAsia="Calibri" w:hAnsi="Calibri"/>
          <w:b/>
          <w:bCs/>
        </w:rPr>
        <w:t xml:space="preserve">C. Albendazole with surgical removal or PAIR, taking care to avoid spillage of cyst fluid</w:t>
      </w:r>
    </w:p>
    <w:p>
      <w:pPr>
        <w:spacing w:after="80"/>
      </w:pPr>
      <w:r>
        <w:rPr>
          <w:rFonts w:ascii="Calibri" w:cs="Calibri" w:eastAsia="Calibri" w:hAnsi="Calibri"/>
          <w:b/>
          <w:bCs/>
        </w:rPr>
        <w:t xml:space="preserve">Why: </w:t>
      </w:r>
      <w:r>
        <w:rPr>
          <w:rFonts w:ascii="Calibri" w:cs="Calibri" w:eastAsia="Calibri" w:hAnsi="Calibri"/>
        </w:rPr>
        <w:t xml:space="preserve">Hydatid cysts are treated with albendazole combined with surgery or PAIR (puncture, aspiration, injection of a scolicidal agent, re-aspiration). Spillage of cyst fluid can cause anaphylaxis and seed new cysts, so the antiparasitic drug is started before and continued after the procedure.</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Needle aspiration alone without antiparasitic coverage risks anaphylactic reactions and dissemination of protoscolices.</w:t>
      </w:r>
    </w:p>
    <w:p>
      <w:pPr>
        <w:pStyle w:val="ListParagraph"/>
        <w:numPr>
          <w:ilvl w:val="0"/>
          <w:numId w:val="2"/>
        </w:numPr>
        <w:spacing w:after="30"/>
      </w:pPr>
      <w:r>
        <w:rPr>
          <w:rFonts w:ascii="Calibri" w:cs="Calibri" w:eastAsia="Calibri" w:hAnsi="Calibri"/>
        </w:rPr>
        <w:t xml:space="preserve">B. Praziquantel is not the primary drug for hydatid disease, though it is sometimes added as an adjunct.</w:t>
      </w:r>
    </w:p>
    <w:p>
      <w:pPr>
        <w:pStyle w:val="ListParagraph"/>
        <w:numPr>
          <w:ilvl w:val="0"/>
          <w:numId w:val="2"/>
        </w:numPr>
        <w:spacing w:after="30"/>
      </w:pPr>
      <w:r>
        <w:rPr>
          <w:rFonts w:ascii="Calibri" w:cs="Calibri" w:eastAsia="Calibri" w:hAnsi="Calibri"/>
        </w:rPr>
        <w:t xml:space="preserve">D. Itraconazole is an antifungal and has no role.</w:t>
      </w:r>
    </w:p>
    <w:p>
      <w:pPr>
        <w:pStyle w:val="ListParagraph"/>
        <w:numPr>
          <w:ilvl w:val="0"/>
          <w:numId w:val="2"/>
        </w:numPr>
        <w:spacing w:after="30"/>
      </w:pPr>
      <w:r>
        <w:rPr>
          <w:rFonts w:ascii="Calibri" w:cs="Calibri" w:eastAsia="Calibri" w:hAnsi="Calibri"/>
        </w:rPr>
        <w:t xml:space="preserve">E. Not all hydatid cysts calcify, and symptomatic cysts can rupture or become superinfected.</w:t>
      </w:r>
    </w:p>
    <w:p>
      <w:pPr>
        <w:spacing w:after="160" w:before="60"/>
      </w:pPr>
      <w:r>
        <w:rPr>
          <w:rFonts w:ascii="Calibri" w:cs="Calibri" w:eastAsia="Calibri" w:hAnsi="Calibri"/>
          <w:b/>
          <w:bCs/>
        </w:rPr>
        <w:t xml:space="preserve">High-yield takeaway: </w:t>
      </w:r>
      <w:r>
        <w:rPr>
          <w:rFonts w:ascii="Calibri" w:cs="Calibri" w:eastAsia="Calibri" w:hAnsi="Calibri"/>
        </w:rPr>
        <w:t xml:space="preserve">Hydatid cyst → albendazole + surgery or PAIR. Avoid spillage because of anaphylaxis risk.</w:t>
      </w:r>
    </w:p>
    <w:p>
      <w:pPr>
        <w:pStyle w:val="Heading3"/>
        <w:keepNext/>
      </w:pPr>
      <w:r>
        <w:rPr>
          <w:rFonts w:ascii="Calibri" w:cs="Calibri" w:eastAsia="Calibri" w:hAnsi="Calibri"/>
        </w:rPr>
        <w:t xml:space="preserve">144. </w:t>
      </w:r>
      <w:r>
        <w:rPr>
          <w:rFonts w:ascii="Calibri" w:cs="Calibri" w:eastAsia="Calibri" w:hAnsi="Calibri"/>
          <w:i/>
          <w:iCs/>
        </w:rPr>
        <w:t xml:space="preserve">Dibothriocephalus latus</w:t>
      </w:r>
      <w:r>
        <w:rPr>
          <w:rFonts w:ascii="Calibri" w:cs="Calibri" w:eastAsia="Calibri" w:hAnsi="Calibri"/>
        </w:rPr>
        <w:t xml:space="preserve"> (vitamin B12 deficiency)</w:t>
      </w:r>
    </w:p>
    <w:p>
      <w:pPr>
        <w:spacing w:after="80"/>
      </w:pPr>
      <w:r>
        <w:rPr>
          <w:rFonts w:ascii="Calibri" w:cs="Calibri" w:eastAsia="Calibri" w:hAnsi="Calibri"/>
          <w:b/>
          <w:bCs/>
        </w:rPr>
        <w:t xml:space="preserve">Correct answer: </w:t>
      </w:r>
      <w:r>
        <w:rPr>
          <w:rFonts w:ascii="Calibri" w:cs="Calibri" w:eastAsia="Calibri" w:hAnsi="Calibri"/>
          <w:b/>
          <w:bCs/>
        </w:rPr>
        <w:t xml:space="preserve">A. The parasite competes for dietary vitamin B12 in the intestinal lumen</w:t>
      </w:r>
    </w:p>
    <w:p>
      <w:pPr>
        <w:spacing w:after="80"/>
      </w:pPr>
      <w:r>
        <w:rPr>
          <w:rFonts w:ascii="Calibri" w:cs="Calibri" w:eastAsia="Calibri" w:hAnsi="Calibri"/>
          <w:b/>
          <w:bCs/>
        </w:rPr>
        <w:t xml:space="preserve">Why: </w:t>
      </w:r>
      <w:r>
        <w:rPr>
          <w:rFonts w:ascii="Calibri" w:cs="Calibri" w:eastAsia="Calibri" w:hAnsi="Calibri"/>
        </w:rPr>
        <w:t xml:space="preserve">The fish tapeworm absorbs large amounts of dietary vitamin B12, causing megaloblastic anemia with neurologic features. Normal terminal ileum imaging and negative anti-intrinsic factor antibodies argue against other causes, and the operculated eggs identify the parasite.</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B. Pernicious anemia is autoimmune and would show positive anti-intrinsic factor or anti-parietal cell antibodies.</w:t>
      </w:r>
    </w:p>
    <w:p>
      <w:pPr>
        <w:pStyle w:val="ListParagraph"/>
        <w:numPr>
          <w:ilvl w:val="0"/>
          <w:numId w:val="2"/>
        </w:numPr>
        <w:spacing w:after="30"/>
      </w:pPr>
      <w:r>
        <w:rPr>
          <w:rFonts w:ascii="Calibri" w:cs="Calibri" w:eastAsia="Calibri" w:hAnsi="Calibri"/>
        </w:rPr>
        <w:t xml:space="preserve">C. Chronic blood loss from mucosal attachment describes hookworm, which causes microcytic anemia.</w:t>
      </w:r>
    </w:p>
    <w:p>
      <w:pPr>
        <w:pStyle w:val="ListParagraph"/>
        <w:numPr>
          <w:ilvl w:val="0"/>
          <w:numId w:val="2"/>
        </w:numPr>
        <w:spacing w:after="30"/>
      </w:pPr>
      <w:r>
        <w:rPr>
          <w:rFonts w:ascii="Calibri" w:cs="Calibri" w:eastAsia="Calibri" w:hAnsi="Calibri"/>
        </w:rPr>
        <w:t xml:space="preserve">D. Terminal ileal disease (such as Crohn disease) is excluded by normal imaging.</w:t>
      </w:r>
    </w:p>
    <w:p>
      <w:pPr>
        <w:pStyle w:val="ListParagraph"/>
        <w:numPr>
          <w:ilvl w:val="0"/>
          <w:numId w:val="2"/>
        </w:numPr>
        <w:spacing w:after="30"/>
      </w:pPr>
      <w:r>
        <w:rPr>
          <w:rFonts w:ascii="Calibri" w:cs="Calibri" w:eastAsia="Calibri" w:hAnsi="Calibri"/>
        </w:rPr>
        <w:t xml:space="preserve">E. Alcohol-related folate deficiency is excluded by a normal folate level.</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D. latus</w:t>
      </w:r>
      <w:r>
        <w:rPr>
          <w:rFonts w:ascii="Calibri" w:cs="Calibri" w:eastAsia="Calibri" w:hAnsi="Calibri"/>
        </w:rPr>
        <w:t xml:space="preserve"> → megaloblastic anemia from B12 competition. Treat with praziquantel and replace B12.</w:t>
      </w:r>
    </w:p>
    <w:p>
      <w:pPr>
        <w:pStyle w:val="Heading3"/>
        <w:keepNext/>
      </w:pPr>
      <w:r>
        <w:rPr>
          <w:rFonts w:ascii="Calibri" w:cs="Calibri" w:eastAsia="Calibri" w:hAnsi="Calibri"/>
        </w:rPr>
        <w:t xml:space="preserve">145. </w:t>
      </w:r>
      <w:r>
        <w:rPr>
          <w:rFonts w:ascii="Calibri" w:cs="Calibri" w:eastAsia="Calibri" w:hAnsi="Calibri"/>
          <w:i/>
          <w:iCs/>
        </w:rPr>
        <w:t xml:space="preserve">Taenia saginata</w:t>
      </w:r>
    </w:p>
    <w:p>
      <w:pPr>
        <w:spacing w:after="80"/>
      </w:pPr>
      <w:r>
        <w:rPr>
          <w:rFonts w:ascii="Calibri" w:cs="Calibri" w:eastAsia="Calibri" w:hAnsi="Calibri"/>
          <w:b/>
          <w:bCs/>
        </w:rPr>
        <w:t xml:space="preserve">Correct answer: </w:t>
      </w:r>
      <w:r>
        <w:rPr>
          <w:rFonts w:ascii="Calibri" w:cs="Calibri" w:eastAsia="Calibri" w:hAnsi="Calibri"/>
          <w:b/>
          <w:bCs/>
        </w:rPr>
        <w:t xml:space="preserve">D. This species does not cause cysticercosis in humans, and its scolex lacks hooks</w:t>
      </w:r>
    </w:p>
    <w:p>
      <w:pPr>
        <w:spacing w:after="80"/>
      </w:pPr>
      <w:r>
        <w:rPr>
          <w:rFonts w:ascii="Calibri" w:cs="Calibri" w:eastAsia="Calibri" w:hAnsi="Calibri"/>
          <w:b/>
          <w:bCs/>
        </w:rPr>
        <w:t xml:space="preserve">Why: </w:t>
      </w:r>
      <w:r>
        <w:rPr>
          <w:rFonts w:ascii="Calibri" w:cs="Calibri" w:eastAsia="Calibri" w:hAnsi="Calibri"/>
        </w:rPr>
        <w:t xml:space="preserve">More than 12 lateral uterine branches (typically 15–20) and beef consumption identify </w:t>
      </w:r>
      <w:r>
        <w:rPr>
          <w:rFonts w:ascii="Calibri" w:cs="Calibri" w:eastAsia="Calibri" w:hAnsi="Calibri"/>
          <w:i/>
          <w:iCs/>
        </w:rPr>
        <w:t xml:space="preserve">T. saginata</w:t>
      </w:r>
      <w:r>
        <w:rPr>
          <w:rFonts w:ascii="Calibri" w:cs="Calibri" w:eastAsia="Calibri" w:hAnsi="Calibri"/>
        </w:rPr>
        <w:t xml:space="preserve">. Humans are the definitive host, and the scolex is unarmed (four suckers, no rostellum). Because humans do not get the larval stage from this species, it does not cause cysticercosis.</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Cysticercosis and autoinfection are features of </w:t>
      </w:r>
      <w:r>
        <w:rPr>
          <w:rFonts w:ascii="Calibri" w:cs="Calibri" w:eastAsia="Calibri" w:hAnsi="Calibri"/>
          <w:i/>
          <w:iCs/>
        </w:rPr>
        <w:t xml:space="preserve">T. solium</w:t>
      </w:r>
      <w:r>
        <w:rPr>
          <w:rFonts w:ascii="Calibri" w:cs="Calibri" w:eastAsia="Calibri" w:hAnsi="Calibri"/>
        </w:rPr>
        <w:t xml:space="preserve">, not </w:t>
      </w:r>
      <w:r>
        <w:rPr>
          <w:rFonts w:ascii="Calibri" w:cs="Calibri" w:eastAsia="Calibri" w:hAnsi="Calibri"/>
          <w:i/>
          <w:iCs/>
        </w:rPr>
        <w:t xml:space="preserve">T. saginata</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B. A double row of hooklets describes the </w:t>
      </w:r>
      <w:r>
        <w:rPr>
          <w:rFonts w:ascii="Calibri" w:cs="Calibri" w:eastAsia="Calibri" w:hAnsi="Calibri"/>
          <w:i/>
          <w:iCs/>
        </w:rPr>
        <w:t xml:space="preserve">T. solium</w:t>
      </w:r>
      <w:r>
        <w:rPr>
          <w:rFonts w:ascii="Calibri" w:cs="Calibri" w:eastAsia="Calibri" w:hAnsi="Calibri"/>
        </w:rPr>
        <w:t xml:space="preserve"> scolex.</w:t>
      </w:r>
    </w:p>
    <w:p>
      <w:pPr>
        <w:pStyle w:val="ListParagraph"/>
        <w:numPr>
          <w:ilvl w:val="0"/>
          <w:numId w:val="2"/>
        </w:numPr>
        <w:spacing w:after="30"/>
      </w:pPr>
      <w:r>
        <w:rPr>
          <w:rFonts w:ascii="Calibri" w:cs="Calibri" w:eastAsia="Calibri" w:hAnsi="Calibri"/>
        </w:rPr>
        <w:t xml:space="preserve">C. Praziquantel is the treatment of choice for intestinal tapeworm, so it is not contraindicated.</w:t>
      </w:r>
    </w:p>
    <w:p>
      <w:pPr>
        <w:pStyle w:val="ListParagraph"/>
        <w:numPr>
          <w:ilvl w:val="0"/>
          <w:numId w:val="2"/>
        </w:numPr>
        <w:spacing w:after="30"/>
      </w:pPr>
      <w:r>
        <w:rPr>
          <w:rFonts w:ascii="Calibri" w:cs="Calibri" w:eastAsia="Calibri" w:hAnsi="Calibri"/>
        </w:rPr>
        <w:t xml:space="preserve">E. Humans are the definitive host for the adult worm. Cattle are the intermediate hosts.</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T. saginata</w:t>
      </w:r>
      <w:r>
        <w:rPr>
          <w:rFonts w:ascii="Calibri" w:cs="Calibri" w:eastAsia="Calibri" w:hAnsi="Calibri"/>
        </w:rPr>
        <w:t xml:space="preserve"> (beef) is unarmed with more than 12 uterine branches and causes only intestinal infection. </w:t>
      </w:r>
      <w:r>
        <w:rPr>
          <w:rFonts w:ascii="Calibri" w:cs="Calibri" w:eastAsia="Calibri" w:hAnsi="Calibri"/>
          <w:i/>
          <w:iCs/>
        </w:rPr>
        <w:t xml:space="preserve">T. solium</w:t>
      </w:r>
      <w:r>
        <w:rPr>
          <w:rFonts w:ascii="Calibri" w:cs="Calibri" w:eastAsia="Calibri" w:hAnsi="Calibri"/>
        </w:rPr>
        <w:t xml:space="preserve"> (pork) has hooks and fewer branches, and its eggs can cause cysticercosis.</w:t>
      </w:r>
    </w:p>
    <w:p>
      <w:pPr>
        <w:pStyle w:val="Heading3"/>
        <w:keepNext/>
      </w:pPr>
      <w:r>
        <w:rPr>
          <w:rFonts w:ascii="Calibri" w:cs="Calibri" w:eastAsia="Calibri" w:hAnsi="Calibri"/>
        </w:rPr>
        <w:t xml:space="preserve">146. </w:t>
      </w:r>
      <w:r>
        <w:rPr>
          <w:rFonts w:ascii="Calibri" w:cs="Calibri" w:eastAsia="Calibri" w:hAnsi="Calibri"/>
          <w:i/>
          <w:iCs/>
        </w:rPr>
        <w:t xml:space="preserve">Giardia lamblia</w:t>
      </w:r>
    </w:p>
    <w:p>
      <w:pPr>
        <w:spacing w:after="80"/>
      </w:pPr>
      <w:r>
        <w:rPr>
          <w:rFonts w:ascii="Calibri" w:cs="Calibri" w:eastAsia="Calibri" w:hAnsi="Calibri"/>
          <w:b/>
          <w:bCs/>
        </w:rPr>
        <w:t xml:space="preserve">Correct answer: </w:t>
      </w:r>
      <w:r>
        <w:rPr>
          <w:rFonts w:ascii="Calibri" w:cs="Calibri" w:eastAsia="Calibri" w:hAnsi="Calibri"/>
          <w:b/>
          <w:bCs/>
        </w:rPr>
        <w:t xml:space="preserve">C. Attachment to the duodenal and jejunal epithelium by a ventral disc, with villous blunting and loss of brush-border disaccharidases</w:t>
      </w:r>
    </w:p>
    <w:p>
      <w:pPr>
        <w:spacing w:after="80"/>
      </w:pPr>
      <w:r>
        <w:rPr>
          <w:rFonts w:ascii="Calibri" w:cs="Calibri" w:eastAsia="Calibri" w:hAnsi="Calibri"/>
          <w:b/>
          <w:bCs/>
        </w:rPr>
        <w:t xml:space="preserve">Why: </w:t>
      </w:r>
      <w:r>
        <w:rPr>
          <w:rFonts w:ascii="Calibri" w:cs="Calibri" w:eastAsia="Calibri" w:hAnsi="Calibri"/>
        </w:rPr>
        <w:t xml:space="preserve">Stream-water exposure, foul greasy stools, bloating, flatulence, and pear-shaped binucleate trophozoites indicate giardiasis. The trophozoite attaches to the small bowel epithelium through its ventral sucking disc and does not invade. Villous blunting and brush-border enzyme loss (especially lactase) cause malabsorption and steatorrhea.</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Colonic invasion with flask-shaped ulcers is </w:t>
      </w:r>
      <w:r>
        <w:rPr>
          <w:rFonts w:ascii="Calibri" w:cs="Calibri" w:eastAsia="Calibri" w:hAnsi="Calibri"/>
          <w:i/>
          <w:iCs/>
        </w:rPr>
        <w:t xml:space="preserve">Entamoeba histolytica</w:t>
      </w:r>
      <w:r>
        <w:rPr>
          <w:rFonts w:ascii="Calibri" w:cs="Calibri" w:eastAsia="Calibri" w:hAnsi="Calibri"/>
        </w:rPr>
        <w:t xml:space="preserve">, which causes bloody dysentery.</w:t>
      </w:r>
    </w:p>
    <w:p>
      <w:pPr>
        <w:pStyle w:val="ListParagraph"/>
        <w:numPr>
          <w:ilvl w:val="0"/>
          <w:numId w:val="2"/>
        </w:numPr>
        <w:spacing w:after="30"/>
      </w:pPr>
      <w:r>
        <w:rPr>
          <w:rFonts w:ascii="Calibri" w:cs="Calibri" w:eastAsia="Calibri" w:hAnsi="Calibri"/>
        </w:rPr>
        <w:t xml:space="preserve">B. Heat-labile toxin raising cAMP is the ETEC/cholera mechanism, which causes watery secretory diarrhea without steatorrhea.</w:t>
      </w:r>
    </w:p>
    <w:p>
      <w:pPr>
        <w:pStyle w:val="ListParagraph"/>
        <w:numPr>
          <w:ilvl w:val="0"/>
          <w:numId w:val="2"/>
        </w:numPr>
        <w:spacing w:after="30"/>
      </w:pPr>
      <w:r>
        <w:rPr>
          <w:rFonts w:ascii="Calibri" w:cs="Calibri" w:eastAsia="Calibri" w:hAnsi="Calibri"/>
        </w:rPr>
        <w:t xml:space="preserve">D. Shiga toxin cleaving 28S rRNA is </w:t>
      </w:r>
      <w:r>
        <w:rPr>
          <w:rFonts w:ascii="Calibri" w:cs="Calibri" w:eastAsia="Calibri" w:hAnsi="Calibri"/>
          <w:i/>
          <w:iCs/>
        </w:rPr>
        <w:t xml:space="preserve">Shigella</w:t>
      </w:r>
      <w:r>
        <w:rPr>
          <w:rFonts w:ascii="Calibri" w:cs="Calibri" w:eastAsia="Calibri" w:hAnsi="Calibri"/>
        </w:rPr>
        <w:t xml:space="preserve"> or EHEC, which cause bloody diarrhea.</w:t>
      </w:r>
    </w:p>
    <w:p>
      <w:pPr>
        <w:pStyle w:val="ListParagraph"/>
        <w:numPr>
          <w:ilvl w:val="0"/>
          <w:numId w:val="2"/>
        </w:numPr>
        <w:spacing w:after="30"/>
      </w:pPr>
      <w:r>
        <w:rPr>
          <w:rFonts w:ascii="Calibri" w:cs="Calibri" w:eastAsia="Calibri" w:hAnsi="Calibri"/>
        </w:rPr>
        <w:t xml:space="preserve">E. Destruction of villus-tip enterocytes is the rotavirus mechanism, typical of infants in winter.</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Giardia</w:t>
      </w:r>
      <w:r>
        <w:rPr>
          <w:rFonts w:ascii="Calibri" w:cs="Calibri" w:eastAsia="Calibri" w:hAnsi="Calibri"/>
        </w:rPr>
        <w:t xml:space="preserve"> → hikers, campers, and daycare outbreaks, with greasy, foul-smelling, nonbloody diarrhea. It is noninvasive and produces malabsorption.</w:t>
      </w:r>
    </w:p>
    <w:p>
      <w:pPr>
        <w:pStyle w:val="Heading3"/>
        <w:keepNext/>
      </w:pPr>
      <w:r>
        <w:rPr>
          <w:rFonts w:ascii="Calibri" w:cs="Calibri" w:eastAsia="Calibri" w:hAnsi="Calibri"/>
        </w:rPr>
        <w:t xml:space="preserve">147. </w:t>
      </w:r>
      <w:r>
        <w:rPr>
          <w:rFonts w:ascii="Calibri" w:cs="Calibri" w:eastAsia="Calibri" w:hAnsi="Calibri"/>
          <w:i/>
          <w:iCs/>
        </w:rPr>
        <w:t xml:space="preserve">Plasmodium vivax</w:t>
      </w:r>
      <w:r>
        <w:rPr>
          <w:rFonts w:ascii="Calibri" w:cs="Calibri" w:eastAsia="Calibri" w:hAnsi="Calibri"/>
        </w:rPr>
        <w:t xml:space="preserve"> (epidemiology)</w:t>
      </w:r>
    </w:p>
    <w:p>
      <w:pPr>
        <w:spacing w:after="80"/>
      </w:pPr>
      <w:r>
        <w:rPr>
          <w:rFonts w:ascii="Calibri" w:cs="Calibri" w:eastAsia="Calibri" w:hAnsi="Calibri"/>
          <w:b/>
          <w:bCs/>
        </w:rPr>
        <w:t xml:space="preserve">Correct answer: </w:t>
      </w:r>
      <w:r>
        <w:rPr>
          <w:rFonts w:ascii="Calibri" w:cs="Calibri" w:eastAsia="Calibri" w:hAnsi="Calibri"/>
          <w:b/>
          <w:bCs/>
        </w:rPr>
        <w:t xml:space="preserve">A. Absence of the Duffy antigen/chemokine receptor on red cells</w:t>
      </w:r>
    </w:p>
    <w:p>
      <w:pPr>
        <w:spacing w:after="80"/>
      </w:pPr>
      <w:r>
        <w:rPr>
          <w:rFonts w:ascii="Calibri" w:cs="Calibri" w:eastAsia="Calibri" w:hAnsi="Calibri"/>
          <w:b/>
          <w:bCs/>
        </w:rPr>
        <w:t xml:space="preserve">Why: </w:t>
      </w:r>
      <w:r>
        <w:rPr>
          <w:rFonts w:ascii="Calibri" w:cs="Calibri" w:eastAsia="Calibri" w:hAnsi="Calibri"/>
          <w:i/>
          <w:iCs/>
        </w:rPr>
        <w:t xml:space="preserve">P. vivax</w:t>
      </w:r>
      <w:r>
        <w:rPr>
          <w:rFonts w:ascii="Calibri" w:cs="Calibri" w:eastAsia="Calibri" w:hAnsi="Calibri"/>
        </w:rPr>
        <w:t xml:space="preserve"> merozoites enter red cells via the Duffy antigen receptor (DARC). Most West Africans are Duffy-negative, so </w:t>
      </w:r>
      <w:r>
        <w:rPr>
          <w:rFonts w:ascii="Calibri" w:cs="Calibri" w:eastAsia="Calibri" w:hAnsi="Calibri"/>
          <w:i/>
          <w:iCs/>
        </w:rPr>
        <w:t xml:space="preserve">P. vivax</w:t>
      </w:r>
      <w:r>
        <w:rPr>
          <w:rFonts w:ascii="Calibri" w:cs="Calibri" w:eastAsia="Calibri" w:hAnsi="Calibri"/>
        </w:rPr>
        <w:t xml:space="preserve"> is rare there, and falciparum predominates.</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B. Sickle cell trait protects against severe </w:t>
      </w:r>
      <w:r>
        <w:rPr>
          <w:rFonts w:ascii="Calibri" w:cs="Calibri" w:eastAsia="Calibri" w:hAnsi="Calibri"/>
          <w:i/>
          <w:iCs/>
        </w:rPr>
        <w:t xml:space="preserve">P. falciparum</w:t>
      </w:r>
      <w:r>
        <w:rPr>
          <w:rFonts w:ascii="Calibri" w:cs="Calibri" w:eastAsia="Calibri" w:hAnsi="Calibri"/>
        </w:rPr>
        <w:t xml:space="preserve">, which is the species that is present, so it cannot explain the absence of vivax.</w:t>
      </w:r>
    </w:p>
    <w:p>
      <w:pPr>
        <w:pStyle w:val="ListParagraph"/>
        <w:numPr>
          <w:ilvl w:val="0"/>
          <w:numId w:val="2"/>
        </w:numPr>
        <w:spacing w:after="30"/>
      </w:pPr>
      <w:r>
        <w:rPr>
          <w:rFonts w:ascii="Calibri" w:cs="Calibri" w:eastAsia="Calibri" w:hAnsi="Calibri"/>
        </w:rPr>
        <w:t xml:space="preserve">C. G6PD deficiency confers partial protection against falciparum, not specific resistance to vivax.</w:t>
      </w:r>
    </w:p>
    <w:p>
      <w:pPr>
        <w:pStyle w:val="ListParagraph"/>
        <w:numPr>
          <w:ilvl w:val="0"/>
          <w:numId w:val="2"/>
        </w:numPr>
        <w:spacing w:after="30"/>
      </w:pPr>
      <w:r>
        <w:rPr>
          <w:rFonts w:ascii="Calibri" w:cs="Calibri" w:eastAsia="Calibri" w:hAnsi="Calibri"/>
        </w:rPr>
        <w:t xml:space="preserve">D. Southeast Asian ovalocytosis protects against cerebral falciparum malaria and is not a West African trait.</w:t>
      </w:r>
    </w:p>
    <w:p>
      <w:pPr>
        <w:pStyle w:val="ListParagraph"/>
        <w:numPr>
          <w:ilvl w:val="0"/>
          <w:numId w:val="2"/>
        </w:numPr>
        <w:spacing w:after="30"/>
      </w:pPr>
      <w:r>
        <w:rPr>
          <w:rFonts w:ascii="Calibri" w:cs="Calibri" w:eastAsia="Calibri" w:hAnsi="Calibri"/>
        </w:rPr>
        <w:t xml:space="preserve">E. α-Thalassemia trait protects against severe falciparum malaria.</w:t>
      </w:r>
    </w:p>
    <w:p>
      <w:pPr>
        <w:spacing w:after="160" w:before="60"/>
      </w:pPr>
      <w:r>
        <w:rPr>
          <w:rFonts w:ascii="Calibri" w:cs="Calibri" w:eastAsia="Calibri" w:hAnsi="Calibri"/>
          <w:b/>
          <w:bCs/>
        </w:rPr>
        <w:t xml:space="preserve">High-yield takeaway: </w:t>
      </w:r>
      <w:r>
        <w:rPr>
          <w:rFonts w:ascii="Calibri" w:cs="Calibri" w:eastAsia="Calibri" w:hAnsi="Calibri"/>
        </w:rPr>
        <w:t xml:space="preserve">Duffy-negative red cells are resistant to </w:t>
      </w:r>
      <w:r>
        <w:rPr>
          <w:rFonts w:ascii="Calibri" w:cs="Calibri" w:eastAsia="Calibri" w:hAnsi="Calibri"/>
          <w:i/>
          <w:iCs/>
        </w:rPr>
        <w:t xml:space="preserve">P. vivax</w:t>
      </w:r>
      <w:r>
        <w:rPr>
          <w:rFonts w:ascii="Calibri" w:cs="Calibri" w:eastAsia="Calibri" w:hAnsi="Calibri"/>
        </w:rPr>
        <w:t xml:space="preserve">. Sickle trait, thalassemia, G6PD deficiency, and HbC mainly protect against </w:t>
      </w:r>
      <w:r>
        <w:rPr>
          <w:rFonts w:ascii="Calibri" w:cs="Calibri" w:eastAsia="Calibri" w:hAnsi="Calibri"/>
          <w:i/>
          <w:iCs/>
        </w:rPr>
        <w:t xml:space="preserve">P. falciparum</w:t>
      </w:r>
      <w:r>
        <w:rPr>
          <w:rFonts w:ascii="Calibri" w:cs="Calibri" w:eastAsia="Calibri" w:hAnsi="Calibri"/>
        </w:rPr>
        <w:t xml:space="preserve">.</w:t>
      </w:r>
    </w:p>
    <w:p>
      <w:pPr>
        <w:pStyle w:val="Heading3"/>
        <w:keepNext/>
      </w:pPr>
      <w:r>
        <w:rPr>
          <w:rFonts w:ascii="Calibri" w:cs="Calibri" w:eastAsia="Calibri" w:hAnsi="Calibri"/>
        </w:rPr>
        <w:t xml:space="preserve">148. </w:t>
      </w:r>
      <w:r>
        <w:rPr>
          <w:rFonts w:ascii="Calibri" w:cs="Calibri" w:eastAsia="Calibri" w:hAnsi="Calibri"/>
          <w:i/>
          <w:iCs/>
        </w:rPr>
        <w:t xml:space="preserve">Trypanosoma cruzi</w:t>
      </w:r>
      <w:r>
        <w:rPr>
          <w:rFonts w:ascii="Calibri" w:cs="Calibri" w:eastAsia="Calibri" w:hAnsi="Calibri"/>
        </w:rPr>
        <w:t xml:space="preserve"> (transmission)</w:t>
      </w:r>
    </w:p>
    <w:p>
      <w:pPr>
        <w:spacing w:after="80"/>
      </w:pPr>
      <w:r>
        <w:rPr>
          <w:rFonts w:ascii="Calibri" w:cs="Calibri" w:eastAsia="Calibri" w:hAnsi="Calibri"/>
          <w:b/>
          <w:bCs/>
        </w:rPr>
        <w:t xml:space="preserve">Correct answer: </w:t>
      </w:r>
      <w:r>
        <w:rPr>
          <w:rFonts w:ascii="Calibri" w:cs="Calibri" w:eastAsia="Calibri" w:hAnsi="Calibri"/>
          <w:b/>
          <w:bCs/>
        </w:rPr>
        <w:t xml:space="preserve">E. Contamination of the conjunctiva or a bite wound with feces of a reduviid bug</w:t>
      </w:r>
    </w:p>
    <w:p>
      <w:pPr>
        <w:spacing w:after="80"/>
      </w:pPr>
      <w:r>
        <w:rPr>
          <w:rFonts w:ascii="Calibri" w:cs="Calibri" w:eastAsia="Calibri" w:hAnsi="Calibri"/>
          <w:b/>
          <w:bCs/>
        </w:rPr>
        <w:t xml:space="preserve">Why: </w:t>
      </w:r>
      <w:r>
        <w:rPr>
          <w:rFonts w:ascii="Calibri" w:cs="Calibri" w:eastAsia="Calibri" w:hAnsi="Calibri"/>
        </w:rPr>
        <w:t xml:space="preserve">Painless unilateral periorbital swelling with conjunctivitis and preauricular lymphadenopathy is Romaña sign, a feature of acute Chagas disease. The reduviid (kissing) bug defecates near the bite, and trypomastigotes in the feces enter through the wound or mucosa when the person rubs the site. Mud-brick housing in Latin America is a classic risk. Infection can also occur by blood transfusion, congenital transmission, and contaminated food.</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Tsetse fly bites transmit </w:t>
      </w:r>
      <w:r>
        <w:rPr>
          <w:rFonts w:ascii="Calibri" w:cs="Calibri" w:eastAsia="Calibri" w:hAnsi="Calibri"/>
          <w:i/>
          <w:iCs/>
        </w:rPr>
        <w:t xml:space="preserve">T. brucei</w:t>
      </w:r>
      <w:r>
        <w:rPr>
          <w:rFonts w:ascii="Calibri" w:cs="Calibri" w:eastAsia="Calibri" w:hAnsi="Calibri"/>
        </w:rPr>
        <w:t xml:space="preserve">, which causes African sleeping sickness.</w:t>
      </w:r>
    </w:p>
    <w:p>
      <w:pPr>
        <w:pStyle w:val="ListParagraph"/>
        <w:numPr>
          <w:ilvl w:val="0"/>
          <w:numId w:val="2"/>
        </w:numPr>
        <w:spacing w:after="30"/>
      </w:pPr>
      <w:r>
        <w:rPr>
          <w:rFonts w:ascii="Calibri" w:cs="Calibri" w:eastAsia="Calibri" w:hAnsi="Calibri"/>
        </w:rPr>
        <w:t xml:space="preserve">B. Sand fly bites transmit </w:t>
      </w:r>
      <w:r>
        <w:rPr>
          <w:rFonts w:ascii="Calibri" w:cs="Calibri" w:eastAsia="Calibri" w:hAnsi="Calibri"/>
          <w:i/>
          <w:iCs/>
        </w:rPr>
        <w:t xml:space="preserve">Leishmania</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C. Ingesting cysts in water describes </w:t>
      </w:r>
      <w:r>
        <w:rPr>
          <w:rFonts w:ascii="Calibri" w:cs="Calibri" w:eastAsia="Calibri" w:hAnsi="Calibri"/>
          <w:i/>
          <w:iCs/>
        </w:rPr>
        <w:t xml:space="preserve">Giardia</w:t>
      </w:r>
      <w:r>
        <w:rPr>
          <w:rFonts w:ascii="Calibri" w:cs="Calibri" w:eastAsia="Calibri" w:hAnsi="Calibri"/>
        </w:rPr>
        <w:t xml:space="preserve"> and </w:t>
      </w:r>
      <w:r>
        <w:rPr>
          <w:rFonts w:ascii="Calibri" w:cs="Calibri" w:eastAsia="Calibri" w:hAnsi="Calibri"/>
          <w:i/>
          <w:iCs/>
        </w:rPr>
        <w:t xml:space="preserve">Entamoeba</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D. Ingesting tissue cysts in undercooked meat describes </w:t>
      </w:r>
      <w:r>
        <w:rPr>
          <w:rFonts w:ascii="Calibri" w:cs="Calibri" w:eastAsia="Calibri" w:hAnsi="Calibri"/>
          <w:i/>
          <w:iCs/>
        </w:rPr>
        <w:t xml:space="preserve">Toxoplasma</w:t>
      </w:r>
      <w:r>
        <w:rPr>
          <w:rFonts w:ascii="Calibri" w:cs="Calibri" w:eastAsia="Calibri" w:hAnsi="Calibri"/>
        </w:rPr>
        <w:t xml:space="preserve">.</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T. cruzi</w:t>
      </w:r>
      <w:r>
        <w:rPr>
          <w:rFonts w:ascii="Calibri" w:cs="Calibri" w:eastAsia="Calibri" w:hAnsi="Calibri"/>
        </w:rPr>
        <w:t xml:space="preserve"> is transmitted by the feces of reduviid bugs, not by the bite itself.</w:t>
      </w:r>
    </w:p>
    <w:p>
      <w:pPr>
        <w:pStyle w:val="Heading3"/>
        <w:keepNext/>
      </w:pPr>
      <w:r>
        <w:rPr>
          <w:rFonts w:ascii="Calibri" w:cs="Calibri" w:eastAsia="Calibri" w:hAnsi="Calibri"/>
        </w:rPr>
        <w:t xml:space="preserve">149. </w:t>
      </w:r>
      <w:r>
        <w:rPr>
          <w:rFonts w:ascii="Calibri" w:cs="Calibri" w:eastAsia="Calibri" w:hAnsi="Calibri"/>
          <w:i/>
          <w:iCs/>
        </w:rPr>
        <w:t xml:space="preserve">Entamoeba histolytica</w:t>
      </w:r>
      <w:r>
        <w:rPr>
          <w:rFonts w:ascii="Calibri" w:cs="Calibri" w:eastAsia="Calibri" w:hAnsi="Calibri"/>
        </w:rPr>
        <w:t xml:space="preserve"> (liver abscess)</w:t>
      </w:r>
    </w:p>
    <w:p>
      <w:pPr>
        <w:spacing w:after="80"/>
      </w:pPr>
      <w:r>
        <w:rPr>
          <w:rFonts w:ascii="Calibri" w:cs="Calibri" w:eastAsia="Calibri" w:hAnsi="Calibri"/>
          <w:b/>
          <w:bCs/>
        </w:rPr>
        <w:t xml:space="preserve">Correct answer: </w:t>
      </w:r>
      <w:r>
        <w:rPr>
          <w:rFonts w:ascii="Calibri" w:cs="Calibri" w:eastAsia="Calibri" w:hAnsi="Calibri"/>
          <w:b/>
          <w:bCs/>
        </w:rPr>
        <w:t xml:space="preserve">B. Metronidazole followed by a luminal agent such as paromomycin</w:t>
      </w:r>
    </w:p>
    <w:p>
      <w:pPr>
        <w:spacing w:after="80"/>
      </w:pPr>
      <w:r>
        <w:rPr>
          <w:rFonts w:ascii="Calibri" w:cs="Calibri" w:eastAsia="Calibri" w:hAnsi="Calibri"/>
          <w:b/>
          <w:bCs/>
        </w:rPr>
        <w:t xml:space="preserve">Why: </w:t>
      </w:r>
      <w:r>
        <w:rPr>
          <w:rFonts w:ascii="Calibri" w:cs="Calibri" w:eastAsia="Calibri" w:hAnsi="Calibri"/>
        </w:rPr>
        <w:t xml:space="preserve">Fever, a solitary right-lobe liver abscess with "anchovy paste" fluid, and positive serology after Mexico travel indicate amebic liver abscess. Metronidazole kills invasive trophozoites in tissue. A luminal agent (paromomycin or iodoquinol) is then needed to eradicate intestinal colonization and prevent relapse and spread.</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Metronidazole alone leaves luminal cysts and trophozoites, risking relapse and transmission.</w:t>
      </w:r>
    </w:p>
    <w:p>
      <w:pPr>
        <w:pStyle w:val="ListParagraph"/>
        <w:numPr>
          <w:ilvl w:val="0"/>
          <w:numId w:val="2"/>
        </w:numPr>
        <w:spacing w:after="30"/>
      </w:pPr>
      <w:r>
        <w:rPr>
          <w:rFonts w:ascii="Calibri" w:cs="Calibri" w:eastAsia="Calibri" w:hAnsi="Calibri"/>
        </w:rPr>
        <w:t xml:space="preserve">C. Praziquantel treats trematodes and cestodes, not protozoa.</w:t>
      </w:r>
    </w:p>
    <w:p>
      <w:pPr>
        <w:pStyle w:val="ListParagraph"/>
        <w:numPr>
          <w:ilvl w:val="0"/>
          <w:numId w:val="2"/>
        </w:numPr>
        <w:spacing w:after="30"/>
      </w:pPr>
      <w:r>
        <w:rPr>
          <w:rFonts w:ascii="Calibri" w:cs="Calibri" w:eastAsia="Calibri" w:hAnsi="Calibri"/>
        </w:rPr>
        <w:t xml:space="preserve">D. Albendazole is an anthelmintic, and amebic abscesses usually do not need resection.</w:t>
      </w:r>
    </w:p>
    <w:p>
      <w:pPr>
        <w:pStyle w:val="ListParagraph"/>
        <w:numPr>
          <w:ilvl w:val="0"/>
          <w:numId w:val="2"/>
        </w:numPr>
        <w:spacing w:after="30"/>
      </w:pPr>
      <w:r>
        <w:rPr>
          <w:rFonts w:ascii="Calibri" w:cs="Calibri" w:eastAsia="Calibri" w:hAnsi="Calibri"/>
        </w:rPr>
        <w:t xml:space="preserve">E. Pyogenic abscess management (antibacterials plus drainage) does not treat the amebic cause, and most amebic abscesses resolve with drugs alone.</w:t>
      </w:r>
    </w:p>
    <w:p>
      <w:pPr>
        <w:spacing w:after="160" w:before="60"/>
      </w:pPr>
      <w:r>
        <w:rPr>
          <w:rFonts w:ascii="Calibri" w:cs="Calibri" w:eastAsia="Calibri" w:hAnsi="Calibri"/>
          <w:b/>
          <w:bCs/>
        </w:rPr>
        <w:t xml:space="preserve">High-yield takeaway: </w:t>
      </w:r>
      <w:r>
        <w:rPr>
          <w:rFonts w:ascii="Calibri" w:cs="Calibri" w:eastAsia="Calibri" w:hAnsi="Calibri"/>
        </w:rPr>
        <w:t xml:space="preserve">Amebiasis → metronidazole (or tinidazole) for invasive disease, followed by a luminal agent.</w:t>
      </w:r>
    </w:p>
    <w:p>
      <w:pPr>
        <w:pStyle w:val="Heading3"/>
        <w:keepNext/>
      </w:pPr>
      <w:r>
        <w:rPr>
          <w:rFonts w:ascii="Calibri" w:cs="Calibri" w:eastAsia="Calibri" w:hAnsi="Calibri"/>
        </w:rPr>
        <w:t xml:space="preserve">150. </w:t>
      </w:r>
      <w:r>
        <w:rPr>
          <w:rFonts w:ascii="Calibri" w:cs="Calibri" w:eastAsia="Calibri" w:hAnsi="Calibri"/>
          <w:i/>
          <w:iCs/>
        </w:rPr>
        <w:t xml:space="preserve">Plasmodium falciparum</w:t>
      </w:r>
      <w:r>
        <w:rPr>
          <w:rFonts w:ascii="Calibri" w:cs="Calibri" w:eastAsia="Calibri" w:hAnsi="Calibri"/>
        </w:rPr>
        <w:t xml:space="preserve"> (severe malaria)</w:t>
      </w:r>
    </w:p>
    <w:p>
      <w:pPr>
        <w:spacing w:after="80"/>
      </w:pPr>
      <w:r>
        <w:rPr>
          <w:rFonts w:ascii="Calibri" w:cs="Calibri" w:eastAsia="Calibri" w:hAnsi="Calibri"/>
          <w:b/>
          <w:bCs/>
        </w:rPr>
        <w:t xml:space="preserve">Correct answer: </w:t>
      </w:r>
      <w:r>
        <w:rPr>
          <w:rFonts w:ascii="Calibri" w:cs="Calibri" w:eastAsia="Calibri" w:hAnsi="Calibri"/>
          <w:b/>
          <w:bCs/>
        </w:rPr>
        <w:t xml:space="preserve">D. Intravenous artesunate</w:t>
      </w:r>
    </w:p>
    <w:p>
      <w:pPr>
        <w:spacing w:after="80"/>
      </w:pPr>
      <w:r>
        <w:rPr>
          <w:rFonts w:ascii="Calibri" w:cs="Calibri" w:eastAsia="Calibri" w:hAnsi="Calibri"/>
          <w:b/>
          <w:bCs/>
        </w:rPr>
        <w:t xml:space="preserve">Why: </w:t>
      </w:r>
      <w:r>
        <w:rPr>
          <w:rFonts w:ascii="Calibri" w:cs="Calibri" w:eastAsia="Calibri" w:hAnsi="Calibri"/>
        </w:rPr>
        <w:t xml:space="preserve">Altered mental status, hypotension, hypoglycemia, renal failure, and a parasitemia of 9% define severe falciparum malaria. Intravenous artesunate is the treatment of choice, with lower mortality than quinine or quinidine, and it is followed by a full oral course.</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Chloroquine is oral, and falciparum in Nigeria is widely chloroquine-resistant.</w:t>
      </w:r>
    </w:p>
    <w:p>
      <w:pPr>
        <w:pStyle w:val="ListParagraph"/>
        <w:numPr>
          <w:ilvl w:val="0"/>
          <w:numId w:val="2"/>
        </w:numPr>
        <w:spacing w:after="30"/>
      </w:pPr>
      <w:r>
        <w:rPr>
          <w:rFonts w:ascii="Calibri" w:cs="Calibri" w:eastAsia="Calibri" w:hAnsi="Calibri"/>
        </w:rPr>
        <w:t xml:space="preserve">B. Atovaquone-proguanil is oral and used for uncomplicated disease or prophylaxis, not for a vomiting, hypotensive patient.</w:t>
      </w:r>
    </w:p>
    <w:p>
      <w:pPr>
        <w:pStyle w:val="ListParagraph"/>
        <w:numPr>
          <w:ilvl w:val="0"/>
          <w:numId w:val="2"/>
        </w:numPr>
        <w:spacing w:after="30"/>
      </w:pPr>
      <w:r>
        <w:rPr>
          <w:rFonts w:ascii="Calibri" w:cs="Calibri" w:eastAsia="Calibri" w:hAnsi="Calibri"/>
        </w:rPr>
        <w:t xml:space="preserve">C. IV quinidine was the older alternative. It is cardiotoxic, less effective than artesunate, and no longer available in the US.</w:t>
      </w:r>
    </w:p>
    <w:p>
      <w:pPr>
        <w:pStyle w:val="ListParagraph"/>
        <w:numPr>
          <w:ilvl w:val="0"/>
          <w:numId w:val="2"/>
        </w:numPr>
        <w:spacing w:after="30"/>
      </w:pPr>
      <w:r>
        <w:rPr>
          <w:rFonts w:ascii="Calibri" w:cs="Calibri" w:eastAsia="Calibri" w:hAnsi="Calibri"/>
        </w:rPr>
        <w:t xml:space="preserve">E. Primaquine acts on hypnozoites and gametocytes and is not treatment for acute severe disease.</w:t>
      </w:r>
    </w:p>
    <w:p>
      <w:pPr>
        <w:spacing w:after="160" w:before="60"/>
      </w:pPr>
      <w:r>
        <w:rPr>
          <w:rFonts w:ascii="Calibri" w:cs="Calibri" w:eastAsia="Calibri" w:hAnsi="Calibri"/>
          <w:b/>
          <w:bCs/>
        </w:rPr>
        <w:t xml:space="preserve">High-yield takeaway: </w:t>
      </w:r>
      <w:r>
        <w:rPr>
          <w:rFonts w:ascii="Calibri" w:cs="Calibri" w:eastAsia="Calibri" w:hAnsi="Calibri"/>
        </w:rPr>
        <w:t xml:space="preserve">Severe malaria → IV artesunate, then oral combination therapy.</w:t>
      </w:r>
    </w:p>
    <w:p>
      <w:pPr>
        <w:pStyle w:val="Heading3"/>
        <w:keepNext/>
      </w:pPr>
      <w:r>
        <w:rPr>
          <w:rFonts w:ascii="Calibri" w:cs="Calibri" w:eastAsia="Calibri" w:hAnsi="Calibri"/>
        </w:rPr>
        <w:t xml:space="preserve">151. </w:t>
      </w:r>
      <w:r>
        <w:rPr>
          <w:rFonts w:ascii="Calibri" w:cs="Calibri" w:eastAsia="Calibri" w:hAnsi="Calibri"/>
          <w:i/>
          <w:iCs/>
        </w:rPr>
        <w:t xml:space="preserve">Leishmania donovani</w:t>
      </w:r>
      <w:r>
        <w:rPr>
          <w:rFonts w:ascii="Calibri" w:cs="Calibri" w:eastAsia="Calibri" w:hAnsi="Calibri"/>
        </w:rPr>
        <w:t xml:space="preserve"> (visceral leishmaniasis)</w:t>
      </w:r>
    </w:p>
    <w:p>
      <w:pPr>
        <w:spacing w:after="80"/>
      </w:pPr>
      <w:r>
        <w:rPr>
          <w:rFonts w:ascii="Calibri" w:cs="Calibri" w:eastAsia="Calibri" w:hAnsi="Calibri"/>
          <w:b/>
          <w:bCs/>
        </w:rPr>
        <w:t xml:space="preserve">Correct answer: </w:t>
      </w:r>
      <w:r>
        <w:rPr>
          <w:rFonts w:ascii="Calibri" w:cs="Calibri" w:eastAsia="Calibri" w:hAnsi="Calibri"/>
          <w:b/>
          <w:bCs/>
        </w:rPr>
        <w:t xml:space="preserve">B. Intracellular amastigotes with a kinetoplast within macrophages</w:t>
      </w:r>
    </w:p>
    <w:p>
      <w:pPr>
        <w:spacing w:after="80"/>
      </w:pPr>
      <w:r>
        <w:rPr>
          <w:rFonts w:ascii="Calibri" w:cs="Calibri" w:eastAsia="Calibri" w:hAnsi="Calibri"/>
          <w:b/>
          <w:bCs/>
        </w:rPr>
        <w:t xml:space="preserve">Why: </w:t>
      </w:r>
      <w:r>
        <w:rPr>
          <w:rFonts w:ascii="Calibri" w:cs="Calibri" w:eastAsia="Calibri" w:hAnsi="Calibri"/>
        </w:rPr>
        <w:t xml:space="preserve">Prolonged fever, massive splenomegaly, pancytopenia, hypergammaglobulinemia, and skin darkening in an Indian patient are kala-azar. Marrow, spleen, or liver aspirates show amastigotes (Donovan bodies) within macrophages, with a nucleus and a rod-shaped kinetoplast on Giemsa stain. The sand fly transmits the promastigote.</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Spherules with endospores are </w:t>
      </w:r>
      <w:r>
        <w:rPr>
          <w:rFonts w:ascii="Calibri" w:cs="Calibri" w:eastAsia="Calibri" w:hAnsi="Calibri"/>
          <w:i/>
          <w:iCs/>
        </w:rPr>
        <w:t xml:space="preserve">Coccidioides</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C. Ring forms in red cells are </w:t>
      </w:r>
      <w:r>
        <w:rPr>
          <w:rFonts w:ascii="Calibri" w:cs="Calibri" w:eastAsia="Calibri" w:hAnsi="Calibri"/>
          <w:i/>
          <w:iCs/>
        </w:rPr>
        <w:t xml:space="preserve">Plasmodium</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D. Extracellular trypomastigotes with an undulating membrane are </w:t>
      </w:r>
      <w:r>
        <w:rPr>
          <w:rFonts w:ascii="Calibri" w:cs="Calibri" w:eastAsia="Calibri" w:hAnsi="Calibri"/>
          <w:i/>
          <w:iCs/>
        </w:rPr>
        <w:t xml:space="preserve">Trypanosoma</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E. Narrow-based budding yeast in macrophages is </w:t>
      </w:r>
      <w:r>
        <w:rPr>
          <w:rFonts w:ascii="Calibri" w:cs="Calibri" w:eastAsia="Calibri" w:hAnsi="Calibri"/>
          <w:i/>
          <w:iCs/>
        </w:rPr>
        <w:t xml:space="preserve">Histoplasma</w:t>
      </w:r>
      <w:r>
        <w:rPr>
          <w:rFonts w:ascii="Calibri" w:cs="Calibri" w:eastAsia="Calibri" w:hAnsi="Calibri"/>
        </w:rPr>
        <w:t xml:space="preserve">, which can mimic this picture but lacks a kinetoplast and has a cell wall.</w:t>
      </w:r>
    </w:p>
    <w:p>
      <w:pPr>
        <w:spacing w:after="160" w:before="60"/>
      </w:pPr>
      <w:r>
        <w:rPr>
          <w:rFonts w:ascii="Calibri" w:cs="Calibri" w:eastAsia="Calibri" w:hAnsi="Calibri"/>
          <w:b/>
          <w:bCs/>
        </w:rPr>
        <w:t xml:space="preserve">High-yield takeaway: </w:t>
      </w:r>
      <w:r>
        <w:rPr>
          <w:rFonts w:ascii="Calibri" w:cs="Calibri" w:eastAsia="Calibri" w:hAnsi="Calibri"/>
        </w:rPr>
        <w:t xml:space="preserve">Visceral leishmaniasis → sand fly, amastigotes in macrophages, hepatosplenomegaly, pancytopenia, hypergammaglobulinemia.</w:t>
      </w:r>
    </w:p>
    <w:p>
      <w:pPr>
        <w:pStyle w:val="Heading3"/>
        <w:keepNext/>
      </w:pPr>
      <w:r>
        <w:rPr>
          <w:rFonts w:ascii="Calibri" w:cs="Calibri" w:eastAsia="Calibri" w:hAnsi="Calibri"/>
        </w:rPr>
        <w:t xml:space="preserve">152. </w:t>
      </w:r>
      <w:r>
        <w:rPr>
          <w:rFonts w:ascii="Calibri" w:cs="Calibri" w:eastAsia="Calibri" w:hAnsi="Calibri"/>
          <w:i/>
          <w:iCs/>
        </w:rPr>
        <w:t xml:space="preserve">Naegleria fowleri</w:t>
      </w:r>
    </w:p>
    <w:p>
      <w:pPr>
        <w:spacing w:after="80"/>
      </w:pPr>
      <w:r>
        <w:rPr>
          <w:rFonts w:ascii="Calibri" w:cs="Calibri" w:eastAsia="Calibri" w:hAnsi="Calibri"/>
          <w:b/>
          <w:bCs/>
        </w:rPr>
        <w:t xml:space="preserve">Correct answer: </w:t>
      </w:r>
      <w:r>
        <w:rPr>
          <w:rFonts w:ascii="Calibri" w:cs="Calibri" w:eastAsia="Calibri" w:hAnsi="Calibri"/>
          <w:b/>
          <w:bCs/>
        </w:rPr>
        <w:t xml:space="preserve">A. Through the cribriform plate along olfactory nerves after inhalation of water into the nose</w:t>
      </w:r>
    </w:p>
    <w:p>
      <w:pPr>
        <w:spacing w:after="80"/>
      </w:pPr>
      <w:r>
        <w:rPr>
          <w:rFonts w:ascii="Calibri" w:cs="Calibri" w:eastAsia="Calibri" w:hAnsi="Calibri"/>
          <w:b/>
          <w:bCs/>
        </w:rPr>
        <w:t xml:space="preserve">Why: </w:t>
      </w:r>
      <w:r>
        <w:rPr>
          <w:rFonts w:ascii="Calibri" w:cs="Calibri" w:eastAsia="Calibri" w:hAnsi="Calibri"/>
        </w:rPr>
        <w:t xml:space="preserve">Swimming in warm freshwater followed by fulminant neutrophilic meningoencephalitis with motile trophozoites on wet mount is primary amebic meningoencephalitis. The amoebae enter the nose, cross the cribriform plate along olfactory nerves, and reach the frontal lobes.</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B. Hematogenous spread from the lungs is not the route.</w:t>
      </w:r>
    </w:p>
    <w:p>
      <w:pPr>
        <w:pStyle w:val="ListParagraph"/>
        <w:numPr>
          <w:ilvl w:val="0"/>
          <w:numId w:val="2"/>
        </w:numPr>
        <w:spacing w:after="30"/>
      </w:pPr>
      <w:r>
        <w:rPr>
          <w:rFonts w:ascii="Calibri" w:cs="Calibri" w:eastAsia="Calibri" w:hAnsi="Calibri"/>
        </w:rPr>
        <w:t xml:space="preserve">C. Retrograde axonal transport from a skin wound describes rabies and HSV.</w:t>
      </w:r>
    </w:p>
    <w:p>
      <w:pPr>
        <w:pStyle w:val="ListParagraph"/>
        <w:numPr>
          <w:ilvl w:val="0"/>
          <w:numId w:val="2"/>
        </w:numPr>
        <w:spacing w:after="30"/>
      </w:pPr>
      <w:r>
        <w:rPr>
          <w:rFonts w:ascii="Calibri" w:cs="Calibri" w:eastAsia="Calibri" w:hAnsi="Calibri"/>
        </w:rPr>
        <w:t xml:space="preserve">D. Ingestion does not cause the infection, which requires nasal exposure.</w:t>
      </w:r>
    </w:p>
    <w:p>
      <w:pPr>
        <w:pStyle w:val="ListParagraph"/>
        <w:numPr>
          <w:ilvl w:val="0"/>
          <w:numId w:val="2"/>
        </w:numPr>
        <w:spacing w:after="30"/>
      </w:pPr>
      <w:r>
        <w:rPr>
          <w:rFonts w:ascii="Calibri" w:cs="Calibri" w:eastAsia="Calibri" w:hAnsi="Calibri"/>
        </w:rPr>
        <w:t xml:space="preserve">E. Extension from otitis media is a mechanism of pyogenic bacterial brain abscess and meningitis.</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Naegleria</w:t>
      </w:r>
      <w:r>
        <w:rPr>
          <w:rFonts w:ascii="Calibri" w:cs="Calibri" w:eastAsia="Calibri" w:hAnsi="Calibri"/>
        </w:rPr>
        <w:t xml:space="preserve"> → warm freshwater or nasal irrigation, rapidly fatal. Treatment is amphotericin B, often with miltefosine.</w:t>
      </w:r>
    </w:p>
    <w:p>
      <w:pPr>
        <w:pStyle w:val="Heading3"/>
        <w:keepNext/>
      </w:pPr>
      <w:r>
        <w:rPr>
          <w:rFonts w:ascii="Calibri" w:cs="Calibri" w:eastAsia="Calibri" w:hAnsi="Calibri"/>
        </w:rPr>
        <w:t xml:space="preserve">153. </w:t>
      </w:r>
      <w:r>
        <w:rPr>
          <w:rFonts w:ascii="Calibri" w:cs="Calibri" w:eastAsia="Calibri" w:hAnsi="Calibri"/>
          <w:i/>
          <w:iCs/>
        </w:rPr>
        <w:t xml:space="preserve">Toxoplasma gondii</w:t>
      </w:r>
      <w:r>
        <w:rPr>
          <w:rFonts w:ascii="Calibri" w:cs="Calibri" w:eastAsia="Calibri" w:hAnsi="Calibri"/>
        </w:rPr>
        <w:t xml:space="preserve"> (cerebral toxoplasmosis)</w:t>
      </w:r>
    </w:p>
    <w:p>
      <w:pPr>
        <w:spacing w:after="80"/>
      </w:pPr>
      <w:r>
        <w:rPr>
          <w:rFonts w:ascii="Calibri" w:cs="Calibri" w:eastAsia="Calibri" w:hAnsi="Calibri"/>
          <w:b/>
          <w:bCs/>
        </w:rPr>
        <w:t xml:space="preserve">Correct answer: </w:t>
      </w:r>
      <w:r>
        <w:rPr>
          <w:rFonts w:ascii="Calibri" w:cs="Calibri" w:eastAsia="Calibri" w:hAnsi="Calibri"/>
          <w:b/>
          <w:bCs/>
        </w:rPr>
        <w:t xml:space="preserve">E. Pyrimethamine plus sulfadiazine plus leucovorin</w:t>
      </w:r>
    </w:p>
    <w:p>
      <w:pPr>
        <w:spacing w:after="80"/>
      </w:pPr>
      <w:r>
        <w:rPr>
          <w:rFonts w:ascii="Calibri" w:cs="Calibri" w:eastAsia="Calibri" w:hAnsi="Calibri"/>
          <w:b/>
          <w:bCs/>
        </w:rPr>
        <w:t xml:space="preserve">Why: </w:t>
      </w:r>
      <w:r>
        <w:rPr>
          <w:rFonts w:ascii="Calibri" w:cs="Calibri" w:eastAsia="Calibri" w:hAnsi="Calibri"/>
        </w:rPr>
        <w:t xml:space="preserve">An AIDS patient with a very low CD4+ count, multiple ring-enhancing basal ganglia lesions, and positive </w:t>
      </w:r>
      <w:r>
        <w:rPr>
          <w:rFonts w:ascii="Calibri" w:cs="Calibri" w:eastAsia="Calibri" w:hAnsi="Calibri"/>
          <w:i/>
          <w:iCs/>
        </w:rPr>
        <w:t xml:space="preserve">Toxoplasma</w:t>
      </w:r>
      <w:r>
        <w:rPr>
          <w:rFonts w:ascii="Calibri" w:cs="Calibri" w:eastAsia="Calibri" w:hAnsi="Calibri"/>
        </w:rPr>
        <w:t xml:space="preserve"> IgG has cerebral toxoplasmosis from reactivation. The treatment is pyrimethamine plus sulfadiazine, with leucovorin to prevent marrow suppression. Antiretroviral therapy follows.</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Amphotericin B and flucytosine treat cryptococcal meningitis, which does not typically form ring-enhancing lesions.</w:t>
      </w:r>
    </w:p>
    <w:p>
      <w:pPr>
        <w:pStyle w:val="ListParagraph"/>
        <w:numPr>
          <w:ilvl w:val="0"/>
          <w:numId w:val="2"/>
        </w:numPr>
        <w:spacing w:after="30"/>
      </w:pPr>
      <w:r>
        <w:rPr>
          <w:rFonts w:ascii="Calibri" w:cs="Calibri" w:eastAsia="Calibri" w:hAnsi="Calibri"/>
        </w:rPr>
        <w:t xml:space="preserve">B. Ceftriaxone and metronidazole treat bacterial brain abscesses, which are less likely to be multiple in a patient with positive IgG and this CD4+ count.</w:t>
      </w:r>
    </w:p>
    <w:p>
      <w:pPr>
        <w:pStyle w:val="ListParagraph"/>
        <w:numPr>
          <w:ilvl w:val="0"/>
          <w:numId w:val="2"/>
        </w:numPr>
        <w:spacing w:after="30"/>
      </w:pPr>
      <w:r>
        <w:rPr>
          <w:rFonts w:ascii="Calibri" w:cs="Calibri" w:eastAsia="Calibri" w:hAnsi="Calibri"/>
        </w:rPr>
        <w:t xml:space="preserve">C. Radiation is for primary CNS lymphoma, which is usually a single periventricular lesion and is considered if empiric therapy fails.</w:t>
      </w:r>
    </w:p>
    <w:p>
      <w:pPr>
        <w:pStyle w:val="ListParagraph"/>
        <w:numPr>
          <w:ilvl w:val="0"/>
          <w:numId w:val="2"/>
        </w:numPr>
        <w:spacing w:after="30"/>
      </w:pPr>
      <w:r>
        <w:rPr>
          <w:rFonts w:ascii="Calibri" w:cs="Calibri" w:eastAsia="Calibri" w:hAnsi="Calibri"/>
        </w:rPr>
        <w:t xml:space="preserve">D. Acyclovir treats HSV encephalitis.</w:t>
      </w:r>
    </w:p>
    <w:p>
      <w:pPr>
        <w:spacing w:after="160" w:before="60"/>
      </w:pPr>
      <w:r>
        <w:rPr>
          <w:rFonts w:ascii="Calibri" w:cs="Calibri" w:eastAsia="Calibri" w:hAnsi="Calibri"/>
          <w:b/>
          <w:bCs/>
        </w:rPr>
        <w:t xml:space="preserve">High-yield takeaway: </w:t>
      </w:r>
      <w:r>
        <w:rPr>
          <w:rFonts w:ascii="Calibri" w:cs="Calibri" w:eastAsia="Calibri" w:hAnsi="Calibri"/>
        </w:rPr>
        <w:t xml:space="preserve">HIV with CD4+ count under 100 and multiple ring-enhancing lesions → empiric pyrimethamine and sulfadiazine, and reassess in 2 weeks.</w:t>
      </w:r>
    </w:p>
    <w:p>
      <w:pPr>
        <w:pStyle w:val="Heading3"/>
        <w:keepNext/>
      </w:pPr>
      <w:r>
        <w:rPr>
          <w:rFonts w:ascii="Calibri" w:cs="Calibri" w:eastAsia="Calibri" w:hAnsi="Calibri"/>
        </w:rPr>
        <w:t xml:space="preserve">154. </w:t>
      </w:r>
      <w:r>
        <w:rPr>
          <w:rFonts w:ascii="Calibri" w:cs="Calibri" w:eastAsia="Calibri" w:hAnsi="Calibri"/>
          <w:i/>
          <w:iCs/>
        </w:rPr>
        <w:t xml:space="preserve">Plasmodium falciparum</w:t>
      </w:r>
      <w:r>
        <w:rPr>
          <w:rFonts w:ascii="Calibri" w:cs="Calibri" w:eastAsia="Calibri" w:hAnsi="Calibri"/>
        </w:rPr>
        <w:t xml:space="preserve"> (cerebral malaria)</w:t>
      </w:r>
    </w:p>
    <w:p>
      <w:pPr>
        <w:spacing w:after="80"/>
      </w:pPr>
      <w:r>
        <w:rPr>
          <w:rFonts w:ascii="Calibri" w:cs="Calibri" w:eastAsia="Calibri" w:hAnsi="Calibri"/>
          <w:b/>
          <w:bCs/>
        </w:rPr>
        <w:t xml:space="preserve">Correct answer: </w:t>
      </w:r>
      <w:r>
        <w:rPr>
          <w:rFonts w:ascii="Calibri" w:cs="Calibri" w:eastAsia="Calibri" w:hAnsi="Calibri"/>
          <w:b/>
          <w:bCs/>
        </w:rPr>
        <w:t xml:space="preserve">C. Adherence of infected red cells to endothelial receptors, causing microvascular sequestration</w:t>
      </w:r>
    </w:p>
    <w:p>
      <w:pPr>
        <w:spacing w:after="80"/>
      </w:pPr>
      <w:r>
        <w:rPr>
          <w:rFonts w:ascii="Calibri" w:cs="Calibri" w:eastAsia="Calibri" w:hAnsi="Calibri"/>
          <w:b/>
          <w:bCs/>
        </w:rPr>
        <w:t xml:space="preserve">Why: </w:t>
      </w:r>
      <w:r>
        <w:rPr>
          <w:rFonts w:ascii="Calibri" w:cs="Calibri" w:eastAsia="Calibri" w:hAnsi="Calibri"/>
        </w:rPr>
        <w:t xml:space="preserve">Coma, seizures, retinal whitening, and hypoglycemia in an African child are cerebral malaria. PfEMP1 on red-cell knobs binds endothelial receptors (ICAM-1, CD36, EPCR), so mature trophozoites and schizonts sequester in the microvasculature, including the brain. Only ring forms circulate, so smears underestimate the true burden.</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Hepatic schizont rupture occurs before blood-stage disease and does not release merozoites into the CSF.</w:t>
      </w:r>
    </w:p>
    <w:p>
      <w:pPr>
        <w:pStyle w:val="ListParagraph"/>
        <w:numPr>
          <w:ilvl w:val="0"/>
          <w:numId w:val="2"/>
        </w:numPr>
        <w:spacing w:after="30"/>
      </w:pPr>
      <w:r>
        <w:rPr>
          <w:rFonts w:ascii="Calibri" w:cs="Calibri" w:eastAsia="Calibri" w:hAnsi="Calibri"/>
        </w:rPr>
        <w:t xml:space="preserve">B. Immune-complex glomerular deposition describes quartan malaria nephropathy (</w:t>
      </w:r>
      <w:r>
        <w:rPr>
          <w:rFonts w:ascii="Calibri" w:cs="Calibri" w:eastAsia="Calibri" w:hAnsi="Calibri"/>
          <w:i/>
          <w:iCs/>
        </w:rPr>
        <w:t xml:space="preserve">P. malariae</w:t>
      </w:r>
      <w:r>
        <w:rPr>
          <w:rFonts w:ascii="Calibri" w:cs="Calibri" w:eastAsia="Calibri" w:hAnsi="Calibri"/>
        </w:rPr>
        <w:t xml:space="preserve">), not cerebral disease.</w:t>
      </w:r>
    </w:p>
    <w:p>
      <w:pPr>
        <w:pStyle w:val="ListParagraph"/>
        <w:numPr>
          <w:ilvl w:val="0"/>
          <w:numId w:val="2"/>
        </w:numPr>
        <w:spacing w:after="30"/>
      </w:pPr>
      <w:r>
        <w:rPr>
          <w:rFonts w:ascii="Calibri" w:cs="Calibri" w:eastAsia="Calibri" w:hAnsi="Calibri"/>
        </w:rPr>
        <w:t xml:space="preserve">D. The parasite infects hepatocytes and red cells, not neurons.</w:t>
      </w:r>
    </w:p>
    <w:p>
      <w:pPr>
        <w:pStyle w:val="ListParagraph"/>
        <w:numPr>
          <w:ilvl w:val="0"/>
          <w:numId w:val="2"/>
        </w:numPr>
        <w:spacing w:after="30"/>
      </w:pPr>
      <w:r>
        <w:rPr>
          <w:rFonts w:ascii="Calibri" w:cs="Calibri" w:eastAsia="Calibri" w:hAnsi="Calibri"/>
        </w:rPr>
        <w:t xml:space="preserve">E. IgM-mediated hemolysis is cold agglutinin disease.</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P. falciparum</w:t>
      </w:r>
      <w:r>
        <w:rPr>
          <w:rFonts w:ascii="Calibri" w:cs="Calibri" w:eastAsia="Calibri" w:hAnsi="Calibri"/>
        </w:rPr>
        <w:t xml:space="preserve"> alone sequesters mature forms in small vessels, so only rings (and gametocytes) appear on smears.</w:t>
      </w:r>
    </w:p>
    <w:p>
      <w:pPr>
        <w:pStyle w:val="Heading3"/>
        <w:keepNext/>
      </w:pPr>
      <w:r>
        <w:rPr>
          <w:rFonts w:ascii="Calibri" w:cs="Calibri" w:eastAsia="Calibri" w:hAnsi="Calibri"/>
        </w:rPr>
        <w:t xml:space="preserve">155. </w:t>
      </w:r>
      <w:r>
        <w:rPr>
          <w:rFonts w:ascii="Calibri" w:cs="Calibri" w:eastAsia="Calibri" w:hAnsi="Calibri"/>
          <w:i/>
          <w:iCs/>
        </w:rPr>
        <w:t xml:space="preserve">Cryptosporidium parvum</w:t>
      </w:r>
    </w:p>
    <w:p>
      <w:pPr>
        <w:spacing w:after="80"/>
      </w:pPr>
      <w:r>
        <w:rPr>
          <w:rFonts w:ascii="Calibri" w:cs="Calibri" w:eastAsia="Calibri" w:hAnsi="Calibri"/>
          <w:b/>
          <w:bCs/>
        </w:rPr>
        <w:t xml:space="preserve">Correct answer: </w:t>
      </w:r>
      <w:r>
        <w:rPr>
          <w:rFonts w:ascii="Calibri" w:cs="Calibri" w:eastAsia="Calibri" w:hAnsi="Calibri"/>
          <w:b/>
          <w:bCs/>
        </w:rPr>
        <w:t xml:space="preserve">D. Thick-walled oocysts that are highly resistant to chlorine and infectious at a low dose</w:t>
      </w:r>
    </w:p>
    <w:p>
      <w:pPr>
        <w:spacing w:after="80"/>
      </w:pPr>
      <w:r>
        <w:rPr>
          <w:rFonts w:ascii="Calibri" w:cs="Calibri" w:eastAsia="Calibri" w:hAnsi="Calibri"/>
          <w:b/>
          <w:bCs/>
        </w:rPr>
        <w:t xml:space="preserve">Why: </w:t>
      </w:r>
      <w:r>
        <w:rPr>
          <w:rFonts w:ascii="Calibri" w:cs="Calibri" w:eastAsia="Calibri" w:hAnsi="Calibri"/>
        </w:rPr>
        <w:t xml:space="preserve">Watery diarrhea after pool exposure with acid-fast organisms in stool is cryptosporidiosis. Oocysts are very resistant to chlorine and are infectious at as few as ~10 oocysts, so pools and water parks are classic outbreak sources.</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A spore-forming bacillus with heat-stable toxin would be </w:t>
      </w:r>
      <w:r>
        <w:rPr>
          <w:rFonts w:ascii="Calibri" w:cs="Calibri" w:eastAsia="Calibri" w:hAnsi="Calibri"/>
          <w:i/>
          <w:iCs/>
        </w:rPr>
        <w:t xml:space="preserve">Bacillus cereus</w:t>
      </w:r>
      <w:r>
        <w:rPr>
          <w:rFonts w:ascii="Calibri" w:cs="Calibri" w:eastAsia="Calibri" w:hAnsi="Calibri"/>
        </w:rPr>
        <w:t xml:space="preserve"> or </w:t>
      </w:r>
      <w:r>
        <w:rPr>
          <w:rFonts w:ascii="Calibri" w:cs="Calibri" w:eastAsia="Calibri" w:hAnsi="Calibri"/>
          <w:i/>
          <w:iCs/>
        </w:rPr>
        <w:t xml:space="preserve">Clostridium</w:t>
      </w:r>
      <w:r>
        <w:rPr>
          <w:rFonts w:ascii="Calibri" w:cs="Calibri" w:eastAsia="Calibri" w:hAnsi="Calibri"/>
        </w:rPr>
        <w:t xml:space="preserve">, which are not acid-fast and not pool-associated.</w:t>
      </w:r>
    </w:p>
    <w:p>
      <w:pPr>
        <w:pStyle w:val="ListParagraph"/>
        <w:numPr>
          <w:ilvl w:val="0"/>
          <w:numId w:val="2"/>
        </w:numPr>
        <w:spacing w:after="30"/>
      </w:pPr>
      <w:r>
        <w:rPr>
          <w:rFonts w:ascii="Calibri" w:cs="Calibri" w:eastAsia="Calibri" w:hAnsi="Calibri"/>
        </w:rPr>
        <w:t xml:space="preserve">B. </w:t>
      </w:r>
      <w:r>
        <w:rPr>
          <w:rFonts w:ascii="Calibri" w:cs="Calibri" w:eastAsia="Calibri" w:hAnsi="Calibri"/>
          <w:i/>
          <w:iCs/>
        </w:rPr>
        <w:t xml:space="preserve">Cryptosporidium</w:t>
      </w:r>
      <w:r>
        <w:rPr>
          <w:rFonts w:ascii="Calibri" w:cs="Calibri" w:eastAsia="Calibri" w:hAnsi="Calibri"/>
        </w:rPr>
        <w:t xml:space="preserve"> is transmitted as oocysts, not as bile-protected trophozoites.</w:t>
      </w:r>
    </w:p>
    <w:p>
      <w:pPr>
        <w:pStyle w:val="ListParagraph"/>
        <w:numPr>
          <w:ilvl w:val="0"/>
          <w:numId w:val="2"/>
        </w:numPr>
        <w:spacing w:after="30"/>
      </w:pPr>
      <w:r>
        <w:rPr>
          <w:rFonts w:ascii="Calibri" w:cs="Calibri" w:eastAsia="Calibri" w:hAnsi="Calibri"/>
        </w:rPr>
        <w:t xml:space="preserve">C. </w:t>
      </w:r>
      <w:r>
        <w:rPr>
          <w:rFonts w:ascii="Calibri" w:cs="Calibri" w:eastAsia="Calibri" w:hAnsi="Calibri"/>
          <w:i/>
          <w:iCs/>
        </w:rPr>
        <w:t xml:space="preserve">Pseudomonas</w:t>
      </w:r>
      <w:r>
        <w:rPr>
          <w:rFonts w:ascii="Calibri" w:cs="Calibri" w:eastAsia="Calibri" w:hAnsi="Calibri"/>
        </w:rPr>
        <w:t xml:space="preserve"> causes folliculitis and otitis externa from pools, not diarrhea.</w:t>
      </w:r>
    </w:p>
    <w:p>
      <w:pPr>
        <w:pStyle w:val="ListParagraph"/>
        <w:numPr>
          <w:ilvl w:val="0"/>
          <w:numId w:val="2"/>
        </w:numPr>
        <w:spacing w:after="30"/>
      </w:pPr>
      <w:r>
        <w:rPr>
          <w:rFonts w:ascii="Calibri" w:cs="Calibri" w:eastAsia="Calibri" w:hAnsi="Calibri"/>
        </w:rPr>
        <w:t xml:space="preserve">E. It has both human and animal (cattle) reservoirs, and the chlorine resistance is what explains persistence in a treated pool.</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Cryptosporidium</w:t>
      </w:r>
      <w:r>
        <w:rPr>
          <w:rFonts w:ascii="Calibri" w:cs="Calibri" w:eastAsia="Calibri" w:hAnsi="Calibri"/>
        </w:rPr>
        <w:t xml:space="preserve"> oocysts survive chlorination. Think pools, daycares, and AIDS diarrhea.</w:t>
      </w:r>
    </w:p>
    <w:p>
      <w:pPr>
        <w:pStyle w:val="Heading3"/>
        <w:keepNext/>
      </w:pPr>
      <w:r>
        <w:rPr>
          <w:rFonts w:ascii="Calibri" w:cs="Calibri" w:eastAsia="Calibri" w:hAnsi="Calibri"/>
        </w:rPr>
        <w:t xml:space="preserve">156. </w:t>
      </w:r>
      <w:r>
        <w:rPr>
          <w:rFonts w:ascii="Calibri" w:cs="Calibri" w:eastAsia="Calibri" w:hAnsi="Calibri"/>
          <w:i/>
          <w:iCs/>
        </w:rPr>
        <w:t xml:space="preserve">Trypanosoma brucei</w:t>
      </w:r>
      <w:r>
        <w:rPr>
          <w:rFonts w:ascii="Calibri" w:cs="Calibri" w:eastAsia="Calibri" w:hAnsi="Calibri"/>
        </w:rPr>
        <w:t xml:space="preserve"> (immune evasion)</w:t>
      </w:r>
    </w:p>
    <w:p>
      <w:pPr>
        <w:spacing w:after="80"/>
      </w:pPr>
      <w:r>
        <w:rPr>
          <w:rFonts w:ascii="Calibri" w:cs="Calibri" w:eastAsia="Calibri" w:hAnsi="Calibri"/>
          <w:b/>
          <w:bCs/>
        </w:rPr>
        <w:t xml:space="preserve">Correct answer: </w:t>
      </w:r>
      <w:r>
        <w:rPr>
          <w:rFonts w:ascii="Calibri" w:cs="Calibri" w:eastAsia="Calibri" w:hAnsi="Calibri"/>
          <w:b/>
          <w:bCs/>
        </w:rPr>
        <w:t xml:space="preserve">A. Sequential switching of the expressed variant surface glycoprotein</w:t>
      </w:r>
    </w:p>
    <w:p>
      <w:pPr>
        <w:spacing w:after="80"/>
      </w:pPr>
      <w:r>
        <w:rPr>
          <w:rFonts w:ascii="Calibri" w:cs="Calibri" w:eastAsia="Calibri" w:hAnsi="Calibri"/>
          <w:b/>
          <w:bCs/>
        </w:rPr>
        <w:t xml:space="preserve">Why: </w:t>
      </w:r>
      <w:r>
        <w:rPr>
          <w:rFonts w:ascii="Calibri" w:cs="Calibri" w:eastAsia="Calibri" w:hAnsi="Calibri"/>
        </w:rPr>
        <w:t xml:space="preserve">African trypanosomes coat themselves with variant surface glycoprotein (VSG). Antibody clears the dominant variant, but a subpopulation switches to a new VSG from a large gene repertoire, and parasitemia returns, causing waves of fever.</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B. Hypnozoites are the dormant liver forms of </w:t>
      </w:r>
      <w:r>
        <w:rPr>
          <w:rFonts w:ascii="Calibri" w:cs="Calibri" w:eastAsia="Calibri" w:hAnsi="Calibri"/>
          <w:i/>
          <w:iCs/>
        </w:rPr>
        <w:t xml:space="preserve">P. vivax</w:t>
      </w:r>
      <w:r>
        <w:rPr>
          <w:rFonts w:ascii="Calibri" w:cs="Calibri" w:eastAsia="Calibri" w:hAnsi="Calibri"/>
        </w:rPr>
        <w:t xml:space="preserve"> and </w:t>
      </w:r>
      <w:r>
        <w:rPr>
          <w:rFonts w:ascii="Calibri" w:cs="Calibri" w:eastAsia="Calibri" w:hAnsi="Calibri"/>
          <w:i/>
          <w:iCs/>
        </w:rPr>
        <w:t xml:space="preserve">P. ovale</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C. Cassette recombination into one locus is the </w:t>
      </w:r>
      <w:r>
        <w:rPr>
          <w:rFonts w:ascii="Calibri" w:cs="Calibri" w:eastAsia="Calibri" w:hAnsi="Calibri"/>
          <w:i/>
          <w:iCs/>
        </w:rPr>
        <w:t xml:space="preserve">Borrelia burgdorferi</w:t>
      </w:r>
      <w:r>
        <w:rPr>
          <w:rFonts w:ascii="Calibri" w:cs="Calibri" w:eastAsia="Calibri" w:hAnsi="Calibri"/>
        </w:rPr>
        <w:t xml:space="preserve"> VlsE mechanism.</w:t>
      </w:r>
    </w:p>
    <w:p>
      <w:pPr>
        <w:pStyle w:val="ListParagraph"/>
        <w:numPr>
          <w:ilvl w:val="0"/>
          <w:numId w:val="2"/>
        </w:numPr>
        <w:spacing w:after="30"/>
      </w:pPr>
      <w:r>
        <w:rPr>
          <w:rFonts w:ascii="Calibri" w:cs="Calibri" w:eastAsia="Calibri" w:hAnsi="Calibri"/>
        </w:rPr>
        <w:t xml:space="preserve">D. Tissue cysts in muscle describe </w:t>
      </w:r>
      <w:r>
        <w:rPr>
          <w:rFonts w:ascii="Calibri" w:cs="Calibri" w:eastAsia="Calibri" w:hAnsi="Calibri"/>
          <w:i/>
          <w:iCs/>
        </w:rPr>
        <w:t xml:space="preserve">Trichinella</w:t>
      </w:r>
      <w:r>
        <w:rPr>
          <w:rFonts w:ascii="Calibri" w:cs="Calibri" w:eastAsia="Calibri" w:hAnsi="Calibri"/>
        </w:rPr>
        <w:t xml:space="preserve"> and </w:t>
      </w:r>
      <w:r>
        <w:rPr>
          <w:rFonts w:ascii="Calibri" w:cs="Calibri" w:eastAsia="Calibri" w:hAnsi="Calibri"/>
          <w:i/>
          <w:iCs/>
        </w:rPr>
        <w:t xml:space="preserve">Toxoplasma</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E. IgA protease is a mucosal strategy of </w:t>
      </w:r>
      <w:r>
        <w:rPr>
          <w:rFonts w:ascii="Calibri" w:cs="Calibri" w:eastAsia="Calibri" w:hAnsi="Calibri"/>
          <w:i/>
          <w:iCs/>
        </w:rPr>
        <w:t xml:space="preserve">Neisseria</w:t>
      </w:r>
      <w:r>
        <w:rPr>
          <w:rFonts w:ascii="Calibri" w:cs="Calibri" w:eastAsia="Calibri" w:hAnsi="Calibri"/>
        </w:rPr>
        <w:t xml:space="preserve"> and </w:t>
      </w:r>
      <w:r>
        <w:rPr>
          <w:rFonts w:ascii="Calibri" w:cs="Calibri" w:eastAsia="Calibri" w:hAnsi="Calibri"/>
          <w:i/>
          <w:iCs/>
        </w:rPr>
        <w:t xml:space="preserve">Haemophilus</w:t>
      </w:r>
      <w:r>
        <w:rPr>
          <w:rFonts w:ascii="Calibri" w:cs="Calibri" w:eastAsia="Calibri" w:hAnsi="Calibri"/>
        </w:rPr>
        <w:t xml:space="preserve">.</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T. brucei</w:t>
      </w:r>
      <w:r>
        <w:rPr>
          <w:rFonts w:ascii="Calibri" w:cs="Calibri" w:eastAsia="Calibri" w:hAnsi="Calibri"/>
        </w:rPr>
        <w:t xml:space="preserve"> → tsetse fly, VSG switching, cyclic parasitemia, Winterbottom sign, and sleeping sickness.</w:t>
      </w:r>
    </w:p>
    <w:p>
      <w:pPr>
        <w:pStyle w:val="Heading3"/>
        <w:keepNext/>
      </w:pPr>
      <w:r>
        <w:rPr>
          <w:rFonts w:ascii="Calibri" w:cs="Calibri" w:eastAsia="Calibri" w:hAnsi="Calibri"/>
        </w:rPr>
        <w:t xml:space="preserve">157. </w:t>
      </w:r>
      <w:r>
        <w:rPr>
          <w:rFonts w:ascii="Calibri" w:cs="Calibri" w:eastAsia="Calibri" w:hAnsi="Calibri"/>
          <w:i/>
          <w:iCs/>
        </w:rPr>
        <w:t xml:space="preserve">Plasmodium</w:t>
      </w:r>
      <w:r>
        <w:rPr>
          <w:rFonts w:ascii="Calibri" w:cs="Calibri" w:eastAsia="Calibri" w:hAnsi="Calibri"/>
        </w:rPr>
        <w:t xml:space="preserve"> (transmission)</w:t>
      </w:r>
    </w:p>
    <w:p>
      <w:pPr>
        <w:spacing w:after="80"/>
      </w:pPr>
      <w:r>
        <w:rPr>
          <w:rFonts w:ascii="Calibri" w:cs="Calibri" w:eastAsia="Calibri" w:hAnsi="Calibri"/>
          <w:b/>
          <w:bCs/>
        </w:rPr>
        <w:t xml:space="preserve">Correct answer: </w:t>
      </w:r>
      <w:r>
        <w:rPr>
          <w:rFonts w:ascii="Calibri" w:cs="Calibri" w:eastAsia="Calibri" w:hAnsi="Calibri"/>
          <w:b/>
          <w:bCs/>
        </w:rPr>
        <w:t xml:space="preserve">E. Sporozoite; hepatocyte</w:t>
      </w:r>
    </w:p>
    <w:p>
      <w:pPr>
        <w:spacing w:after="80"/>
      </w:pPr>
      <w:r>
        <w:rPr>
          <w:rFonts w:ascii="Calibri" w:cs="Calibri" w:eastAsia="Calibri" w:hAnsi="Calibri"/>
          <w:b/>
          <w:bCs/>
        </w:rPr>
        <w:t xml:space="preserve">Why: </w:t>
      </w:r>
      <w:r>
        <w:rPr>
          <w:rFonts w:ascii="Calibri" w:cs="Calibri" w:eastAsia="Calibri" w:hAnsi="Calibri"/>
        </w:rPr>
        <w:t xml:space="preserve">The female </w:t>
      </w:r>
      <w:r>
        <w:rPr>
          <w:rFonts w:ascii="Calibri" w:cs="Calibri" w:eastAsia="Calibri" w:hAnsi="Calibri"/>
          <w:i/>
          <w:iCs/>
        </w:rPr>
        <w:t xml:space="preserve">Anopheles</w:t>
      </w:r>
      <w:r>
        <w:rPr>
          <w:rFonts w:ascii="Calibri" w:cs="Calibri" w:eastAsia="Calibri" w:hAnsi="Calibri"/>
        </w:rPr>
        <w:t xml:space="preserve"> mosquito injects sporozoites while feeding. Sporozoites travel to the liver and infect hepatocytes, where they mature into schizonts that release merozoites into the blood.</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Merozoites infect red cells but are released from the liver, not transmitted by the mosquito.</w:t>
      </w:r>
    </w:p>
    <w:p>
      <w:pPr>
        <w:pStyle w:val="ListParagraph"/>
        <w:numPr>
          <w:ilvl w:val="0"/>
          <w:numId w:val="2"/>
        </w:numPr>
        <w:spacing w:after="30"/>
      </w:pPr>
      <w:r>
        <w:rPr>
          <w:rFonts w:ascii="Calibri" w:cs="Calibri" w:eastAsia="Calibri" w:hAnsi="Calibri"/>
        </w:rPr>
        <w:t xml:space="preserve">B. Gametocytes are taken up by the mosquito from the human blood, and they do not infect hepatocytes.</w:t>
      </w:r>
    </w:p>
    <w:p>
      <w:pPr>
        <w:pStyle w:val="ListParagraph"/>
        <w:numPr>
          <w:ilvl w:val="0"/>
          <w:numId w:val="2"/>
        </w:numPr>
        <w:spacing w:after="30"/>
      </w:pPr>
      <w:r>
        <w:rPr>
          <w:rFonts w:ascii="Calibri" w:cs="Calibri" w:eastAsia="Calibri" w:hAnsi="Calibri"/>
        </w:rPr>
        <w:t xml:space="preserve">C. Trophozoites are blood-stage forms that develop within red cells.</w:t>
      </w:r>
    </w:p>
    <w:p>
      <w:pPr>
        <w:pStyle w:val="ListParagraph"/>
        <w:numPr>
          <w:ilvl w:val="0"/>
          <w:numId w:val="2"/>
        </w:numPr>
        <w:spacing w:after="30"/>
      </w:pPr>
      <w:r>
        <w:rPr>
          <w:rFonts w:ascii="Calibri" w:cs="Calibri" w:eastAsia="Calibri" w:hAnsi="Calibri"/>
        </w:rPr>
        <w:t xml:space="preserve">D. Oocysts develop in the mosquito's gut wall and are not the form transmitted to humans.</w:t>
      </w:r>
    </w:p>
    <w:p>
      <w:pPr>
        <w:spacing w:after="160" w:before="60"/>
      </w:pPr>
      <w:r>
        <w:rPr>
          <w:rFonts w:ascii="Calibri" w:cs="Calibri" w:eastAsia="Calibri" w:hAnsi="Calibri"/>
          <w:b/>
          <w:bCs/>
        </w:rPr>
        <w:t xml:space="preserve">High-yield takeaway: </w:t>
      </w:r>
      <w:r>
        <w:rPr>
          <w:rFonts w:ascii="Calibri" w:cs="Calibri" w:eastAsia="Calibri" w:hAnsi="Calibri"/>
        </w:rPr>
        <w:t xml:space="preserve">Sporozoites (mosquito → human, infect liver). Merozoites (infect red cells). Gametocytes (human → mosquito).</w:t>
      </w:r>
    </w:p>
    <w:p>
      <w:pPr>
        <w:pStyle w:val="Heading3"/>
        <w:keepNext/>
      </w:pPr>
      <w:r>
        <w:rPr>
          <w:rFonts w:ascii="Calibri" w:cs="Calibri" w:eastAsia="Calibri" w:hAnsi="Calibri"/>
        </w:rPr>
        <w:t xml:space="preserve">158. </w:t>
      </w:r>
      <w:r>
        <w:rPr>
          <w:rFonts w:ascii="Calibri" w:cs="Calibri" w:eastAsia="Calibri" w:hAnsi="Calibri"/>
          <w:i/>
          <w:iCs/>
        </w:rPr>
        <w:t xml:space="preserve">Leishmania</w:t>
      </w:r>
      <w:r>
        <w:rPr>
          <w:rFonts w:ascii="Calibri" w:cs="Calibri" w:eastAsia="Calibri" w:hAnsi="Calibri"/>
        </w:rPr>
        <w:t xml:space="preserve"> (treatment)</w:t>
      </w:r>
    </w:p>
    <w:p>
      <w:pPr>
        <w:spacing w:after="80"/>
      </w:pPr>
      <w:r>
        <w:rPr>
          <w:rFonts w:ascii="Calibri" w:cs="Calibri" w:eastAsia="Calibri" w:hAnsi="Calibri"/>
          <w:b/>
          <w:bCs/>
        </w:rPr>
        <w:t xml:space="preserve">Correct answer: </w:t>
      </w:r>
      <w:r>
        <w:rPr>
          <w:rFonts w:ascii="Calibri" w:cs="Calibri" w:eastAsia="Calibri" w:hAnsi="Calibri"/>
          <w:b/>
          <w:bCs/>
        </w:rPr>
        <w:t xml:space="preserve">C. Liposomal amphotericin B</w:t>
      </w:r>
    </w:p>
    <w:p>
      <w:pPr>
        <w:spacing w:after="80"/>
      </w:pPr>
      <w:r>
        <w:rPr>
          <w:rFonts w:ascii="Calibri" w:cs="Calibri" w:eastAsia="Calibri" w:hAnsi="Calibri"/>
          <w:b/>
          <w:bCs/>
        </w:rPr>
        <w:t xml:space="preserve">Why: </w:t>
      </w:r>
      <w:r>
        <w:rPr>
          <w:rFonts w:ascii="Calibri" w:cs="Calibri" w:eastAsia="Calibri" w:hAnsi="Calibri"/>
        </w:rPr>
        <w:t xml:space="preserve">Fever, hepatosplenomegaly, and pancytopenia with a positive rK39 test indicate visceral leishmaniasis. Liposomal amphotericin B is first-line therapy in most regions. Pentavalent antimonials (sodium stibogluconate) and miltefosine are alternatives.</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Benznidazole treats Chagas disease (</w:t>
      </w:r>
      <w:r>
        <w:rPr>
          <w:rFonts w:ascii="Calibri" w:cs="Calibri" w:eastAsia="Calibri" w:hAnsi="Calibri"/>
          <w:i/>
          <w:iCs/>
        </w:rPr>
        <w:t xml:space="preserve">T. cruzi</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B. Melarsoprol treats CNS-stage African trypanosomiasis.</w:t>
      </w:r>
    </w:p>
    <w:p>
      <w:pPr>
        <w:pStyle w:val="ListParagraph"/>
        <w:numPr>
          <w:ilvl w:val="0"/>
          <w:numId w:val="2"/>
        </w:numPr>
        <w:spacing w:after="30"/>
      </w:pPr>
      <w:r>
        <w:rPr>
          <w:rFonts w:ascii="Calibri" w:cs="Calibri" w:eastAsia="Calibri" w:hAnsi="Calibri"/>
        </w:rPr>
        <w:t xml:space="preserve">D. Metronidazole treats </w:t>
      </w:r>
      <w:r>
        <w:rPr>
          <w:rFonts w:ascii="Calibri" w:cs="Calibri" w:eastAsia="Calibri" w:hAnsi="Calibri"/>
          <w:i/>
          <w:iCs/>
        </w:rPr>
        <w:t xml:space="preserve">Giardia</w:t>
      </w:r>
      <w:r>
        <w:rPr>
          <w:rFonts w:ascii="Calibri" w:cs="Calibri" w:eastAsia="Calibri" w:hAnsi="Calibri"/>
        </w:rPr>
        <w:t xml:space="preserve">, </w:t>
      </w:r>
      <w:r>
        <w:rPr>
          <w:rFonts w:ascii="Calibri" w:cs="Calibri" w:eastAsia="Calibri" w:hAnsi="Calibri"/>
          <w:i/>
          <w:iCs/>
        </w:rPr>
        <w:t xml:space="preserve">Entamoeba</w:t>
      </w:r>
      <w:r>
        <w:rPr>
          <w:rFonts w:ascii="Calibri" w:cs="Calibri" w:eastAsia="Calibri" w:hAnsi="Calibri"/>
        </w:rPr>
        <w:t xml:space="preserve">, and </w:t>
      </w:r>
      <w:r>
        <w:rPr>
          <w:rFonts w:ascii="Calibri" w:cs="Calibri" w:eastAsia="Calibri" w:hAnsi="Calibri"/>
          <w:i/>
          <w:iCs/>
        </w:rPr>
        <w:t xml:space="preserve">Trichomonas</w:t>
      </w:r>
      <w:r>
        <w:rPr>
          <w:rFonts w:ascii="Calibri" w:cs="Calibri" w:eastAsia="Calibri" w:hAnsi="Calibri"/>
        </w:rPr>
        <w:t xml:space="preserve">, not </w:t>
      </w:r>
      <w:r>
        <w:rPr>
          <w:rFonts w:ascii="Calibri" w:cs="Calibri" w:eastAsia="Calibri" w:hAnsi="Calibri"/>
          <w:i/>
          <w:iCs/>
        </w:rPr>
        <w:t xml:space="preserve">Leishmania</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E. Praziquantel treats trematodes and cestodes.</w:t>
      </w:r>
    </w:p>
    <w:p>
      <w:pPr>
        <w:spacing w:after="160" w:before="60"/>
      </w:pPr>
      <w:r>
        <w:rPr>
          <w:rFonts w:ascii="Calibri" w:cs="Calibri" w:eastAsia="Calibri" w:hAnsi="Calibri"/>
          <w:b/>
          <w:bCs/>
        </w:rPr>
        <w:t xml:space="preserve">High-yield takeaway: </w:t>
      </w:r>
      <w:r>
        <w:rPr>
          <w:rFonts w:ascii="Calibri" w:cs="Calibri" w:eastAsia="Calibri" w:hAnsi="Calibri"/>
        </w:rPr>
        <w:t xml:space="preserve">Visceral leishmaniasis → liposomal amphotericin B (or antimonials, miltefosine).</w:t>
      </w:r>
    </w:p>
    <w:p>
      <w:pPr>
        <w:pStyle w:val="Heading3"/>
        <w:keepNext/>
      </w:pPr>
      <w:r>
        <w:rPr>
          <w:rFonts w:ascii="Calibri" w:cs="Calibri" w:eastAsia="Calibri" w:hAnsi="Calibri"/>
        </w:rPr>
        <w:t xml:space="preserve">159. </w:t>
      </w:r>
      <w:r>
        <w:rPr>
          <w:rFonts w:ascii="Calibri" w:cs="Calibri" w:eastAsia="Calibri" w:hAnsi="Calibri"/>
          <w:i/>
          <w:iCs/>
        </w:rPr>
        <w:t xml:space="preserve">Entamoeba histolytica</w:t>
      </w:r>
      <w:r>
        <w:rPr>
          <w:rFonts w:ascii="Calibri" w:cs="Calibri" w:eastAsia="Calibri" w:hAnsi="Calibri"/>
        </w:rPr>
        <w:t xml:space="preserve"> (intestinal amebiasis)</w:t>
      </w:r>
    </w:p>
    <w:p>
      <w:pPr>
        <w:spacing w:after="80"/>
      </w:pPr>
      <w:r>
        <w:rPr>
          <w:rFonts w:ascii="Calibri" w:cs="Calibri" w:eastAsia="Calibri" w:hAnsi="Calibri"/>
          <w:b/>
          <w:bCs/>
        </w:rPr>
        <w:t xml:space="preserve">Correct answer: </w:t>
      </w:r>
      <w:r>
        <w:rPr>
          <w:rFonts w:ascii="Calibri" w:cs="Calibri" w:eastAsia="Calibri" w:hAnsi="Calibri"/>
          <w:b/>
          <w:bCs/>
        </w:rPr>
        <w:t xml:space="preserve">D. Flask-shaped ulcers with trophozoites containing ingested red blood cells</w:t>
      </w:r>
    </w:p>
    <w:p>
      <w:pPr>
        <w:spacing w:after="80"/>
      </w:pPr>
      <w:r>
        <w:rPr>
          <w:rFonts w:ascii="Calibri" w:cs="Calibri" w:eastAsia="Calibri" w:hAnsi="Calibri"/>
          <w:b/>
          <w:bCs/>
        </w:rPr>
        <w:t xml:space="preserve">Why: </w:t>
      </w:r>
      <w:r>
        <w:rPr>
          <w:rFonts w:ascii="Calibri" w:cs="Calibri" w:eastAsia="Calibri" w:hAnsi="Calibri"/>
        </w:rPr>
        <w:t xml:space="preserve">Bloody mucoid diarrhea after Mexico exposure with undermined colonic ulcers indicates amebic colitis. Trophozoites contain ingested red cells, which is a key feature. Adhesion by the Gal/GalNAc lectin and lytic amoebapores produce flask-shaped ulcers.</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Crypt abscesses with pseudomembranes describe </w:t>
      </w:r>
      <w:r>
        <w:rPr>
          <w:rFonts w:ascii="Calibri" w:cs="Calibri" w:eastAsia="Calibri" w:hAnsi="Calibri"/>
          <w:i/>
          <w:iCs/>
        </w:rPr>
        <w:t xml:space="preserve">C. difficile</w:t>
      </w:r>
      <w:r>
        <w:rPr>
          <w:rFonts w:ascii="Calibri" w:cs="Calibri" w:eastAsia="Calibri" w:hAnsi="Calibri"/>
        </w:rPr>
        <w:t xml:space="preserve"> colitis.</w:t>
      </w:r>
    </w:p>
    <w:p>
      <w:pPr>
        <w:pStyle w:val="ListParagraph"/>
        <w:numPr>
          <w:ilvl w:val="0"/>
          <w:numId w:val="2"/>
        </w:numPr>
        <w:spacing w:after="30"/>
      </w:pPr>
      <w:r>
        <w:rPr>
          <w:rFonts w:ascii="Calibri" w:cs="Calibri" w:eastAsia="Calibri" w:hAnsi="Calibri"/>
        </w:rPr>
        <w:t xml:space="preserve">B. Noncaseating granulomas describe Crohn disease or sarcoidosis.</w:t>
      </w:r>
    </w:p>
    <w:p>
      <w:pPr>
        <w:pStyle w:val="ListParagraph"/>
        <w:numPr>
          <w:ilvl w:val="0"/>
          <w:numId w:val="2"/>
        </w:numPr>
        <w:spacing w:after="30"/>
      </w:pPr>
      <w:r>
        <w:rPr>
          <w:rFonts w:ascii="Calibri" w:cs="Calibri" w:eastAsia="Calibri" w:hAnsi="Calibri"/>
        </w:rPr>
        <w:t xml:space="preserve">C. Owl's-eye intranuclear inclusions are CMV colitis.</w:t>
      </w:r>
    </w:p>
    <w:p>
      <w:pPr>
        <w:pStyle w:val="ListParagraph"/>
        <w:numPr>
          <w:ilvl w:val="0"/>
          <w:numId w:val="2"/>
        </w:numPr>
        <w:spacing w:after="30"/>
      </w:pPr>
      <w:r>
        <w:rPr>
          <w:rFonts w:ascii="Calibri" w:cs="Calibri" w:eastAsia="Calibri" w:hAnsi="Calibri"/>
        </w:rPr>
        <w:t xml:space="preserve">E. Villous blunting with intraepithelial lymphocytes describes celiac disease.</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E. histolytica</w:t>
      </w:r>
      <w:r>
        <w:rPr>
          <w:rFonts w:ascii="Calibri" w:cs="Calibri" w:eastAsia="Calibri" w:hAnsi="Calibri"/>
        </w:rPr>
        <w:t xml:space="preserve"> → flask-shaped colonic ulcers and RBC-containing trophozoites. Spread to the liver causes abscess.</w:t>
      </w:r>
    </w:p>
    <w:p>
      <w:pPr>
        <w:pStyle w:val="Heading3"/>
        <w:keepNext/>
      </w:pPr>
      <w:r>
        <w:rPr>
          <w:rFonts w:ascii="Calibri" w:cs="Calibri" w:eastAsia="Calibri" w:hAnsi="Calibri"/>
        </w:rPr>
        <w:t xml:space="preserve">160. </w:t>
      </w:r>
      <w:r>
        <w:rPr>
          <w:rFonts w:ascii="Calibri" w:cs="Calibri" w:eastAsia="Calibri" w:hAnsi="Calibri"/>
          <w:i/>
          <w:iCs/>
        </w:rPr>
        <w:t xml:space="preserve">Plasmodium vivax</w:t>
      </w:r>
      <w:r>
        <w:rPr>
          <w:rFonts w:ascii="Calibri" w:cs="Calibri" w:eastAsia="Calibri" w:hAnsi="Calibri"/>
        </w:rPr>
        <w:t xml:space="preserve"> (clinical identification)</w:t>
      </w:r>
    </w:p>
    <w:p>
      <w:pPr>
        <w:spacing w:after="80"/>
      </w:pPr>
      <w:r>
        <w:rPr>
          <w:rFonts w:ascii="Calibri" w:cs="Calibri" w:eastAsia="Calibri" w:hAnsi="Calibri"/>
          <w:b/>
          <w:bCs/>
        </w:rPr>
        <w:t xml:space="preserve">Correct answer: </w:t>
      </w:r>
      <w:r>
        <w:rPr>
          <w:rFonts w:ascii="Calibri" w:cs="Calibri" w:eastAsia="Calibri" w:hAnsi="Calibri"/>
          <w:b/>
          <w:bCs/>
        </w:rPr>
        <w:t xml:space="preserve">B. </w:t>
      </w:r>
      <w:r>
        <w:rPr>
          <w:rFonts w:ascii="Calibri" w:cs="Calibri" w:eastAsia="Calibri" w:hAnsi="Calibri"/>
          <w:b/>
          <w:bCs/>
          <w:i/>
          <w:iCs/>
        </w:rPr>
        <w:t xml:space="preserve">Plasmodium vivax</w:t>
      </w:r>
    </w:p>
    <w:p>
      <w:pPr>
        <w:spacing w:after="80"/>
      </w:pPr>
      <w:r>
        <w:rPr>
          <w:rFonts w:ascii="Calibri" w:cs="Calibri" w:eastAsia="Calibri" w:hAnsi="Calibri"/>
          <w:b/>
          <w:bCs/>
        </w:rPr>
        <w:t xml:space="preserve">Why: </w:t>
      </w:r>
      <w:r>
        <w:rPr>
          <w:rFonts w:ascii="Calibri" w:cs="Calibri" w:eastAsia="Calibri" w:hAnsi="Calibri"/>
        </w:rPr>
        <w:t xml:space="preserve">Fevers every 48 hours (tertian), enlarged parasitized red cells with Schüffner stippling, ameboid trophozoites, and low-level parasitemia indicate </w:t>
      </w:r>
      <w:r>
        <w:rPr>
          <w:rFonts w:ascii="Calibri" w:cs="Calibri" w:eastAsia="Calibri" w:hAnsi="Calibri"/>
          <w:i/>
          <w:iCs/>
        </w:rPr>
        <w:t xml:space="preserve">P. vivax</w:t>
      </w:r>
      <w:r>
        <w:rPr>
          <w:rFonts w:ascii="Calibri" w:cs="Calibri" w:eastAsia="Calibri" w:hAnsi="Calibri"/>
        </w:rPr>
        <w:t xml:space="preserve"> (and </w:t>
      </w:r>
      <w:r>
        <w:rPr>
          <w:rFonts w:ascii="Calibri" w:cs="Calibri" w:eastAsia="Calibri" w:hAnsi="Calibri"/>
          <w:i/>
          <w:iCs/>
        </w:rPr>
        <w:t xml:space="preserve">P. ovale</w:t>
      </w:r>
      <w:r>
        <w:rPr>
          <w:rFonts w:ascii="Calibri" w:cs="Calibri" w:eastAsia="Calibri" w:hAnsi="Calibri"/>
        </w:rPr>
        <w:t xml:space="preserve">). Vivax invades reticulocytes, which limits parasitemia, and forms hypnozoites that cause relapse.</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w:t>
      </w:r>
      <w:r>
        <w:rPr>
          <w:rFonts w:ascii="Calibri" w:cs="Calibri" w:eastAsia="Calibri" w:hAnsi="Calibri"/>
          <w:i/>
          <w:iCs/>
        </w:rPr>
        <w:t xml:space="preserve">P. falciparum</w:t>
      </w:r>
      <w:r>
        <w:rPr>
          <w:rFonts w:ascii="Calibri" w:cs="Calibri" w:eastAsia="Calibri" w:hAnsi="Calibri"/>
        </w:rPr>
        <w:t xml:space="preserve"> invades red cells of all ages, causing high parasitemia, small ring forms, and banana-shaped gametocytes without enlarged cells.</w:t>
      </w:r>
    </w:p>
    <w:p>
      <w:pPr>
        <w:pStyle w:val="ListParagraph"/>
        <w:numPr>
          <w:ilvl w:val="0"/>
          <w:numId w:val="2"/>
        </w:numPr>
        <w:spacing w:after="30"/>
      </w:pPr>
      <w:r>
        <w:rPr>
          <w:rFonts w:ascii="Calibri" w:cs="Calibri" w:eastAsia="Calibri" w:hAnsi="Calibri"/>
        </w:rPr>
        <w:t xml:space="preserve">C. </w:t>
      </w:r>
      <w:r>
        <w:rPr>
          <w:rFonts w:ascii="Calibri" w:cs="Calibri" w:eastAsia="Calibri" w:hAnsi="Calibri"/>
          <w:i/>
          <w:iCs/>
        </w:rPr>
        <w:t xml:space="preserve">P. malariae</w:t>
      </w:r>
      <w:r>
        <w:rPr>
          <w:rFonts w:ascii="Calibri" w:cs="Calibri" w:eastAsia="Calibri" w:hAnsi="Calibri"/>
        </w:rPr>
        <w:t xml:space="preserve"> causes quartan (72-hour) fever with band forms and nephrotic syndrome.</w:t>
      </w:r>
    </w:p>
    <w:p>
      <w:pPr>
        <w:pStyle w:val="ListParagraph"/>
        <w:numPr>
          <w:ilvl w:val="0"/>
          <w:numId w:val="2"/>
        </w:numPr>
        <w:spacing w:after="30"/>
      </w:pPr>
      <w:r>
        <w:rPr>
          <w:rFonts w:ascii="Calibri" w:cs="Calibri" w:eastAsia="Calibri" w:hAnsi="Calibri"/>
        </w:rPr>
        <w:t xml:space="preserve">D. </w:t>
      </w:r>
      <w:r>
        <w:rPr>
          <w:rFonts w:ascii="Calibri" w:cs="Calibri" w:eastAsia="Calibri" w:hAnsi="Calibri"/>
          <w:i/>
          <w:iCs/>
        </w:rPr>
        <w:t xml:space="preserve">P. knowlesi</w:t>
      </w:r>
      <w:r>
        <w:rPr>
          <w:rFonts w:ascii="Calibri" w:cs="Calibri" w:eastAsia="Calibri" w:hAnsi="Calibri"/>
        </w:rPr>
        <w:t xml:space="preserve"> is a macaque-associated Southeast Asian species with a 24-hour cycle and potentially high parasitemia.</w:t>
      </w:r>
    </w:p>
    <w:p>
      <w:pPr>
        <w:pStyle w:val="ListParagraph"/>
        <w:numPr>
          <w:ilvl w:val="0"/>
          <w:numId w:val="2"/>
        </w:numPr>
        <w:spacing w:after="30"/>
      </w:pPr>
      <w:r>
        <w:rPr>
          <w:rFonts w:ascii="Calibri" w:cs="Calibri" w:eastAsia="Calibri" w:hAnsi="Calibri"/>
        </w:rPr>
        <w:t xml:space="preserve">E. </w:t>
      </w:r>
      <w:r>
        <w:rPr>
          <w:rFonts w:ascii="Calibri" w:cs="Calibri" w:eastAsia="Calibri" w:hAnsi="Calibri"/>
          <w:i/>
          <w:iCs/>
        </w:rPr>
        <w:t xml:space="preserve">Babesia</w:t>
      </w:r>
      <w:r>
        <w:rPr>
          <w:rFonts w:ascii="Calibri" w:cs="Calibri" w:eastAsia="Calibri" w:hAnsi="Calibri"/>
        </w:rPr>
        <w:t xml:space="preserve"> lacks hemozoin pigment and shows Maltese cross forms.</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P. vivax</w:t>
      </w:r>
      <w:r>
        <w:rPr>
          <w:rFonts w:ascii="Calibri" w:cs="Calibri" w:eastAsia="Calibri" w:hAnsi="Calibri"/>
        </w:rPr>
        <w:t xml:space="preserve"> and </w:t>
      </w:r>
      <w:r>
        <w:rPr>
          <w:rFonts w:ascii="Calibri" w:cs="Calibri" w:eastAsia="Calibri" w:hAnsi="Calibri"/>
          <w:i/>
          <w:iCs/>
        </w:rPr>
        <w:t xml:space="preserve">P. ovale</w:t>
      </w:r>
      <w:r>
        <w:rPr>
          <w:rFonts w:ascii="Calibri" w:cs="Calibri" w:eastAsia="Calibri" w:hAnsi="Calibri"/>
        </w:rPr>
        <w:t xml:space="preserve"> → Schüffner stippling, tertian fever, hypnozoites, and need for primaquine or tafenoquine.</w:t>
      </w:r>
    </w:p>
    <w:p>
      <w:pPr>
        <w:pStyle w:val="Heading3"/>
        <w:keepNext/>
      </w:pPr>
      <w:r>
        <w:rPr>
          <w:rFonts w:ascii="Calibri" w:cs="Calibri" w:eastAsia="Calibri" w:hAnsi="Calibri"/>
        </w:rPr>
        <w:t xml:space="preserve">161. </w:t>
      </w:r>
      <w:r>
        <w:rPr>
          <w:rFonts w:ascii="Calibri" w:cs="Calibri" w:eastAsia="Calibri" w:hAnsi="Calibri"/>
          <w:i/>
          <w:iCs/>
        </w:rPr>
        <w:t xml:space="preserve">Trypanosoma cruzi</w:t>
      </w:r>
      <w:r>
        <w:rPr>
          <w:rFonts w:ascii="Calibri" w:cs="Calibri" w:eastAsia="Calibri" w:hAnsi="Calibri"/>
        </w:rPr>
        <w:t xml:space="preserve"> (chronic Chagas disease)</w:t>
      </w:r>
    </w:p>
    <w:p>
      <w:pPr>
        <w:spacing w:after="80"/>
      </w:pPr>
      <w:r>
        <w:rPr>
          <w:rFonts w:ascii="Calibri" w:cs="Calibri" w:eastAsia="Calibri" w:hAnsi="Calibri"/>
          <w:b/>
          <w:bCs/>
        </w:rPr>
        <w:t xml:space="preserve">Correct answer: </w:t>
      </w:r>
      <w:r>
        <w:rPr>
          <w:rFonts w:ascii="Calibri" w:cs="Calibri" w:eastAsia="Calibri" w:hAnsi="Calibri"/>
          <w:b/>
          <w:bCs/>
        </w:rPr>
        <w:t xml:space="preserve">A. Parasite-induced destruction of myenteric plexus neurons</w:t>
      </w:r>
    </w:p>
    <w:p>
      <w:pPr>
        <w:spacing w:after="80"/>
      </w:pPr>
      <w:r>
        <w:rPr>
          <w:rFonts w:ascii="Calibri" w:cs="Calibri" w:eastAsia="Calibri" w:hAnsi="Calibri"/>
          <w:b/>
          <w:bCs/>
        </w:rPr>
        <w:t xml:space="preserve">Why: </w:t>
      </w:r>
      <w:r>
        <w:rPr>
          <w:rFonts w:ascii="Calibri" w:cs="Calibri" w:eastAsia="Calibri" w:hAnsi="Calibri"/>
        </w:rPr>
        <w:t xml:space="preserve">Dysphagia, megaesophagus with a bird's-beak appearance, constipation (megacolon), and conduction abnormalities in someone from Latin America indicate chronic Chagas disease. Infection and immune-mediated injury destroy myenteric (Auerbach) plexus neurons, so peristalsis and lower esophageal sphincter relaxation fail, mimicking achalasia. The heart develops dilated cardiomyopathy and conduction defects.</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B. Reflux-related fibrosis causes peptic strictures rather than aperistalsis with megaesophagus and conduction abnormalities.</w:t>
      </w:r>
    </w:p>
    <w:p>
      <w:pPr>
        <w:pStyle w:val="ListParagraph"/>
        <w:numPr>
          <w:ilvl w:val="0"/>
          <w:numId w:val="2"/>
        </w:numPr>
        <w:spacing w:after="30"/>
      </w:pPr>
      <w:r>
        <w:rPr>
          <w:rFonts w:ascii="Calibri" w:cs="Calibri" w:eastAsia="Calibri" w:hAnsi="Calibri"/>
        </w:rPr>
        <w:t xml:space="preserve">C. Carcinoma could cause obstruction but would not explain the cardiac findings and the dilated, tapering lumen with epidemiologic exposure.</w:t>
      </w:r>
    </w:p>
    <w:p>
      <w:pPr>
        <w:pStyle w:val="ListParagraph"/>
        <w:numPr>
          <w:ilvl w:val="0"/>
          <w:numId w:val="2"/>
        </w:numPr>
        <w:spacing w:after="30"/>
      </w:pPr>
      <w:r>
        <w:rPr>
          <w:rFonts w:ascii="Calibri" w:cs="Calibri" w:eastAsia="Calibri" w:hAnsi="Calibri"/>
        </w:rPr>
        <w:t xml:space="preserve">D. Antibodies against postsynaptic acetylcholine receptors cause myasthenia gravis, with fatigable weakness.</w:t>
      </w:r>
    </w:p>
    <w:p>
      <w:pPr>
        <w:pStyle w:val="ListParagraph"/>
        <w:numPr>
          <w:ilvl w:val="0"/>
          <w:numId w:val="2"/>
        </w:numPr>
        <w:spacing w:after="30"/>
      </w:pPr>
      <w:r>
        <w:rPr>
          <w:rFonts w:ascii="Calibri" w:cs="Calibri" w:eastAsia="Calibri" w:hAnsi="Calibri"/>
        </w:rPr>
        <w:t xml:space="preserve">E. Transmural ulceration describes invasive enteric infection and is not a feature of Chagas.</w:t>
      </w:r>
    </w:p>
    <w:p>
      <w:pPr>
        <w:spacing w:after="160" w:before="60"/>
      </w:pPr>
      <w:r>
        <w:rPr>
          <w:rFonts w:ascii="Calibri" w:cs="Calibri" w:eastAsia="Calibri" w:hAnsi="Calibri"/>
          <w:b/>
          <w:bCs/>
        </w:rPr>
        <w:t xml:space="preserve">High-yield takeaway: </w:t>
      </w:r>
      <w:r>
        <w:rPr>
          <w:rFonts w:ascii="Calibri" w:cs="Calibri" w:eastAsia="Calibri" w:hAnsi="Calibri"/>
        </w:rPr>
        <w:t xml:space="preserve">Chronic Chagas disease → dilated cardiomyopathy and megaesophagus/megacolon. Benznidazole or nifurtimox treats acute disease.</w:t>
      </w:r>
    </w:p>
    <w:p>
      <w:pPr>
        <w:pStyle w:val="Heading3"/>
        <w:keepNext/>
      </w:pPr>
      <w:r>
        <w:rPr>
          <w:rFonts w:ascii="Calibri" w:cs="Calibri" w:eastAsia="Calibri" w:hAnsi="Calibri"/>
        </w:rPr>
        <w:t xml:space="preserve">162. </w:t>
      </w:r>
      <w:r>
        <w:rPr>
          <w:rFonts w:ascii="Calibri" w:cs="Calibri" w:eastAsia="Calibri" w:hAnsi="Calibri"/>
          <w:i/>
          <w:iCs/>
        </w:rPr>
        <w:t xml:space="preserve">Acanthamoeba</w:t>
      </w:r>
    </w:p>
    <w:p>
      <w:pPr>
        <w:spacing w:after="80"/>
      </w:pPr>
      <w:r>
        <w:rPr>
          <w:rFonts w:ascii="Calibri" w:cs="Calibri" w:eastAsia="Calibri" w:hAnsi="Calibri"/>
          <w:b/>
          <w:bCs/>
        </w:rPr>
        <w:t xml:space="preserve">Correct answer: </w:t>
      </w:r>
      <w:r>
        <w:rPr>
          <w:rFonts w:ascii="Calibri" w:cs="Calibri" w:eastAsia="Calibri" w:hAnsi="Calibri"/>
          <w:b/>
          <w:bCs/>
        </w:rPr>
        <w:t xml:space="preserve">C. </w:t>
      </w:r>
      <w:r>
        <w:rPr>
          <w:rFonts w:ascii="Calibri" w:cs="Calibri" w:eastAsia="Calibri" w:hAnsi="Calibri"/>
          <w:b/>
          <w:bCs/>
          <w:i/>
          <w:iCs/>
        </w:rPr>
        <w:t xml:space="preserve">Acanthamoeba</w:t>
      </w:r>
    </w:p>
    <w:p>
      <w:pPr>
        <w:spacing w:after="80"/>
      </w:pPr>
      <w:r>
        <w:rPr>
          <w:rFonts w:ascii="Calibri" w:cs="Calibri" w:eastAsia="Calibri" w:hAnsi="Calibri"/>
          <w:b/>
          <w:bCs/>
        </w:rPr>
        <w:t xml:space="preserve">Why: </w:t>
      </w:r>
      <w:r>
        <w:rPr>
          <w:rFonts w:ascii="Calibri" w:cs="Calibri" w:eastAsia="Calibri" w:hAnsi="Calibri"/>
        </w:rPr>
        <w:t xml:space="preserve">Contact lens wear with tap-water exposure, pain out of proportion, a ring-shaped infiltrate, negative bacterial cultures, no response to antibacterials, and double-walled cysts on scraping indicate </w:t>
      </w:r>
      <w:r>
        <w:rPr>
          <w:rFonts w:ascii="Calibri" w:cs="Calibri" w:eastAsia="Calibri" w:hAnsi="Calibri"/>
          <w:i/>
          <w:iCs/>
        </w:rPr>
        <w:t xml:space="preserve">Acanthamoeba</w:t>
      </w:r>
      <w:r>
        <w:rPr>
          <w:rFonts w:ascii="Calibri" w:cs="Calibri" w:eastAsia="Calibri" w:hAnsi="Calibri"/>
        </w:rPr>
        <w:t xml:space="preserve"> keratitis. Treatment is topical biguanides (chlorhexidine or polyhexanide), sometimes with diamidines.</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w:t>
      </w:r>
      <w:r>
        <w:rPr>
          <w:rFonts w:ascii="Calibri" w:cs="Calibri" w:eastAsia="Calibri" w:hAnsi="Calibri"/>
          <w:i/>
          <w:iCs/>
        </w:rPr>
        <w:t xml:space="preserve">Pseudomonas</w:t>
      </w:r>
      <w:r>
        <w:rPr>
          <w:rFonts w:ascii="Calibri" w:cs="Calibri" w:eastAsia="Calibri" w:hAnsi="Calibri"/>
        </w:rPr>
        <w:t xml:space="preserve"> causes rapidly progressive keratitis in lens wearers but grows on routine culture and responds to fluoroquinolones.</w:t>
      </w:r>
    </w:p>
    <w:p>
      <w:pPr>
        <w:pStyle w:val="ListParagraph"/>
        <w:numPr>
          <w:ilvl w:val="0"/>
          <w:numId w:val="2"/>
        </w:numPr>
        <w:spacing w:after="30"/>
      </w:pPr>
      <w:r>
        <w:rPr>
          <w:rFonts w:ascii="Calibri" w:cs="Calibri" w:eastAsia="Calibri" w:hAnsi="Calibri"/>
        </w:rPr>
        <w:t xml:space="preserve">B. HSV-1 causes dendritic epithelial lesions, not a ring infiltrate with cysts.</w:t>
      </w:r>
    </w:p>
    <w:p>
      <w:pPr>
        <w:pStyle w:val="ListParagraph"/>
        <w:numPr>
          <w:ilvl w:val="0"/>
          <w:numId w:val="2"/>
        </w:numPr>
        <w:spacing w:after="30"/>
      </w:pPr>
      <w:r>
        <w:rPr>
          <w:rFonts w:ascii="Calibri" w:cs="Calibri" w:eastAsia="Calibri" w:hAnsi="Calibri"/>
        </w:rPr>
        <w:t xml:space="preserve">D. </w:t>
      </w:r>
      <w:r>
        <w:rPr>
          <w:rFonts w:ascii="Calibri" w:cs="Calibri" w:eastAsia="Calibri" w:hAnsi="Calibri"/>
          <w:i/>
          <w:iCs/>
        </w:rPr>
        <w:t xml:space="preserve">Fusarium</w:t>
      </w:r>
      <w:r>
        <w:rPr>
          <w:rFonts w:ascii="Calibri" w:cs="Calibri" w:eastAsia="Calibri" w:hAnsi="Calibri"/>
        </w:rPr>
        <w:t xml:space="preserve"> causes feathery-edged keratitis after plant-matter trauma, and scraping shows hyphae.</w:t>
      </w:r>
    </w:p>
    <w:p>
      <w:pPr>
        <w:pStyle w:val="ListParagraph"/>
        <w:numPr>
          <w:ilvl w:val="0"/>
          <w:numId w:val="2"/>
        </w:numPr>
        <w:spacing w:after="30"/>
      </w:pPr>
      <w:r>
        <w:rPr>
          <w:rFonts w:ascii="Calibri" w:cs="Calibri" w:eastAsia="Calibri" w:hAnsi="Calibri"/>
        </w:rPr>
        <w:t xml:space="preserve">E. </w:t>
      </w:r>
      <w:r>
        <w:rPr>
          <w:rFonts w:ascii="Calibri" w:cs="Calibri" w:eastAsia="Calibri" w:hAnsi="Calibri"/>
          <w:i/>
          <w:iCs/>
        </w:rPr>
        <w:t xml:space="preserve">S. aureus</w:t>
      </w:r>
      <w:r>
        <w:rPr>
          <w:rFonts w:ascii="Calibri" w:cs="Calibri" w:eastAsia="Calibri" w:hAnsi="Calibri"/>
        </w:rPr>
        <w:t xml:space="preserve"> causes marginal infiltrates, grows on culture, and is bacterial.</w:t>
      </w:r>
    </w:p>
    <w:p>
      <w:pPr>
        <w:spacing w:after="160" w:before="60"/>
      </w:pPr>
      <w:r>
        <w:rPr>
          <w:rFonts w:ascii="Calibri" w:cs="Calibri" w:eastAsia="Calibri" w:hAnsi="Calibri"/>
          <w:b/>
          <w:bCs/>
        </w:rPr>
        <w:t xml:space="preserve">High-yield takeaway: </w:t>
      </w:r>
      <w:r>
        <w:rPr>
          <w:rFonts w:ascii="Calibri" w:cs="Calibri" w:eastAsia="Calibri" w:hAnsi="Calibri"/>
          <w:i/>
          <w:iCs/>
        </w:rPr>
        <w:t xml:space="preserve">Acanthamoeba</w:t>
      </w:r>
      <w:r>
        <w:rPr>
          <w:rFonts w:ascii="Calibri" w:cs="Calibri" w:eastAsia="Calibri" w:hAnsi="Calibri"/>
        </w:rPr>
        <w:t xml:space="preserve"> causes keratitis in contact lens wearers and granulomatous amebic encephalitis in immunocompromised hosts. </w:t>
      </w:r>
      <w:r>
        <w:rPr>
          <w:rFonts w:ascii="Calibri" w:cs="Calibri" w:eastAsia="Calibri" w:hAnsi="Calibri"/>
          <w:i/>
          <w:iCs/>
        </w:rPr>
        <w:t xml:space="preserve">Balamuthia</w:t>
      </w:r>
      <w:r>
        <w:rPr>
          <w:rFonts w:ascii="Calibri" w:cs="Calibri" w:eastAsia="Calibri" w:hAnsi="Calibri"/>
        </w:rPr>
        <w:t xml:space="preserve"> causes similar CNS disease.</w:t>
      </w:r>
    </w:p>
    <w:p>
      <w:pPr>
        <w:pStyle w:val="Heading3"/>
        <w:keepNext/>
      </w:pPr>
      <w:r>
        <w:rPr>
          <w:rFonts w:ascii="Calibri" w:cs="Calibri" w:eastAsia="Calibri" w:hAnsi="Calibri"/>
        </w:rPr>
        <w:t xml:space="preserve">163. </w:t>
      </w:r>
      <w:r>
        <w:rPr>
          <w:rFonts w:ascii="Calibri" w:cs="Calibri" w:eastAsia="Calibri" w:hAnsi="Calibri"/>
          <w:i/>
          <w:iCs/>
        </w:rPr>
        <w:t xml:space="preserve">Giardia lamblia</w:t>
      </w:r>
      <w:r>
        <w:rPr>
          <w:rFonts w:ascii="Calibri" w:cs="Calibri" w:eastAsia="Calibri" w:hAnsi="Calibri"/>
        </w:rPr>
        <w:t xml:space="preserve"> (treatment)</w:t>
      </w:r>
    </w:p>
    <w:p>
      <w:pPr>
        <w:spacing w:after="80"/>
      </w:pPr>
      <w:r>
        <w:rPr>
          <w:rFonts w:ascii="Calibri" w:cs="Calibri" w:eastAsia="Calibri" w:hAnsi="Calibri"/>
          <w:b/>
          <w:bCs/>
        </w:rPr>
        <w:t xml:space="preserve">Correct answer: </w:t>
      </w:r>
      <w:r>
        <w:rPr>
          <w:rFonts w:ascii="Calibri" w:cs="Calibri" w:eastAsia="Calibri" w:hAnsi="Calibri"/>
          <w:b/>
          <w:bCs/>
        </w:rPr>
        <w:t xml:space="preserve">E. Metronidazole; its nitro group is reduced to free radicals that damage DNA</w:t>
      </w:r>
    </w:p>
    <w:p>
      <w:pPr>
        <w:spacing w:after="80"/>
      </w:pPr>
      <w:r>
        <w:rPr>
          <w:rFonts w:ascii="Calibri" w:cs="Calibri" w:eastAsia="Calibri" w:hAnsi="Calibri"/>
          <w:b/>
          <w:bCs/>
        </w:rPr>
        <w:t xml:space="preserve">Why: </w:t>
      </w:r>
      <w:r>
        <w:rPr>
          <w:rFonts w:ascii="Calibri" w:cs="Calibri" w:eastAsia="Calibri" w:hAnsi="Calibri"/>
        </w:rPr>
        <w:t xml:space="preserve">Metronidazole (or tinidazole or nitazoxanide) is first-line therapy for giardiasis. Its nitro group is reduced in anaerobic organisms to toxic free radicals that damage DNA.</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Ciprofloxacin inhibits DNA gyrase and treats enteric bacterial infections, not giardiasis.</w:t>
      </w:r>
    </w:p>
    <w:p>
      <w:pPr>
        <w:pStyle w:val="ListParagraph"/>
        <w:numPr>
          <w:ilvl w:val="0"/>
          <w:numId w:val="2"/>
        </w:numPr>
        <w:spacing w:after="30"/>
      </w:pPr>
      <w:r>
        <w:rPr>
          <w:rFonts w:ascii="Calibri" w:cs="Calibri" w:eastAsia="Calibri" w:hAnsi="Calibri"/>
        </w:rPr>
        <w:t xml:space="preserve">B. Chloroquine blocks heme polymerization in the malaria parasite.</w:t>
      </w:r>
    </w:p>
    <w:p>
      <w:pPr>
        <w:pStyle w:val="ListParagraph"/>
        <w:numPr>
          <w:ilvl w:val="0"/>
          <w:numId w:val="2"/>
        </w:numPr>
        <w:spacing w:after="30"/>
      </w:pPr>
      <w:r>
        <w:rPr>
          <w:rFonts w:ascii="Calibri" w:cs="Calibri" w:eastAsia="Calibri" w:hAnsi="Calibri"/>
        </w:rPr>
        <w:t xml:space="preserve">C. Vancomycin inhibits cell wall synthesis in gram-positive bacteria and has no role against </w:t>
      </w:r>
      <w:r>
        <w:rPr>
          <w:rFonts w:ascii="Calibri" w:cs="Calibri" w:eastAsia="Calibri" w:hAnsi="Calibri"/>
          <w:i/>
          <w:iCs/>
        </w:rPr>
        <w:t xml:space="preserve">Giardia</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D. Atovaquone inhibits mitochondrial electron transport and treats malaria, </w:t>
      </w:r>
      <w:r>
        <w:rPr>
          <w:rFonts w:ascii="Calibri" w:cs="Calibri" w:eastAsia="Calibri" w:hAnsi="Calibri"/>
          <w:i/>
          <w:iCs/>
        </w:rPr>
        <w:t xml:space="preserve">Babesia</w:t>
      </w:r>
      <w:r>
        <w:rPr>
          <w:rFonts w:ascii="Calibri" w:cs="Calibri" w:eastAsia="Calibri" w:hAnsi="Calibri"/>
        </w:rPr>
        <w:t xml:space="preserve">, and </w:t>
      </w:r>
      <w:r>
        <w:rPr>
          <w:rFonts w:ascii="Calibri" w:cs="Calibri" w:eastAsia="Calibri" w:hAnsi="Calibri"/>
          <w:i/>
          <w:iCs/>
        </w:rPr>
        <w:t xml:space="preserve">Pneumocystis</w:t>
      </w:r>
      <w:r>
        <w:rPr>
          <w:rFonts w:ascii="Calibri" w:cs="Calibri" w:eastAsia="Calibri" w:hAnsi="Calibri"/>
        </w:rPr>
        <w:t xml:space="preserve">, not </w:t>
      </w:r>
      <w:r>
        <w:rPr>
          <w:rFonts w:ascii="Calibri" w:cs="Calibri" w:eastAsia="Calibri" w:hAnsi="Calibri"/>
          <w:i/>
          <w:iCs/>
        </w:rPr>
        <w:t xml:space="preserve">Giardia</w:t>
      </w:r>
      <w:r>
        <w:rPr>
          <w:rFonts w:ascii="Calibri" w:cs="Calibri" w:eastAsia="Calibri" w:hAnsi="Calibri"/>
        </w:rPr>
        <w:t xml:space="preserve">.</w:t>
      </w:r>
    </w:p>
    <w:p>
      <w:pPr>
        <w:spacing w:after="160" w:before="60"/>
      </w:pPr>
      <w:r>
        <w:rPr>
          <w:rFonts w:ascii="Calibri" w:cs="Calibri" w:eastAsia="Calibri" w:hAnsi="Calibri"/>
          <w:b/>
          <w:bCs/>
        </w:rPr>
        <w:t xml:space="preserve">High-yield takeaway: </w:t>
      </w:r>
      <w:r>
        <w:rPr>
          <w:rFonts w:ascii="Calibri" w:cs="Calibri" w:eastAsia="Calibri" w:hAnsi="Calibri"/>
        </w:rPr>
        <w:t xml:space="preserve">Metronidazole is active against </w:t>
      </w:r>
      <w:r>
        <w:rPr>
          <w:rFonts w:ascii="Calibri" w:cs="Calibri" w:eastAsia="Calibri" w:hAnsi="Calibri"/>
          <w:i/>
          <w:iCs/>
        </w:rPr>
        <w:t xml:space="preserve">Giardia</w:t>
      </w:r>
      <w:r>
        <w:rPr>
          <w:rFonts w:ascii="Calibri" w:cs="Calibri" w:eastAsia="Calibri" w:hAnsi="Calibri"/>
        </w:rPr>
        <w:t xml:space="preserve">, </w:t>
      </w:r>
      <w:r>
        <w:rPr>
          <w:rFonts w:ascii="Calibri" w:cs="Calibri" w:eastAsia="Calibri" w:hAnsi="Calibri"/>
          <w:i/>
          <w:iCs/>
        </w:rPr>
        <w:t xml:space="preserve">Entamoeba</w:t>
      </w:r>
      <w:r>
        <w:rPr>
          <w:rFonts w:ascii="Calibri" w:cs="Calibri" w:eastAsia="Calibri" w:hAnsi="Calibri"/>
        </w:rPr>
        <w:t xml:space="preserve">, </w:t>
      </w:r>
      <w:r>
        <w:rPr>
          <w:rFonts w:ascii="Calibri" w:cs="Calibri" w:eastAsia="Calibri" w:hAnsi="Calibri"/>
          <w:i/>
          <w:iCs/>
        </w:rPr>
        <w:t xml:space="preserve">Trichomonas</w:t>
      </w:r>
      <w:r>
        <w:rPr>
          <w:rFonts w:ascii="Calibri" w:cs="Calibri" w:eastAsia="Calibri" w:hAnsi="Calibri"/>
        </w:rPr>
        <w:t xml:space="preserve">, and anaerobes ("GET GAP on the metro").</w:t>
      </w:r>
    </w:p>
    <w:p>
      <w:pPr>
        <w:pStyle w:val="Heading3"/>
        <w:keepNext/>
      </w:pPr>
      <w:r>
        <w:rPr>
          <w:rFonts w:ascii="Calibri" w:cs="Calibri" w:eastAsia="Calibri" w:hAnsi="Calibri"/>
        </w:rPr>
        <w:t xml:space="preserve">164. </w:t>
      </w:r>
      <w:r>
        <w:rPr>
          <w:rFonts w:ascii="Calibri" w:cs="Calibri" w:eastAsia="Calibri" w:hAnsi="Calibri"/>
          <w:i/>
          <w:iCs/>
        </w:rPr>
        <w:t xml:space="preserve">Plasmodium falciparum</w:t>
      </w:r>
      <w:r>
        <w:rPr>
          <w:rFonts w:ascii="Calibri" w:cs="Calibri" w:eastAsia="Calibri" w:hAnsi="Calibri"/>
        </w:rPr>
        <w:t xml:space="preserve"> (immune evasion)</w:t>
      </w:r>
    </w:p>
    <w:p>
      <w:pPr>
        <w:spacing w:after="80"/>
      </w:pPr>
      <w:r>
        <w:rPr>
          <w:rFonts w:ascii="Calibri" w:cs="Calibri" w:eastAsia="Calibri" w:hAnsi="Calibri"/>
          <w:b/>
          <w:bCs/>
        </w:rPr>
        <w:t xml:space="preserve">Correct answer: </w:t>
      </w:r>
      <w:r>
        <w:rPr>
          <w:rFonts w:ascii="Calibri" w:cs="Calibri" w:eastAsia="Calibri" w:hAnsi="Calibri"/>
          <w:b/>
          <w:bCs/>
        </w:rPr>
        <w:t xml:space="preserve">B. Switching expression among </w:t>
      </w:r>
      <w:r>
        <w:rPr>
          <w:rFonts w:ascii="Calibri" w:cs="Calibri" w:eastAsia="Calibri" w:hAnsi="Calibri"/>
          <w:b/>
          <w:bCs/>
          <w:i/>
          <w:iCs/>
        </w:rPr>
        <w:t xml:space="preserve">var</w:t>
      </w:r>
      <w:r>
        <w:rPr>
          <w:rFonts w:ascii="Calibri" w:cs="Calibri" w:eastAsia="Calibri" w:hAnsi="Calibri"/>
          <w:b/>
          <w:bCs/>
        </w:rPr>
        <w:t xml:space="preserve"> genes that encode a red-cell surface adhesin</w:t>
      </w:r>
    </w:p>
    <w:p>
      <w:pPr>
        <w:spacing w:after="80"/>
      </w:pPr>
      <w:r>
        <w:rPr>
          <w:rFonts w:ascii="Calibri" w:cs="Calibri" w:eastAsia="Calibri" w:hAnsi="Calibri"/>
          <w:b/>
          <w:bCs/>
        </w:rPr>
        <w:t xml:space="preserve">Why: </w:t>
      </w:r>
      <w:r>
        <w:rPr>
          <w:rFonts w:ascii="Calibri" w:cs="Calibri" w:eastAsia="Calibri" w:hAnsi="Calibri"/>
          <w:i/>
          <w:iCs/>
        </w:rPr>
        <w:t xml:space="preserve">P. falciparum</w:t>
      </w:r>
      <w:r>
        <w:rPr>
          <w:rFonts w:ascii="Calibri" w:cs="Calibri" w:eastAsia="Calibri" w:hAnsi="Calibri"/>
        </w:rPr>
        <w:t xml:space="preserve"> expresses PfEMP1 on the infected red-cell surface, encoded by about 60 </w:t>
      </w:r>
      <w:r>
        <w:rPr>
          <w:rFonts w:ascii="Calibri" w:cs="Calibri" w:eastAsia="Calibri" w:hAnsi="Calibri"/>
          <w:i/>
          <w:iCs/>
        </w:rPr>
        <w:t xml:space="preserve">var</w:t>
      </w:r>
      <w:r>
        <w:rPr>
          <w:rFonts w:ascii="Calibri" w:cs="Calibri" w:eastAsia="Calibri" w:hAnsi="Calibri"/>
        </w:rPr>
        <w:t xml:space="preserve"> genes. Only one is expressed at a time, and switching to a new variant evades antibody and produces waves of parasitemia.</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Dormant liver forms (hypnozoites) belong to </w:t>
      </w:r>
      <w:r>
        <w:rPr>
          <w:rFonts w:ascii="Calibri" w:cs="Calibri" w:eastAsia="Calibri" w:hAnsi="Calibri"/>
          <w:i/>
          <w:iCs/>
        </w:rPr>
        <w:t xml:space="preserve">P. vivax</w:t>
      </w:r>
      <w:r>
        <w:rPr>
          <w:rFonts w:ascii="Calibri" w:cs="Calibri" w:eastAsia="Calibri" w:hAnsi="Calibri"/>
        </w:rPr>
        <w:t xml:space="preserve"> and </w:t>
      </w:r>
      <w:r>
        <w:rPr>
          <w:rFonts w:ascii="Calibri" w:cs="Calibri" w:eastAsia="Calibri" w:hAnsi="Calibri"/>
          <w:i/>
          <w:iCs/>
        </w:rPr>
        <w:t xml:space="preserve">P. ovale</w:t>
      </w:r>
      <w:r>
        <w:rPr>
          <w:rFonts w:ascii="Calibri" w:cs="Calibri" w:eastAsia="Calibri" w:hAnsi="Calibri"/>
        </w:rPr>
        <w:t xml:space="preserve">, and falciparum has no hypnozoite stage.</w:t>
      </w:r>
    </w:p>
    <w:p>
      <w:pPr>
        <w:pStyle w:val="ListParagraph"/>
        <w:numPr>
          <w:ilvl w:val="0"/>
          <w:numId w:val="2"/>
        </w:numPr>
        <w:spacing w:after="30"/>
      </w:pPr>
      <w:r>
        <w:rPr>
          <w:rFonts w:ascii="Calibri" w:cs="Calibri" w:eastAsia="Calibri" w:hAnsi="Calibri"/>
        </w:rPr>
        <w:t xml:space="preserve">C. IgA protease is a mucosal strategy of other pathogens.</w:t>
      </w:r>
    </w:p>
    <w:p>
      <w:pPr>
        <w:pStyle w:val="ListParagraph"/>
        <w:numPr>
          <w:ilvl w:val="0"/>
          <w:numId w:val="2"/>
        </w:numPr>
        <w:spacing w:after="30"/>
      </w:pPr>
      <w:r>
        <w:rPr>
          <w:rFonts w:ascii="Calibri" w:cs="Calibri" w:eastAsia="Calibri" w:hAnsi="Calibri"/>
        </w:rPr>
        <w:t xml:space="preserve">D. </w:t>
      </w:r>
      <w:r>
        <w:rPr>
          <w:rFonts w:ascii="Calibri" w:cs="Calibri" w:eastAsia="Calibri" w:hAnsi="Calibri"/>
          <w:i/>
          <w:iCs/>
        </w:rPr>
        <w:t xml:space="preserve">Plasmodium</w:t>
      </w:r>
      <w:r>
        <w:rPr>
          <w:rFonts w:ascii="Calibri" w:cs="Calibri" w:eastAsia="Calibri" w:hAnsi="Calibri"/>
        </w:rPr>
        <w:t xml:space="preserve"> has no polysaccharide capsule.</w:t>
      </w:r>
    </w:p>
    <w:p>
      <w:pPr>
        <w:pStyle w:val="ListParagraph"/>
        <w:numPr>
          <w:ilvl w:val="0"/>
          <w:numId w:val="2"/>
        </w:numPr>
        <w:spacing w:after="30"/>
      </w:pPr>
      <w:r>
        <w:rPr>
          <w:rFonts w:ascii="Calibri" w:cs="Calibri" w:eastAsia="Calibri" w:hAnsi="Calibri"/>
        </w:rPr>
        <w:t xml:space="preserve">E. Liver-stage residence is transient and does not explain recurring waves with changing blood-stage antigens.</w:t>
      </w:r>
    </w:p>
    <w:p>
      <w:pPr>
        <w:spacing w:after="160" w:before="60"/>
      </w:pPr>
      <w:r>
        <w:rPr>
          <w:rFonts w:ascii="Calibri" w:cs="Calibri" w:eastAsia="Calibri" w:hAnsi="Calibri"/>
          <w:b/>
          <w:bCs/>
        </w:rPr>
        <w:t xml:space="preserve">High-yield takeaway: </w:t>
      </w:r>
      <w:r>
        <w:rPr>
          <w:rFonts w:ascii="Calibri" w:cs="Calibri" w:eastAsia="Calibri" w:hAnsi="Calibri"/>
        </w:rPr>
        <w:t xml:space="preserve">PfEMP1 mediates both cytoadherence (sequestration) and antigenic variation, which is why semi-immunity develops slowly.</w:t>
      </w:r>
    </w:p>
    <w:p>
      <w:pPr>
        <w:pStyle w:val="Heading3"/>
        <w:keepNext/>
      </w:pPr>
      <w:r>
        <w:rPr>
          <w:rFonts w:ascii="Calibri" w:cs="Calibri" w:eastAsia="Calibri" w:hAnsi="Calibri"/>
        </w:rPr>
        <w:t xml:space="preserve">165. </w:t>
      </w:r>
      <w:r>
        <w:rPr>
          <w:rFonts w:ascii="Calibri" w:cs="Calibri" w:eastAsia="Calibri" w:hAnsi="Calibri"/>
          <w:i/>
          <w:iCs/>
        </w:rPr>
        <w:t xml:space="preserve">Cryptosporidium parvum</w:t>
      </w:r>
      <w:r>
        <w:rPr>
          <w:rFonts w:ascii="Calibri" w:cs="Calibri" w:eastAsia="Calibri" w:hAnsi="Calibri"/>
        </w:rPr>
        <w:t xml:space="preserve"> (diagnosis)</w:t>
      </w:r>
    </w:p>
    <w:p>
      <w:pPr>
        <w:spacing w:after="80"/>
      </w:pPr>
      <w:r>
        <w:rPr>
          <w:rFonts w:ascii="Calibri" w:cs="Calibri" w:eastAsia="Calibri" w:hAnsi="Calibri"/>
          <w:b/>
          <w:bCs/>
        </w:rPr>
        <w:t xml:space="preserve">Correct answer: </w:t>
      </w:r>
      <w:r>
        <w:rPr>
          <w:rFonts w:ascii="Calibri" w:cs="Calibri" w:eastAsia="Calibri" w:hAnsi="Calibri"/>
          <w:b/>
          <w:bCs/>
        </w:rPr>
        <w:t xml:space="preserve">D. Round oocysts 4–6 µm in diameter that stain red on modified acid-fast staining</w:t>
      </w:r>
    </w:p>
    <w:p>
      <w:pPr>
        <w:spacing w:after="80"/>
      </w:pPr>
      <w:r>
        <w:rPr>
          <w:rFonts w:ascii="Calibri" w:cs="Calibri" w:eastAsia="Calibri" w:hAnsi="Calibri"/>
          <w:b/>
          <w:bCs/>
        </w:rPr>
        <w:t xml:space="preserve">Why: </w:t>
      </w:r>
      <w:r>
        <w:rPr>
          <w:rFonts w:ascii="Calibri" w:cs="Calibri" w:eastAsia="Calibri" w:hAnsi="Calibri"/>
        </w:rPr>
        <w:t xml:space="preserve">Chronic watery diarrhea in advanced AIDS suggests </w:t>
      </w:r>
      <w:r>
        <w:rPr>
          <w:rFonts w:ascii="Calibri" w:cs="Calibri" w:eastAsia="Calibri" w:hAnsi="Calibri"/>
          <w:i/>
          <w:iCs/>
        </w:rPr>
        <w:t xml:space="preserve">Cryptosporidium</w:t>
      </w:r>
      <w:r>
        <w:rPr>
          <w:rFonts w:ascii="Calibri" w:cs="Calibri" w:eastAsia="Calibri" w:hAnsi="Calibri"/>
        </w:rPr>
        <w:t xml:space="preserve">. Stool microscopy shows small acid-fast oocysts on modified acid-fast staining, and antigen tests are also available. Treatment is nitazoxanide, with immune reconstitution by antiretroviral therapy being key in AIDS.</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Pear-shaped binucleate trophozoites are </w:t>
      </w:r>
      <w:r>
        <w:rPr>
          <w:rFonts w:ascii="Calibri" w:cs="Calibri" w:eastAsia="Calibri" w:hAnsi="Calibri"/>
          <w:i/>
          <w:iCs/>
        </w:rPr>
        <w:t xml:space="preserve">Giardia</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B. Cysts with up to four nuclei and chromatoidal bodies are </w:t>
      </w:r>
      <w:r>
        <w:rPr>
          <w:rFonts w:ascii="Calibri" w:cs="Calibri" w:eastAsia="Calibri" w:hAnsi="Calibri"/>
          <w:i/>
          <w:iCs/>
        </w:rPr>
        <w:t xml:space="preserve">Entamoeba histolytica</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C. Rhabditiform larvae are </w:t>
      </w:r>
      <w:r>
        <w:rPr>
          <w:rFonts w:ascii="Calibri" w:cs="Calibri" w:eastAsia="Calibri" w:hAnsi="Calibri"/>
          <w:i/>
          <w:iCs/>
        </w:rPr>
        <w:t xml:space="preserve">Strongyloides</w:t>
      </w:r>
      <w:r>
        <w:rPr>
          <w:rFonts w:ascii="Calibri" w:cs="Calibri" w:eastAsia="Calibri" w:hAnsi="Calibri"/>
        </w:rPr>
        <w:t xml:space="preserve">.</w:t>
      </w:r>
    </w:p>
    <w:p>
      <w:pPr>
        <w:pStyle w:val="ListParagraph"/>
        <w:numPr>
          <w:ilvl w:val="0"/>
          <w:numId w:val="2"/>
        </w:numPr>
        <w:spacing w:after="30"/>
      </w:pPr>
      <w:r>
        <w:rPr>
          <w:rFonts w:ascii="Calibri" w:cs="Calibri" w:eastAsia="Calibri" w:hAnsi="Calibri"/>
        </w:rPr>
        <w:t xml:space="preserve">E. Tiny oval spores with a polar tubule and modified trichrome staining describe microsporidia, which also cause AIDS diarrhea but are not acid-fast.</w:t>
      </w:r>
    </w:p>
    <w:p>
      <w:pPr>
        <w:spacing w:after="160" w:before="60"/>
      </w:pPr>
      <w:r>
        <w:rPr>
          <w:rFonts w:ascii="Calibri" w:cs="Calibri" w:eastAsia="Calibri" w:hAnsi="Calibri"/>
          <w:b/>
          <w:bCs/>
        </w:rPr>
        <w:t xml:space="preserve">High-yield takeaway: </w:t>
      </w:r>
      <w:r>
        <w:rPr>
          <w:rFonts w:ascii="Calibri" w:cs="Calibri" w:eastAsia="Calibri" w:hAnsi="Calibri"/>
        </w:rPr>
        <w:t xml:space="preserve">AIDS diarrhea with acid-fast oocysts → </w:t>
      </w:r>
      <w:r>
        <w:rPr>
          <w:rFonts w:ascii="Calibri" w:cs="Calibri" w:eastAsia="Calibri" w:hAnsi="Calibri"/>
          <w:i/>
          <w:iCs/>
        </w:rPr>
        <w:t xml:space="preserve">Cryptosporidium</w:t>
      </w:r>
      <w:r>
        <w:rPr>
          <w:rFonts w:ascii="Calibri" w:cs="Calibri" w:eastAsia="Calibri" w:hAnsi="Calibri"/>
        </w:rPr>
        <w:t xml:space="preserve">. Treat with nitazoxanide and restore immunity.</w:t>
      </w:r>
    </w:p>
    <w:p>
      <w:pPr>
        <w:pStyle w:val="Heading3"/>
        <w:keepNext/>
      </w:pPr>
      <w:r>
        <w:rPr>
          <w:rFonts w:ascii="Calibri" w:cs="Calibri" w:eastAsia="Calibri" w:hAnsi="Calibri"/>
        </w:rPr>
        <w:t xml:space="preserve">166. </w:t>
      </w:r>
      <w:r>
        <w:rPr>
          <w:rFonts w:ascii="Calibri" w:cs="Calibri" w:eastAsia="Calibri" w:hAnsi="Calibri"/>
          <w:i/>
          <w:iCs/>
        </w:rPr>
        <w:t xml:space="preserve">Trypanosoma brucei rhodesiense</w:t>
      </w:r>
      <w:r>
        <w:rPr>
          <w:rFonts w:ascii="Calibri" w:cs="Calibri" w:eastAsia="Calibri" w:hAnsi="Calibri"/>
        </w:rPr>
        <w:t xml:space="preserve"> (CNS stage)</w:t>
      </w:r>
    </w:p>
    <w:p>
      <w:pPr>
        <w:spacing w:after="80"/>
      </w:pPr>
      <w:r>
        <w:rPr>
          <w:rFonts w:ascii="Calibri" w:cs="Calibri" w:eastAsia="Calibri" w:hAnsi="Calibri"/>
          <w:b/>
          <w:bCs/>
        </w:rPr>
        <w:t xml:space="preserve">Correct answer: </w:t>
      </w:r>
      <w:r>
        <w:rPr>
          <w:rFonts w:ascii="Calibri" w:cs="Calibri" w:eastAsia="Calibri" w:hAnsi="Calibri"/>
          <w:b/>
          <w:bCs/>
        </w:rPr>
        <w:t xml:space="preserve">C. Melarsoprol</w:t>
      </w:r>
    </w:p>
    <w:p>
      <w:pPr>
        <w:spacing w:after="80"/>
      </w:pPr>
      <w:r>
        <w:rPr>
          <w:rFonts w:ascii="Calibri" w:cs="Calibri" w:eastAsia="Calibri" w:hAnsi="Calibri"/>
          <w:b/>
          <w:bCs/>
        </w:rPr>
        <w:t xml:space="preserve">Why: </w:t>
      </w:r>
      <w:r>
        <w:rPr>
          <w:rFonts w:ascii="Calibri" w:cs="Calibri" w:eastAsia="Calibri" w:hAnsi="Calibri"/>
        </w:rPr>
        <w:t xml:space="preserve">East African trypanosomiasis (</w:t>
      </w:r>
      <w:r>
        <w:rPr>
          <w:rFonts w:ascii="Calibri" w:cs="Calibri" w:eastAsia="Calibri" w:hAnsi="Calibri"/>
          <w:i/>
          <w:iCs/>
        </w:rPr>
        <w:t xml:space="preserve">T. b. rhodesiense</w:t>
      </w:r>
      <w:r>
        <w:rPr>
          <w:rFonts w:ascii="Calibri" w:cs="Calibri" w:eastAsia="Calibri" w:hAnsi="Calibri"/>
        </w:rPr>
        <w:t xml:space="preserve">) presents with an early chancre, fever, and then meningoencephalitis with CSF involvement. Melarsoprol, an arsenical that crosses the blood–brain barrier, is the classic drug for CNS-stage disease, although it can cause a reactive encephalopathy. Newer oral agents such as fexinidazole are increasingly used.</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Suramin does not cross the blood–brain barrier and treats early hemolymphatic disease.</w:t>
      </w:r>
    </w:p>
    <w:p>
      <w:pPr>
        <w:pStyle w:val="ListParagraph"/>
        <w:numPr>
          <w:ilvl w:val="0"/>
          <w:numId w:val="2"/>
        </w:numPr>
        <w:spacing w:after="30"/>
      </w:pPr>
      <w:r>
        <w:rPr>
          <w:rFonts w:ascii="Calibri" w:cs="Calibri" w:eastAsia="Calibri" w:hAnsi="Calibri"/>
        </w:rPr>
        <w:t xml:space="preserve">B. Benznidazole treats Chagas disease.</w:t>
      </w:r>
    </w:p>
    <w:p>
      <w:pPr>
        <w:pStyle w:val="ListParagraph"/>
        <w:numPr>
          <w:ilvl w:val="0"/>
          <w:numId w:val="2"/>
        </w:numPr>
        <w:spacing w:after="30"/>
      </w:pPr>
      <w:r>
        <w:rPr>
          <w:rFonts w:ascii="Calibri" w:cs="Calibri" w:eastAsia="Calibri" w:hAnsi="Calibri"/>
        </w:rPr>
        <w:t xml:space="preserve">D. Sodium stibogluconate treats leishmaniasis.</w:t>
      </w:r>
    </w:p>
    <w:p>
      <w:pPr>
        <w:pStyle w:val="ListParagraph"/>
        <w:numPr>
          <w:ilvl w:val="0"/>
          <w:numId w:val="2"/>
        </w:numPr>
        <w:spacing w:after="30"/>
      </w:pPr>
      <w:r>
        <w:rPr>
          <w:rFonts w:ascii="Calibri" w:cs="Calibri" w:eastAsia="Calibri" w:hAnsi="Calibri"/>
        </w:rPr>
        <w:t xml:space="preserve">E. Eflornithine is used for CNS-stage </w:t>
      </w:r>
      <w:r>
        <w:rPr>
          <w:rFonts w:ascii="Calibri" w:cs="Calibri" w:eastAsia="Calibri" w:hAnsi="Calibri"/>
          <w:i/>
          <w:iCs/>
        </w:rPr>
        <w:t xml:space="preserve">gambiense</w:t>
      </w:r>
      <w:r>
        <w:rPr>
          <w:rFonts w:ascii="Calibri" w:cs="Calibri" w:eastAsia="Calibri" w:hAnsi="Calibri"/>
        </w:rPr>
        <w:t xml:space="preserve"> disease (alone or with nifurtimox) and is not effective for rhodesiense.</w:t>
      </w:r>
    </w:p>
    <w:p>
      <w:pPr>
        <w:spacing w:after="160" w:before="60"/>
      </w:pPr>
      <w:r>
        <w:rPr>
          <w:rFonts w:ascii="Calibri" w:cs="Calibri" w:eastAsia="Calibri" w:hAnsi="Calibri"/>
          <w:b/>
          <w:bCs/>
        </w:rPr>
        <w:t xml:space="preserve">High-yield takeaway: </w:t>
      </w:r>
      <w:r>
        <w:rPr>
          <w:rFonts w:ascii="Calibri" w:cs="Calibri" w:eastAsia="Calibri" w:hAnsi="Calibri"/>
        </w:rPr>
        <w:t xml:space="preserve">Hemolymphatic stage → suramin. CNS stage → melarsoprol (classic). Remember the tsetse fly vector and VSG antigenic variation.</w:t>
      </w:r>
    </w:p>
    <w:p>
      <w:pPr>
        <w:pStyle w:val="Heading3"/>
        <w:keepNext/>
      </w:pPr>
      <w:r>
        <w:rPr>
          <w:rFonts w:ascii="Calibri" w:cs="Calibri" w:eastAsia="Calibri" w:hAnsi="Calibri"/>
        </w:rPr>
        <w:t xml:space="preserve">167. </w:t>
      </w:r>
      <w:r>
        <w:rPr>
          <w:rFonts w:ascii="Calibri" w:cs="Calibri" w:eastAsia="Calibri" w:hAnsi="Calibri"/>
          <w:i/>
          <w:iCs/>
        </w:rPr>
        <w:t xml:space="preserve">Toxoplasma gondii</w:t>
      </w:r>
      <w:r>
        <w:rPr>
          <w:rFonts w:ascii="Calibri" w:cs="Calibri" w:eastAsia="Calibri" w:hAnsi="Calibri"/>
        </w:rPr>
        <w:t xml:space="preserve"> (congenital)</w:t>
      </w:r>
    </w:p>
    <w:p>
      <w:pPr>
        <w:spacing w:after="80"/>
      </w:pPr>
      <w:r>
        <w:rPr>
          <w:rFonts w:ascii="Calibri" w:cs="Calibri" w:eastAsia="Calibri" w:hAnsi="Calibri"/>
          <w:b/>
          <w:bCs/>
        </w:rPr>
        <w:t xml:space="preserve">Correct answer: </w:t>
      </w:r>
      <w:r>
        <w:rPr>
          <w:rFonts w:ascii="Calibri" w:cs="Calibri" w:eastAsia="Calibri" w:hAnsi="Calibri"/>
          <w:b/>
          <w:bCs/>
        </w:rPr>
        <w:t xml:space="preserve">A. Handling cat feces or eating undercooked meat during pregnancy</w:t>
      </w:r>
    </w:p>
    <w:p>
      <w:pPr>
        <w:spacing w:after="80"/>
      </w:pPr>
      <w:r>
        <w:rPr>
          <w:rFonts w:ascii="Calibri" w:cs="Calibri" w:eastAsia="Calibri" w:hAnsi="Calibri"/>
          <w:b/>
          <w:bCs/>
        </w:rPr>
        <w:t xml:space="preserve">Why: </w:t>
      </w:r>
      <w:r>
        <w:rPr>
          <w:rFonts w:ascii="Calibri" w:cs="Calibri" w:eastAsia="Calibri" w:hAnsi="Calibri"/>
        </w:rPr>
        <w:t xml:space="preserve">Chorioretinitis, hydrocephalus, and diffuse intracranial calcifications are the classic triad of congenital toxoplasmosis. Primary maternal infection during pregnancy occurs through oocysts shed in cat feces (the cat is the definitive host) or tissue cysts in undercooked meat.</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B. Unpasteurized soft cheese is a source of </w:t>
      </w:r>
      <w:r>
        <w:rPr>
          <w:rFonts w:ascii="Calibri" w:cs="Calibri" w:eastAsia="Calibri" w:hAnsi="Calibri"/>
          <w:i/>
          <w:iCs/>
        </w:rPr>
        <w:t xml:space="preserve">Listeria</w:t>
      </w:r>
      <w:r>
        <w:rPr>
          <w:rFonts w:ascii="Calibri" w:cs="Calibri" w:eastAsia="Calibri" w:hAnsi="Calibri"/>
        </w:rPr>
        <w:t xml:space="preserve">, which causes neonatal sepsis and meningitis rather than diffuse calcifications.</w:t>
      </w:r>
    </w:p>
    <w:p>
      <w:pPr>
        <w:pStyle w:val="ListParagraph"/>
        <w:numPr>
          <w:ilvl w:val="0"/>
          <w:numId w:val="2"/>
        </w:numPr>
        <w:spacing w:after="30"/>
      </w:pPr>
      <w:r>
        <w:rPr>
          <w:rFonts w:ascii="Calibri" w:cs="Calibri" w:eastAsia="Calibri" w:hAnsi="Calibri"/>
        </w:rPr>
        <w:t xml:space="preserve">C. Mosquito-borne Zika infection causes microcephaly with subcortical calcifications.</w:t>
      </w:r>
    </w:p>
    <w:p>
      <w:pPr>
        <w:pStyle w:val="ListParagraph"/>
        <w:numPr>
          <w:ilvl w:val="0"/>
          <w:numId w:val="2"/>
        </w:numPr>
        <w:spacing w:after="30"/>
      </w:pPr>
      <w:r>
        <w:rPr>
          <w:rFonts w:ascii="Calibri" w:cs="Calibri" w:eastAsia="Calibri" w:hAnsi="Calibri"/>
        </w:rPr>
        <w:t xml:space="preserve">D. Rodent excreta transmit lymphocytic choriomeningitis virus, which can also cause chorioretinitis and hydrocephalus but is much less common and has periventricular calcifications.</w:t>
      </w:r>
    </w:p>
    <w:p>
      <w:pPr>
        <w:pStyle w:val="ListParagraph"/>
        <w:numPr>
          <w:ilvl w:val="0"/>
          <w:numId w:val="2"/>
        </w:numPr>
        <w:spacing w:after="30"/>
      </w:pPr>
      <w:r>
        <w:rPr>
          <w:rFonts w:ascii="Calibri" w:cs="Calibri" w:eastAsia="Calibri" w:hAnsi="Calibri"/>
        </w:rPr>
        <w:t xml:space="preserve">E. A genital ulcer suggests syphilis or HSV, which cause different congenital syndromes.</w:t>
      </w:r>
    </w:p>
    <w:p>
      <w:pPr>
        <w:spacing w:after="160" w:before="60"/>
      </w:pPr>
      <w:r>
        <w:rPr>
          <w:rFonts w:ascii="Calibri" w:cs="Calibri" w:eastAsia="Calibri" w:hAnsi="Calibri"/>
          <w:b/>
          <w:bCs/>
        </w:rPr>
        <w:t xml:space="preserve">High-yield takeaway: </w:t>
      </w:r>
      <w:r>
        <w:rPr>
          <w:rFonts w:ascii="Calibri" w:cs="Calibri" w:eastAsia="Calibri" w:hAnsi="Calibri"/>
        </w:rPr>
        <w:t xml:space="preserve">Congenital toxoplasmosis → chorioretinitis, hydrocephalus, diffuse intracranial calcifications. CMV has periventricular calcifications.</w:t>
      </w:r>
    </w:p>
    <w:p>
      <w:pPr>
        <w:pStyle w:val="Heading3"/>
        <w:keepNext/>
      </w:pPr>
      <w:r>
        <w:rPr>
          <w:rFonts w:ascii="Calibri" w:cs="Calibri" w:eastAsia="Calibri" w:hAnsi="Calibri"/>
        </w:rPr>
        <w:t xml:space="preserve">168. </w:t>
      </w:r>
      <w:r>
        <w:rPr>
          <w:rFonts w:ascii="Calibri" w:cs="Calibri" w:eastAsia="Calibri" w:hAnsi="Calibri"/>
          <w:i/>
          <w:iCs/>
        </w:rPr>
        <w:t xml:space="preserve">Plasmodium vivax</w:t>
      </w:r>
      <w:r>
        <w:rPr>
          <w:rFonts w:ascii="Calibri" w:cs="Calibri" w:eastAsia="Calibri" w:hAnsi="Calibri"/>
        </w:rPr>
        <w:t xml:space="preserve"> (radical cure)</w:t>
      </w:r>
    </w:p>
    <w:p>
      <w:pPr>
        <w:spacing w:after="80"/>
      </w:pPr>
      <w:r>
        <w:rPr>
          <w:rFonts w:ascii="Calibri" w:cs="Calibri" w:eastAsia="Calibri" w:hAnsi="Calibri"/>
          <w:b/>
          <w:bCs/>
        </w:rPr>
        <w:t xml:space="preserve">Correct answer: </w:t>
      </w:r>
      <w:r>
        <w:rPr>
          <w:rFonts w:ascii="Calibri" w:cs="Calibri" w:eastAsia="Calibri" w:hAnsi="Calibri"/>
          <w:b/>
          <w:bCs/>
        </w:rPr>
        <w:t xml:space="preserve">D. G6PD activity assay</w:t>
      </w:r>
    </w:p>
    <w:p>
      <w:pPr>
        <w:spacing w:after="80"/>
      </w:pPr>
      <w:r>
        <w:rPr>
          <w:rFonts w:ascii="Calibri" w:cs="Calibri" w:eastAsia="Calibri" w:hAnsi="Calibri"/>
          <w:b/>
          <w:bCs/>
        </w:rPr>
        <w:t xml:space="preserve">Why: </w:t>
      </w:r>
      <w:r>
        <w:rPr>
          <w:rFonts w:ascii="Calibri" w:cs="Calibri" w:eastAsia="Calibri" w:hAnsi="Calibri"/>
        </w:rPr>
        <w:t xml:space="preserve">Chloroquine clears blood-stage parasites but not the hypnozoites of </w:t>
      </w:r>
      <w:r>
        <w:rPr>
          <w:rFonts w:ascii="Calibri" w:cs="Calibri" w:eastAsia="Calibri" w:hAnsi="Calibri"/>
          <w:i/>
          <w:iCs/>
        </w:rPr>
        <w:t xml:space="preserve">P. vivax</w:t>
      </w:r>
      <w:r>
        <w:rPr>
          <w:rFonts w:ascii="Calibri" w:cs="Calibri" w:eastAsia="Calibri" w:hAnsi="Calibri"/>
        </w:rPr>
        <w:t xml:space="preserve">, which cause relapse. A hypnozoitocidal 8-aminoquinoline (primaquine or tafenoquine) is needed, but these drugs cause oxidative hemolysis in G6PD deficiency, so G6PD must be tested first.</w:t>
      </w:r>
    </w:p>
    <w:p>
      <w:pPr>
        <w:keepNext/>
        <w:spacing w:after="40"/>
      </w:pPr>
      <w:r>
        <w:rPr>
          <w:rFonts w:ascii="Calibri" w:cs="Calibri" w:eastAsia="Calibri" w:hAnsi="Calibri"/>
          <w:b/>
          <w:bCs/>
        </w:rPr>
        <w:t xml:space="preserve">Why the other choices are wrong:</w:t>
      </w:r>
    </w:p>
    <w:p>
      <w:pPr>
        <w:pStyle w:val="ListParagraph"/>
        <w:numPr>
          <w:ilvl w:val="0"/>
          <w:numId w:val="2"/>
        </w:numPr>
        <w:spacing w:after="30"/>
      </w:pPr>
      <w:r>
        <w:rPr>
          <w:rFonts w:ascii="Calibri" w:cs="Calibri" w:eastAsia="Calibri" w:hAnsi="Calibri"/>
        </w:rPr>
        <w:t xml:space="preserve">A. Blood cultures are not relevant to starting a malaria drug.</w:t>
      </w:r>
    </w:p>
    <w:p>
      <w:pPr>
        <w:pStyle w:val="ListParagraph"/>
        <w:numPr>
          <w:ilvl w:val="0"/>
          <w:numId w:val="2"/>
        </w:numPr>
        <w:spacing w:after="30"/>
      </w:pPr>
      <w:r>
        <w:rPr>
          <w:rFonts w:ascii="Calibri" w:cs="Calibri" w:eastAsia="Calibri" w:hAnsi="Calibri"/>
        </w:rPr>
        <w:t xml:space="preserve">B. Hemoglobin electrophoresis would identify hemoglobinopathies but is not the safety test for primaquine.</w:t>
      </w:r>
    </w:p>
    <w:p>
      <w:pPr>
        <w:pStyle w:val="ListParagraph"/>
        <w:numPr>
          <w:ilvl w:val="0"/>
          <w:numId w:val="2"/>
        </w:numPr>
        <w:spacing w:after="30"/>
      </w:pPr>
      <w:r>
        <w:rPr>
          <w:rFonts w:ascii="Calibri" w:cs="Calibri" w:eastAsia="Calibri" w:hAnsi="Calibri"/>
        </w:rPr>
        <w:t xml:space="preserve">C. A direct Coombs test detects autoimmune hemolysis and is not the relevant screen.</w:t>
      </w:r>
    </w:p>
    <w:p>
      <w:pPr>
        <w:pStyle w:val="ListParagraph"/>
        <w:numPr>
          <w:ilvl w:val="0"/>
          <w:numId w:val="2"/>
        </w:numPr>
        <w:spacing w:after="30"/>
      </w:pPr>
      <w:r>
        <w:rPr>
          <w:rFonts w:ascii="Calibri" w:cs="Calibri" w:eastAsia="Calibri" w:hAnsi="Calibri"/>
        </w:rPr>
        <w:t xml:space="preserve">E. Ferritin assesses iron stores and does not predict primaquine toxicity.</w:t>
      </w:r>
    </w:p>
    <w:p>
      <w:pPr>
        <w:spacing w:after="160" w:before="60"/>
      </w:pPr>
      <w:r>
        <w:rPr>
          <w:rFonts w:ascii="Calibri" w:cs="Calibri" w:eastAsia="Calibri" w:hAnsi="Calibri"/>
          <w:b/>
          <w:bCs/>
        </w:rPr>
        <w:t xml:space="preserve">High-yield takeaway: </w:t>
      </w:r>
      <w:r>
        <w:rPr>
          <w:rFonts w:ascii="Calibri" w:cs="Calibri" w:eastAsia="Calibri" w:hAnsi="Calibri"/>
        </w:rPr>
        <w:t xml:space="preserve">Test G6PD before primaquine or tafenoquine. They are used to eradicate </w:t>
      </w:r>
      <w:r>
        <w:rPr>
          <w:rFonts w:ascii="Calibri" w:cs="Calibri" w:eastAsia="Calibri" w:hAnsi="Calibri"/>
          <w:i/>
          <w:iCs/>
        </w:rPr>
        <w:t xml:space="preserve">P. vivax</w:t>
      </w:r>
      <w:r>
        <w:rPr>
          <w:rFonts w:ascii="Calibri" w:cs="Calibri" w:eastAsia="Calibri" w:hAnsi="Calibri"/>
        </w:rPr>
        <w:t xml:space="preserve">/</w:t>
      </w:r>
      <w:r>
        <w:rPr>
          <w:rFonts w:ascii="Calibri" w:cs="Calibri" w:eastAsia="Calibri" w:hAnsi="Calibri"/>
          <w:i/>
          <w:iCs/>
        </w:rPr>
        <w:t xml:space="preserve">P. ovale</w:t>
      </w:r>
      <w:r>
        <w:rPr>
          <w:rFonts w:ascii="Calibri" w:cs="Calibri" w:eastAsia="Calibri" w:hAnsi="Calibri"/>
        </w:rPr>
        <w:t xml:space="preserve"> hypnozoites and are avoided in pregnancy.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Calibri" w:cs="Calibri" w:eastAsia="Calibri" w:hAnsi="Calibri"/>
      <w:b/>
      <w:bCs/>
      <w:sz w:val="40"/>
      <w:szCs w:val="40"/>
    </w:rPr>
  </w:style>
  <w:style w:type="paragraph" w:styleId="Heading1">
    <w:name w:val="Heading 1"/>
    <w:basedOn w:val="Normal"/>
    <w:next w:val="Normal"/>
    <w:qFormat/>
    <w:pPr>
      <w:spacing w:after="120" w:before="240"/>
      <w:outlineLvl w:val="0"/>
    </w:pPr>
    <w:rPr>
      <w:rFonts w:ascii="Calibri" w:cs="Calibri" w:eastAsia="Calibri" w:hAnsi="Calibri"/>
      <w:b/>
      <w:bCs/>
      <w:color w:val="1F3864"/>
      <w:sz w:val="32"/>
      <w:szCs w:val="32"/>
    </w:rPr>
  </w:style>
  <w:style w:type="paragraph" w:styleId="Heading3">
    <w:name w:val="Heading 3"/>
    <w:basedOn w:val="Normal"/>
    <w:next w:val="Normal"/>
    <w:qFormat/>
    <w:pPr>
      <w:spacing w:after="80" w:before="20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2026-10-04T02:06:05.063Z</dcterms:created>
  <dcterms:modified xsi:type="dcterms:W3CDTF">2026-10-04T02:06:05.068Z</dcterms:modified>
</cp:coreProperties>
</file>

<file path=docProps/custom.xml><?xml version="1.0" encoding="utf-8"?>
<Properties xmlns="http://schemas.openxmlformats.org/officeDocument/2006/custom-properties" xmlns:vt="http://schemas.openxmlformats.org/officeDocument/2006/docPropsVTypes"/>
</file>