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5844381" w14:textId="77777777" w:rsidR="00974444" w:rsidRPr="00974444" w:rsidRDefault="00974444" w:rsidP="009744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74444">
        <w:rPr>
          <w:rFonts w:ascii="Times New Roman" w:eastAsia="Times New Roman" w:hAnsi="Times New Roman" w:cs="Times New Roman"/>
          <w:b/>
          <w:bCs/>
          <w:kern w:val="36"/>
          <w:sz w:val="48"/>
          <w:szCs w:val="48"/>
          <w14:ligatures w14:val="none"/>
        </w:rPr>
        <w:t>Questions</w:t>
      </w:r>
    </w:p>
    <w:p w14:paraId="1E1E99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w:t>
      </w:r>
    </w:p>
    <w:p w14:paraId="026A9E57" w14:textId="42FE9882" w:rsidR="00974444" w:rsidRPr="00974444" w:rsidRDefault="00E5475A" w:rsidP="00974444">
      <w:pPr>
        <w:spacing w:before="100" w:beforeAutospacing="1" w:after="100" w:afterAutospacing="1" w:line="240" w:lineRule="auto"/>
        <w:rPr>
          <w:rFonts w:ascii="Times New Roman" w:eastAsia="Times New Roman" w:hAnsi="Times New Roman" w:cs="Times New Roman"/>
          <w:kern w:val="0"/>
          <w14:ligatures w14:val="none"/>
        </w:rPr>
      </w:pPr>
      <w:r w:rsidRPr="00E5475A">
        <w:rPr>
          <w:rFonts w:ascii="Times New Roman" w:eastAsia="Times New Roman" w:hAnsi="Times New Roman" w:cs="Times New Roman"/>
          <w:kern w:val="0"/>
          <w14:ligatures w14:val="none"/>
        </w:rPr>
        <w:t xml:space="preserve">A 7-year-old boy is brought to the emergency department after 24 hours of poor oral intake and vomiting. He becomes lethargic and develops generalized weakness. Laboratory studies show glucose 42 mg/dL, elevated AST and ALT, and markedly elevated urine organic acids. Urine testing demonstrates increased long-chain 3-hydroxyacylcarnitines. He has had several similar episodes during viral </w:t>
      </w:r>
      <w:r w:rsidRPr="00E5475A">
        <w:rPr>
          <w:rFonts w:ascii="Times New Roman" w:eastAsia="Times New Roman" w:hAnsi="Times New Roman" w:cs="Times New Roman"/>
          <w:kern w:val="0"/>
          <w14:ligatures w14:val="none"/>
        </w:rPr>
        <w:t>illnesses but</w:t>
      </w:r>
      <w:r w:rsidRPr="00E5475A">
        <w:rPr>
          <w:rFonts w:ascii="Times New Roman" w:eastAsia="Times New Roman" w:hAnsi="Times New Roman" w:cs="Times New Roman"/>
          <w:kern w:val="0"/>
          <w14:ligatures w14:val="none"/>
        </w:rPr>
        <w:t xml:space="preserve"> is normal between episodes.</w:t>
      </w:r>
      <w:r>
        <w:rPr>
          <w:rFonts w:ascii="Times New Roman" w:eastAsia="Times New Roman" w:hAnsi="Times New Roman" w:cs="Times New Roman"/>
          <w:kern w:val="0"/>
          <w14:ligatures w14:val="none"/>
        </w:rPr>
        <w:t xml:space="preserve"> </w:t>
      </w:r>
      <w:r w:rsidR="00974444" w:rsidRPr="00974444">
        <w:rPr>
          <w:rFonts w:ascii="Times New Roman" w:eastAsia="Times New Roman" w:hAnsi="Times New Roman" w:cs="Times New Roman"/>
          <w:kern w:val="0"/>
          <w14:ligatures w14:val="none"/>
        </w:rPr>
        <w:t>Which metabolic process is most directly impaired in this patient?</w:t>
      </w:r>
    </w:p>
    <w:p w14:paraId="4F492D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Oxidative phosphorylation</w:t>
      </w:r>
      <w:r w:rsidRPr="00974444">
        <w:rPr>
          <w:rFonts w:ascii="Times New Roman" w:eastAsia="Times New Roman" w:hAnsi="Times New Roman" w:cs="Times New Roman"/>
          <w:kern w:val="0"/>
          <w14:ligatures w14:val="none"/>
        </w:rPr>
        <w:br/>
        <w:t>B. Mitochondrial fatty-acid β-oxidation</w:t>
      </w:r>
      <w:r w:rsidRPr="00974444">
        <w:rPr>
          <w:rFonts w:ascii="Times New Roman" w:eastAsia="Times New Roman" w:hAnsi="Times New Roman" w:cs="Times New Roman"/>
          <w:kern w:val="0"/>
          <w14:ligatures w14:val="none"/>
        </w:rPr>
        <w:br/>
        <w:t>C. Lysosomal glycogen degradation</w:t>
      </w:r>
      <w:r w:rsidRPr="00974444">
        <w:rPr>
          <w:rFonts w:ascii="Times New Roman" w:eastAsia="Times New Roman" w:hAnsi="Times New Roman" w:cs="Times New Roman"/>
          <w:kern w:val="0"/>
          <w14:ligatures w14:val="none"/>
        </w:rPr>
        <w:br/>
        <w:t>D. Urea-cycle function</w:t>
      </w:r>
      <w:r w:rsidRPr="00974444">
        <w:rPr>
          <w:rFonts w:ascii="Times New Roman" w:eastAsia="Times New Roman" w:hAnsi="Times New Roman" w:cs="Times New Roman"/>
          <w:kern w:val="0"/>
          <w14:ligatures w14:val="none"/>
        </w:rPr>
        <w:br/>
        <w:t>E. Branched-chain amino-acid degradation</w:t>
      </w:r>
    </w:p>
    <w:p w14:paraId="4568FC1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7B2E644">
          <v:rect id="Rectangle 729" o:spid="_x0000_s1391"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" filled="f">
            <o:lock v:ext="edit" aspectratio="t"/>
            <w10:anchorlock/>
          </v:rect>
        </w:pict>
      </w:r>
    </w:p>
    <w:p w14:paraId="679B02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w:t>
      </w:r>
    </w:p>
    <w:p w14:paraId="40CCF7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is evaluated for progressive abdominal distention and poor growth. She has coarse facial features, joint stiffness, hepatosplenomegaly, and cloudy corneas. Urine testing demonstrates increased glycosaminoglycans. Her 6-year-old brother has similar findings.</w:t>
      </w:r>
    </w:p>
    <w:p w14:paraId="124F014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 responsible?</w:t>
      </w:r>
    </w:p>
    <w:p w14:paraId="7BF1E3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Iduronate-2-sulfatase</w:t>
      </w:r>
      <w:r w:rsidRPr="00974444">
        <w:rPr>
          <w:rFonts w:ascii="Times New Roman" w:eastAsia="Times New Roman" w:hAnsi="Times New Roman" w:cs="Times New Roman"/>
          <w:kern w:val="0"/>
          <w14:ligatures w14:val="none"/>
        </w:rPr>
        <w:br/>
        <w:t>B. Alpha-L-iduronidase</w:t>
      </w:r>
      <w:r w:rsidRPr="00974444">
        <w:rPr>
          <w:rFonts w:ascii="Times New Roman" w:eastAsia="Times New Roman" w:hAnsi="Times New Roman" w:cs="Times New Roman"/>
          <w:kern w:val="0"/>
          <w14:ligatures w14:val="none"/>
        </w:rPr>
        <w:br/>
        <w:t>C. Heparan-alpha-glucosaminidase</w:t>
      </w:r>
      <w:r w:rsidRPr="00974444">
        <w:rPr>
          <w:rFonts w:ascii="Times New Roman" w:eastAsia="Times New Roman" w:hAnsi="Times New Roman" w:cs="Times New Roman"/>
          <w:kern w:val="0"/>
          <w14:ligatures w14:val="none"/>
        </w:rPr>
        <w:br/>
        <w:t>D. Alpha-galactosidase A</w:t>
      </w:r>
      <w:r w:rsidRPr="00974444">
        <w:rPr>
          <w:rFonts w:ascii="Times New Roman" w:eastAsia="Times New Roman" w:hAnsi="Times New Roman" w:cs="Times New Roman"/>
          <w:kern w:val="0"/>
          <w14:ligatures w14:val="none"/>
        </w:rPr>
        <w:br/>
        <w:t>E. Arylsulfatase A</w:t>
      </w:r>
    </w:p>
    <w:p w14:paraId="09B1A15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3097BCF">
          <v:rect id="Rectangle 727" o:spid="_x0000_s139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E8803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w:t>
      </w:r>
    </w:p>
    <w:p w14:paraId="43006D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16-year-old boy has gradually progressive painless loss of central vision in both eyes. He first noticed difficulty reading and distinguishing colors in one eye; several months later, the other eye became similarly affected. Funduscopic examination shows peripapillary retinal nerve fiber layer swelling with subsequent optic atrophy. His maternal uncle became blind in his 20s.</w:t>
      </w:r>
    </w:p>
    <w:p w14:paraId="0272564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best explains this disease?</w:t>
      </w:r>
    </w:p>
    <w:p w14:paraId="776387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X-linked dominant</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Mitochondrial maternal inheritance</w:t>
      </w:r>
      <w:r w:rsidRPr="00974444">
        <w:rPr>
          <w:rFonts w:ascii="Times New Roman" w:eastAsia="Times New Roman" w:hAnsi="Times New Roman" w:cs="Times New Roman"/>
          <w:kern w:val="0"/>
          <w14:ligatures w14:val="none"/>
        </w:rPr>
        <w:br/>
        <w:t>E. Genomic imprinting with paternal transmission</w:t>
      </w:r>
    </w:p>
    <w:p w14:paraId="40503B7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CA5F071">
          <v:rect id="Rectangle 725" o:spid="_x0000_s138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10547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w:t>
      </w:r>
    </w:p>
    <w:p w14:paraId="229F5C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hypotonia, poor feeding, characteristic facial features, seizures, and hepatomegaly. Radiographs show stippling of the patellae and long bones. Laboratory testing demonstrates markedly elevated plasma very-long-chain fatty acids.</w:t>
      </w:r>
    </w:p>
    <w:p w14:paraId="569C73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defect in which cellular process is most likely responsible?</w:t>
      </w:r>
    </w:p>
    <w:p w14:paraId="4B0FDE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Peroxisomal biogenesis</w:t>
      </w:r>
      <w:r w:rsidRPr="00974444">
        <w:rPr>
          <w:rFonts w:ascii="Times New Roman" w:eastAsia="Times New Roman" w:hAnsi="Times New Roman" w:cs="Times New Roman"/>
          <w:kern w:val="0"/>
          <w14:ligatures w14:val="none"/>
        </w:rPr>
        <w:br/>
        <w:t>B. Lysosomal acidification</w:t>
      </w:r>
      <w:r w:rsidRPr="00974444">
        <w:rPr>
          <w:rFonts w:ascii="Times New Roman" w:eastAsia="Times New Roman" w:hAnsi="Times New Roman" w:cs="Times New Roman"/>
          <w:kern w:val="0"/>
          <w14:ligatures w14:val="none"/>
        </w:rPr>
        <w:br/>
        <w:t>C. Mitochondrial fusion</w:t>
      </w:r>
      <w:r w:rsidRPr="00974444">
        <w:rPr>
          <w:rFonts w:ascii="Times New Roman" w:eastAsia="Times New Roman" w:hAnsi="Times New Roman" w:cs="Times New Roman"/>
          <w:kern w:val="0"/>
          <w14:ligatures w14:val="none"/>
        </w:rPr>
        <w:br/>
        <w:t>D. Golgi glycosylation</w:t>
      </w:r>
      <w:r w:rsidRPr="00974444">
        <w:rPr>
          <w:rFonts w:ascii="Times New Roman" w:eastAsia="Times New Roman" w:hAnsi="Times New Roman" w:cs="Times New Roman"/>
          <w:kern w:val="0"/>
          <w14:ligatures w14:val="none"/>
        </w:rPr>
        <w:br/>
        <w:t>E. Nuclear envelope assembly</w:t>
      </w:r>
    </w:p>
    <w:p w14:paraId="3AC6061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3D50949">
          <v:rect id="Rectangle 723" o:spid="_x0000_s138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9E38B3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w:t>
      </w:r>
    </w:p>
    <w:p w14:paraId="0961DE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9-year-old boy has recurrent muscle cramps and fatigue whenever he participates in strenuous exercise. During one episode, his urine becomes dark, and serum creatine kinase is markedly elevated. He reports that after several minutes of stopping exercise, he can resume activity with less fatigue.</w:t>
      </w:r>
    </w:p>
    <w:p w14:paraId="0A9852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10AD97F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Muscle glycogen phosphorylase</w:t>
      </w:r>
      <w:r w:rsidRPr="00974444">
        <w:rPr>
          <w:rFonts w:ascii="Times New Roman" w:eastAsia="Times New Roman" w:hAnsi="Times New Roman" w:cs="Times New Roman"/>
          <w:kern w:val="0"/>
          <w14:ligatures w14:val="none"/>
        </w:rPr>
        <w:br/>
        <w:t>B. Glucose-6-phosphatase</w:t>
      </w:r>
      <w:r w:rsidRPr="00974444">
        <w:rPr>
          <w:rFonts w:ascii="Times New Roman" w:eastAsia="Times New Roman" w:hAnsi="Times New Roman" w:cs="Times New Roman"/>
          <w:kern w:val="0"/>
          <w14:ligatures w14:val="none"/>
        </w:rPr>
        <w:br/>
        <w:t>C. Lysosomal acid alpha-glucosidase</w:t>
      </w:r>
      <w:r w:rsidRPr="00974444">
        <w:rPr>
          <w:rFonts w:ascii="Times New Roman" w:eastAsia="Times New Roman" w:hAnsi="Times New Roman" w:cs="Times New Roman"/>
          <w:kern w:val="0"/>
          <w14:ligatures w14:val="none"/>
        </w:rPr>
        <w:br/>
        <w:t>D. Glycogen debranching enzyme</w:t>
      </w:r>
      <w:r w:rsidRPr="00974444">
        <w:rPr>
          <w:rFonts w:ascii="Times New Roman" w:eastAsia="Times New Roman" w:hAnsi="Times New Roman" w:cs="Times New Roman"/>
          <w:kern w:val="0"/>
          <w14:ligatures w14:val="none"/>
        </w:rPr>
        <w:br/>
        <w:t>E. Branching enzyme</w:t>
      </w:r>
    </w:p>
    <w:p w14:paraId="6EAB53C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35C9AF2">
          <v:rect id="Rectangle 721" o:spid="_x0000_s138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DBA58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w:t>
      </w:r>
    </w:p>
    <w:p w14:paraId="30E7EA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12-year-old girl has short stature, absent menarche, and poor development of secondary sexual characteristics. Physical examination shows a broad chest with widely spaced nipples and a webbed neck. Echocardiography demonstrates a bicuspid aortic valve.</w:t>
      </w:r>
    </w:p>
    <w:p w14:paraId="4C2165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abnormality is most likely?</w:t>
      </w:r>
    </w:p>
    <w:p w14:paraId="38439E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47,XX,+21</w:t>
      </w:r>
      <w:r w:rsidRPr="00974444">
        <w:rPr>
          <w:rFonts w:ascii="Times New Roman" w:eastAsia="Times New Roman" w:hAnsi="Times New Roman" w:cs="Times New Roman"/>
          <w:kern w:val="0"/>
          <w14:ligatures w14:val="none"/>
        </w:rPr>
        <w:br/>
        <w:t>B. 45,X</w:t>
      </w:r>
      <w:r w:rsidRPr="00974444">
        <w:rPr>
          <w:rFonts w:ascii="Times New Roman" w:eastAsia="Times New Roman" w:hAnsi="Times New Roman" w:cs="Times New Roman"/>
          <w:kern w:val="0"/>
          <w14:ligatures w14:val="none"/>
        </w:rPr>
        <w:br/>
        <w:t>C. 47,XXY</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46,XX,del(5p)</w:t>
      </w:r>
      <w:r w:rsidRPr="00974444">
        <w:rPr>
          <w:rFonts w:ascii="Times New Roman" w:eastAsia="Times New Roman" w:hAnsi="Times New Roman" w:cs="Times New Roman"/>
          <w:kern w:val="0"/>
          <w14:ligatures w14:val="none"/>
        </w:rPr>
        <w:br/>
        <w:t>E. 47,XXX</w:t>
      </w:r>
    </w:p>
    <w:p w14:paraId="1523D73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E857EAA">
          <v:rect id="Rectangle 719" o:spid="_x0000_s138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B03F6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w:t>
      </w:r>
    </w:p>
    <w:p w14:paraId="02061C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vomiting, abdominal pain, lethargy, and diaphoresis several hours after eating a large amount of candy. His symptoms improve after several hours. Laboratory studies show hypoglycemia and elevated transaminases. He had no symptoms while exclusively breastfed.</w:t>
      </w:r>
    </w:p>
    <w:p w14:paraId="3F8872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709685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Fructokinase</w:t>
      </w:r>
      <w:r w:rsidRPr="00974444">
        <w:rPr>
          <w:rFonts w:ascii="Times New Roman" w:eastAsia="Times New Roman" w:hAnsi="Times New Roman" w:cs="Times New Roman"/>
          <w:kern w:val="0"/>
          <w14:ligatures w14:val="none"/>
        </w:rPr>
        <w:br/>
        <w:t>B. Aldolase B</w:t>
      </w:r>
      <w:r w:rsidRPr="00974444">
        <w:rPr>
          <w:rFonts w:ascii="Times New Roman" w:eastAsia="Times New Roman" w:hAnsi="Times New Roman" w:cs="Times New Roman"/>
          <w:kern w:val="0"/>
          <w14:ligatures w14:val="none"/>
        </w:rPr>
        <w:br/>
        <w:t>C. Galactose-1-phosphate uridyltransferase</w:t>
      </w:r>
      <w:r w:rsidRPr="00974444">
        <w:rPr>
          <w:rFonts w:ascii="Times New Roman" w:eastAsia="Times New Roman" w:hAnsi="Times New Roman" w:cs="Times New Roman"/>
          <w:kern w:val="0"/>
          <w14:ligatures w14:val="none"/>
        </w:rPr>
        <w:br/>
        <w:t>D. Glucose-6-phosphatase</w:t>
      </w:r>
      <w:r w:rsidRPr="00974444">
        <w:rPr>
          <w:rFonts w:ascii="Times New Roman" w:eastAsia="Times New Roman" w:hAnsi="Times New Roman" w:cs="Times New Roman"/>
          <w:kern w:val="0"/>
          <w14:ligatures w14:val="none"/>
        </w:rPr>
        <w:br/>
        <w:t>E. Hexokinase</w:t>
      </w:r>
    </w:p>
    <w:p w14:paraId="598AF04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963AF44">
          <v:rect id="Rectangle 717" o:spid="_x0000_s138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22FFF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w:t>
      </w:r>
    </w:p>
    <w:p w14:paraId="46699E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3-month-old infant has persistent jaundice, hepatomegaly, diarrhea, developmental delay, and failure to thrive. Laboratory studies show elevated liver enzymes, prolonged coagulation studies, and abnormal serum transferrin glycoforms. There is no evidence of significant dysmorphic facies.</w:t>
      </w:r>
    </w:p>
    <w:p w14:paraId="5CE231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defect is most likely responsible?</w:t>
      </w:r>
    </w:p>
    <w:p w14:paraId="6C8518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Mannose-6-phosphate isomerase</w:t>
      </w:r>
      <w:r w:rsidRPr="00974444">
        <w:rPr>
          <w:rFonts w:ascii="Times New Roman" w:eastAsia="Times New Roman" w:hAnsi="Times New Roman" w:cs="Times New Roman"/>
          <w:kern w:val="0"/>
          <w14:ligatures w14:val="none"/>
        </w:rPr>
        <w:br/>
        <w:t>B. Phosphomannomutase 2</w:t>
      </w:r>
      <w:r w:rsidRPr="00974444">
        <w:rPr>
          <w:rFonts w:ascii="Times New Roman" w:eastAsia="Times New Roman" w:hAnsi="Times New Roman" w:cs="Times New Roman"/>
          <w:kern w:val="0"/>
          <w14:ligatures w14:val="none"/>
        </w:rPr>
        <w:br/>
        <w:t>C. Alpha-L-iduronidase</w:t>
      </w:r>
      <w:r w:rsidRPr="00974444">
        <w:rPr>
          <w:rFonts w:ascii="Times New Roman" w:eastAsia="Times New Roman" w:hAnsi="Times New Roman" w:cs="Times New Roman"/>
          <w:kern w:val="0"/>
          <w14:ligatures w14:val="none"/>
        </w:rPr>
        <w:br/>
        <w:t>D. Pyruvate dehydrogenase</w:t>
      </w:r>
      <w:r w:rsidRPr="00974444">
        <w:rPr>
          <w:rFonts w:ascii="Times New Roman" w:eastAsia="Times New Roman" w:hAnsi="Times New Roman" w:cs="Times New Roman"/>
          <w:kern w:val="0"/>
          <w14:ligatures w14:val="none"/>
        </w:rPr>
        <w:br/>
        <w:t>E. Acid sphingomyelinase</w:t>
      </w:r>
    </w:p>
    <w:p w14:paraId="490B186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D9C80CF">
          <v:rect id="Rectangle 715" o:spid="_x0000_s138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9B449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w:t>
      </w:r>
    </w:p>
    <w:p w14:paraId="247415F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14-year-old boy has severe developmental delay, recurrent seizures, and progressive behavioral abnormalities. He becomes increasingly aggressive and develops dystonia. MRI shows cerebral atrophy. Urine testing demonstrates markedly elevated 3-hydroxyglutaric acid.</w:t>
      </w:r>
    </w:p>
    <w:p w14:paraId="147C02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7470D5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Glutaryl-CoA dehydrogenase</w:t>
      </w:r>
      <w:r w:rsidRPr="00974444">
        <w:rPr>
          <w:rFonts w:ascii="Times New Roman" w:eastAsia="Times New Roman" w:hAnsi="Times New Roman" w:cs="Times New Roman"/>
          <w:kern w:val="0"/>
          <w14:ligatures w14:val="none"/>
        </w:rPr>
        <w:br/>
        <w:t>B. Branched-chain alpha-ketoacid dehydrogenase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Homogentisate oxidase</w:t>
      </w:r>
      <w:r w:rsidRPr="00974444">
        <w:rPr>
          <w:rFonts w:ascii="Times New Roman" w:eastAsia="Times New Roman" w:hAnsi="Times New Roman" w:cs="Times New Roman"/>
          <w:kern w:val="0"/>
          <w14:ligatures w14:val="none"/>
        </w:rPr>
        <w:br/>
        <w:t>D. Fumarylacetoacetate hydrolase</w:t>
      </w:r>
      <w:r w:rsidRPr="00974444">
        <w:rPr>
          <w:rFonts w:ascii="Times New Roman" w:eastAsia="Times New Roman" w:hAnsi="Times New Roman" w:cs="Times New Roman"/>
          <w:kern w:val="0"/>
          <w14:ligatures w14:val="none"/>
        </w:rPr>
        <w:br/>
        <w:t>E. Phenylalanine hydroxylase</w:t>
      </w:r>
    </w:p>
    <w:p w14:paraId="27B5E34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05CDD4E">
          <v:rect id="Rectangle 713" o:spid="_x0000_s138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7DD88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w:t>
      </w:r>
    </w:p>
    <w:p w14:paraId="58DD3C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intellectual disability, speech delay, hypotonia, and an unusually happy, excitable demeanor. He has frequent inappropriate laughter, seizures, ataxic gait, and microcephaly. His mother is healthy.</w:t>
      </w:r>
    </w:p>
    <w:p w14:paraId="3A6539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genetic mechanism is most likely involved?</w:t>
      </w:r>
    </w:p>
    <w:p w14:paraId="585EE4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Loss of paternal UBE3A expression</w:t>
      </w:r>
      <w:r w:rsidRPr="00974444">
        <w:rPr>
          <w:rFonts w:ascii="Times New Roman" w:eastAsia="Times New Roman" w:hAnsi="Times New Roman" w:cs="Times New Roman"/>
          <w:kern w:val="0"/>
          <w14:ligatures w14:val="none"/>
        </w:rPr>
        <w:br/>
        <w:t>B. Loss of maternal UBE3A expression</w:t>
      </w:r>
      <w:r w:rsidRPr="00974444">
        <w:rPr>
          <w:rFonts w:ascii="Times New Roman" w:eastAsia="Times New Roman" w:hAnsi="Times New Roman" w:cs="Times New Roman"/>
          <w:kern w:val="0"/>
          <w14:ligatures w14:val="none"/>
        </w:rPr>
        <w:br/>
        <w:t>C. Expansion of a trinucleotide repeat</w:t>
      </w:r>
      <w:r w:rsidRPr="00974444">
        <w:rPr>
          <w:rFonts w:ascii="Times New Roman" w:eastAsia="Times New Roman" w:hAnsi="Times New Roman" w:cs="Times New Roman"/>
          <w:kern w:val="0"/>
          <w14:ligatures w14:val="none"/>
        </w:rPr>
        <w:br/>
        <w:t>D. Maternal mitochondrial DNA mutation</w:t>
      </w:r>
      <w:r w:rsidRPr="00974444">
        <w:rPr>
          <w:rFonts w:ascii="Times New Roman" w:eastAsia="Times New Roman" w:hAnsi="Times New Roman" w:cs="Times New Roman"/>
          <w:kern w:val="0"/>
          <w14:ligatures w14:val="none"/>
        </w:rPr>
        <w:br/>
        <w:t>E. Deletion of chromosome 5p</w:t>
      </w:r>
    </w:p>
    <w:p w14:paraId="4B66F39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3F3BAD6">
          <v:rect id="Rectangle 711" o:spid="_x0000_s138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79AE1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w:t>
      </w:r>
    </w:p>
    <w:p w14:paraId="1BD2BD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20-year-old man has tall stature, sparse facial and body hair, gynecomastia, and infertility. Testicular examination reveals small, firm testes. Laboratory studies show low testosterone with increased FSH and LH.</w:t>
      </w:r>
    </w:p>
    <w:p w14:paraId="7ECBB07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karyotype is most likely?</w:t>
      </w:r>
    </w:p>
    <w:p w14:paraId="673CA6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45,X</w:t>
      </w:r>
      <w:r w:rsidRPr="00974444">
        <w:rPr>
          <w:rFonts w:ascii="Times New Roman" w:eastAsia="Times New Roman" w:hAnsi="Times New Roman" w:cs="Times New Roman"/>
          <w:kern w:val="0"/>
          <w14:ligatures w14:val="none"/>
        </w:rPr>
        <w:br/>
        <w:t>B. 47,XXY</w:t>
      </w:r>
      <w:r w:rsidRPr="00974444">
        <w:rPr>
          <w:rFonts w:ascii="Times New Roman" w:eastAsia="Times New Roman" w:hAnsi="Times New Roman" w:cs="Times New Roman"/>
          <w:kern w:val="0"/>
          <w14:ligatures w14:val="none"/>
        </w:rPr>
        <w:br/>
        <w:t>C. 47,XYY</w:t>
      </w:r>
      <w:r w:rsidRPr="00974444">
        <w:rPr>
          <w:rFonts w:ascii="Times New Roman" w:eastAsia="Times New Roman" w:hAnsi="Times New Roman" w:cs="Times New Roman"/>
          <w:kern w:val="0"/>
          <w14:ligatures w14:val="none"/>
        </w:rPr>
        <w:br/>
        <w:t>D. 47,XXX</w:t>
      </w:r>
      <w:r w:rsidRPr="00974444">
        <w:rPr>
          <w:rFonts w:ascii="Times New Roman" w:eastAsia="Times New Roman" w:hAnsi="Times New Roman" w:cs="Times New Roman"/>
          <w:kern w:val="0"/>
          <w14:ligatures w14:val="none"/>
        </w:rPr>
        <w:br/>
        <w:t>E. 46,XY</w:t>
      </w:r>
    </w:p>
    <w:p w14:paraId="1CB9752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2BBF182">
          <v:rect id="Rectangle 709" o:spid="_x0000_s138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1D0AF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w:t>
      </w:r>
    </w:p>
    <w:p w14:paraId="0DE26E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10-year-old girl has severe abdominal pain, vomiting, and painful lesions of the palms and soles. Examination shows thickened hyperkeratotic skin over the hands and feet and recurrent corneal abnormalities. Plasma amino-acid analysis demonstrates markedly elevated tyrosine.</w:t>
      </w:r>
    </w:p>
    <w:p w14:paraId="42C34C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59498B0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Fumarylacetoacetate hydrolase</w:t>
      </w:r>
      <w:r w:rsidRPr="00974444">
        <w:rPr>
          <w:rFonts w:ascii="Times New Roman" w:eastAsia="Times New Roman" w:hAnsi="Times New Roman" w:cs="Times New Roman"/>
          <w:kern w:val="0"/>
          <w14:ligatures w14:val="none"/>
        </w:rPr>
        <w:br/>
        <w:t>B. Tyrosine aminotransferase</w:t>
      </w:r>
      <w:r w:rsidRPr="00974444">
        <w:rPr>
          <w:rFonts w:ascii="Times New Roman" w:eastAsia="Times New Roman" w:hAnsi="Times New Roman" w:cs="Times New Roman"/>
          <w:kern w:val="0"/>
          <w14:ligatures w14:val="none"/>
        </w:rPr>
        <w:br/>
        <w:t>C. Homogentisate oxidase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Phenylalanine hydroxylase</w:t>
      </w:r>
      <w:r w:rsidRPr="00974444">
        <w:rPr>
          <w:rFonts w:ascii="Times New Roman" w:eastAsia="Times New Roman" w:hAnsi="Times New Roman" w:cs="Times New Roman"/>
          <w:kern w:val="0"/>
          <w14:ligatures w14:val="none"/>
        </w:rPr>
        <w:br/>
        <w:t>E. Cystathionine beta-synthase</w:t>
      </w:r>
    </w:p>
    <w:p w14:paraId="7567727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F402E8B">
          <v:rect id="Rectangle 707" o:spid="_x0000_s138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CA03B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w:t>
      </w:r>
    </w:p>
    <w:p w14:paraId="4A1CE3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6-month-old infant has generalized hypotonia, macroglossia, cardiomegaly, and hypertrophic cardiomyopathy. There is no significant hepatomegaly. A muscle biopsy shows intracellular glycogen within lysosomes.</w:t>
      </w:r>
    </w:p>
    <w:p w14:paraId="515A79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defect is most likely responsible?</w:t>
      </w:r>
    </w:p>
    <w:p w14:paraId="170225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Glycogen branching enzyme</w:t>
      </w:r>
      <w:r w:rsidRPr="00974444">
        <w:rPr>
          <w:rFonts w:ascii="Times New Roman" w:eastAsia="Times New Roman" w:hAnsi="Times New Roman" w:cs="Times New Roman"/>
          <w:kern w:val="0"/>
          <w14:ligatures w14:val="none"/>
        </w:rPr>
        <w:br/>
        <w:t>B. Lysosomal acid alpha-glucosidase</w:t>
      </w:r>
      <w:r w:rsidRPr="00974444">
        <w:rPr>
          <w:rFonts w:ascii="Times New Roman" w:eastAsia="Times New Roman" w:hAnsi="Times New Roman" w:cs="Times New Roman"/>
          <w:kern w:val="0"/>
          <w14:ligatures w14:val="none"/>
        </w:rPr>
        <w:br/>
        <w:t>C. Muscle glycogen phosphorylase</w:t>
      </w:r>
      <w:r w:rsidRPr="00974444">
        <w:rPr>
          <w:rFonts w:ascii="Times New Roman" w:eastAsia="Times New Roman" w:hAnsi="Times New Roman" w:cs="Times New Roman"/>
          <w:kern w:val="0"/>
          <w14:ligatures w14:val="none"/>
        </w:rPr>
        <w:br/>
        <w:t>D. Glycogen debranching enzyme</w:t>
      </w:r>
      <w:r w:rsidRPr="00974444">
        <w:rPr>
          <w:rFonts w:ascii="Times New Roman" w:eastAsia="Times New Roman" w:hAnsi="Times New Roman" w:cs="Times New Roman"/>
          <w:kern w:val="0"/>
          <w14:ligatures w14:val="none"/>
        </w:rPr>
        <w:br/>
        <w:t>E. Glucose-6-phosphatase</w:t>
      </w:r>
    </w:p>
    <w:p w14:paraId="4858D59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AC92889">
          <v:rect id="Rectangle 705" o:spid="_x0000_s137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305C13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w:t>
      </w:r>
    </w:p>
    <w:p w14:paraId="5ED234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16-year-old boy is evaluated for recurrent episodes of abdominal pain and vomiting. He has intellectual disability and behavioral difficulties. He has no hepatosplenomegaly. Urinary studies reveal markedly increased heparan sulfate.</w:t>
      </w:r>
    </w:p>
    <w:p w14:paraId="41440D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best explains these findings?</w:t>
      </w:r>
    </w:p>
    <w:p w14:paraId="6AD379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Hurler syndrome</w:t>
      </w:r>
      <w:r w:rsidRPr="00974444">
        <w:rPr>
          <w:rFonts w:ascii="Times New Roman" w:eastAsia="Times New Roman" w:hAnsi="Times New Roman" w:cs="Times New Roman"/>
          <w:kern w:val="0"/>
          <w14:ligatures w14:val="none"/>
        </w:rPr>
        <w:br/>
        <w:t>B. Hunter syndrome</w:t>
      </w:r>
      <w:r w:rsidRPr="00974444">
        <w:rPr>
          <w:rFonts w:ascii="Times New Roman" w:eastAsia="Times New Roman" w:hAnsi="Times New Roman" w:cs="Times New Roman"/>
          <w:kern w:val="0"/>
          <w14:ligatures w14:val="none"/>
        </w:rPr>
        <w:br/>
        <w:t>C. Sanfilippo syndrome</w:t>
      </w:r>
      <w:r w:rsidRPr="00974444">
        <w:rPr>
          <w:rFonts w:ascii="Times New Roman" w:eastAsia="Times New Roman" w:hAnsi="Times New Roman" w:cs="Times New Roman"/>
          <w:kern w:val="0"/>
          <w14:ligatures w14:val="none"/>
        </w:rPr>
        <w:br/>
        <w:t>D. Tay-Sachs disease</w:t>
      </w:r>
      <w:r w:rsidRPr="00974444">
        <w:rPr>
          <w:rFonts w:ascii="Times New Roman" w:eastAsia="Times New Roman" w:hAnsi="Times New Roman" w:cs="Times New Roman"/>
          <w:kern w:val="0"/>
          <w14:ligatures w14:val="none"/>
        </w:rPr>
        <w:br/>
        <w:t>E. Niemann-Pick disease</w:t>
      </w:r>
    </w:p>
    <w:p w14:paraId="4DEEA3E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07A6691">
          <v:rect id="Rectangle 703" o:spid="_x0000_s137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712C3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w:t>
      </w:r>
    </w:p>
    <w:p w14:paraId="05E63633" w14:textId="132894CA"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develops severe metabolic acidosis, hyperglycemia, and neurologic dysfunctio</w:t>
      </w:r>
      <w:r w:rsidR="00E5475A">
        <w:rPr>
          <w:rFonts w:ascii="Times New Roman" w:eastAsia="Times New Roman" w:hAnsi="Times New Roman" w:cs="Times New Roman"/>
          <w:kern w:val="0"/>
          <w14:ligatures w14:val="none"/>
        </w:rPr>
        <w:t>n</w:t>
      </w:r>
      <w:r w:rsidRPr="00974444">
        <w:rPr>
          <w:rFonts w:ascii="Times New Roman" w:eastAsia="Times New Roman" w:hAnsi="Times New Roman" w:cs="Times New Roman"/>
          <w:kern w:val="0"/>
          <w14:ligatures w14:val="none"/>
        </w:rPr>
        <w:t>. Laboratory studies show markedly elevated lactate and pyruvate.</w:t>
      </w:r>
    </w:p>
    <w:p w14:paraId="6BB9FA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dietary intervention can decrease neurologic symptoms in many patients with this disorder?</w:t>
      </w:r>
    </w:p>
    <w:p w14:paraId="58D74D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High-carbohydrate diet</w:t>
      </w:r>
      <w:r w:rsidRPr="00974444">
        <w:rPr>
          <w:rFonts w:ascii="Times New Roman" w:eastAsia="Times New Roman" w:hAnsi="Times New Roman" w:cs="Times New Roman"/>
          <w:kern w:val="0"/>
          <w14:ligatures w14:val="none"/>
        </w:rPr>
        <w:br/>
        <w:t>B. High-protein diet</w:t>
      </w:r>
      <w:r w:rsidRPr="00974444">
        <w:rPr>
          <w:rFonts w:ascii="Times New Roman" w:eastAsia="Times New Roman" w:hAnsi="Times New Roman" w:cs="Times New Roman"/>
          <w:kern w:val="0"/>
          <w14:ligatures w14:val="none"/>
        </w:rPr>
        <w:br/>
        <w:t>C. Ketogenic diet</w:t>
      </w:r>
      <w:r w:rsidRPr="00974444">
        <w:rPr>
          <w:rFonts w:ascii="Times New Roman" w:eastAsia="Times New Roman" w:hAnsi="Times New Roman" w:cs="Times New Roman"/>
          <w:kern w:val="0"/>
          <w14:ligatures w14:val="none"/>
        </w:rPr>
        <w:br/>
        <w:t>D. High-galactose diet</w:t>
      </w:r>
      <w:r w:rsidRPr="00974444">
        <w:rPr>
          <w:rFonts w:ascii="Times New Roman" w:eastAsia="Times New Roman" w:hAnsi="Times New Roman" w:cs="Times New Roman"/>
          <w:kern w:val="0"/>
          <w14:ligatures w14:val="none"/>
        </w:rPr>
        <w:br/>
        <w:t>E. Fructose-free diet</w:t>
      </w:r>
    </w:p>
    <w:p w14:paraId="56CEE9A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708305E">
          <v:rect id="Rectangle 701" o:spid="_x0000_s137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AE6DE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w:t>
      </w:r>
    </w:p>
    <w:p w14:paraId="65F664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developmental regression, truncal hypotonia, hyperreflexia, and recurrent vomiting. His symptoms worsen dramatically after valproate therapy for seizures. Liver biopsy shows progressive hepatic degeneration.</w:t>
      </w:r>
    </w:p>
    <w:p w14:paraId="386C29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 is most likely mutated?</w:t>
      </w:r>
    </w:p>
    <w:p w14:paraId="2891E8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POLG</w:t>
      </w:r>
      <w:r w:rsidRPr="00974444">
        <w:rPr>
          <w:rFonts w:ascii="Times New Roman" w:eastAsia="Times New Roman" w:hAnsi="Times New Roman" w:cs="Times New Roman"/>
          <w:kern w:val="0"/>
          <w14:ligatures w14:val="none"/>
        </w:rPr>
        <w:br/>
        <w:t>B. GAA</w:t>
      </w:r>
      <w:r w:rsidRPr="00974444">
        <w:rPr>
          <w:rFonts w:ascii="Times New Roman" w:eastAsia="Times New Roman" w:hAnsi="Times New Roman" w:cs="Times New Roman"/>
          <w:kern w:val="0"/>
          <w14:ligatures w14:val="none"/>
        </w:rPr>
        <w:br/>
        <w:t>C. ABCD1</w:t>
      </w:r>
      <w:r w:rsidRPr="00974444">
        <w:rPr>
          <w:rFonts w:ascii="Times New Roman" w:eastAsia="Times New Roman" w:hAnsi="Times New Roman" w:cs="Times New Roman"/>
          <w:kern w:val="0"/>
          <w14:ligatures w14:val="none"/>
        </w:rPr>
        <w:br/>
        <w:t>D. FAH</w:t>
      </w:r>
      <w:r w:rsidRPr="00974444">
        <w:rPr>
          <w:rFonts w:ascii="Times New Roman" w:eastAsia="Times New Roman" w:hAnsi="Times New Roman" w:cs="Times New Roman"/>
          <w:kern w:val="0"/>
          <w14:ligatures w14:val="none"/>
        </w:rPr>
        <w:br/>
        <w:t>E. ATP7B</w:t>
      </w:r>
    </w:p>
    <w:p w14:paraId="0086E59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1C900B9">
          <v:rect id="Rectangle 699" o:spid="_x0000_s137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221C6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w:t>
      </w:r>
    </w:p>
    <w:p w14:paraId="74BA29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fasting-associated hypoglycemia. During episodes, serum glucose is low but ketones are unexpectedly absent. Acylcarnitine analysis demonstrates a marked increase in octanoylcarnitine.</w:t>
      </w:r>
    </w:p>
    <w:p w14:paraId="24DA70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6B0B85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Long-chain 3-hydroxyacyl-CoA dehydrogenase</w:t>
      </w:r>
      <w:r w:rsidRPr="00974444">
        <w:rPr>
          <w:rFonts w:ascii="Times New Roman" w:eastAsia="Times New Roman" w:hAnsi="Times New Roman" w:cs="Times New Roman"/>
          <w:kern w:val="0"/>
          <w14:ligatures w14:val="none"/>
        </w:rPr>
        <w:br/>
        <w:t>B. Medium-chain acyl-CoA dehydrogenase</w:t>
      </w:r>
      <w:r w:rsidRPr="00974444">
        <w:rPr>
          <w:rFonts w:ascii="Times New Roman" w:eastAsia="Times New Roman" w:hAnsi="Times New Roman" w:cs="Times New Roman"/>
          <w:kern w:val="0"/>
          <w14:ligatures w14:val="none"/>
        </w:rPr>
        <w:br/>
        <w:t>C. Very-long-chain acyl-CoA dehydrogenase</w:t>
      </w:r>
      <w:r w:rsidRPr="00974444">
        <w:rPr>
          <w:rFonts w:ascii="Times New Roman" w:eastAsia="Times New Roman" w:hAnsi="Times New Roman" w:cs="Times New Roman"/>
          <w:kern w:val="0"/>
          <w14:ligatures w14:val="none"/>
        </w:rPr>
        <w:br/>
        <w:t>D. Carnitine palmitoyltransferase I</w:t>
      </w:r>
      <w:r w:rsidRPr="00974444">
        <w:rPr>
          <w:rFonts w:ascii="Times New Roman" w:eastAsia="Times New Roman" w:hAnsi="Times New Roman" w:cs="Times New Roman"/>
          <w:kern w:val="0"/>
          <w14:ligatures w14:val="none"/>
        </w:rPr>
        <w:br/>
        <w:t>E. Hormone-sensitive lipase</w:t>
      </w:r>
    </w:p>
    <w:p w14:paraId="33FAAFB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430F821">
          <v:rect id="Rectangle 697" o:spid="_x0000_s137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332C6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w:t>
      </w:r>
    </w:p>
    <w:p w14:paraId="3DF54A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has developmental delay, seizures, hypotonia, and severe growth failure. She develops recurrent episodes of ataxia and has an elevated serum lactate level. Her mother reports that her own mother had diabetes and hearing loss.</w:t>
      </w:r>
    </w:p>
    <w:p w14:paraId="0644814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genetic characteristic is most likely?</w:t>
      </w:r>
    </w:p>
    <w:p w14:paraId="0D2162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X-linked inheritance</w:t>
      </w:r>
      <w:r w:rsidRPr="00974444">
        <w:rPr>
          <w:rFonts w:ascii="Times New Roman" w:eastAsia="Times New Roman" w:hAnsi="Times New Roman" w:cs="Times New Roman"/>
          <w:kern w:val="0"/>
          <w14:ligatures w14:val="none"/>
        </w:rPr>
        <w:br/>
        <w:t>B. Autosomal recessive inheritance</w:t>
      </w:r>
      <w:r w:rsidRPr="00974444">
        <w:rPr>
          <w:rFonts w:ascii="Times New Roman" w:eastAsia="Times New Roman" w:hAnsi="Times New Roman" w:cs="Times New Roman"/>
          <w:kern w:val="0"/>
          <w14:ligatures w14:val="none"/>
        </w:rPr>
        <w:br/>
        <w:t>C. Maternal inheritance with variable heteroplasmy</w:t>
      </w:r>
      <w:r w:rsidRPr="00974444">
        <w:rPr>
          <w:rFonts w:ascii="Times New Roman" w:eastAsia="Times New Roman" w:hAnsi="Times New Roman" w:cs="Times New Roman"/>
          <w:kern w:val="0"/>
          <w14:ligatures w14:val="none"/>
        </w:rPr>
        <w:br/>
        <w:t>D. Paternal inheritance</w:t>
      </w:r>
      <w:r w:rsidRPr="00974444">
        <w:rPr>
          <w:rFonts w:ascii="Times New Roman" w:eastAsia="Times New Roman" w:hAnsi="Times New Roman" w:cs="Times New Roman"/>
          <w:kern w:val="0"/>
          <w14:ligatures w14:val="none"/>
        </w:rPr>
        <w:br/>
        <w:t>E. Anticipation due to trinucleotide expansion</w:t>
      </w:r>
    </w:p>
    <w:p w14:paraId="54CAE32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C8D31EC">
          <v:rect id="Rectangle 695" o:spid="_x0000_s137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679B91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19.</w:t>
      </w:r>
    </w:p>
    <w:p w14:paraId="06BEAAB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has recurrent infections, chronic diarrhea, and failure to thrive. He has markedly decreased B and T lymphocyte function. A metabolic evaluation shows accumulation of deoxyadenosine and increased intracellular dATP.</w:t>
      </w:r>
    </w:p>
    <w:p w14:paraId="5BA7A5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49790E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Purine nucleoside phosphorylase</w:t>
      </w:r>
      <w:r w:rsidRPr="00974444">
        <w:rPr>
          <w:rFonts w:ascii="Times New Roman" w:eastAsia="Times New Roman" w:hAnsi="Times New Roman" w:cs="Times New Roman"/>
          <w:kern w:val="0"/>
          <w14:ligatures w14:val="none"/>
        </w:rPr>
        <w:br/>
        <w:t>B. Adenosine deaminase</w:t>
      </w:r>
      <w:r w:rsidRPr="00974444">
        <w:rPr>
          <w:rFonts w:ascii="Times New Roman" w:eastAsia="Times New Roman" w:hAnsi="Times New Roman" w:cs="Times New Roman"/>
          <w:kern w:val="0"/>
          <w14:ligatures w14:val="none"/>
        </w:rPr>
        <w:br/>
        <w:t>C. Hypoxanthine-guanine phosphoribosyltransferase</w:t>
      </w:r>
      <w:r w:rsidRPr="00974444">
        <w:rPr>
          <w:rFonts w:ascii="Times New Roman" w:eastAsia="Times New Roman" w:hAnsi="Times New Roman" w:cs="Times New Roman"/>
          <w:kern w:val="0"/>
          <w14:ligatures w14:val="none"/>
        </w:rPr>
        <w:br/>
        <w:t>D. Adenylosuccinate lyase</w:t>
      </w:r>
      <w:r w:rsidRPr="00974444">
        <w:rPr>
          <w:rFonts w:ascii="Times New Roman" w:eastAsia="Times New Roman" w:hAnsi="Times New Roman" w:cs="Times New Roman"/>
          <w:kern w:val="0"/>
          <w14:ligatures w14:val="none"/>
        </w:rPr>
        <w:br/>
        <w:t>E. Xanthine oxidase</w:t>
      </w:r>
    </w:p>
    <w:p w14:paraId="443061E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971EF90">
          <v:rect id="Rectangle 693" o:spid="_x0000_s137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F28F8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20.</w:t>
      </w:r>
    </w:p>
    <w:p w14:paraId="31E3127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13-year-old girl has painless, slowly enlarging, pearly papules on the face. One lesion develops central ulceration and a rolled, translucent border. She has a history of extensive childhood sun exposure.</w:t>
      </w:r>
    </w:p>
    <w:p w14:paraId="6F481BB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pathway is most likely involved?</w:t>
      </w:r>
    </w:p>
    <w:p w14:paraId="3C5B6B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Inactivation of the APC gene</w:t>
      </w:r>
      <w:r w:rsidRPr="00974444">
        <w:rPr>
          <w:rFonts w:ascii="Times New Roman" w:eastAsia="Times New Roman" w:hAnsi="Times New Roman" w:cs="Times New Roman"/>
          <w:kern w:val="0"/>
          <w14:ligatures w14:val="none"/>
        </w:rPr>
        <w:br/>
        <w:t>B. Activation of the Hedgehog pathway through PTCH1 loss</w:t>
      </w:r>
      <w:r w:rsidRPr="00974444">
        <w:rPr>
          <w:rFonts w:ascii="Times New Roman" w:eastAsia="Times New Roman" w:hAnsi="Times New Roman" w:cs="Times New Roman"/>
          <w:kern w:val="0"/>
          <w14:ligatures w14:val="none"/>
        </w:rPr>
        <w:br/>
        <w:t>C. Activating mutation of RAS</w:t>
      </w:r>
      <w:r w:rsidRPr="00974444">
        <w:rPr>
          <w:rFonts w:ascii="Times New Roman" w:eastAsia="Times New Roman" w:hAnsi="Times New Roman" w:cs="Times New Roman"/>
          <w:kern w:val="0"/>
          <w14:ligatures w14:val="none"/>
        </w:rPr>
        <w:br/>
        <w:t>D. Inactivation of RB1</w:t>
      </w:r>
      <w:r w:rsidRPr="00974444">
        <w:rPr>
          <w:rFonts w:ascii="Times New Roman" w:eastAsia="Times New Roman" w:hAnsi="Times New Roman" w:cs="Times New Roman"/>
          <w:kern w:val="0"/>
          <w14:ligatures w14:val="none"/>
        </w:rPr>
        <w:br/>
        <w:t>E. BRAF activation</w:t>
      </w:r>
    </w:p>
    <w:p w14:paraId="1A4780D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A2A6148">
          <v:rect id="Rectangle 691" o:spid="_x0000_s137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42799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21.</w:t>
      </w:r>
    </w:p>
    <w:p w14:paraId="3E375B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neonate has severe growth restriction, microcephaly, prominent occiput, low-set ears, clenched hands with overlapping fingers, and rocker-bottom feet. Echocardiography reveals a ventricular septal defect.</w:t>
      </w:r>
    </w:p>
    <w:p w14:paraId="6CC78F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abnormality is most likely?</w:t>
      </w:r>
    </w:p>
    <w:p w14:paraId="3ED2FE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Trisomy 13</w:t>
      </w:r>
      <w:r w:rsidRPr="00974444">
        <w:rPr>
          <w:rFonts w:ascii="Times New Roman" w:eastAsia="Times New Roman" w:hAnsi="Times New Roman" w:cs="Times New Roman"/>
          <w:kern w:val="0"/>
          <w14:ligatures w14:val="none"/>
        </w:rPr>
        <w:br/>
        <w:t>B. Trisomy 18</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Monosomy X</w:t>
      </w:r>
      <w:r w:rsidRPr="00974444">
        <w:rPr>
          <w:rFonts w:ascii="Times New Roman" w:eastAsia="Times New Roman" w:hAnsi="Times New Roman" w:cs="Times New Roman"/>
          <w:kern w:val="0"/>
          <w14:ligatures w14:val="none"/>
        </w:rPr>
        <w:br/>
        <w:t>E. 47,XXY</w:t>
      </w:r>
    </w:p>
    <w:p w14:paraId="3F78A01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B4AAA49">
          <v:rect id="Rectangle 689" o:spid="_x0000_s137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1A2D7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22.</w:t>
      </w:r>
    </w:p>
    <w:p w14:paraId="2F4031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2-year-old boy has progressive developmental delay, coarse facies, hepatosplenomegaly, joint stiffness, and hearing impairment. Unlike his sister, he does not have corneal clouding.</w:t>
      </w:r>
    </w:p>
    <w:p w14:paraId="4CCACF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best explains this disorder?</w:t>
      </w:r>
    </w:p>
    <w:p w14:paraId="1B749B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Alpha-L-iduronidase</w:t>
      </w:r>
      <w:r w:rsidRPr="00974444">
        <w:rPr>
          <w:rFonts w:ascii="Times New Roman" w:eastAsia="Times New Roman" w:hAnsi="Times New Roman" w:cs="Times New Roman"/>
          <w:kern w:val="0"/>
          <w14:ligatures w14:val="none"/>
        </w:rPr>
        <w:br/>
        <w:t>B. Iduronate-2-sulfatase</w:t>
      </w:r>
      <w:r w:rsidRPr="00974444">
        <w:rPr>
          <w:rFonts w:ascii="Times New Roman" w:eastAsia="Times New Roman" w:hAnsi="Times New Roman" w:cs="Times New Roman"/>
          <w:kern w:val="0"/>
          <w14:ligatures w14:val="none"/>
        </w:rPr>
        <w:br/>
        <w:t>C. Heparan-N-sulfatase</w:t>
      </w:r>
      <w:r w:rsidRPr="00974444">
        <w:rPr>
          <w:rFonts w:ascii="Times New Roman" w:eastAsia="Times New Roman" w:hAnsi="Times New Roman" w:cs="Times New Roman"/>
          <w:kern w:val="0"/>
          <w14:ligatures w14:val="none"/>
        </w:rPr>
        <w:br/>
        <w:t>D. Galactocerebrosidase</w:t>
      </w:r>
      <w:r w:rsidRPr="00974444">
        <w:rPr>
          <w:rFonts w:ascii="Times New Roman" w:eastAsia="Times New Roman" w:hAnsi="Times New Roman" w:cs="Times New Roman"/>
          <w:kern w:val="0"/>
          <w14:ligatures w14:val="none"/>
        </w:rPr>
        <w:br/>
        <w:t>E. Hexosaminidase A</w:t>
      </w:r>
    </w:p>
    <w:p w14:paraId="638FAEC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C52683B">
          <v:rect id="Rectangle 687" o:spid="_x0000_s137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A3067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23.</w:t>
      </w:r>
    </w:p>
    <w:p w14:paraId="4E0CD7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girl develops recurrent fasting hypoglycemia, hepatomegaly, and growth retardation. Laboratory studies show ketosis, elevated cholesterol, and mildly elevated transaminases. Symptoms improve with frequent carbohydrate-containing meals.</w:t>
      </w:r>
    </w:p>
    <w:p w14:paraId="5DA426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7D52EB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Liver glycogen phosphorylase</w:t>
      </w:r>
      <w:r w:rsidRPr="00974444">
        <w:rPr>
          <w:rFonts w:ascii="Times New Roman" w:eastAsia="Times New Roman" w:hAnsi="Times New Roman" w:cs="Times New Roman"/>
          <w:kern w:val="0"/>
          <w14:ligatures w14:val="none"/>
        </w:rPr>
        <w:br/>
        <w:t>B. Glycogen branching enzyme</w:t>
      </w:r>
      <w:r w:rsidRPr="00974444">
        <w:rPr>
          <w:rFonts w:ascii="Times New Roman" w:eastAsia="Times New Roman" w:hAnsi="Times New Roman" w:cs="Times New Roman"/>
          <w:kern w:val="0"/>
          <w14:ligatures w14:val="none"/>
        </w:rPr>
        <w:br/>
        <w:t>C. Glucose-6-phosphatase</w:t>
      </w:r>
      <w:r w:rsidRPr="00974444">
        <w:rPr>
          <w:rFonts w:ascii="Times New Roman" w:eastAsia="Times New Roman" w:hAnsi="Times New Roman" w:cs="Times New Roman"/>
          <w:kern w:val="0"/>
          <w14:ligatures w14:val="none"/>
        </w:rPr>
        <w:br/>
        <w:t>D. Muscle glycogen phosphorylase</w:t>
      </w:r>
      <w:r w:rsidRPr="00974444">
        <w:rPr>
          <w:rFonts w:ascii="Times New Roman" w:eastAsia="Times New Roman" w:hAnsi="Times New Roman" w:cs="Times New Roman"/>
          <w:kern w:val="0"/>
          <w14:ligatures w14:val="none"/>
        </w:rPr>
        <w:br/>
        <w:t>E. Glycogen debranching enzyme</w:t>
      </w:r>
    </w:p>
    <w:p w14:paraId="711BA04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D2BD7D2">
          <v:rect id="Rectangle 685" o:spid="_x0000_s136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BDFBF3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24.</w:t>
      </w:r>
    </w:p>
    <w:p w14:paraId="61B8A17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9-year-old boy develops progressive stiffness, ataxia, and seizures. He has repeated episodes of vomiting during illness. MRI shows progressive cerebral cortical atrophy. Genetic testing reveals a homozygous mutation affecting mitochondrial DNA replication.</w:t>
      </w:r>
    </w:p>
    <w:p w14:paraId="03161F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complication is particularly characteristic of this condition?</w:t>
      </w:r>
    </w:p>
    <w:p w14:paraId="02C16F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Severe nephrotic syndrome</w:t>
      </w:r>
      <w:r w:rsidRPr="00974444">
        <w:rPr>
          <w:rFonts w:ascii="Times New Roman" w:eastAsia="Times New Roman" w:hAnsi="Times New Roman" w:cs="Times New Roman"/>
          <w:kern w:val="0"/>
          <w14:ligatures w14:val="none"/>
        </w:rPr>
        <w:br/>
        <w:t>B. Progressive hepatic failure</w:t>
      </w:r>
      <w:r w:rsidRPr="00974444">
        <w:rPr>
          <w:rFonts w:ascii="Times New Roman" w:eastAsia="Times New Roman" w:hAnsi="Times New Roman" w:cs="Times New Roman"/>
          <w:kern w:val="0"/>
          <w14:ligatures w14:val="none"/>
        </w:rPr>
        <w:br/>
        <w:t>C. Cardiomyopathy with aortic rupture</w:t>
      </w:r>
      <w:r w:rsidRPr="00974444">
        <w:rPr>
          <w:rFonts w:ascii="Times New Roman" w:eastAsia="Times New Roman" w:hAnsi="Times New Roman" w:cs="Times New Roman"/>
          <w:kern w:val="0"/>
          <w14:ligatures w14:val="none"/>
        </w:rPr>
        <w:br/>
        <w:t>D. Corneal clouding</w:t>
      </w:r>
      <w:r w:rsidRPr="00974444">
        <w:rPr>
          <w:rFonts w:ascii="Times New Roman" w:eastAsia="Times New Roman" w:hAnsi="Times New Roman" w:cs="Times New Roman"/>
          <w:kern w:val="0"/>
          <w14:ligatures w14:val="none"/>
        </w:rPr>
        <w:br/>
        <w:t>E. Hyperparathyroidism</w:t>
      </w:r>
    </w:p>
    <w:p w14:paraId="51EC8EF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2A879BA">
          <v:rect id="Rectangle 683" o:spid="_x0000_s136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B36180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25.</w:t>
      </w:r>
    </w:p>
    <w:p w14:paraId="6544CF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35-year-old woman has chronic joint hypermobility, easy bruising, soft hyperextensible skin, and recurrent shoulder dislocations. She has no major vascular complications.</w:t>
      </w:r>
    </w:p>
    <w:p w14:paraId="1BE611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defect in which protein is most likely?</w:t>
      </w:r>
    </w:p>
    <w:p w14:paraId="644D21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Fibrillin-1</w:t>
      </w:r>
      <w:r w:rsidRPr="00974444">
        <w:rPr>
          <w:rFonts w:ascii="Times New Roman" w:eastAsia="Times New Roman" w:hAnsi="Times New Roman" w:cs="Times New Roman"/>
          <w:kern w:val="0"/>
          <w14:ligatures w14:val="none"/>
        </w:rPr>
        <w:br/>
        <w:t>B. Type III collagen</w:t>
      </w:r>
      <w:r w:rsidRPr="00974444">
        <w:rPr>
          <w:rFonts w:ascii="Times New Roman" w:eastAsia="Times New Roman" w:hAnsi="Times New Roman" w:cs="Times New Roman"/>
          <w:kern w:val="0"/>
          <w14:ligatures w14:val="none"/>
        </w:rPr>
        <w:br/>
        <w:t>C. Type V collagen</w:t>
      </w:r>
      <w:r w:rsidRPr="00974444">
        <w:rPr>
          <w:rFonts w:ascii="Times New Roman" w:eastAsia="Times New Roman" w:hAnsi="Times New Roman" w:cs="Times New Roman"/>
          <w:kern w:val="0"/>
          <w14:ligatures w14:val="none"/>
        </w:rPr>
        <w:br/>
        <w:t>D. Elastin</w:t>
      </w:r>
      <w:r w:rsidRPr="00974444">
        <w:rPr>
          <w:rFonts w:ascii="Times New Roman" w:eastAsia="Times New Roman" w:hAnsi="Times New Roman" w:cs="Times New Roman"/>
          <w:kern w:val="0"/>
          <w14:ligatures w14:val="none"/>
        </w:rPr>
        <w:br/>
        <w:t>E. Type IV collagen</w:t>
      </w:r>
    </w:p>
    <w:p w14:paraId="7E0C133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BD6F528">
          <v:rect id="Rectangle 681" o:spid="_x0000_s136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04A9A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26.</w:t>
      </w:r>
    </w:p>
    <w:p w14:paraId="3913E3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severe hypotonia, cleft palate, seizures, congenital heart disease, and profound hypocalcemia. Laboratory testing shows very low parathyroid hormone levels. Chest imaging demonstrates an absent thymic shadow.</w:t>
      </w:r>
    </w:p>
    <w:p w14:paraId="4B05C8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genetic abnormality is most likely?</w:t>
      </w:r>
    </w:p>
    <w:p w14:paraId="37EFFA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Deletion of 7q11</w:t>
      </w:r>
      <w:r w:rsidRPr="00974444">
        <w:rPr>
          <w:rFonts w:ascii="Times New Roman" w:eastAsia="Times New Roman" w:hAnsi="Times New Roman" w:cs="Times New Roman"/>
          <w:kern w:val="0"/>
          <w14:ligatures w14:val="none"/>
        </w:rPr>
        <w:br/>
        <w:t>B. Deletion of 22q11.2</w:t>
      </w:r>
      <w:r w:rsidRPr="00974444">
        <w:rPr>
          <w:rFonts w:ascii="Times New Roman" w:eastAsia="Times New Roman" w:hAnsi="Times New Roman" w:cs="Times New Roman"/>
          <w:kern w:val="0"/>
          <w14:ligatures w14:val="none"/>
        </w:rPr>
        <w:br/>
        <w:t>C. Trisomy 18</w:t>
      </w:r>
      <w:r w:rsidRPr="00974444">
        <w:rPr>
          <w:rFonts w:ascii="Times New Roman" w:eastAsia="Times New Roman" w:hAnsi="Times New Roman" w:cs="Times New Roman"/>
          <w:kern w:val="0"/>
          <w14:ligatures w14:val="none"/>
        </w:rPr>
        <w:br/>
        <w:t>D. Mutation of FBN1</w:t>
      </w:r>
      <w:r w:rsidRPr="00974444">
        <w:rPr>
          <w:rFonts w:ascii="Times New Roman" w:eastAsia="Times New Roman" w:hAnsi="Times New Roman" w:cs="Times New Roman"/>
          <w:kern w:val="0"/>
          <w14:ligatures w14:val="none"/>
        </w:rPr>
        <w:br/>
        <w:t>E. Deletion of 15q11-q13</w:t>
      </w:r>
    </w:p>
    <w:p w14:paraId="0C772F8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BE6634D">
          <v:rect id="Rectangle 679" o:spid="_x0000_s136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367EA1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27.</w:t>
      </w:r>
    </w:p>
    <w:p w14:paraId="548C8B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42-year-old woman presents with severe episodic pain in her hands and feet. She has clusters of small dark-red skin lesions over her trunk and lower extremities. Urinalysis shows proteinuria, and echocardiography demonstrates left ventricular hypertrophy.</w:t>
      </w:r>
    </w:p>
    <w:p w14:paraId="2ED2DB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6A4BA0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Alpha-galactosidase A</w:t>
      </w:r>
      <w:r w:rsidRPr="00974444">
        <w:rPr>
          <w:rFonts w:ascii="Times New Roman" w:eastAsia="Times New Roman" w:hAnsi="Times New Roman" w:cs="Times New Roman"/>
          <w:kern w:val="0"/>
          <w14:ligatures w14:val="none"/>
        </w:rPr>
        <w:br/>
        <w:t>B. Acid sphingomyelinase</w:t>
      </w:r>
      <w:r w:rsidRPr="00974444">
        <w:rPr>
          <w:rFonts w:ascii="Times New Roman" w:eastAsia="Times New Roman" w:hAnsi="Times New Roman" w:cs="Times New Roman"/>
          <w:kern w:val="0"/>
          <w14:ligatures w14:val="none"/>
        </w:rPr>
        <w:br/>
        <w:t>C. Beta-hexosaminidase A</w:t>
      </w:r>
      <w:r w:rsidRPr="00974444">
        <w:rPr>
          <w:rFonts w:ascii="Times New Roman" w:eastAsia="Times New Roman" w:hAnsi="Times New Roman" w:cs="Times New Roman"/>
          <w:kern w:val="0"/>
          <w14:ligatures w14:val="none"/>
        </w:rPr>
        <w:br/>
        <w:t>D. Arylsulfatase A</w:t>
      </w:r>
      <w:r w:rsidRPr="00974444">
        <w:rPr>
          <w:rFonts w:ascii="Times New Roman" w:eastAsia="Times New Roman" w:hAnsi="Times New Roman" w:cs="Times New Roman"/>
          <w:kern w:val="0"/>
          <w14:ligatures w14:val="none"/>
        </w:rPr>
        <w:br/>
        <w:t>E. Galactocerebrosidase</w:t>
      </w:r>
    </w:p>
    <w:p w14:paraId="725C68A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1CBE3EB">
          <v:rect id="Rectangle 677" o:spid="_x0000_s136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E2746B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28.</w:t>
      </w:r>
    </w:p>
    <w:p w14:paraId="23D11D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recurrent diarrhea and vomiting. He has hepatomegaly and growth failure. Laboratory studies demonstrate elevated liver enzymes, protein-losing enteropathy, and abnormal glycosylation studies. Neurologic development is relatively preserved.</w:t>
      </w:r>
    </w:p>
    <w:p w14:paraId="286C09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targets the primary biochemical defect?</w:t>
      </w:r>
    </w:p>
    <w:p w14:paraId="53BA3D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Oral mannose</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Uridine</w:t>
      </w:r>
      <w:r w:rsidRPr="00974444">
        <w:rPr>
          <w:rFonts w:ascii="Times New Roman" w:eastAsia="Times New Roman" w:hAnsi="Times New Roman" w:cs="Times New Roman"/>
          <w:kern w:val="0"/>
          <w14:ligatures w14:val="none"/>
        </w:rPr>
        <w:br/>
        <w:t>D. Pyridoxine</w:t>
      </w:r>
      <w:r w:rsidRPr="00974444">
        <w:rPr>
          <w:rFonts w:ascii="Times New Roman" w:eastAsia="Times New Roman" w:hAnsi="Times New Roman" w:cs="Times New Roman"/>
          <w:kern w:val="0"/>
          <w14:ligatures w14:val="none"/>
        </w:rPr>
        <w:br/>
        <w:t>E. Cornstarch</w:t>
      </w:r>
    </w:p>
    <w:p w14:paraId="2AD74E4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44B85EA">
          <v:rect id="Rectangle 675" o:spid="_x0000_s136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0E35C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29.</w:t>
      </w:r>
    </w:p>
    <w:p w14:paraId="4D5E93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girl has recurrent fractures after minimal trauma. She has blue sclerae and several family members with similar fractures. Hearing impairment develops during adolescence.</w:t>
      </w:r>
    </w:p>
    <w:p w14:paraId="40489D6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abnormality is most likely?</w:t>
      </w:r>
    </w:p>
    <w:p w14:paraId="3CCC00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FBN1 mutation</w:t>
      </w:r>
      <w:r w:rsidRPr="00974444">
        <w:rPr>
          <w:rFonts w:ascii="Times New Roman" w:eastAsia="Times New Roman" w:hAnsi="Times New Roman" w:cs="Times New Roman"/>
          <w:kern w:val="0"/>
          <w14:ligatures w14:val="none"/>
        </w:rPr>
        <w:br/>
        <w:t>B. COL1A1 or COL1A2 mutation</w:t>
      </w:r>
      <w:r w:rsidRPr="00974444">
        <w:rPr>
          <w:rFonts w:ascii="Times New Roman" w:eastAsia="Times New Roman" w:hAnsi="Times New Roman" w:cs="Times New Roman"/>
          <w:kern w:val="0"/>
          <w14:ligatures w14:val="none"/>
        </w:rPr>
        <w:br/>
        <w:t>C. COL3A1 mutation</w:t>
      </w:r>
      <w:r w:rsidRPr="00974444">
        <w:rPr>
          <w:rFonts w:ascii="Times New Roman" w:eastAsia="Times New Roman" w:hAnsi="Times New Roman" w:cs="Times New Roman"/>
          <w:kern w:val="0"/>
          <w14:ligatures w14:val="none"/>
        </w:rPr>
        <w:br/>
        <w:t>D. GBE1 mutation</w:t>
      </w:r>
      <w:r w:rsidRPr="00974444">
        <w:rPr>
          <w:rFonts w:ascii="Times New Roman" w:eastAsia="Times New Roman" w:hAnsi="Times New Roman" w:cs="Times New Roman"/>
          <w:kern w:val="0"/>
          <w14:ligatures w14:val="none"/>
        </w:rPr>
        <w:br/>
        <w:t>E. Elastin deletion</w:t>
      </w:r>
    </w:p>
    <w:p w14:paraId="792973B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F3CF5BE">
          <v:rect id="Rectangle 673" o:spid="_x0000_s136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64A15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30.</w:t>
      </w:r>
    </w:p>
    <w:p w14:paraId="2319ED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child develops progressive neurologic deterioration with irritability, stiffness, and exaggerated startle response. MRI shows diffuse white-matter abnormalities. A biopsy reveals multinucleated macrophages containing characteristic inclusions.</w:t>
      </w:r>
    </w:p>
    <w:p w14:paraId="34A9F5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7733A8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Galactocerebrosidase</w:t>
      </w:r>
      <w:r w:rsidRPr="00974444">
        <w:rPr>
          <w:rFonts w:ascii="Times New Roman" w:eastAsia="Times New Roman" w:hAnsi="Times New Roman" w:cs="Times New Roman"/>
          <w:kern w:val="0"/>
          <w14:ligatures w14:val="none"/>
        </w:rPr>
        <w:br/>
        <w:t>B. Hexosaminidase A</w:t>
      </w:r>
      <w:r w:rsidRPr="00974444">
        <w:rPr>
          <w:rFonts w:ascii="Times New Roman" w:eastAsia="Times New Roman" w:hAnsi="Times New Roman" w:cs="Times New Roman"/>
          <w:kern w:val="0"/>
          <w14:ligatures w14:val="none"/>
        </w:rPr>
        <w:br/>
        <w:t>C. Acid sphingomyelinase</w:t>
      </w:r>
      <w:r w:rsidRPr="00974444">
        <w:rPr>
          <w:rFonts w:ascii="Times New Roman" w:eastAsia="Times New Roman" w:hAnsi="Times New Roman" w:cs="Times New Roman"/>
          <w:kern w:val="0"/>
          <w14:ligatures w14:val="none"/>
        </w:rPr>
        <w:br/>
        <w:t>D. Alpha-galactosidase A</w:t>
      </w:r>
      <w:r w:rsidRPr="00974444">
        <w:rPr>
          <w:rFonts w:ascii="Times New Roman" w:eastAsia="Times New Roman" w:hAnsi="Times New Roman" w:cs="Times New Roman"/>
          <w:kern w:val="0"/>
          <w14:ligatures w14:val="none"/>
        </w:rPr>
        <w:br/>
        <w:t>E. Arylsulfatase A</w:t>
      </w:r>
    </w:p>
    <w:p w14:paraId="13C656E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6B5517F">
          <v:rect id="Rectangle 671" o:spid="_x0000_s136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AFFBB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31.</w:t>
      </w:r>
    </w:p>
    <w:p w14:paraId="7FC8D51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develops recurrent episodes of severe abdominal pain, vomiting, and altered mental status. During an episode, plasma ammonia is 210 μmol/L, blood glucose is normal, and urine orotic acid is markedly elevated. His BUN is low.</w:t>
      </w:r>
    </w:p>
    <w:p w14:paraId="56A3F1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most likely deficient?</w:t>
      </w:r>
    </w:p>
    <w:p w14:paraId="6A6FF3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Carbamoyl phosphate synthetase I</w:t>
      </w:r>
      <w:r w:rsidRPr="00974444">
        <w:rPr>
          <w:rFonts w:ascii="Times New Roman" w:eastAsia="Times New Roman" w:hAnsi="Times New Roman" w:cs="Times New Roman"/>
          <w:kern w:val="0"/>
          <w14:ligatures w14:val="none"/>
        </w:rPr>
        <w:br/>
        <w:t>B. Ornithine transcarbamylase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Argininosuccinate lyase</w:t>
      </w:r>
      <w:r w:rsidRPr="00974444">
        <w:rPr>
          <w:rFonts w:ascii="Times New Roman" w:eastAsia="Times New Roman" w:hAnsi="Times New Roman" w:cs="Times New Roman"/>
          <w:kern w:val="0"/>
          <w14:ligatures w14:val="none"/>
        </w:rPr>
        <w:br/>
        <w:t>D. Arginase</w:t>
      </w:r>
      <w:r w:rsidRPr="00974444">
        <w:rPr>
          <w:rFonts w:ascii="Times New Roman" w:eastAsia="Times New Roman" w:hAnsi="Times New Roman" w:cs="Times New Roman"/>
          <w:kern w:val="0"/>
          <w14:ligatures w14:val="none"/>
        </w:rPr>
        <w:br/>
        <w:t>E. N-acetylglutamate synthase</w:t>
      </w:r>
    </w:p>
    <w:p w14:paraId="63D2BB8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D171B57">
          <v:rect id="Rectangle 669" o:spid="_x0000_s136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6702F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32.</w:t>
      </w:r>
    </w:p>
    <w:p w14:paraId="38EDB4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develops progressive neurologic regression. He has hepatosplenomegaly, developmental delay, and a cherry-red macula. Bone marrow examination demonstrates lipid-laden macrophages.</w:t>
      </w:r>
    </w:p>
    <w:p w14:paraId="1232B0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3DAAE1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Hexosaminidase A</w:t>
      </w:r>
      <w:r w:rsidRPr="00974444">
        <w:rPr>
          <w:rFonts w:ascii="Times New Roman" w:eastAsia="Times New Roman" w:hAnsi="Times New Roman" w:cs="Times New Roman"/>
          <w:kern w:val="0"/>
          <w14:ligatures w14:val="none"/>
        </w:rPr>
        <w:br/>
        <w:t>B. Acid sphingomyelinase</w:t>
      </w:r>
      <w:r w:rsidRPr="00974444">
        <w:rPr>
          <w:rFonts w:ascii="Times New Roman" w:eastAsia="Times New Roman" w:hAnsi="Times New Roman" w:cs="Times New Roman"/>
          <w:kern w:val="0"/>
          <w14:ligatures w14:val="none"/>
        </w:rPr>
        <w:br/>
        <w:t>C. Alpha-galactosidase A</w:t>
      </w:r>
      <w:r w:rsidRPr="00974444">
        <w:rPr>
          <w:rFonts w:ascii="Times New Roman" w:eastAsia="Times New Roman" w:hAnsi="Times New Roman" w:cs="Times New Roman"/>
          <w:kern w:val="0"/>
          <w14:ligatures w14:val="none"/>
        </w:rPr>
        <w:br/>
        <w:t>D. Galactocerebrosidase</w:t>
      </w:r>
      <w:r w:rsidRPr="00974444">
        <w:rPr>
          <w:rFonts w:ascii="Times New Roman" w:eastAsia="Times New Roman" w:hAnsi="Times New Roman" w:cs="Times New Roman"/>
          <w:kern w:val="0"/>
          <w14:ligatures w14:val="none"/>
        </w:rPr>
        <w:br/>
        <w:t>E. Iduronate sulfatase</w:t>
      </w:r>
    </w:p>
    <w:p w14:paraId="5F9D40A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6A3D9B3">
          <v:rect id="Rectangle 667" o:spid="_x0000_s136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EC769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33.</w:t>
      </w:r>
    </w:p>
    <w:p w14:paraId="333354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girl has progressive weakness and difficulty keeping her eyelids open. Examination shows bilateral ptosis, limited extraocular movements, and proximal muscle weakness. Several family members have similar symptoms.</w:t>
      </w:r>
    </w:p>
    <w:p w14:paraId="533DFA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type of genetic defect most commonly causes the autosomal dominant form?</w:t>
      </w:r>
    </w:p>
    <w:p w14:paraId="0BBC59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Mitochondrial respiratory-chain complex I mutation only</w:t>
      </w:r>
      <w:r w:rsidRPr="00974444">
        <w:rPr>
          <w:rFonts w:ascii="Times New Roman" w:eastAsia="Times New Roman" w:hAnsi="Times New Roman" w:cs="Times New Roman"/>
          <w:kern w:val="0"/>
          <w14:ligatures w14:val="none"/>
        </w:rPr>
        <w:br/>
        <w:t>B. Nuclear gene involved in mitochondrial DNA maintenance</w:t>
      </w:r>
      <w:r w:rsidRPr="00974444">
        <w:rPr>
          <w:rFonts w:ascii="Times New Roman" w:eastAsia="Times New Roman" w:hAnsi="Times New Roman" w:cs="Times New Roman"/>
          <w:kern w:val="0"/>
          <w14:ligatures w14:val="none"/>
        </w:rPr>
        <w:br/>
        <w:t>C. Lysosomal enzyme deficiency</w:t>
      </w:r>
      <w:r w:rsidRPr="00974444">
        <w:rPr>
          <w:rFonts w:ascii="Times New Roman" w:eastAsia="Times New Roman" w:hAnsi="Times New Roman" w:cs="Times New Roman"/>
          <w:kern w:val="0"/>
          <w14:ligatures w14:val="none"/>
        </w:rPr>
        <w:br/>
        <w:t>D. Peroxisomal biogenesis defect</w:t>
      </w:r>
      <w:r w:rsidRPr="00974444">
        <w:rPr>
          <w:rFonts w:ascii="Times New Roman" w:eastAsia="Times New Roman" w:hAnsi="Times New Roman" w:cs="Times New Roman"/>
          <w:kern w:val="0"/>
          <w14:ligatures w14:val="none"/>
        </w:rPr>
        <w:br/>
        <w:t>E. Imprinted gene deletion</w:t>
      </w:r>
    </w:p>
    <w:p w14:paraId="53BA999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546381C">
          <v:rect id="Rectangle 665" o:spid="_x0000_s135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8A22B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34.</w:t>
      </w:r>
    </w:p>
    <w:p w14:paraId="405EBBC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severe developmental delay, absent speech, severe seizures, and a characteristic gait with jerky movements. His parents are unaffected. Molecular testing identifies loss of expression of a ubiquitin ligase in neurons.</w:t>
      </w:r>
    </w:p>
    <w:p w14:paraId="0D56B3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 is implicated?</w:t>
      </w:r>
    </w:p>
    <w:p w14:paraId="52220F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MECP2</w:t>
      </w:r>
      <w:r w:rsidRPr="00974444">
        <w:rPr>
          <w:rFonts w:ascii="Times New Roman" w:eastAsia="Times New Roman" w:hAnsi="Times New Roman" w:cs="Times New Roman"/>
          <w:kern w:val="0"/>
          <w14:ligatures w14:val="none"/>
        </w:rPr>
        <w:br/>
        <w:t>B. UBE3A</w:t>
      </w:r>
      <w:r w:rsidRPr="00974444">
        <w:rPr>
          <w:rFonts w:ascii="Times New Roman" w:eastAsia="Times New Roman" w:hAnsi="Times New Roman" w:cs="Times New Roman"/>
          <w:kern w:val="0"/>
          <w14:ligatures w14:val="none"/>
        </w:rPr>
        <w:br/>
        <w:t>C. FBN1</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CDKN1C</w:t>
      </w:r>
      <w:r w:rsidRPr="00974444">
        <w:rPr>
          <w:rFonts w:ascii="Times New Roman" w:eastAsia="Times New Roman" w:hAnsi="Times New Roman" w:cs="Times New Roman"/>
          <w:kern w:val="0"/>
          <w14:ligatures w14:val="none"/>
        </w:rPr>
        <w:br/>
        <w:t>E. POLG</w:t>
      </w:r>
    </w:p>
    <w:p w14:paraId="7FBED19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9590887">
          <v:rect id="Rectangle 663" o:spid="_x0000_s135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67B14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35.</w:t>
      </w:r>
    </w:p>
    <w:p w14:paraId="4AC0D9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3-month-old infant develops persistent jaundice, vomiting, hepatomegaly, and failure to thrive after introduction of formula feeding. He develops cataracts and Escherichia coli sepsis. Laboratory testing demonstrates accumulation of galactose-1-phosphate.</w:t>
      </w:r>
    </w:p>
    <w:p w14:paraId="63662D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61EDFF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Galactokinase</w:t>
      </w:r>
      <w:r w:rsidRPr="00974444">
        <w:rPr>
          <w:rFonts w:ascii="Times New Roman" w:eastAsia="Times New Roman" w:hAnsi="Times New Roman" w:cs="Times New Roman"/>
          <w:kern w:val="0"/>
          <w14:ligatures w14:val="none"/>
        </w:rPr>
        <w:br/>
        <w:t>B. Galactose-1-phosphate uridyltransferase</w:t>
      </w:r>
      <w:r w:rsidRPr="00974444">
        <w:rPr>
          <w:rFonts w:ascii="Times New Roman" w:eastAsia="Times New Roman" w:hAnsi="Times New Roman" w:cs="Times New Roman"/>
          <w:kern w:val="0"/>
          <w14:ligatures w14:val="none"/>
        </w:rPr>
        <w:br/>
        <w:t>C. UDP-galactose 4-epimerase</w:t>
      </w:r>
      <w:r w:rsidRPr="00974444">
        <w:rPr>
          <w:rFonts w:ascii="Times New Roman" w:eastAsia="Times New Roman" w:hAnsi="Times New Roman" w:cs="Times New Roman"/>
          <w:kern w:val="0"/>
          <w14:ligatures w14:val="none"/>
        </w:rPr>
        <w:br/>
        <w:t>D. Aldolase B</w:t>
      </w:r>
      <w:r w:rsidRPr="00974444">
        <w:rPr>
          <w:rFonts w:ascii="Times New Roman" w:eastAsia="Times New Roman" w:hAnsi="Times New Roman" w:cs="Times New Roman"/>
          <w:kern w:val="0"/>
          <w14:ligatures w14:val="none"/>
        </w:rPr>
        <w:br/>
        <w:t>E. Fructokinase</w:t>
      </w:r>
    </w:p>
    <w:p w14:paraId="02828C9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6F112B7">
          <v:rect id="Rectangle 661" o:spid="_x0000_s135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55844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36.</w:t>
      </w:r>
    </w:p>
    <w:p w14:paraId="0639DC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38-year-old man has recurrent episodes of severe pain and swelling in the first metatarsophalangeal joint. Serum urate is markedly elevated. The physician starts a medication that decreases production of uric acid.</w:t>
      </w:r>
    </w:p>
    <w:p w14:paraId="74C98A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directly inhibited by this medication?</w:t>
      </w:r>
    </w:p>
    <w:p w14:paraId="72DCC3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HGPRT</w:t>
      </w:r>
      <w:r w:rsidRPr="00974444">
        <w:rPr>
          <w:rFonts w:ascii="Times New Roman" w:eastAsia="Times New Roman" w:hAnsi="Times New Roman" w:cs="Times New Roman"/>
          <w:kern w:val="0"/>
          <w14:ligatures w14:val="none"/>
        </w:rPr>
        <w:br/>
        <w:t>B. Xanthine oxidase</w:t>
      </w:r>
      <w:r w:rsidRPr="00974444">
        <w:rPr>
          <w:rFonts w:ascii="Times New Roman" w:eastAsia="Times New Roman" w:hAnsi="Times New Roman" w:cs="Times New Roman"/>
          <w:kern w:val="0"/>
          <w14:ligatures w14:val="none"/>
        </w:rPr>
        <w:br/>
        <w:t>C. Adenosine deaminase</w:t>
      </w:r>
      <w:r w:rsidRPr="00974444">
        <w:rPr>
          <w:rFonts w:ascii="Times New Roman" w:eastAsia="Times New Roman" w:hAnsi="Times New Roman" w:cs="Times New Roman"/>
          <w:kern w:val="0"/>
          <w14:ligatures w14:val="none"/>
        </w:rPr>
        <w:br/>
        <w:t>D. PRPP synthetase</w:t>
      </w:r>
      <w:r w:rsidRPr="00974444">
        <w:rPr>
          <w:rFonts w:ascii="Times New Roman" w:eastAsia="Times New Roman" w:hAnsi="Times New Roman" w:cs="Times New Roman"/>
          <w:kern w:val="0"/>
          <w14:ligatures w14:val="none"/>
        </w:rPr>
        <w:br/>
        <w:t>E. Carbamoyl phosphate synthetase</w:t>
      </w:r>
    </w:p>
    <w:p w14:paraId="1A350D0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AE07AB6">
          <v:rect id="Rectangle 659" o:spid="_x0000_s135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0412D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37.</w:t>
      </w:r>
    </w:p>
    <w:p w14:paraId="5F6F895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has severe developmental delay, seizures, macrocephaly, and recurrent episodes of metabolic decompensation. Urine organic-acid testing demonstrates markedly increased glutaric acid and 3-hydroxyglutaric acid.</w:t>
      </w:r>
    </w:p>
    <w:p w14:paraId="54F5A9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metabolic pathway is primarily affected?</w:t>
      </w:r>
    </w:p>
    <w:p w14:paraId="6F7281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Catabolism of lysine and tryptophan</w:t>
      </w:r>
      <w:r w:rsidRPr="00974444">
        <w:rPr>
          <w:rFonts w:ascii="Times New Roman" w:eastAsia="Times New Roman" w:hAnsi="Times New Roman" w:cs="Times New Roman"/>
          <w:kern w:val="0"/>
          <w14:ligatures w14:val="none"/>
        </w:rPr>
        <w:br/>
        <w:t>B. Catabolism of phenylalanine and tyrosine</w:t>
      </w:r>
      <w:r w:rsidRPr="00974444">
        <w:rPr>
          <w:rFonts w:ascii="Times New Roman" w:eastAsia="Times New Roman" w:hAnsi="Times New Roman" w:cs="Times New Roman"/>
          <w:kern w:val="0"/>
          <w14:ligatures w14:val="none"/>
        </w:rPr>
        <w:br/>
        <w:t>C. Catabolism of branched-chain amino acids</w:t>
      </w:r>
      <w:r w:rsidRPr="00974444">
        <w:rPr>
          <w:rFonts w:ascii="Times New Roman" w:eastAsia="Times New Roman" w:hAnsi="Times New Roman" w:cs="Times New Roman"/>
          <w:kern w:val="0"/>
          <w14:ligatures w14:val="none"/>
        </w:rPr>
        <w:br/>
        <w:t>D. Purine degradation</w:t>
      </w:r>
      <w:r w:rsidRPr="00974444">
        <w:rPr>
          <w:rFonts w:ascii="Times New Roman" w:eastAsia="Times New Roman" w:hAnsi="Times New Roman" w:cs="Times New Roman"/>
          <w:kern w:val="0"/>
          <w14:ligatures w14:val="none"/>
        </w:rPr>
        <w:br/>
        <w:t>E. Urea synthesis</w:t>
      </w:r>
    </w:p>
    <w:p w14:paraId="16EDA48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F1FA204">
          <v:rect id="Rectangle 657" o:spid="_x0000_s135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5CD98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38.</w:t>
      </w:r>
    </w:p>
    <w:p w14:paraId="2B5C54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6-month-old infant has hepatomegaly, severe fasting hypoglycemia, lactic acidosis, hyperuricemia, hypertriglyceridemia, and a doll-like facial appearance.</w:t>
      </w:r>
    </w:p>
    <w:p w14:paraId="101800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metabolic reaction is directly impaired?</w:t>
      </w:r>
    </w:p>
    <w:p w14:paraId="03D32B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Conversion of glucose-6-phosphate to free glucose</w:t>
      </w:r>
      <w:r w:rsidRPr="00974444">
        <w:rPr>
          <w:rFonts w:ascii="Times New Roman" w:eastAsia="Times New Roman" w:hAnsi="Times New Roman" w:cs="Times New Roman"/>
          <w:kern w:val="0"/>
          <w14:ligatures w14:val="none"/>
        </w:rPr>
        <w:br/>
        <w:t>B. Conversion of pyruvate to acetyl-CoA</w:t>
      </w:r>
      <w:r w:rsidRPr="00974444">
        <w:rPr>
          <w:rFonts w:ascii="Times New Roman" w:eastAsia="Times New Roman" w:hAnsi="Times New Roman" w:cs="Times New Roman"/>
          <w:kern w:val="0"/>
          <w14:ligatures w14:val="none"/>
        </w:rPr>
        <w:br/>
        <w:t>C. Conversion of fructose to fructose-1-phosphate</w:t>
      </w:r>
      <w:r w:rsidRPr="00974444">
        <w:rPr>
          <w:rFonts w:ascii="Times New Roman" w:eastAsia="Times New Roman" w:hAnsi="Times New Roman" w:cs="Times New Roman"/>
          <w:kern w:val="0"/>
          <w14:ligatures w14:val="none"/>
        </w:rPr>
        <w:br/>
        <w:t>D. Conversion of glycogen to glucose-1-phosphate in muscle</w:t>
      </w:r>
      <w:r w:rsidRPr="00974444">
        <w:rPr>
          <w:rFonts w:ascii="Times New Roman" w:eastAsia="Times New Roman" w:hAnsi="Times New Roman" w:cs="Times New Roman"/>
          <w:kern w:val="0"/>
          <w14:ligatures w14:val="none"/>
        </w:rPr>
        <w:br/>
        <w:t>E. Conversion of lactate to pyruvate</w:t>
      </w:r>
    </w:p>
    <w:p w14:paraId="5735080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3AB7835">
          <v:rect id="Rectangle 655" o:spid="_x0000_s135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881C6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39.</w:t>
      </w:r>
    </w:p>
    <w:p w14:paraId="15B504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boy has delayed puberty, infertility, and gynecomastia. Testosterone is decreased, while LH and FSH are increased. Which mechanism best explains these findings?</w:t>
      </w:r>
    </w:p>
    <w:p w14:paraId="5C742A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Primary hypothalamic failure</w:t>
      </w:r>
      <w:r w:rsidRPr="00974444">
        <w:rPr>
          <w:rFonts w:ascii="Times New Roman" w:eastAsia="Times New Roman" w:hAnsi="Times New Roman" w:cs="Times New Roman"/>
          <w:kern w:val="0"/>
          <w14:ligatures w14:val="none"/>
        </w:rPr>
        <w:br/>
        <w:t>B. Primary pituitary failure</w:t>
      </w:r>
      <w:r w:rsidRPr="00974444">
        <w:rPr>
          <w:rFonts w:ascii="Times New Roman" w:eastAsia="Times New Roman" w:hAnsi="Times New Roman" w:cs="Times New Roman"/>
          <w:kern w:val="0"/>
          <w14:ligatures w14:val="none"/>
        </w:rPr>
        <w:br/>
        <w:t>C. Primary testicular failure due to seminiferous-tubule dysfunction</w:t>
      </w:r>
      <w:r w:rsidRPr="00974444">
        <w:rPr>
          <w:rFonts w:ascii="Times New Roman" w:eastAsia="Times New Roman" w:hAnsi="Times New Roman" w:cs="Times New Roman"/>
          <w:kern w:val="0"/>
          <w14:ligatures w14:val="none"/>
        </w:rPr>
        <w:br/>
        <w:t>D. Excess androgen production</w:t>
      </w:r>
      <w:r w:rsidRPr="00974444">
        <w:rPr>
          <w:rFonts w:ascii="Times New Roman" w:eastAsia="Times New Roman" w:hAnsi="Times New Roman" w:cs="Times New Roman"/>
          <w:kern w:val="0"/>
          <w14:ligatures w14:val="none"/>
        </w:rPr>
        <w:br/>
        <w:t>E. Androgen-receptor hypersensitivity</w:t>
      </w:r>
    </w:p>
    <w:p w14:paraId="6F9D2F0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A79680F">
          <v:rect id="Rectangle 653" o:spid="_x0000_s135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C22426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40.</w:t>
      </w:r>
    </w:p>
    <w:p w14:paraId="59EA004A" w14:textId="61664608" w:rsidR="00974444" w:rsidRPr="00974444" w:rsidRDefault="00E5475A" w:rsidP="00974444">
      <w:pPr>
        <w:spacing w:before="100" w:beforeAutospacing="1" w:after="100" w:afterAutospacing="1" w:line="240" w:lineRule="auto"/>
        <w:rPr>
          <w:rFonts w:ascii="Times New Roman" w:eastAsia="Times New Roman" w:hAnsi="Times New Roman" w:cs="Times New Roman"/>
          <w:kern w:val="0"/>
          <w14:ligatures w14:val="none"/>
        </w:rPr>
      </w:pPr>
      <w:r w:rsidRPr="00E5475A">
        <w:rPr>
          <w:rFonts w:ascii="Times New Roman" w:eastAsia="Times New Roman" w:hAnsi="Times New Roman" w:cs="Times New Roman"/>
          <w:kern w:val="0"/>
          <w14:ligatures w14:val="none"/>
        </w:rPr>
        <w:t>A 2-year-old girl has hypotonia, developmental delay, persistent hepatomegaly, progressive coarse facial features, and severe joint stiffness. She also has prominent corneal clouding.</w:t>
      </w:r>
      <w:r>
        <w:rPr>
          <w:rFonts w:ascii="Times New Roman" w:eastAsia="Times New Roman" w:hAnsi="Times New Roman" w:cs="Times New Roman"/>
          <w:kern w:val="0"/>
          <w14:ligatures w14:val="none"/>
        </w:rPr>
        <w:t xml:space="preserve"> </w:t>
      </w:r>
      <w:r w:rsidR="00974444" w:rsidRPr="00974444">
        <w:rPr>
          <w:rFonts w:ascii="Times New Roman" w:eastAsia="Times New Roman" w:hAnsi="Times New Roman" w:cs="Times New Roman"/>
          <w:kern w:val="0"/>
          <w14:ligatures w14:val="none"/>
        </w:rPr>
        <w:t>Which inheritance pattern is most likely?</w:t>
      </w:r>
    </w:p>
    <w:p w14:paraId="011A00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X-linked recessive</w:t>
      </w:r>
      <w:r w:rsidRPr="00974444">
        <w:rPr>
          <w:rFonts w:ascii="Times New Roman" w:eastAsia="Times New Roman" w:hAnsi="Times New Roman" w:cs="Times New Roman"/>
          <w:kern w:val="0"/>
          <w14:ligatures w14:val="none"/>
        </w:rPr>
        <w:br/>
        <w:t>B. X-linked dominant</w:t>
      </w:r>
      <w:r w:rsidRPr="00974444">
        <w:rPr>
          <w:rFonts w:ascii="Times New Roman" w:eastAsia="Times New Roman" w:hAnsi="Times New Roman" w:cs="Times New Roman"/>
          <w:kern w:val="0"/>
          <w14:ligatures w14:val="none"/>
        </w:rPr>
        <w:br/>
        <w:t>C. Autosomal dominant</w:t>
      </w:r>
      <w:r w:rsidRPr="00974444">
        <w:rPr>
          <w:rFonts w:ascii="Times New Roman" w:eastAsia="Times New Roman" w:hAnsi="Times New Roman" w:cs="Times New Roman"/>
          <w:kern w:val="0"/>
          <w14:ligatures w14:val="none"/>
        </w:rPr>
        <w:br/>
        <w:t>D. Autosomal recessive</w:t>
      </w:r>
      <w:r w:rsidRPr="00974444">
        <w:rPr>
          <w:rFonts w:ascii="Times New Roman" w:eastAsia="Times New Roman" w:hAnsi="Times New Roman" w:cs="Times New Roman"/>
          <w:kern w:val="0"/>
          <w14:ligatures w14:val="none"/>
        </w:rPr>
        <w:br/>
        <w:t>E. Mitochondrial</w:t>
      </w:r>
    </w:p>
    <w:p w14:paraId="5D82005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948BA8D">
          <v:rect id="Rectangle 651" o:spid="_x0000_s135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F54EE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41.</w:t>
      </w:r>
    </w:p>
    <w:p w14:paraId="5856BC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33-year-old man has a tall, thin build, long fingers, pectus deformity, and severe myopia. He is found to have a dilated aortic root. Eye examination reveals displacement of the lens upward and temporally.</w:t>
      </w:r>
    </w:p>
    <w:p w14:paraId="128087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protein is most likely abnormal?</w:t>
      </w:r>
    </w:p>
    <w:p w14:paraId="67DE895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Type I collagen</w:t>
      </w:r>
      <w:r w:rsidRPr="00974444">
        <w:rPr>
          <w:rFonts w:ascii="Times New Roman" w:eastAsia="Times New Roman" w:hAnsi="Times New Roman" w:cs="Times New Roman"/>
          <w:kern w:val="0"/>
          <w14:ligatures w14:val="none"/>
        </w:rPr>
        <w:br/>
        <w:t>B. Fibrillin-1</w:t>
      </w:r>
      <w:r w:rsidRPr="00974444">
        <w:rPr>
          <w:rFonts w:ascii="Times New Roman" w:eastAsia="Times New Roman" w:hAnsi="Times New Roman" w:cs="Times New Roman"/>
          <w:kern w:val="0"/>
          <w14:ligatures w14:val="none"/>
        </w:rPr>
        <w:br/>
        <w:t>C. Type III collagen</w:t>
      </w:r>
      <w:r w:rsidRPr="00974444">
        <w:rPr>
          <w:rFonts w:ascii="Times New Roman" w:eastAsia="Times New Roman" w:hAnsi="Times New Roman" w:cs="Times New Roman"/>
          <w:kern w:val="0"/>
          <w14:ligatures w14:val="none"/>
        </w:rPr>
        <w:br/>
        <w:t>D. Elastin</w:t>
      </w:r>
      <w:r w:rsidRPr="00974444">
        <w:rPr>
          <w:rFonts w:ascii="Times New Roman" w:eastAsia="Times New Roman" w:hAnsi="Times New Roman" w:cs="Times New Roman"/>
          <w:kern w:val="0"/>
          <w14:ligatures w14:val="none"/>
        </w:rPr>
        <w:br/>
        <w:t>E. Laminin</w:t>
      </w:r>
    </w:p>
    <w:p w14:paraId="5F48A8F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56A3E58">
          <v:rect id="Rectangle 649" o:spid="_x0000_s135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18834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42.</w:t>
      </w:r>
    </w:p>
    <w:p w14:paraId="78D34C19" w14:textId="275E2EEA" w:rsidR="00974444" w:rsidRPr="00974444" w:rsidRDefault="00E5475A" w:rsidP="00974444">
      <w:pPr>
        <w:spacing w:before="100" w:beforeAutospacing="1" w:after="100" w:afterAutospacing="1" w:line="240" w:lineRule="auto"/>
        <w:rPr>
          <w:rFonts w:ascii="Times New Roman" w:eastAsia="Times New Roman" w:hAnsi="Times New Roman" w:cs="Times New Roman"/>
          <w:kern w:val="0"/>
          <w14:ligatures w14:val="none"/>
        </w:rPr>
      </w:pPr>
      <w:r w:rsidRPr="00E5475A">
        <w:rPr>
          <w:rFonts w:ascii="Times New Roman" w:eastAsia="Times New Roman" w:hAnsi="Times New Roman" w:cs="Times New Roman"/>
          <w:kern w:val="0"/>
          <w14:ligatures w14:val="none"/>
        </w:rPr>
        <w:t>A 5-year-old girl is found incidentally to have fructose in her urine after consuming fruit juice. She has no hypoglycemia, hepatic dysfunction, abdominal pain, or systemic toxicity.</w:t>
      </w:r>
      <w:r>
        <w:rPr>
          <w:rFonts w:ascii="Times New Roman" w:eastAsia="Times New Roman" w:hAnsi="Times New Roman" w:cs="Times New Roman"/>
          <w:kern w:val="0"/>
          <w14:ligatures w14:val="none"/>
        </w:rPr>
        <w:t xml:space="preserve"> </w:t>
      </w:r>
      <w:r w:rsidR="00974444" w:rsidRPr="00974444">
        <w:rPr>
          <w:rFonts w:ascii="Times New Roman" w:eastAsia="Times New Roman" w:hAnsi="Times New Roman" w:cs="Times New Roman"/>
          <w:kern w:val="0"/>
          <w14:ligatures w14:val="none"/>
        </w:rPr>
        <w:t>Which enzyme deficiency is most likely?</w:t>
      </w:r>
    </w:p>
    <w:p w14:paraId="5D1B4C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Aldolase B</w:t>
      </w:r>
      <w:r w:rsidRPr="00974444">
        <w:rPr>
          <w:rFonts w:ascii="Times New Roman" w:eastAsia="Times New Roman" w:hAnsi="Times New Roman" w:cs="Times New Roman"/>
          <w:kern w:val="0"/>
          <w14:ligatures w14:val="none"/>
        </w:rPr>
        <w:br/>
        <w:t>B. Fructokinase</w:t>
      </w:r>
      <w:r w:rsidRPr="00974444">
        <w:rPr>
          <w:rFonts w:ascii="Times New Roman" w:eastAsia="Times New Roman" w:hAnsi="Times New Roman" w:cs="Times New Roman"/>
          <w:kern w:val="0"/>
          <w14:ligatures w14:val="none"/>
        </w:rPr>
        <w:br/>
        <w:t>C. GALT</w:t>
      </w:r>
      <w:r w:rsidRPr="00974444">
        <w:rPr>
          <w:rFonts w:ascii="Times New Roman" w:eastAsia="Times New Roman" w:hAnsi="Times New Roman" w:cs="Times New Roman"/>
          <w:kern w:val="0"/>
          <w14:ligatures w14:val="none"/>
        </w:rPr>
        <w:br/>
        <w:t>D. Fructose-1,6-bisphosphatase</w:t>
      </w:r>
      <w:r w:rsidRPr="00974444">
        <w:rPr>
          <w:rFonts w:ascii="Times New Roman" w:eastAsia="Times New Roman" w:hAnsi="Times New Roman" w:cs="Times New Roman"/>
          <w:kern w:val="0"/>
          <w14:ligatures w14:val="none"/>
        </w:rPr>
        <w:br/>
        <w:t>E. Hexokinase</w:t>
      </w:r>
    </w:p>
    <w:p w14:paraId="7B594A6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5B5FEFA">
          <v:rect id="Rectangle 647" o:spid="_x0000_s135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B8875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43.</w:t>
      </w:r>
    </w:p>
    <w:p w14:paraId="2D10F4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14-year-old girl has progressive visual loss and abnormal color perception. Her maternal grandfather had similar vision loss. Molecular testing identifies one of the classic mitochondrial variants affecting a subunit of complex I.</w:t>
      </w:r>
    </w:p>
    <w:p w14:paraId="7E8027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tissue is particularly vulnerable to this disorder?</w:t>
      </w:r>
    </w:p>
    <w:p w14:paraId="15721C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Renal glomeruli</w:t>
      </w:r>
      <w:r w:rsidRPr="00974444">
        <w:rPr>
          <w:rFonts w:ascii="Times New Roman" w:eastAsia="Times New Roman" w:hAnsi="Times New Roman" w:cs="Times New Roman"/>
          <w:kern w:val="0"/>
          <w14:ligatures w14:val="none"/>
        </w:rPr>
        <w:br/>
        <w:t>B. Optic nerve</w:t>
      </w:r>
      <w:r w:rsidRPr="00974444">
        <w:rPr>
          <w:rFonts w:ascii="Times New Roman" w:eastAsia="Times New Roman" w:hAnsi="Times New Roman" w:cs="Times New Roman"/>
          <w:kern w:val="0"/>
          <w14:ligatures w14:val="none"/>
        </w:rPr>
        <w:br/>
        <w:t>C. Skeletal muscle only</w:t>
      </w:r>
      <w:r w:rsidRPr="00974444">
        <w:rPr>
          <w:rFonts w:ascii="Times New Roman" w:eastAsia="Times New Roman" w:hAnsi="Times New Roman" w:cs="Times New Roman"/>
          <w:kern w:val="0"/>
          <w14:ligatures w14:val="none"/>
        </w:rPr>
        <w:br/>
        <w:t>D. Adrenal cortex</w:t>
      </w:r>
      <w:r w:rsidRPr="00974444">
        <w:rPr>
          <w:rFonts w:ascii="Times New Roman" w:eastAsia="Times New Roman" w:hAnsi="Times New Roman" w:cs="Times New Roman"/>
          <w:kern w:val="0"/>
          <w14:ligatures w14:val="none"/>
        </w:rPr>
        <w:br/>
        <w:t>E. Cerebellar Purkinje cells</w:t>
      </w:r>
    </w:p>
    <w:p w14:paraId="55C8E45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9D147C1">
          <v:rect id="Rectangle 645" o:spid="_x0000_s134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6EC59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44.</w:t>
      </w:r>
    </w:p>
    <w:p w14:paraId="042924A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fasting hypoglycemia, hepatomegaly, hyperlipidemia, and ketosis. His symptoms improve with uncooked cornstarch.</w:t>
      </w:r>
    </w:p>
    <w:p w14:paraId="396FCE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115E11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Glycogen synthase</w:t>
      </w:r>
      <w:r w:rsidRPr="00974444">
        <w:rPr>
          <w:rFonts w:ascii="Times New Roman" w:eastAsia="Times New Roman" w:hAnsi="Times New Roman" w:cs="Times New Roman"/>
          <w:kern w:val="0"/>
          <w14:ligatures w14:val="none"/>
        </w:rPr>
        <w:br/>
        <w:t>B. Liver glycogen phosphorylase</w:t>
      </w:r>
      <w:r w:rsidRPr="00974444">
        <w:rPr>
          <w:rFonts w:ascii="Times New Roman" w:eastAsia="Times New Roman" w:hAnsi="Times New Roman" w:cs="Times New Roman"/>
          <w:kern w:val="0"/>
          <w14:ligatures w14:val="none"/>
        </w:rPr>
        <w:br/>
        <w:t>C. Glucose-6-phosphatase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Muscle glycogen phosphorylase</w:t>
      </w:r>
      <w:r w:rsidRPr="00974444">
        <w:rPr>
          <w:rFonts w:ascii="Times New Roman" w:eastAsia="Times New Roman" w:hAnsi="Times New Roman" w:cs="Times New Roman"/>
          <w:kern w:val="0"/>
          <w14:ligatures w14:val="none"/>
        </w:rPr>
        <w:br/>
        <w:t>E. Branching enzyme</w:t>
      </w:r>
    </w:p>
    <w:p w14:paraId="60E371F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FDD3D5D">
          <v:rect id="Rectangle 643" o:spid="_x0000_s134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096FC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45.</w:t>
      </w:r>
    </w:p>
    <w:p w14:paraId="0B5410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progressive developmental regression, seizures, hypotonia, hepatomegaly, and a rapidly enlarging liver. Genetic testing identifies a defect of fatty-acid oxidation affecting long-chain intermediates. The child's mother developed severe liver dysfunction and hypoglycemia during pregnancy.</w:t>
      </w:r>
    </w:p>
    <w:p w14:paraId="32FF53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best explains these findings?</w:t>
      </w:r>
    </w:p>
    <w:p w14:paraId="082FFB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MCAD deficiency</w:t>
      </w:r>
      <w:r w:rsidRPr="00974444">
        <w:rPr>
          <w:rFonts w:ascii="Times New Roman" w:eastAsia="Times New Roman" w:hAnsi="Times New Roman" w:cs="Times New Roman"/>
          <w:kern w:val="0"/>
          <w14:ligatures w14:val="none"/>
        </w:rPr>
        <w:br/>
        <w:t>B. LCHAD deficiency</w:t>
      </w:r>
      <w:r w:rsidRPr="00974444">
        <w:rPr>
          <w:rFonts w:ascii="Times New Roman" w:eastAsia="Times New Roman" w:hAnsi="Times New Roman" w:cs="Times New Roman"/>
          <w:kern w:val="0"/>
          <w14:ligatures w14:val="none"/>
        </w:rPr>
        <w:br/>
        <w:t>C. VLCAD deficiency</w:t>
      </w:r>
      <w:r w:rsidRPr="00974444">
        <w:rPr>
          <w:rFonts w:ascii="Times New Roman" w:eastAsia="Times New Roman" w:hAnsi="Times New Roman" w:cs="Times New Roman"/>
          <w:kern w:val="0"/>
          <w14:ligatures w14:val="none"/>
        </w:rPr>
        <w:br/>
        <w:t>D. GSD I</w:t>
      </w:r>
      <w:r w:rsidRPr="00974444">
        <w:rPr>
          <w:rFonts w:ascii="Times New Roman" w:eastAsia="Times New Roman" w:hAnsi="Times New Roman" w:cs="Times New Roman"/>
          <w:kern w:val="0"/>
          <w14:ligatures w14:val="none"/>
        </w:rPr>
        <w:br/>
        <w:t>E. Carnitine transporter deficiency</w:t>
      </w:r>
    </w:p>
    <w:p w14:paraId="33C695C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CA7D10A">
          <v:rect id="Rectangle 641" o:spid="_x0000_s134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46BB5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46.</w:t>
      </w:r>
    </w:p>
    <w:p w14:paraId="132D250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21-year-old man presents with recurrent episodes of self-biting and self-injury. He has dystonia, choreoathetoid movements, and orange crystalline material around the joints. Serum uric acid is markedly elevated.</w:t>
      </w:r>
    </w:p>
    <w:p w14:paraId="45F218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purine-recycling enzyme is deficient?</w:t>
      </w:r>
    </w:p>
    <w:p w14:paraId="7392298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HGPRT</w:t>
      </w:r>
      <w:r w:rsidRPr="00974444">
        <w:rPr>
          <w:rFonts w:ascii="Times New Roman" w:eastAsia="Times New Roman" w:hAnsi="Times New Roman" w:cs="Times New Roman"/>
          <w:kern w:val="0"/>
          <w14:ligatures w14:val="none"/>
        </w:rPr>
        <w:br/>
        <w:t>B. Xanthine oxidase</w:t>
      </w:r>
      <w:r w:rsidRPr="00974444">
        <w:rPr>
          <w:rFonts w:ascii="Times New Roman" w:eastAsia="Times New Roman" w:hAnsi="Times New Roman" w:cs="Times New Roman"/>
          <w:kern w:val="0"/>
          <w14:ligatures w14:val="none"/>
        </w:rPr>
        <w:br/>
        <w:t>C. Adenosine deaminase</w:t>
      </w:r>
      <w:r w:rsidRPr="00974444">
        <w:rPr>
          <w:rFonts w:ascii="Times New Roman" w:eastAsia="Times New Roman" w:hAnsi="Times New Roman" w:cs="Times New Roman"/>
          <w:kern w:val="0"/>
          <w14:ligatures w14:val="none"/>
        </w:rPr>
        <w:br/>
        <w:t>D. Purine nucleoside phosphorylase</w:t>
      </w:r>
      <w:r w:rsidRPr="00974444">
        <w:rPr>
          <w:rFonts w:ascii="Times New Roman" w:eastAsia="Times New Roman" w:hAnsi="Times New Roman" w:cs="Times New Roman"/>
          <w:kern w:val="0"/>
          <w14:ligatures w14:val="none"/>
        </w:rPr>
        <w:br/>
        <w:t>E. PRPP synthetase</w:t>
      </w:r>
    </w:p>
    <w:p w14:paraId="4950FD3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95E1E9D">
          <v:rect id="Rectangle 639" o:spid="_x0000_s134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30EC5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47.</w:t>
      </w:r>
    </w:p>
    <w:p w14:paraId="28AF30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failure to thrive, hypotonia, macroglossia, and progressive respiratory insufficiency. Cardiac evaluation reveals hypertrophic cardiomyopathy. Treatment with enzyme replacement is initiated.</w:t>
      </w:r>
    </w:p>
    <w:p w14:paraId="63F3FA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is being administered?</w:t>
      </w:r>
    </w:p>
    <w:p w14:paraId="21E8EE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Recombinant acid alpha-glucosidase</w:t>
      </w:r>
      <w:r w:rsidRPr="00974444">
        <w:rPr>
          <w:rFonts w:ascii="Times New Roman" w:eastAsia="Times New Roman" w:hAnsi="Times New Roman" w:cs="Times New Roman"/>
          <w:kern w:val="0"/>
          <w14:ligatures w14:val="none"/>
        </w:rPr>
        <w:br/>
        <w:t>B. Recombinant alpha-L-iduronidase</w:t>
      </w:r>
      <w:r w:rsidRPr="00974444">
        <w:rPr>
          <w:rFonts w:ascii="Times New Roman" w:eastAsia="Times New Roman" w:hAnsi="Times New Roman" w:cs="Times New Roman"/>
          <w:kern w:val="0"/>
          <w14:ligatures w14:val="none"/>
        </w:rPr>
        <w:br/>
        <w:t>C. Recombinant iduronate sulfatase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Recombinant alpha-galactosidase A</w:t>
      </w:r>
      <w:r w:rsidRPr="00974444">
        <w:rPr>
          <w:rFonts w:ascii="Times New Roman" w:eastAsia="Times New Roman" w:hAnsi="Times New Roman" w:cs="Times New Roman"/>
          <w:kern w:val="0"/>
          <w14:ligatures w14:val="none"/>
        </w:rPr>
        <w:br/>
        <w:t>E. Recombinant glucocerebrosidase</w:t>
      </w:r>
    </w:p>
    <w:p w14:paraId="000ACE6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3DCB1E2">
          <v:rect id="Rectangle 637" o:spid="_x0000_s134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99DE5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48.</w:t>
      </w:r>
    </w:p>
    <w:p w14:paraId="798941C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has recurrent exertional muscle pain. After intense exercise, he develops dark urine and elevated CK. Unlike a patient with McArdle disease, he has significant cardiomyopathy.</w:t>
      </w:r>
    </w:p>
    <w:p w14:paraId="21AE6B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is most likely?</w:t>
      </w:r>
    </w:p>
    <w:p w14:paraId="3B5E19E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MCAD deficiency</w:t>
      </w:r>
      <w:r w:rsidRPr="00974444">
        <w:rPr>
          <w:rFonts w:ascii="Times New Roman" w:eastAsia="Times New Roman" w:hAnsi="Times New Roman" w:cs="Times New Roman"/>
          <w:kern w:val="0"/>
          <w14:ligatures w14:val="none"/>
        </w:rPr>
        <w:br/>
        <w:t>B. VLCAD deficiency</w:t>
      </w:r>
      <w:r w:rsidRPr="00974444">
        <w:rPr>
          <w:rFonts w:ascii="Times New Roman" w:eastAsia="Times New Roman" w:hAnsi="Times New Roman" w:cs="Times New Roman"/>
          <w:kern w:val="0"/>
          <w14:ligatures w14:val="none"/>
        </w:rPr>
        <w:br/>
        <w:t>C. GSD V</w:t>
      </w:r>
      <w:r w:rsidRPr="00974444">
        <w:rPr>
          <w:rFonts w:ascii="Times New Roman" w:eastAsia="Times New Roman" w:hAnsi="Times New Roman" w:cs="Times New Roman"/>
          <w:kern w:val="0"/>
          <w14:ligatures w14:val="none"/>
        </w:rPr>
        <w:br/>
        <w:t>D. GSD VI</w:t>
      </w:r>
      <w:r w:rsidRPr="00974444">
        <w:rPr>
          <w:rFonts w:ascii="Times New Roman" w:eastAsia="Times New Roman" w:hAnsi="Times New Roman" w:cs="Times New Roman"/>
          <w:kern w:val="0"/>
          <w14:ligatures w14:val="none"/>
        </w:rPr>
        <w:br/>
        <w:t>E. GSD III</w:t>
      </w:r>
    </w:p>
    <w:p w14:paraId="2413E8E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1A31440">
          <v:rect id="Rectangle 635" o:spid="_x0000_s134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ADA3A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49.</w:t>
      </w:r>
    </w:p>
    <w:p w14:paraId="1115AC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develops hypocalcemic seizures. Examination reveals a cleft palate and a heart murmur. Echocardiography shows a truncus arteriosus. Lymphocyte studies demonstrate reduced T-cell numbers.</w:t>
      </w:r>
    </w:p>
    <w:p w14:paraId="07805FF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embryologic structure failed to develop normally?</w:t>
      </w:r>
    </w:p>
    <w:p w14:paraId="62ED63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First pharyngeal pouch</w:t>
      </w:r>
      <w:r w:rsidRPr="00974444">
        <w:rPr>
          <w:rFonts w:ascii="Times New Roman" w:eastAsia="Times New Roman" w:hAnsi="Times New Roman" w:cs="Times New Roman"/>
          <w:kern w:val="0"/>
          <w14:ligatures w14:val="none"/>
        </w:rPr>
        <w:br/>
        <w:t>B. Second pharyngeal pouch</w:t>
      </w:r>
      <w:r w:rsidRPr="00974444">
        <w:rPr>
          <w:rFonts w:ascii="Times New Roman" w:eastAsia="Times New Roman" w:hAnsi="Times New Roman" w:cs="Times New Roman"/>
          <w:kern w:val="0"/>
          <w14:ligatures w14:val="none"/>
        </w:rPr>
        <w:br/>
        <w:t>C. Third and fourth pharyngeal pouches</w:t>
      </w:r>
      <w:r w:rsidRPr="00974444">
        <w:rPr>
          <w:rFonts w:ascii="Times New Roman" w:eastAsia="Times New Roman" w:hAnsi="Times New Roman" w:cs="Times New Roman"/>
          <w:kern w:val="0"/>
          <w14:ligatures w14:val="none"/>
        </w:rPr>
        <w:br/>
        <w:t>D. Neural tube</w:t>
      </w:r>
      <w:r w:rsidRPr="00974444">
        <w:rPr>
          <w:rFonts w:ascii="Times New Roman" w:eastAsia="Times New Roman" w:hAnsi="Times New Roman" w:cs="Times New Roman"/>
          <w:kern w:val="0"/>
          <w14:ligatures w14:val="none"/>
        </w:rPr>
        <w:br/>
        <w:t>E. Septum transversum</w:t>
      </w:r>
    </w:p>
    <w:p w14:paraId="47FF283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3D757CB">
          <v:rect id="Rectangle 633" o:spid="_x0000_s134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2B6D5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50.</w:t>
      </w:r>
    </w:p>
    <w:p w14:paraId="5B25507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fasting-associated hypoglycemia and hepatomegaly. He develops a mild increase in liver glycogen but does not have severe lactic acidosis or hyperuricemia. Genetic testing shows a mutation in the liver isoform of glycogen phosphorylase.</w:t>
      </w:r>
    </w:p>
    <w:p w14:paraId="418DD2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disease is most likely?</w:t>
      </w:r>
    </w:p>
    <w:p w14:paraId="78D46BA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GSD III</w:t>
      </w:r>
      <w:r w:rsidRPr="00974444">
        <w:rPr>
          <w:rFonts w:ascii="Times New Roman" w:eastAsia="Times New Roman" w:hAnsi="Times New Roman" w:cs="Times New Roman"/>
          <w:kern w:val="0"/>
          <w14:ligatures w14:val="none"/>
        </w:rPr>
        <w:br/>
        <w:t>B. GSD IV</w:t>
      </w:r>
      <w:r w:rsidRPr="00974444">
        <w:rPr>
          <w:rFonts w:ascii="Times New Roman" w:eastAsia="Times New Roman" w:hAnsi="Times New Roman" w:cs="Times New Roman"/>
          <w:kern w:val="0"/>
          <w14:ligatures w14:val="none"/>
        </w:rPr>
        <w:br/>
        <w:t>C. GSD V</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GSD VI</w:t>
      </w:r>
      <w:r w:rsidRPr="00974444">
        <w:rPr>
          <w:rFonts w:ascii="Times New Roman" w:eastAsia="Times New Roman" w:hAnsi="Times New Roman" w:cs="Times New Roman"/>
          <w:kern w:val="0"/>
          <w14:ligatures w14:val="none"/>
        </w:rPr>
        <w:br/>
        <w:t>E. GSD I</w:t>
      </w:r>
    </w:p>
    <w:p w14:paraId="0833CBF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4CA2999">
          <v:rect id="Rectangle 631" o:spid="_x0000_s134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62500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51.</w:t>
      </w:r>
    </w:p>
    <w:p w14:paraId="1491F2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severe developmental delay, seizures, hepatosplenomegaly, and a cherry-red macula. Which finding would make Tay-Sachs disease more likely than the disease in this vignette?</w:t>
      </w:r>
    </w:p>
    <w:p w14:paraId="3E050FA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Progressive psychomotor deterioration</w:t>
      </w:r>
      <w:r w:rsidRPr="00974444">
        <w:rPr>
          <w:rFonts w:ascii="Times New Roman" w:eastAsia="Times New Roman" w:hAnsi="Times New Roman" w:cs="Times New Roman"/>
          <w:kern w:val="0"/>
          <w14:ligatures w14:val="none"/>
        </w:rPr>
        <w:br/>
        <w:t>B. Cherry-red macula</w:t>
      </w:r>
      <w:r w:rsidRPr="00974444">
        <w:rPr>
          <w:rFonts w:ascii="Times New Roman" w:eastAsia="Times New Roman" w:hAnsi="Times New Roman" w:cs="Times New Roman"/>
          <w:kern w:val="0"/>
          <w14:ligatures w14:val="none"/>
        </w:rPr>
        <w:br/>
        <w:t>C. Absence of hepatosplenomegaly</w:t>
      </w:r>
      <w:r w:rsidRPr="00974444">
        <w:rPr>
          <w:rFonts w:ascii="Times New Roman" w:eastAsia="Times New Roman" w:hAnsi="Times New Roman" w:cs="Times New Roman"/>
          <w:kern w:val="0"/>
          <w14:ligatures w14:val="none"/>
        </w:rPr>
        <w:br/>
        <w:t>D. Lysosomal lipid accumulation</w:t>
      </w:r>
      <w:r w:rsidRPr="00974444">
        <w:rPr>
          <w:rFonts w:ascii="Times New Roman" w:eastAsia="Times New Roman" w:hAnsi="Times New Roman" w:cs="Times New Roman"/>
          <w:kern w:val="0"/>
          <w14:ligatures w14:val="none"/>
        </w:rPr>
        <w:br/>
        <w:t>E. Autosomal recessive inheritance</w:t>
      </w:r>
    </w:p>
    <w:p w14:paraId="633648F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639AB18">
          <v:rect id="Rectangle 629" o:spid="_x0000_s134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499262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52.</w:t>
      </w:r>
    </w:p>
    <w:p w14:paraId="7258C5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with a lysosomal storage disorder has hepatosplenomegaly, coarse facial features, joint stiffness, and developmental delay. Corneal clouding is present.</w:t>
      </w:r>
    </w:p>
    <w:p w14:paraId="529840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replacement therapy is used for the underlying disorder?</w:t>
      </w:r>
    </w:p>
    <w:p w14:paraId="35F12A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Idursulfase</w:t>
      </w:r>
      <w:r w:rsidRPr="00974444">
        <w:rPr>
          <w:rFonts w:ascii="Times New Roman" w:eastAsia="Times New Roman" w:hAnsi="Times New Roman" w:cs="Times New Roman"/>
          <w:kern w:val="0"/>
          <w14:ligatures w14:val="none"/>
        </w:rPr>
        <w:br/>
        <w:t>B. Laronidase</w:t>
      </w:r>
      <w:r w:rsidRPr="00974444">
        <w:rPr>
          <w:rFonts w:ascii="Times New Roman" w:eastAsia="Times New Roman" w:hAnsi="Times New Roman" w:cs="Times New Roman"/>
          <w:kern w:val="0"/>
          <w14:ligatures w14:val="none"/>
        </w:rPr>
        <w:br/>
        <w:t>C. Agalsidase</w:t>
      </w:r>
      <w:r w:rsidRPr="00974444">
        <w:rPr>
          <w:rFonts w:ascii="Times New Roman" w:eastAsia="Times New Roman" w:hAnsi="Times New Roman" w:cs="Times New Roman"/>
          <w:kern w:val="0"/>
          <w14:ligatures w14:val="none"/>
        </w:rPr>
        <w:br/>
        <w:t>D. Alglucerase</w:t>
      </w:r>
      <w:r w:rsidRPr="00974444">
        <w:rPr>
          <w:rFonts w:ascii="Times New Roman" w:eastAsia="Times New Roman" w:hAnsi="Times New Roman" w:cs="Times New Roman"/>
          <w:kern w:val="0"/>
          <w14:ligatures w14:val="none"/>
        </w:rPr>
        <w:br/>
        <w:t>E. Patisiran</w:t>
      </w:r>
    </w:p>
    <w:p w14:paraId="0006C26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60BDC44">
          <v:rect id="Rectangle 627" o:spid="_x0000_s134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E5D64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53.</w:t>
      </w:r>
    </w:p>
    <w:p w14:paraId="7FD437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10-year-old boy has difficulty seeing at night and progressive loss of peripheral vision. He also has adrenal insufficiency. MRI shows posterior-predominant white-matter abnormalities. Plasma testing reveals increased very-long-chain fatty acids.</w:t>
      </w:r>
    </w:p>
    <w:p w14:paraId="0B534C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protein is defective?</w:t>
      </w:r>
    </w:p>
    <w:p w14:paraId="15B2179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ABCD1</w:t>
      </w:r>
      <w:r w:rsidRPr="00974444">
        <w:rPr>
          <w:rFonts w:ascii="Times New Roman" w:eastAsia="Times New Roman" w:hAnsi="Times New Roman" w:cs="Times New Roman"/>
          <w:kern w:val="0"/>
          <w14:ligatures w14:val="none"/>
        </w:rPr>
        <w:br/>
        <w:t>B. GAA</w:t>
      </w:r>
      <w:r w:rsidRPr="00974444">
        <w:rPr>
          <w:rFonts w:ascii="Times New Roman" w:eastAsia="Times New Roman" w:hAnsi="Times New Roman" w:cs="Times New Roman"/>
          <w:kern w:val="0"/>
          <w14:ligatures w14:val="none"/>
        </w:rPr>
        <w:br/>
        <w:t>C. PEX1</w:t>
      </w:r>
      <w:r w:rsidRPr="00974444">
        <w:rPr>
          <w:rFonts w:ascii="Times New Roman" w:eastAsia="Times New Roman" w:hAnsi="Times New Roman" w:cs="Times New Roman"/>
          <w:kern w:val="0"/>
          <w14:ligatures w14:val="none"/>
        </w:rPr>
        <w:br/>
        <w:t>D. GALC</w:t>
      </w:r>
      <w:r w:rsidRPr="00974444">
        <w:rPr>
          <w:rFonts w:ascii="Times New Roman" w:eastAsia="Times New Roman" w:hAnsi="Times New Roman" w:cs="Times New Roman"/>
          <w:kern w:val="0"/>
          <w14:ligatures w14:val="none"/>
        </w:rPr>
        <w:br/>
        <w:t>E. NPC1</w:t>
      </w:r>
    </w:p>
    <w:p w14:paraId="6C3ED36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D13E3AD">
          <v:rect id="Rectangle 625" o:spid="_x0000_s133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1417D1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54.</w:t>
      </w:r>
    </w:p>
    <w:p w14:paraId="0869F2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girl has severe developmental delay, spasticity, seizures, and progressive cognitive decline. She has coarse hair and diffuse white-matter disease. Peripheral nerve studies indicate demyelination.</w:t>
      </w:r>
    </w:p>
    <w:p w14:paraId="638C6D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stored substrate is most likely?</w:t>
      </w:r>
    </w:p>
    <w:p w14:paraId="1D3EE3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GM2 ganglioside</w:t>
      </w:r>
      <w:r w:rsidRPr="00974444">
        <w:rPr>
          <w:rFonts w:ascii="Times New Roman" w:eastAsia="Times New Roman" w:hAnsi="Times New Roman" w:cs="Times New Roman"/>
          <w:kern w:val="0"/>
          <w14:ligatures w14:val="none"/>
        </w:rPr>
        <w:br/>
        <w:t>B. Sphingomyelin</w:t>
      </w:r>
      <w:r w:rsidRPr="00974444">
        <w:rPr>
          <w:rFonts w:ascii="Times New Roman" w:eastAsia="Times New Roman" w:hAnsi="Times New Roman" w:cs="Times New Roman"/>
          <w:kern w:val="0"/>
          <w14:ligatures w14:val="none"/>
        </w:rPr>
        <w:br/>
        <w:t>C. Sulfatides</w:t>
      </w:r>
      <w:r w:rsidRPr="00974444">
        <w:rPr>
          <w:rFonts w:ascii="Times New Roman" w:eastAsia="Times New Roman" w:hAnsi="Times New Roman" w:cs="Times New Roman"/>
          <w:kern w:val="0"/>
          <w14:ligatures w14:val="none"/>
        </w:rPr>
        <w:br/>
        <w:t>D. Glycosaminoglycans</w:t>
      </w:r>
      <w:r w:rsidRPr="00974444">
        <w:rPr>
          <w:rFonts w:ascii="Times New Roman" w:eastAsia="Times New Roman" w:hAnsi="Times New Roman" w:cs="Times New Roman"/>
          <w:kern w:val="0"/>
          <w14:ligatures w14:val="none"/>
        </w:rPr>
        <w:br/>
        <w:t>E. Cholesteryl esters</w:t>
      </w:r>
    </w:p>
    <w:p w14:paraId="10BCF08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9A2F4E2">
          <v:rect id="Rectangle 623" o:spid="_x0000_s133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B6309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55.</w:t>
      </w:r>
    </w:p>
    <w:p w14:paraId="617383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develops chronic hemolytic anemia. Laboratory testing reveals increased reticulocytes, elevated indirect bilirubin, and decreased haptoglobin. Red blood cells show decreased ability to generate ATP. The patient has splenomegaly.</w:t>
      </w:r>
    </w:p>
    <w:p w14:paraId="279AE8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7CD2CE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Glucose-6-phosphatase</w:t>
      </w:r>
      <w:r w:rsidRPr="00974444">
        <w:rPr>
          <w:rFonts w:ascii="Times New Roman" w:eastAsia="Times New Roman" w:hAnsi="Times New Roman" w:cs="Times New Roman"/>
          <w:kern w:val="0"/>
          <w14:ligatures w14:val="none"/>
        </w:rPr>
        <w:br/>
        <w:t>B. Pyruvate kinase</w:t>
      </w:r>
      <w:r w:rsidRPr="00974444">
        <w:rPr>
          <w:rFonts w:ascii="Times New Roman" w:eastAsia="Times New Roman" w:hAnsi="Times New Roman" w:cs="Times New Roman"/>
          <w:kern w:val="0"/>
          <w14:ligatures w14:val="none"/>
        </w:rPr>
        <w:br/>
        <w:t>C. Pyruvate dehydrogenase</w:t>
      </w:r>
      <w:r w:rsidRPr="00974444">
        <w:rPr>
          <w:rFonts w:ascii="Times New Roman" w:eastAsia="Times New Roman" w:hAnsi="Times New Roman" w:cs="Times New Roman"/>
          <w:kern w:val="0"/>
          <w14:ligatures w14:val="none"/>
        </w:rPr>
        <w:br/>
        <w:t>D. G6PD</w:t>
      </w:r>
      <w:r w:rsidRPr="00974444">
        <w:rPr>
          <w:rFonts w:ascii="Times New Roman" w:eastAsia="Times New Roman" w:hAnsi="Times New Roman" w:cs="Times New Roman"/>
          <w:kern w:val="0"/>
          <w14:ligatures w14:val="none"/>
        </w:rPr>
        <w:br/>
        <w:t>E. Hexokinase</w:t>
      </w:r>
    </w:p>
    <w:p w14:paraId="3E53587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5874575">
          <v:rect id="Rectangle 621" o:spid="_x0000_s133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E75EC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56.</w:t>
      </w:r>
    </w:p>
    <w:p w14:paraId="2CEBB8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develops severe abdominal pain and vomiting after consuming fruit. His parents report that he previously tolerated milk without difficulty. Blood glucose falls markedly during the episode, and fructose is detected in the urine.</w:t>
      </w:r>
    </w:p>
    <w:p w14:paraId="6A078F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Why does this disorder produce hypoglycemia?</w:t>
      </w:r>
    </w:p>
    <w:p w14:paraId="3F15C9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Inhibition of insulin secretion by fructose</w:t>
      </w:r>
      <w:r w:rsidRPr="00974444">
        <w:rPr>
          <w:rFonts w:ascii="Times New Roman" w:eastAsia="Times New Roman" w:hAnsi="Times New Roman" w:cs="Times New Roman"/>
          <w:kern w:val="0"/>
          <w14:ligatures w14:val="none"/>
        </w:rPr>
        <w:br/>
        <w:t>B. Depletion of intracellular phosphate with inhibition of gluconeogenesis and glycogenolysis</w:t>
      </w:r>
      <w:r w:rsidRPr="00974444">
        <w:rPr>
          <w:rFonts w:ascii="Times New Roman" w:eastAsia="Times New Roman" w:hAnsi="Times New Roman" w:cs="Times New Roman"/>
          <w:kern w:val="0"/>
          <w14:ligatures w14:val="none"/>
        </w:rPr>
        <w:br/>
        <w:t>C. Direct destruction of pancreatic beta cells</w:t>
      </w:r>
      <w:r w:rsidRPr="00974444">
        <w:rPr>
          <w:rFonts w:ascii="Times New Roman" w:eastAsia="Times New Roman" w:hAnsi="Times New Roman" w:cs="Times New Roman"/>
          <w:kern w:val="0"/>
          <w14:ligatures w14:val="none"/>
        </w:rPr>
        <w:br/>
        <w:t>D. Inhibition of glucose absorption in the intestine</w:t>
      </w:r>
      <w:r w:rsidRPr="00974444">
        <w:rPr>
          <w:rFonts w:ascii="Times New Roman" w:eastAsia="Times New Roman" w:hAnsi="Times New Roman" w:cs="Times New Roman"/>
          <w:kern w:val="0"/>
          <w14:ligatures w14:val="none"/>
        </w:rPr>
        <w:br/>
        <w:t>E. Competitive inhibition of glucose at GLUT4</w:t>
      </w:r>
    </w:p>
    <w:p w14:paraId="41DFEDD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77655D2">
          <v:rect id="Rectangle 619" o:spid="_x0000_s133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6B54A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57.</w:t>
      </w:r>
    </w:p>
    <w:p w14:paraId="33FB87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15-year-old boy has severe learning difficulties, seizures, and characteristic facial features. He has very friendly behavior and strong fascination with music. Cardiac examination reveals a systolic murmur, and imaging confirms supravalvular aortic stenosis.</w:t>
      </w:r>
    </w:p>
    <w:p w14:paraId="537AE1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abnormality is most likely?</w:t>
      </w:r>
    </w:p>
    <w:p w14:paraId="2C1BDC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Deletion of 22q11.2</w:t>
      </w:r>
      <w:r w:rsidRPr="00974444">
        <w:rPr>
          <w:rFonts w:ascii="Times New Roman" w:eastAsia="Times New Roman" w:hAnsi="Times New Roman" w:cs="Times New Roman"/>
          <w:kern w:val="0"/>
          <w14:ligatures w14:val="none"/>
        </w:rPr>
        <w:br/>
        <w:t>B. Deletion of 7q11.23</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Monosomy X</w:t>
      </w:r>
      <w:r w:rsidRPr="00974444">
        <w:rPr>
          <w:rFonts w:ascii="Times New Roman" w:eastAsia="Times New Roman" w:hAnsi="Times New Roman" w:cs="Times New Roman"/>
          <w:kern w:val="0"/>
          <w14:ligatures w14:val="none"/>
        </w:rPr>
        <w:br/>
        <w:t>E. Deletion of 15q11-q13</w:t>
      </w:r>
    </w:p>
    <w:p w14:paraId="43F06DD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2944E40">
          <v:rect id="Rectangle 617" o:spid="_x0000_s133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9B2C4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58.</w:t>
      </w:r>
    </w:p>
    <w:p w14:paraId="5A376A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severe developmental delay, hepatosplenomegaly, seizures, and progressive neurodegeneration. He develops bilateral gaze abnormalities and impaired coordination. Biochemical testing demonstrates lysosomal lipid accumulation.</w:t>
      </w:r>
    </w:p>
    <w:p w14:paraId="1B0A8D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7ED208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Niemann-Pick disease</w:t>
      </w:r>
      <w:r w:rsidRPr="00974444">
        <w:rPr>
          <w:rFonts w:ascii="Times New Roman" w:eastAsia="Times New Roman" w:hAnsi="Times New Roman" w:cs="Times New Roman"/>
          <w:kern w:val="0"/>
          <w14:ligatures w14:val="none"/>
        </w:rPr>
        <w:br/>
        <w:t>B. Krabbe disease</w:t>
      </w:r>
      <w:r w:rsidRPr="00974444">
        <w:rPr>
          <w:rFonts w:ascii="Times New Roman" w:eastAsia="Times New Roman" w:hAnsi="Times New Roman" w:cs="Times New Roman"/>
          <w:kern w:val="0"/>
          <w14:ligatures w14:val="none"/>
        </w:rPr>
        <w:br/>
        <w:t>C. Fabry disease</w:t>
      </w:r>
      <w:r w:rsidRPr="00974444">
        <w:rPr>
          <w:rFonts w:ascii="Times New Roman" w:eastAsia="Times New Roman" w:hAnsi="Times New Roman" w:cs="Times New Roman"/>
          <w:kern w:val="0"/>
          <w14:ligatures w14:val="none"/>
        </w:rPr>
        <w:br/>
        <w:t>D. Tay-Sachs disease</w:t>
      </w:r>
      <w:r w:rsidRPr="00974444">
        <w:rPr>
          <w:rFonts w:ascii="Times New Roman" w:eastAsia="Times New Roman" w:hAnsi="Times New Roman" w:cs="Times New Roman"/>
          <w:kern w:val="0"/>
          <w14:ligatures w14:val="none"/>
        </w:rPr>
        <w:br/>
        <w:t>E. Hurler syndrome</w:t>
      </w:r>
    </w:p>
    <w:p w14:paraId="5A9C51F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7E35284">
          <v:rect id="Rectangle 615" o:spid="_x0000_s133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A005C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59.</w:t>
      </w:r>
    </w:p>
    <w:p w14:paraId="3AF2EF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4-month-old infant has vomiting, jaundice, hepatomegaly, and severe coagulopathy. Laboratory studies show elevated tyrosine and succinylacetone. The infant has evidence of renal tubular dysfunction.</w:t>
      </w:r>
    </w:p>
    <w:p w14:paraId="14CF02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most directly prevents formation of the toxic metabolites responsible for liver injury?</w:t>
      </w:r>
    </w:p>
    <w:p w14:paraId="64A15C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Pyridoxine</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Uridine</w:t>
      </w:r>
      <w:r w:rsidRPr="00974444">
        <w:rPr>
          <w:rFonts w:ascii="Times New Roman" w:eastAsia="Times New Roman" w:hAnsi="Times New Roman" w:cs="Times New Roman"/>
          <w:kern w:val="0"/>
          <w14:ligatures w14:val="none"/>
        </w:rPr>
        <w:br/>
        <w:t>D. Mannose</w:t>
      </w:r>
      <w:r w:rsidRPr="00974444">
        <w:rPr>
          <w:rFonts w:ascii="Times New Roman" w:eastAsia="Times New Roman" w:hAnsi="Times New Roman" w:cs="Times New Roman"/>
          <w:kern w:val="0"/>
          <w14:ligatures w14:val="none"/>
        </w:rPr>
        <w:br/>
        <w:t>E. Allopurinol</w:t>
      </w:r>
    </w:p>
    <w:p w14:paraId="1D74B0B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C6085BE">
          <v:rect id="Rectangle 613" o:spid="_x0000_s133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0ABAD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60.</w:t>
      </w:r>
    </w:p>
    <w:p w14:paraId="751D86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2-year-old child has recurrent infections, severe diarrhea, developmental delay, and persistent abnormal liver enzymes. Laboratory testing reveals an abnormal transferrin glycoform pattern. Genetic analysis identifies a defect in an enzyme required early in the cytosolic pathway for N-glycosylation.</w:t>
      </w:r>
    </w:p>
    <w:p w14:paraId="08B45F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process is most directly impaired?</w:t>
      </w:r>
    </w:p>
    <w:p w14:paraId="0ABEB7F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Addition of phosphate to mannose-6-phosphate receptors</w:t>
      </w:r>
      <w:r w:rsidRPr="00974444">
        <w:rPr>
          <w:rFonts w:ascii="Times New Roman" w:eastAsia="Times New Roman" w:hAnsi="Times New Roman" w:cs="Times New Roman"/>
          <w:kern w:val="0"/>
          <w14:ligatures w14:val="none"/>
        </w:rPr>
        <w:br/>
        <w:t>B. Conversion of mannose-6-phosphate to mannose-1-phosphate</w:t>
      </w:r>
      <w:r w:rsidRPr="00974444">
        <w:rPr>
          <w:rFonts w:ascii="Times New Roman" w:eastAsia="Times New Roman" w:hAnsi="Times New Roman" w:cs="Times New Roman"/>
          <w:kern w:val="0"/>
          <w14:ligatures w14:val="none"/>
        </w:rPr>
        <w:br/>
        <w:t>C. Assembly of N-linked oligosaccharides on dolichol</w:t>
      </w:r>
      <w:r w:rsidRPr="00974444">
        <w:rPr>
          <w:rFonts w:ascii="Times New Roman" w:eastAsia="Times New Roman" w:hAnsi="Times New Roman" w:cs="Times New Roman"/>
          <w:kern w:val="0"/>
          <w14:ligatures w14:val="none"/>
        </w:rPr>
        <w:br/>
        <w:t>D. Lysosomal degradation of glycoproteins</w:t>
      </w:r>
      <w:r w:rsidRPr="00974444">
        <w:rPr>
          <w:rFonts w:ascii="Times New Roman" w:eastAsia="Times New Roman" w:hAnsi="Times New Roman" w:cs="Times New Roman"/>
          <w:kern w:val="0"/>
          <w14:ligatures w14:val="none"/>
        </w:rPr>
        <w:br/>
        <w:t>E. Sulfation of glycosaminoglycans</w:t>
      </w:r>
    </w:p>
    <w:p w14:paraId="51A3410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DF5F519">
          <v:rect id="Rectangle 611" o:spid="_x0000_s133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F01ED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61.</w:t>
      </w:r>
    </w:p>
    <w:p w14:paraId="07F69B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developmental delay, macrocephaly, and episodes of dystonia precipitated by febrile illness. Brain MRI shows prominent widening of the sylvian fissures and frontotemporal atrophy.</w:t>
      </w:r>
    </w:p>
    <w:p w14:paraId="1AB621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584086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Glutaric aciduria type I</w:t>
      </w:r>
      <w:r w:rsidRPr="00974444">
        <w:rPr>
          <w:rFonts w:ascii="Times New Roman" w:eastAsia="Times New Roman" w:hAnsi="Times New Roman" w:cs="Times New Roman"/>
          <w:kern w:val="0"/>
          <w14:ligatures w14:val="none"/>
        </w:rPr>
        <w:br/>
        <w:t>B. MSUD</w:t>
      </w:r>
      <w:r w:rsidRPr="00974444">
        <w:rPr>
          <w:rFonts w:ascii="Times New Roman" w:eastAsia="Times New Roman" w:hAnsi="Times New Roman" w:cs="Times New Roman"/>
          <w:kern w:val="0"/>
          <w14:ligatures w14:val="none"/>
        </w:rPr>
        <w:br/>
        <w:t>C. Phenylketonuria</w:t>
      </w:r>
      <w:r w:rsidRPr="00974444">
        <w:rPr>
          <w:rFonts w:ascii="Times New Roman" w:eastAsia="Times New Roman" w:hAnsi="Times New Roman" w:cs="Times New Roman"/>
          <w:kern w:val="0"/>
          <w14:ligatures w14:val="none"/>
        </w:rPr>
        <w:br/>
        <w:t>D. Tyrosinemia II</w:t>
      </w:r>
      <w:r w:rsidRPr="00974444">
        <w:rPr>
          <w:rFonts w:ascii="Times New Roman" w:eastAsia="Times New Roman" w:hAnsi="Times New Roman" w:cs="Times New Roman"/>
          <w:kern w:val="0"/>
          <w14:ligatures w14:val="none"/>
        </w:rPr>
        <w:br/>
        <w:t>E. OTC deficiency</w:t>
      </w:r>
    </w:p>
    <w:p w14:paraId="3E68103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A5A7365">
          <v:rect id="Rectangle 609" o:spid="_x0000_s133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943CE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62.</w:t>
      </w:r>
    </w:p>
    <w:p w14:paraId="794B47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presents with recurrent kidney stones and episodes of acute monoarthritis. Synovial fluid contains needle-shaped crystals with strong negative birefringence.</w:t>
      </w:r>
    </w:p>
    <w:p w14:paraId="57FA88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crystal has been identified?</w:t>
      </w:r>
    </w:p>
    <w:p w14:paraId="415532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Calcium pyrophosphate dihydrate</w:t>
      </w:r>
      <w:r w:rsidRPr="00974444">
        <w:rPr>
          <w:rFonts w:ascii="Times New Roman" w:eastAsia="Times New Roman" w:hAnsi="Times New Roman" w:cs="Times New Roman"/>
          <w:kern w:val="0"/>
          <w14:ligatures w14:val="none"/>
        </w:rPr>
        <w:br/>
        <w:t>B. Calcium oxalate</w:t>
      </w:r>
      <w:r w:rsidRPr="00974444">
        <w:rPr>
          <w:rFonts w:ascii="Times New Roman" w:eastAsia="Times New Roman" w:hAnsi="Times New Roman" w:cs="Times New Roman"/>
          <w:kern w:val="0"/>
          <w14:ligatures w14:val="none"/>
        </w:rPr>
        <w:br/>
        <w:t>C. Monosodium urate</w:t>
      </w:r>
      <w:r w:rsidRPr="00974444">
        <w:rPr>
          <w:rFonts w:ascii="Times New Roman" w:eastAsia="Times New Roman" w:hAnsi="Times New Roman" w:cs="Times New Roman"/>
          <w:kern w:val="0"/>
          <w14:ligatures w14:val="none"/>
        </w:rPr>
        <w:br/>
        <w:t>D. Basic calcium phosphate</w:t>
      </w:r>
      <w:r w:rsidRPr="00974444">
        <w:rPr>
          <w:rFonts w:ascii="Times New Roman" w:eastAsia="Times New Roman" w:hAnsi="Times New Roman" w:cs="Times New Roman"/>
          <w:kern w:val="0"/>
          <w14:ligatures w14:val="none"/>
        </w:rPr>
        <w:br/>
        <w:t>E. Cholesterol</w:t>
      </w:r>
    </w:p>
    <w:p w14:paraId="7C7402C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31F84FE">
          <v:rect id="Rectangle 607" o:spid="_x0000_s133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99C73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63.</w:t>
      </w:r>
    </w:p>
    <w:p w14:paraId="521066C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has intellectual disability, seizures, and a characteristic odor of the urine. Plasma amino acids show markedly elevated leucine, isoleucine, and valine.</w:t>
      </w:r>
    </w:p>
    <w:p w14:paraId="5A43FA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enzyme complex is defective?</w:t>
      </w:r>
    </w:p>
    <w:p w14:paraId="7CDC6D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Branched-chain alpha-ketoacid dehydrogenase</w:t>
      </w:r>
      <w:r w:rsidRPr="00974444">
        <w:rPr>
          <w:rFonts w:ascii="Times New Roman" w:eastAsia="Times New Roman" w:hAnsi="Times New Roman" w:cs="Times New Roman"/>
          <w:kern w:val="0"/>
          <w14:ligatures w14:val="none"/>
        </w:rPr>
        <w:br/>
        <w:t>B. Phenylalanine hydroxylase</w:t>
      </w:r>
      <w:r w:rsidRPr="00974444">
        <w:rPr>
          <w:rFonts w:ascii="Times New Roman" w:eastAsia="Times New Roman" w:hAnsi="Times New Roman" w:cs="Times New Roman"/>
          <w:kern w:val="0"/>
          <w14:ligatures w14:val="none"/>
        </w:rPr>
        <w:br/>
        <w:t>C. Cystathionine beta-synthase</w:t>
      </w:r>
      <w:r w:rsidRPr="00974444">
        <w:rPr>
          <w:rFonts w:ascii="Times New Roman" w:eastAsia="Times New Roman" w:hAnsi="Times New Roman" w:cs="Times New Roman"/>
          <w:kern w:val="0"/>
          <w14:ligatures w14:val="none"/>
        </w:rPr>
        <w:br/>
        <w:t>D. Homogentisate oxidase</w:t>
      </w:r>
      <w:r w:rsidRPr="00974444">
        <w:rPr>
          <w:rFonts w:ascii="Times New Roman" w:eastAsia="Times New Roman" w:hAnsi="Times New Roman" w:cs="Times New Roman"/>
          <w:kern w:val="0"/>
          <w14:ligatures w14:val="none"/>
        </w:rPr>
        <w:br/>
        <w:t>E. Fumarylacetoacetate hydrolase</w:t>
      </w:r>
    </w:p>
    <w:p w14:paraId="2F69A04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19CD2B4">
          <v:rect id="Rectangle 605" o:spid="_x0000_s132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237AB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64.</w:t>
      </w:r>
    </w:p>
    <w:p w14:paraId="2CB090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has severe hepatomegaly, hypoglycemia, lactic acidosis, hyperuricemia, and elevated triglycerides. He develops painful enlargement of the kidneys and later renal dysfunction.</w:t>
      </w:r>
    </w:p>
    <w:p w14:paraId="0C992DA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long-term complication is particularly associated with this condition?</w:t>
      </w:r>
    </w:p>
    <w:p w14:paraId="6B7A30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Adrenal hemorrhage</w:t>
      </w:r>
      <w:r w:rsidRPr="00974444">
        <w:rPr>
          <w:rFonts w:ascii="Times New Roman" w:eastAsia="Times New Roman" w:hAnsi="Times New Roman" w:cs="Times New Roman"/>
          <w:kern w:val="0"/>
          <w14:ligatures w14:val="none"/>
        </w:rPr>
        <w:br/>
        <w:t>B. Hepatic adenomas</w:t>
      </w:r>
      <w:r w:rsidRPr="00974444">
        <w:rPr>
          <w:rFonts w:ascii="Times New Roman" w:eastAsia="Times New Roman" w:hAnsi="Times New Roman" w:cs="Times New Roman"/>
          <w:kern w:val="0"/>
          <w14:ligatures w14:val="none"/>
        </w:rPr>
        <w:br/>
        <w:t>C. Retinal detachment</w:t>
      </w:r>
      <w:r w:rsidRPr="00974444">
        <w:rPr>
          <w:rFonts w:ascii="Times New Roman" w:eastAsia="Times New Roman" w:hAnsi="Times New Roman" w:cs="Times New Roman"/>
          <w:kern w:val="0"/>
          <w14:ligatures w14:val="none"/>
        </w:rPr>
        <w:br/>
        <w:t>D. Aortic dissection</w:t>
      </w:r>
      <w:r w:rsidRPr="00974444">
        <w:rPr>
          <w:rFonts w:ascii="Times New Roman" w:eastAsia="Times New Roman" w:hAnsi="Times New Roman" w:cs="Times New Roman"/>
          <w:kern w:val="0"/>
          <w14:ligatures w14:val="none"/>
        </w:rPr>
        <w:br/>
        <w:t>E. Cerebellar degeneration</w:t>
      </w:r>
    </w:p>
    <w:p w14:paraId="499C97E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55D868D">
          <v:rect id="Rectangle 603" o:spid="_x0000_s132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77C31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65.</w:t>
      </w:r>
    </w:p>
    <w:p w14:paraId="128EE7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develops easy bruising and hypermobility. Genetic testing identifies a mutation in COL3A1. Several years later, he develops spontaneous arterial rupture.</w:t>
      </w:r>
    </w:p>
    <w:p w14:paraId="0F42C1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type of connective-tissue disorder is represented?</w:t>
      </w:r>
    </w:p>
    <w:p w14:paraId="0EFE90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Classical Ehlers-Danlos syndrome</w:t>
      </w:r>
      <w:r w:rsidRPr="00974444">
        <w:rPr>
          <w:rFonts w:ascii="Times New Roman" w:eastAsia="Times New Roman" w:hAnsi="Times New Roman" w:cs="Times New Roman"/>
          <w:kern w:val="0"/>
          <w14:ligatures w14:val="none"/>
        </w:rPr>
        <w:br/>
        <w:t>B. Hypermobile Ehlers-Danlos syndrome</w:t>
      </w:r>
      <w:r w:rsidRPr="00974444">
        <w:rPr>
          <w:rFonts w:ascii="Times New Roman" w:eastAsia="Times New Roman" w:hAnsi="Times New Roman" w:cs="Times New Roman"/>
          <w:kern w:val="0"/>
          <w14:ligatures w14:val="none"/>
        </w:rPr>
        <w:br/>
        <w:t>C. Vascular Ehlers-Danlos syndrome</w:t>
      </w:r>
      <w:r w:rsidRPr="00974444">
        <w:rPr>
          <w:rFonts w:ascii="Times New Roman" w:eastAsia="Times New Roman" w:hAnsi="Times New Roman" w:cs="Times New Roman"/>
          <w:kern w:val="0"/>
          <w14:ligatures w14:val="none"/>
        </w:rPr>
        <w:br/>
        <w:t>D. Marfan syndrome</w:t>
      </w:r>
      <w:r w:rsidRPr="00974444">
        <w:rPr>
          <w:rFonts w:ascii="Times New Roman" w:eastAsia="Times New Roman" w:hAnsi="Times New Roman" w:cs="Times New Roman"/>
          <w:kern w:val="0"/>
          <w14:ligatures w14:val="none"/>
        </w:rPr>
        <w:br/>
        <w:t>E. Osteogenesis imperfecta</w:t>
      </w:r>
    </w:p>
    <w:p w14:paraId="56EDC2B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E062846">
          <v:rect id="Rectangle 601" o:spid="_x0000_s132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A540B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66.</w:t>
      </w:r>
    </w:p>
    <w:p w14:paraId="055479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woman presents with primary amenorrhea. She has short stature, a webbed neck, and widely spaced nipples. Echocardiography shows coarctation of the aorta.</w:t>
      </w:r>
    </w:p>
    <w:p w14:paraId="14BB9F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ovarian abnormality is expected?</w:t>
      </w:r>
    </w:p>
    <w:p w14:paraId="7CD869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Polycystic ovaries</w:t>
      </w:r>
      <w:r w:rsidRPr="00974444">
        <w:rPr>
          <w:rFonts w:ascii="Times New Roman" w:eastAsia="Times New Roman" w:hAnsi="Times New Roman" w:cs="Times New Roman"/>
          <w:kern w:val="0"/>
          <w14:ligatures w14:val="none"/>
        </w:rPr>
        <w:br/>
        <w:t>B. Streak ovaries with gonadal dysgenesis</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Bilateral ovarian tumors</w:t>
      </w:r>
      <w:r w:rsidRPr="00974444">
        <w:rPr>
          <w:rFonts w:ascii="Times New Roman" w:eastAsia="Times New Roman" w:hAnsi="Times New Roman" w:cs="Times New Roman"/>
          <w:kern w:val="0"/>
          <w14:ligatures w14:val="none"/>
        </w:rPr>
        <w:br/>
        <w:t>D. Excess estrogen-producing ovaries</w:t>
      </w:r>
      <w:r w:rsidRPr="00974444">
        <w:rPr>
          <w:rFonts w:ascii="Times New Roman" w:eastAsia="Times New Roman" w:hAnsi="Times New Roman" w:cs="Times New Roman"/>
          <w:kern w:val="0"/>
          <w14:ligatures w14:val="none"/>
        </w:rPr>
        <w:br/>
        <w:t>E. Normal ovaries with hypothalamic dysfunction</w:t>
      </w:r>
    </w:p>
    <w:p w14:paraId="154AE61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E6B76FB">
          <v:rect id="Rectangle 599" o:spid="_x0000_s132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56AB7F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67.</w:t>
      </w:r>
    </w:p>
    <w:p w14:paraId="1A21030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has developmental delay, hypotonia, coarse facial features, hepatosplenomegaly, and joint contractures. His urine contains elevated heparan sulfate, and his behavior is markedly hyperactive with severe sleep disturbance.</w:t>
      </w:r>
    </w:p>
    <w:p w14:paraId="7F7E247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glycosaminoglycan accumulates?</w:t>
      </w:r>
    </w:p>
    <w:p w14:paraId="254AE6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Dermatan sulfate</w:t>
      </w:r>
      <w:r w:rsidRPr="00974444">
        <w:rPr>
          <w:rFonts w:ascii="Times New Roman" w:eastAsia="Times New Roman" w:hAnsi="Times New Roman" w:cs="Times New Roman"/>
          <w:kern w:val="0"/>
          <w14:ligatures w14:val="none"/>
        </w:rPr>
        <w:br/>
        <w:t>B. Keratan sulfate</w:t>
      </w:r>
      <w:r w:rsidRPr="00974444">
        <w:rPr>
          <w:rFonts w:ascii="Times New Roman" w:eastAsia="Times New Roman" w:hAnsi="Times New Roman" w:cs="Times New Roman"/>
          <w:kern w:val="0"/>
          <w14:ligatures w14:val="none"/>
        </w:rPr>
        <w:br/>
        <w:t>C. Heparan sulfate</w:t>
      </w:r>
      <w:r w:rsidRPr="00974444">
        <w:rPr>
          <w:rFonts w:ascii="Times New Roman" w:eastAsia="Times New Roman" w:hAnsi="Times New Roman" w:cs="Times New Roman"/>
          <w:kern w:val="0"/>
          <w14:ligatures w14:val="none"/>
        </w:rPr>
        <w:br/>
        <w:t>D. Chondroitin sulfate</w:t>
      </w:r>
      <w:r w:rsidRPr="00974444">
        <w:rPr>
          <w:rFonts w:ascii="Times New Roman" w:eastAsia="Times New Roman" w:hAnsi="Times New Roman" w:cs="Times New Roman"/>
          <w:kern w:val="0"/>
          <w14:ligatures w14:val="none"/>
        </w:rPr>
        <w:br/>
        <w:t>E. Hyaluronic acid</w:t>
      </w:r>
    </w:p>
    <w:p w14:paraId="4583C3B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39A2BFC">
          <v:rect id="Rectangle 597" o:spid="_x0000_s132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AF948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68.</w:t>
      </w:r>
    </w:p>
    <w:p w14:paraId="7859C0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22-year-old man develops sudden painful swelling of the first metatarsophalangeal joint. Synovial fluid contains negatively birefringent monosodium urate crystals.</w:t>
      </w:r>
    </w:p>
    <w:p w14:paraId="2633ED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initial intervention is most appropriate for an acute attack?</w:t>
      </w:r>
    </w:p>
    <w:p w14:paraId="313D176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Begin allopurinol as sole immediate therapy</w:t>
      </w:r>
      <w:r w:rsidRPr="00974444">
        <w:rPr>
          <w:rFonts w:ascii="Times New Roman" w:eastAsia="Times New Roman" w:hAnsi="Times New Roman" w:cs="Times New Roman"/>
          <w:kern w:val="0"/>
          <w14:ligatures w14:val="none"/>
        </w:rPr>
        <w:br/>
        <w:t>B. Give an NSAID or colchicine</w:t>
      </w:r>
      <w:r w:rsidRPr="00974444">
        <w:rPr>
          <w:rFonts w:ascii="Times New Roman" w:eastAsia="Times New Roman" w:hAnsi="Times New Roman" w:cs="Times New Roman"/>
          <w:kern w:val="0"/>
          <w14:ligatures w14:val="none"/>
        </w:rPr>
        <w:br/>
        <w:t>C. Start probenecid as monotherapy</w:t>
      </w:r>
      <w:r w:rsidRPr="00974444">
        <w:rPr>
          <w:rFonts w:ascii="Times New Roman" w:eastAsia="Times New Roman" w:hAnsi="Times New Roman" w:cs="Times New Roman"/>
          <w:kern w:val="0"/>
          <w14:ligatures w14:val="none"/>
        </w:rPr>
        <w:br/>
        <w:t>D. Administer methotrexate</w:t>
      </w:r>
      <w:r w:rsidRPr="00974444">
        <w:rPr>
          <w:rFonts w:ascii="Times New Roman" w:eastAsia="Times New Roman" w:hAnsi="Times New Roman" w:cs="Times New Roman"/>
          <w:kern w:val="0"/>
          <w14:ligatures w14:val="none"/>
        </w:rPr>
        <w:br/>
        <w:t>E. Give acetazolamide</w:t>
      </w:r>
    </w:p>
    <w:p w14:paraId="0FB7181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210A4A5">
          <v:rect id="Rectangle 595" o:spid="_x0000_s132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E231B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69.</w:t>
      </w:r>
    </w:p>
    <w:p w14:paraId="23E755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has severe intellectual disability and absent speech. She develops recurrent seizures and a characteristic happy demeanor. Genetic testing reveals a deletion involving a region of chromosome 15.</w:t>
      </w:r>
    </w:p>
    <w:p w14:paraId="7CBED5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parent-of-origin abnormality is most consistent?</w:t>
      </w:r>
    </w:p>
    <w:p w14:paraId="4011EB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Loss of the paternal contribution</w:t>
      </w:r>
      <w:r w:rsidRPr="00974444">
        <w:rPr>
          <w:rFonts w:ascii="Times New Roman" w:eastAsia="Times New Roman" w:hAnsi="Times New Roman" w:cs="Times New Roman"/>
          <w:kern w:val="0"/>
          <w14:ligatures w14:val="none"/>
        </w:rPr>
        <w:br/>
        <w:t>B. Loss of the maternal contribution</w:t>
      </w:r>
      <w:r w:rsidRPr="00974444">
        <w:rPr>
          <w:rFonts w:ascii="Times New Roman" w:eastAsia="Times New Roman" w:hAnsi="Times New Roman" w:cs="Times New Roman"/>
          <w:kern w:val="0"/>
          <w14:ligatures w14:val="none"/>
        </w:rPr>
        <w:br/>
        <w:t>C. Duplication of the paternal X chromosome</w:t>
      </w:r>
      <w:r w:rsidRPr="00974444">
        <w:rPr>
          <w:rFonts w:ascii="Times New Roman" w:eastAsia="Times New Roman" w:hAnsi="Times New Roman" w:cs="Times New Roman"/>
          <w:kern w:val="0"/>
          <w14:ligatures w14:val="none"/>
        </w:rPr>
        <w:br/>
        <w:t>D. Maternal mitochondrial inheritance</w:t>
      </w:r>
      <w:r w:rsidRPr="00974444">
        <w:rPr>
          <w:rFonts w:ascii="Times New Roman" w:eastAsia="Times New Roman" w:hAnsi="Times New Roman" w:cs="Times New Roman"/>
          <w:kern w:val="0"/>
          <w14:ligatures w14:val="none"/>
        </w:rPr>
        <w:br/>
        <w:t>E. Loss of chromosome 7</w:t>
      </w:r>
    </w:p>
    <w:p w14:paraId="0A78802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C907115">
          <v:rect id="Rectangle 593" o:spid="_x0000_s132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BD951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70.</w:t>
      </w:r>
    </w:p>
    <w:p w14:paraId="6B2031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cleft lip and palate, polydactyly, severe developmental abnormalities, and a midline brain malformation. Cardiac examination reveals a ventricular septal defect.</w:t>
      </w:r>
    </w:p>
    <w:p w14:paraId="4D1F42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abnormality is most likely?</w:t>
      </w:r>
    </w:p>
    <w:p w14:paraId="433B4B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Trisomy 13</w:t>
      </w:r>
      <w:r w:rsidRPr="00974444">
        <w:rPr>
          <w:rFonts w:ascii="Times New Roman" w:eastAsia="Times New Roman" w:hAnsi="Times New Roman" w:cs="Times New Roman"/>
          <w:kern w:val="0"/>
          <w14:ligatures w14:val="none"/>
        </w:rPr>
        <w:br/>
        <w:t>B. Trisomy 18</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45,X</w:t>
      </w:r>
      <w:r w:rsidRPr="00974444">
        <w:rPr>
          <w:rFonts w:ascii="Times New Roman" w:eastAsia="Times New Roman" w:hAnsi="Times New Roman" w:cs="Times New Roman"/>
          <w:kern w:val="0"/>
          <w14:ligatures w14:val="none"/>
        </w:rPr>
        <w:br/>
        <w:t>E. 47,XXY</w:t>
      </w:r>
    </w:p>
    <w:p w14:paraId="54C8CD6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B4A8E8C">
          <v:rect id="Rectangle 591" o:spid="_x0000_s132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67D46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71.</w:t>
      </w:r>
    </w:p>
    <w:p w14:paraId="7EFE0B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13-year-old boy has severe abdominal pain, nausea, and episodic vomiting. During these episodes he develops confusion and ataxia. Serum ammonia is markedly elevated. Urine orotic acid is increased.</w:t>
      </w:r>
    </w:p>
    <w:p w14:paraId="7316A0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is characteristic?</w:t>
      </w:r>
    </w:p>
    <w:p w14:paraId="46069C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X-linked recessive</w:t>
      </w:r>
      <w:r w:rsidRPr="00974444">
        <w:rPr>
          <w:rFonts w:ascii="Times New Roman" w:eastAsia="Times New Roman" w:hAnsi="Times New Roman" w:cs="Times New Roman"/>
          <w:kern w:val="0"/>
          <w14:ligatures w14:val="none"/>
        </w:rPr>
        <w:br/>
        <w:t>D. X-linked dominant</w:t>
      </w:r>
      <w:r w:rsidRPr="00974444">
        <w:rPr>
          <w:rFonts w:ascii="Times New Roman" w:eastAsia="Times New Roman" w:hAnsi="Times New Roman" w:cs="Times New Roman"/>
          <w:kern w:val="0"/>
          <w14:ligatures w14:val="none"/>
        </w:rPr>
        <w:br/>
        <w:t>E. Mitochondrial</w:t>
      </w:r>
    </w:p>
    <w:p w14:paraId="06A4ACB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195C3F2">
          <v:rect id="Rectangle 589" o:spid="_x0000_s132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6820F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72.</w:t>
      </w:r>
    </w:p>
    <w:p w14:paraId="7686EA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has recurrent fasting-associated hypoglycemia and hepatomegaly. Laboratory studies reveal increased glycogen with short outer chains, and liver biopsy demonstrates abnormal glycogen structure.</w:t>
      </w:r>
    </w:p>
    <w:p w14:paraId="30EFD4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7BCA41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Glucose-6-phosphatase</w:t>
      </w:r>
      <w:r w:rsidRPr="00974444">
        <w:rPr>
          <w:rFonts w:ascii="Times New Roman" w:eastAsia="Times New Roman" w:hAnsi="Times New Roman" w:cs="Times New Roman"/>
          <w:kern w:val="0"/>
          <w14:ligatures w14:val="none"/>
        </w:rPr>
        <w:br/>
        <w:t>B. Debranching enzyme</w:t>
      </w:r>
      <w:r w:rsidRPr="00974444">
        <w:rPr>
          <w:rFonts w:ascii="Times New Roman" w:eastAsia="Times New Roman" w:hAnsi="Times New Roman" w:cs="Times New Roman"/>
          <w:kern w:val="0"/>
          <w14:ligatures w14:val="none"/>
        </w:rPr>
        <w:br/>
        <w:t>C. Branching enzyme</w:t>
      </w:r>
      <w:r w:rsidRPr="00974444">
        <w:rPr>
          <w:rFonts w:ascii="Times New Roman" w:eastAsia="Times New Roman" w:hAnsi="Times New Roman" w:cs="Times New Roman"/>
          <w:kern w:val="0"/>
          <w14:ligatures w14:val="none"/>
        </w:rPr>
        <w:br/>
        <w:t>D. Muscle glycogen phosphorylase</w:t>
      </w:r>
      <w:r w:rsidRPr="00974444">
        <w:rPr>
          <w:rFonts w:ascii="Times New Roman" w:eastAsia="Times New Roman" w:hAnsi="Times New Roman" w:cs="Times New Roman"/>
          <w:kern w:val="0"/>
          <w14:ligatures w14:val="none"/>
        </w:rPr>
        <w:br/>
        <w:t>E. Lysosomal acid alpha-glucosidase</w:t>
      </w:r>
    </w:p>
    <w:p w14:paraId="1950096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FF0611B">
          <v:rect id="Rectangle 587" o:spid="_x0000_s132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E8561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73.</w:t>
      </w:r>
    </w:p>
    <w:p w14:paraId="4E0998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19-year-old woman with a metabolic disorder develops progressive renal dysfunction and neuropathic pain. She has angiokeratomas and episodes of burning pain in her hands and feet. Which organ is especially vulnerable over time?</w:t>
      </w:r>
    </w:p>
    <w:p w14:paraId="612119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Thyroid</w:t>
      </w:r>
      <w:r w:rsidRPr="00974444">
        <w:rPr>
          <w:rFonts w:ascii="Times New Roman" w:eastAsia="Times New Roman" w:hAnsi="Times New Roman" w:cs="Times New Roman"/>
          <w:kern w:val="0"/>
          <w14:ligatures w14:val="none"/>
        </w:rPr>
        <w:br/>
        <w:t>B. Heart and kidneys</w:t>
      </w:r>
      <w:r w:rsidRPr="00974444">
        <w:rPr>
          <w:rFonts w:ascii="Times New Roman" w:eastAsia="Times New Roman" w:hAnsi="Times New Roman" w:cs="Times New Roman"/>
          <w:kern w:val="0"/>
          <w14:ligatures w14:val="none"/>
        </w:rPr>
        <w:br/>
        <w:t>C. Pancreas only</w:t>
      </w:r>
      <w:r w:rsidRPr="00974444">
        <w:rPr>
          <w:rFonts w:ascii="Times New Roman" w:eastAsia="Times New Roman" w:hAnsi="Times New Roman" w:cs="Times New Roman"/>
          <w:kern w:val="0"/>
          <w14:ligatures w14:val="none"/>
        </w:rPr>
        <w:br/>
        <w:t>D. Adrenal cortex</w:t>
      </w:r>
      <w:r w:rsidRPr="00974444">
        <w:rPr>
          <w:rFonts w:ascii="Times New Roman" w:eastAsia="Times New Roman" w:hAnsi="Times New Roman" w:cs="Times New Roman"/>
          <w:kern w:val="0"/>
          <w14:ligatures w14:val="none"/>
        </w:rPr>
        <w:br/>
        <w:t>E. Parathyroid glands</w:t>
      </w:r>
    </w:p>
    <w:p w14:paraId="4DD91AD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223F2C6">
          <v:rect id="Rectangle 585" o:spid="_x0000_s131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CE7F6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74.</w:t>
      </w:r>
    </w:p>
    <w:p w14:paraId="09DA67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child has severe neurologic impairment, liver dysfunction, hypotonia, seizures, and craniofacial abnormalities. Laboratory studies demonstrate elevated VLCFAs and impaired plasmalogen synthesis.</w:t>
      </w:r>
    </w:p>
    <w:p w14:paraId="1AC131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is the most likely diagnosis?</w:t>
      </w:r>
    </w:p>
    <w:p w14:paraId="008B54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Zellweger syndrome</w:t>
      </w:r>
      <w:r w:rsidRPr="00974444">
        <w:rPr>
          <w:rFonts w:ascii="Times New Roman" w:eastAsia="Times New Roman" w:hAnsi="Times New Roman" w:cs="Times New Roman"/>
          <w:kern w:val="0"/>
          <w14:ligatures w14:val="none"/>
        </w:rPr>
        <w:br/>
        <w:t>B. MCAD deficiency</w:t>
      </w:r>
      <w:r w:rsidRPr="00974444">
        <w:rPr>
          <w:rFonts w:ascii="Times New Roman" w:eastAsia="Times New Roman" w:hAnsi="Times New Roman" w:cs="Times New Roman"/>
          <w:kern w:val="0"/>
          <w14:ligatures w14:val="none"/>
        </w:rPr>
        <w:br/>
        <w:t>C. Fabry disease</w:t>
      </w:r>
      <w:r w:rsidRPr="00974444">
        <w:rPr>
          <w:rFonts w:ascii="Times New Roman" w:eastAsia="Times New Roman" w:hAnsi="Times New Roman" w:cs="Times New Roman"/>
          <w:kern w:val="0"/>
          <w14:ligatures w14:val="none"/>
        </w:rPr>
        <w:br/>
        <w:t>D. Krabbe disease</w:t>
      </w:r>
      <w:r w:rsidRPr="00974444">
        <w:rPr>
          <w:rFonts w:ascii="Times New Roman" w:eastAsia="Times New Roman" w:hAnsi="Times New Roman" w:cs="Times New Roman"/>
          <w:kern w:val="0"/>
          <w14:ligatures w14:val="none"/>
        </w:rPr>
        <w:br/>
        <w:t>E. Hunter syndrome</w:t>
      </w:r>
    </w:p>
    <w:p w14:paraId="7C2F839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B6ED645">
          <v:rect id="Rectangle 583" o:spid="_x0000_s131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5D921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75.</w:t>
      </w:r>
    </w:p>
    <w:p w14:paraId="35E581D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fasting hypoglycemia but no cardiomyopathy. Acylcarnitine analysis shows increased C14:1 species.</w:t>
      </w:r>
    </w:p>
    <w:p w14:paraId="40B1C9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defect is most likely?</w:t>
      </w:r>
    </w:p>
    <w:p w14:paraId="7F7EA6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MCAD</w:t>
      </w:r>
      <w:r w:rsidRPr="00974444">
        <w:rPr>
          <w:rFonts w:ascii="Times New Roman" w:eastAsia="Times New Roman" w:hAnsi="Times New Roman" w:cs="Times New Roman"/>
          <w:kern w:val="0"/>
          <w14:ligatures w14:val="none"/>
        </w:rPr>
        <w:br/>
        <w:t>B. LCHAD</w:t>
      </w:r>
      <w:r w:rsidRPr="00974444">
        <w:rPr>
          <w:rFonts w:ascii="Times New Roman" w:eastAsia="Times New Roman" w:hAnsi="Times New Roman" w:cs="Times New Roman"/>
          <w:kern w:val="0"/>
          <w14:ligatures w14:val="none"/>
        </w:rPr>
        <w:br/>
        <w:t>C. VLCAD</w:t>
      </w:r>
      <w:r w:rsidRPr="00974444">
        <w:rPr>
          <w:rFonts w:ascii="Times New Roman" w:eastAsia="Times New Roman" w:hAnsi="Times New Roman" w:cs="Times New Roman"/>
          <w:kern w:val="0"/>
          <w14:ligatures w14:val="none"/>
        </w:rPr>
        <w:br/>
        <w:t>D. GSD V</w:t>
      </w:r>
      <w:r w:rsidRPr="00974444">
        <w:rPr>
          <w:rFonts w:ascii="Times New Roman" w:eastAsia="Times New Roman" w:hAnsi="Times New Roman" w:cs="Times New Roman"/>
          <w:kern w:val="0"/>
          <w14:ligatures w14:val="none"/>
        </w:rPr>
        <w:br/>
        <w:t>E. Pyruvate dehydrogenase</w:t>
      </w:r>
    </w:p>
    <w:p w14:paraId="38CCF59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48F70FC">
          <v:rect id="Rectangle 581" o:spid="_x0000_s131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9F68B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76.</w:t>
      </w:r>
    </w:p>
    <w:p w14:paraId="1EB21EE4" w14:textId="51CC5F11" w:rsidR="00974444" w:rsidRPr="00974444" w:rsidRDefault="00E5475A" w:rsidP="00974444">
      <w:pPr>
        <w:spacing w:before="100" w:beforeAutospacing="1" w:after="100" w:afterAutospacing="1" w:line="240" w:lineRule="auto"/>
        <w:rPr>
          <w:rFonts w:ascii="Times New Roman" w:eastAsia="Times New Roman" w:hAnsi="Times New Roman" w:cs="Times New Roman"/>
          <w:kern w:val="0"/>
          <w14:ligatures w14:val="none"/>
        </w:rPr>
      </w:pPr>
      <w:r w:rsidRPr="00E5475A">
        <w:rPr>
          <w:rFonts w:ascii="Times New Roman" w:eastAsia="Times New Roman" w:hAnsi="Times New Roman" w:cs="Times New Roman"/>
          <w:kern w:val="0"/>
          <w14:ligatures w14:val="none"/>
        </w:rPr>
        <w:t>A 3-year-old child has recurrent fasting hypoglycemia, hepatomegaly, and elevated lactate. Genetic testing identifies a mutation affecting gluconeogenesis rather than glycogenolysis.</w:t>
      </w:r>
      <w:r>
        <w:rPr>
          <w:rFonts w:ascii="Times New Roman" w:eastAsia="Times New Roman" w:hAnsi="Times New Roman" w:cs="Times New Roman"/>
          <w:kern w:val="0"/>
          <w14:ligatures w14:val="none"/>
        </w:rPr>
        <w:t xml:space="preserve"> </w:t>
      </w:r>
      <w:r w:rsidR="00974444" w:rsidRPr="00974444">
        <w:rPr>
          <w:rFonts w:ascii="Times New Roman" w:eastAsia="Times New Roman" w:hAnsi="Times New Roman" w:cs="Times New Roman"/>
          <w:kern w:val="0"/>
          <w14:ligatures w14:val="none"/>
        </w:rPr>
        <w:t xml:space="preserve">Which enzyme </w:t>
      </w:r>
      <w:r>
        <w:rPr>
          <w:rFonts w:ascii="Times New Roman" w:eastAsia="Times New Roman" w:hAnsi="Times New Roman" w:cs="Times New Roman"/>
          <w:kern w:val="0"/>
          <w14:ligatures w14:val="none"/>
        </w:rPr>
        <w:t>could be</w:t>
      </w:r>
      <w:r w:rsidR="00974444" w:rsidRPr="00974444">
        <w:rPr>
          <w:rFonts w:ascii="Times New Roman" w:eastAsia="Times New Roman" w:hAnsi="Times New Roman" w:cs="Times New Roman"/>
          <w:kern w:val="0"/>
          <w14:ligatures w14:val="none"/>
        </w:rPr>
        <w:t xml:space="preserve"> deficient?</w:t>
      </w:r>
    </w:p>
    <w:p w14:paraId="3257E0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Phosphoenolpyruvate carboxykinase</w:t>
      </w:r>
      <w:r w:rsidRPr="00974444">
        <w:rPr>
          <w:rFonts w:ascii="Times New Roman" w:eastAsia="Times New Roman" w:hAnsi="Times New Roman" w:cs="Times New Roman"/>
          <w:kern w:val="0"/>
          <w14:ligatures w14:val="none"/>
        </w:rPr>
        <w:br/>
        <w:t>B. Glycogen phosphorylase</w:t>
      </w:r>
      <w:r w:rsidRPr="00974444">
        <w:rPr>
          <w:rFonts w:ascii="Times New Roman" w:eastAsia="Times New Roman" w:hAnsi="Times New Roman" w:cs="Times New Roman"/>
          <w:kern w:val="0"/>
          <w14:ligatures w14:val="none"/>
        </w:rPr>
        <w:br/>
        <w:t>C. Hexokinase</w:t>
      </w:r>
      <w:r w:rsidRPr="00974444">
        <w:rPr>
          <w:rFonts w:ascii="Times New Roman" w:eastAsia="Times New Roman" w:hAnsi="Times New Roman" w:cs="Times New Roman"/>
          <w:kern w:val="0"/>
          <w14:ligatures w14:val="none"/>
        </w:rPr>
        <w:br/>
        <w:t>D. Lactate dehydrogenase</w:t>
      </w:r>
      <w:r w:rsidRPr="00974444">
        <w:rPr>
          <w:rFonts w:ascii="Times New Roman" w:eastAsia="Times New Roman" w:hAnsi="Times New Roman" w:cs="Times New Roman"/>
          <w:kern w:val="0"/>
          <w14:ligatures w14:val="none"/>
        </w:rPr>
        <w:br/>
        <w:t>E. Pyruvate dehydrogenase</w:t>
      </w:r>
    </w:p>
    <w:p w14:paraId="7045C5A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543A59C">
          <v:rect id="Rectangle 579" o:spid="_x0000_s131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FBBF7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77.</w:t>
      </w:r>
    </w:p>
    <w:p w14:paraId="6A3EA170" w14:textId="77777777" w:rsidR="00F07F92" w:rsidRPr="00F07F92" w:rsidRDefault="00F07F92" w:rsidP="00F07F92">
      <w:pPr>
        <w:pStyle w:val="pdq2pgselectionanchorcontainer"/>
        <w:rPr>
          <w:b/>
          <w:bCs/>
        </w:rPr>
      </w:pPr>
      <w:r>
        <w:t xml:space="preserve">A 6-year-old child develops severe metabolic acidosis, developmental delay, hypotonia, and seizures. Lactate and pyruvate are both markedly elevated, with </w:t>
      </w:r>
      <w:r w:rsidRPr="00F07F92">
        <w:rPr>
          <w:b/>
          <w:bCs/>
        </w:rPr>
        <w:t xml:space="preserve">a </w:t>
      </w:r>
      <w:r w:rsidRPr="00F07F92">
        <w:rPr>
          <w:rStyle w:val="Strong"/>
          <w:b w:val="0"/>
          <w:bCs w:val="0"/>
        </w:rPr>
        <w:t>normal lactate-to-pyruvate ratio</w:t>
      </w:r>
      <w:r w:rsidRPr="00F07F92">
        <w:rPr>
          <w:b/>
          <w:bCs/>
        </w:rPr>
        <w:t>.</w:t>
      </w:r>
    </w:p>
    <w:p w14:paraId="7FC43447" w14:textId="77777777" w:rsidR="00F07F92" w:rsidRDefault="00F07F92" w:rsidP="00F07F92">
      <w:pPr>
        <w:pStyle w:val="NormalWeb"/>
      </w:pPr>
      <w:r>
        <w:t>Which enzyme complex is most likely deficient?</w:t>
      </w:r>
    </w:p>
    <w:p w14:paraId="5B7622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Pyruvate dehydrogenase</w:t>
      </w:r>
      <w:r w:rsidRPr="00974444">
        <w:rPr>
          <w:rFonts w:ascii="Times New Roman" w:eastAsia="Times New Roman" w:hAnsi="Times New Roman" w:cs="Times New Roman"/>
          <w:kern w:val="0"/>
          <w14:ligatures w14:val="none"/>
        </w:rPr>
        <w:br/>
        <w:t>B. Pyruvate kinase</w:t>
      </w:r>
      <w:r w:rsidRPr="00974444">
        <w:rPr>
          <w:rFonts w:ascii="Times New Roman" w:eastAsia="Times New Roman" w:hAnsi="Times New Roman" w:cs="Times New Roman"/>
          <w:kern w:val="0"/>
          <w14:ligatures w14:val="none"/>
        </w:rPr>
        <w:br/>
        <w:t>C. Glucose-6-phosphatase</w:t>
      </w:r>
      <w:r w:rsidRPr="00974444">
        <w:rPr>
          <w:rFonts w:ascii="Times New Roman" w:eastAsia="Times New Roman" w:hAnsi="Times New Roman" w:cs="Times New Roman"/>
          <w:kern w:val="0"/>
          <w14:ligatures w14:val="none"/>
        </w:rPr>
        <w:br/>
        <w:t>D. Fructokinase</w:t>
      </w:r>
      <w:r w:rsidRPr="00974444">
        <w:rPr>
          <w:rFonts w:ascii="Times New Roman" w:eastAsia="Times New Roman" w:hAnsi="Times New Roman" w:cs="Times New Roman"/>
          <w:kern w:val="0"/>
          <w14:ligatures w14:val="none"/>
        </w:rPr>
        <w:br/>
        <w:t>E. Glycogen branching enzyme</w:t>
      </w:r>
    </w:p>
    <w:p w14:paraId="5E079DD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94AAE8D">
          <v:rect id="Rectangle 577" o:spid="_x0000_s131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53ED2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78.</w:t>
      </w:r>
    </w:p>
    <w:p w14:paraId="361B04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child has growth failure, developmental delay, hypotonia, and recurrent episodes of lactic acidosis. Hyperammonemia occurs during severe neonatal episodes. Which enzyme normally converts pyruvate to oxaloacetate and provides an important anaplerotic reaction for the TCA cycle?</w:t>
      </w:r>
    </w:p>
    <w:p w14:paraId="4592F8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Pyruvate carboxylase</w:t>
      </w:r>
      <w:r w:rsidRPr="00974444">
        <w:rPr>
          <w:rFonts w:ascii="Times New Roman" w:eastAsia="Times New Roman" w:hAnsi="Times New Roman" w:cs="Times New Roman"/>
          <w:kern w:val="0"/>
          <w14:ligatures w14:val="none"/>
        </w:rPr>
        <w:br/>
        <w:t>B. Pyruvate dehydrogenase</w:t>
      </w:r>
      <w:r w:rsidRPr="00974444">
        <w:rPr>
          <w:rFonts w:ascii="Times New Roman" w:eastAsia="Times New Roman" w:hAnsi="Times New Roman" w:cs="Times New Roman"/>
          <w:kern w:val="0"/>
          <w14:ligatures w14:val="none"/>
        </w:rPr>
        <w:br/>
        <w:t>C. PEPCK</w:t>
      </w:r>
      <w:r w:rsidRPr="00974444">
        <w:rPr>
          <w:rFonts w:ascii="Times New Roman" w:eastAsia="Times New Roman" w:hAnsi="Times New Roman" w:cs="Times New Roman"/>
          <w:kern w:val="0"/>
          <w14:ligatures w14:val="none"/>
        </w:rPr>
        <w:br/>
        <w:t>D. Lactate dehydrogenase</w:t>
      </w:r>
      <w:r w:rsidRPr="00974444">
        <w:rPr>
          <w:rFonts w:ascii="Times New Roman" w:eastAsia="Times New Roman" w:hAnsi="Times New Roman" w:cs="Times New Roman"/>
          <w:kern w:val="0"/>
          <w14:ligatures w14:val="none"/>
        </w:rPr>
        <w:br/>
        <w:t>E. Citrate synthase</w:t>
      </w:r>
    </w:p>
    <w:p w14:paraId="325C8E0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BEFF575">
          <v:rect id="Rectangle 575" o:spid="_x0000_s131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3C24F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79.</w:t>
      </w:r>
    </w:p>
    <w:p w14:paraId="29DD8D95" w14:textId="4F1F1305" w:rsidR="00F07F92" w:rsidRPr="00F07F92" w:rsidRDefault="00F07F92" w:rsidP="00F07F92">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A 4-year-old boy has developmental delay, hypotonia, seizures, and recurrent lactic acidosis. Laboratory testing shows elevated lactate and pyruvate with a normal lactate-to-pyruvate ratio. A defect in the pyruvate dehydrogenase complex is suspected.</w:t>
      </w:r>
    </w:p>
    <w:p w14:paraId="1D816984" w14:textId="77777777" w:rsidR="00F07F92" w:rsidRDefault="00F07F92" w:rsidP="00F07F92">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Which vitamin-derived cofactor can be helpful in some forms of this disorder?</w:t>
      </w:r>
    </w:p>
    <w:p w14:paraId="092833C6" w14:textId="7DC8DADE" w:rsidR="00974444" w:rsidRPr="00974444" w:rsidRDefault="00974444" w:rsidP="00F07F92">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Riboflavin</w:t>
      </w:r>
      <w:r w:rsidRPr="00974444">
        <w:rPr>
          <w:rFonts w:ascii="Times New Roman" w:eastAsia="Times New Roman" w:hAnsi="Times New Roman" w:cs="Times New Roman"/>
          <w:kern w:val="0"/>
          <w14:ligatures w14:val="none"/>
        </w:rPr>
        <w:br/>
        <w:t>B. Thiamine</w:t>
      </w:r>
      <w:r w:rsidRPr="00974444">
        <w:rPr>
          <w:rFonts w:ascii="Times New Roman" w:eastAsia="Times New Roman" w:hAnsi="Times New Roman" w:cs="Times New Roman"/>
          <w:kern w:val="0"/>
          <w14:ligatures w14:val="none"/>
        </w:rPr>
        <w:br/>
        <w:t>C. Vitamin B6</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Vitamin B12</w:t>
      </w:r>
      <w:r w:rsidRPr="00974444">
        <w:rPr>
          <w:rFonts w:ascii="Times New Roman" w:eastAsia="Times New Roman" w:hAnsi="Times New Roman" w:cs="Times New Roman"/>
          <w:kern w:val="0"/>
          <w14:ligatures w14:val="none"/>
        </w:rPr>
        <w:br/>
        <w:t>E. Folate</w:t>
      </w:r>
    </w:p>
    <w:p w14:paraId="6656DA3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C0A54EF">
          <v:rect id="Rectangle 573" o:spid="_x0000_s131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CFD6A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80.</w:t>
      </w:r>
    </w:p>
    <w:p w14:paraId="10ECD0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20-month-old boy has recurrent episodes of abdominal pain and vomiting. He develops severe hypoglycemia after eating sucrose-containing foods. His parents note that he avoids sweet foods because they make him ill.</w:t>
      </w:r>
    </w:p>
    <w:p w14:paraId="6801EA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dietary intervention is most important?</w:t>
      </w:r>
    </w:p>
    <w:p w14:paraId="2C9120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Avoid fructose and sucrose</w:t>
      </w:r>
      <w:r w:rsidRPr="00974444">
        <w:rPr>
          <w:rFonts w:ascii="Times New Roman" w:eastAsia="Times New Roman" w:hAnsi="Times New Roman" w:cs="Times New Roman"/>
          <w:kern w:val="0"/>
          <w14:ligatures w14:val="none"/>
        </w:rPr>
        <w:br/>
        <w:t>B. Avoid all long-chain fatty acids</w:t>
      </w:r>
      <w:r w:rsidRPr="00974444">
        <w:rPr>
          <w:rFonts w:ascii="Times New Roman" w:eastAsia="Times New Roman" w:hAnsi="Times New Roman" w:cs="Times New Roman"/>
          <w:kern w:val="0"/>
          <w14:ligatures w14:val="none"/>
        </w:rPr>
        <w:br/>
        <w:t>C. Restrict branched-chain amino acids</w:t>
      </w:r>
      <w:r w:rsidRPr="00974444">
        <w:rPr>
          <w:rFonts w:ascii="Times New Roman" w:eastAsia="Times New Roman" w:hAnsi="Times New Roman" w:cs="Times New Roman"/>
          <w:kern w:val="0"/>
          <w14:ligatures w14:val="none"/>
        </w:rPr>
        <w:br/>
        <w:t>D. Eliminate galactose only</w:t>
      </w:r>
      <w:r w:rsidRPr="00974444">
        <w:rPr>
          <w:rFonts w:ascii="Times New Roman" w:eastAsia="Times New Roman" w:hAnsi="Times New Roman" w:cs="Times New Roman"/>
          <w:kern w:val="0"/>
          <w14:ligatures w14:val="none"/>
        </w:rPr>
        <w:br/>
        <w:t>E. Increase fructose intake</w:t>
      </w:r>
    </w:p>
    <w:p w14:paraId="5697098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2817BBB">
          <v:rect id="Rectangle 571" o:spid="_x0000_s131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B55AF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81.</w:t>
      </w:r>
    </w:p>
    <w:p w14:paraId="213011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developmental regression, coarse facies, hepatosplenomegaly, skeletal abnormalities, and hearing impairment. Which treatment can slow progression by replacing the deficient lysosomal enzyme?</w:t>
      </w:r>
    </w:p>
    <w:p w14:paraId="4C1B1A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Idursulfase</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Uridine</w:t>
      </w:r>
      <w:r w:rsidRPr="00974444">
        <w:rPr>
          <w:rFonts w:ascii="Times New Roman" w:eastAsia="Times New Roman" w:hAnsi="Times New Roman" w:cs="Times New Roman"/>
          <w:kern w:val="0"/>
          <w14:ligatures w14:val="none"/>
        </w:rPr>
        <w:br/>
        <w:t>D. Mannose</w:t>
      </w:r>
      <w:r w:rsidRPr="00974444">
        <w:rPr>
          <w:rFonts w:ascii="Times New Roman" w:eastAsia="Times New Roman" w:hAnsi="Times New Roman" w:cs="Times New Roman"/>
          <w:kern w:val="0"/>
          <w14:ligatures w14:val="none"/>
        </w:rPr>
        <w:br/>
        <w:t>E. Allopurinol</w:t>
      </w:r>
    </w:p>
    <w:p w14:paraId="46E243D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5461A4B">
          <v:rect id="Rectangle 569" o:spid="_x0000_s131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15141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82.</w:t>
      </w:r>
    </w:p>
    <w:p w14:paraId="554621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has recurrent episodes of hypoglycemia during prolonged fasting or influenza infection. Laboratory testing shows low glucose, minimal ketones, and increased C8 acylcarnitine.</w:t>
      </w:r>
    </w:p>
    <w:p w14:paraId="7E8E36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is the fundamental metabolic consequence?</w:t>
      </w:r>
    </w:p>
    <w:p w14:paraId="30D1ED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Failure to synthesize glycogen</w:t>
      </w:r>
      <w:r w:rsidRPr="00974444">
        <w:rPr>
          <w:rFonts w:ascii="Times New Roman" w:eastAsia="Times New Roman" w:hAnsi="Times New Roman" w:cs="Times New Roman"/>
          <w:kern w:val="0"/>
          <w14:ligatures w14:val="none"/>
        </w:rPr>
        <w:br/>
        <w:t>B. Failure to generate acetyl-CoA from medium-chain fatty acids</w:t>
      </w:r>
      <w:r w:rsidRPr="00974444">
        <w:rPr>
          <w:rFonts w:ascii="Times New Roman" w:eastAsia="Times New Roman" w:hAnsi="Times New Roman" w:cs="Times New Roman"/>
          <w:kern w:val="0"/>
          <w14:ligatures w14:val="none"/>
        </w:rPr>
        <w:br/>
        <w:t>C. Failure to degrade branched-chain amino acids</w:t>
      </w:r>
      <w:r w:rsidRPr="00974444">
        <w:rPr>
          <w:rFonts w:ascii="Times New Roman" w:eastAsia="Times New Roman" w:hAnsi="Times New Roman" w:cs="Times New Roman"/>
          <w:kern w:val="0"/>
          <w14:ligatures w14:val="none"/>
        </w:rPr>
        <w:br/>
        <w:t>D. Failure to convert fructose to fructose-1-phosphate</w:t>
      </w:r>
      <w:r w:rsidRPr="00974444">
        <w:rPr>
          <w:rFonts w:ascii="Times New Roman" w:eastAsia="Times New Roman" w:hAnsi="Times New Roman" w:cs="Times New Roman"/>
          <w:kern w:val="0"/>
          <w14:ligatures w14:val="none"/>
        </w:rPr>
        <w:br/>
        <w:t>E. Failure to synthesize purines</w:t>
      </w:r>
    </w:p>
    <w:p w14:paraId="0088277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8C4E762">
          <v:rect id="Rectangle 567" o:spid="_x0000_s131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25DD6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83.</w:t>
      </w:r>
    </w:p>
    <w:p w14:paraId="64F896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30-year-old man has a family history of sudden death and has a slowly growing neck mass. Imaging shows a hypervascular carotid-space tumor that splays the internal and external carotid arteries.</w:t>
      </w:r>
    </w:p>
    <w:p w14:paraId="2FABDB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class of gene is most likely mutated in a hereditary form?</w:t>
      </w:r>
    </w:p>
    <w:p w14:paraId="6F0B24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SDH complex gene</w:t>
      </w:r>
      <w:r w:rsidRPr="00974444">
        <w:rPr>
          <w:rFonts w:ascii="Times New Roman" w:eastAsia="Times New Roman" w:hAnsi="Times New Roman" w:cs="Times New Roman"/>
          <w:kern w:val="0"/>
          <w14:ligatures w14:val="none"/>
        </w:rPr>
        <w:br/>
        <w:t>B. APC</w:t>
      </w:r>
      <w:r w:rsidRPr="00974444">
        <w:rPr>
          <w:rFonts w:ascii="Times New Roman" w:eastAsia="Times New Roman" w:hAnsi="Times New Roman" w:cs="Times New Roman"/>
          <w:kern w:val="0"/>
          <w14:ligatures w14:val="none"/>
        </w:rPr>
        <w:br/>
        <w:t>C. BRCA1</w:t>
      </w:r>
      <w:r w:rsidRPr="00974444">
        <w:rPr>
          <w:rFonts w:ascii="Times New Roman" w:eastAsia="Times New Roman" w:hAnsi="Times New Roman" w:cs="Times New Roman"/>
          <w:kern w:val="0"/>
          <w14:ligatures w14:val="none"/>
        </w:rPr>
        <w:br/>
        <w:t>D. RET only</w:t>
      </w:r>
      <w:r w:rsidRPr="00974444">
        <w:rPr>
          <w:rFonts w:ascii="Times New Roman" w:eastAsia="Times New Roman" w:hAnsi="Times New Roman" w:cs="Times New Roman"/>
          <w:kern w:val="0"/>
          <w14:ligatures w14:val="none"/>
        </w:rPr>
        <w:br/>
        <w:t>E. NF1 only</w:t>
      </w:r>
    </w:p>
    <w:p w14:paraId="1985FDA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3119ED6">
          <v:rect id="Rectangle 565" o:spid="_x0000_s130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461C8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84.</w:t>
      </w:r>
    </w:p>
    <w:p w14:paraId="765819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persistent hypoglycemia, lactic acidosis, failure to thrive, developmental delay, and neurologic abnormalities. The clinician suspects a disorder in which cytosolic phosphoenolpyruvate production is impaired.</w:t>
      </w:r>
    </w:p>
    <w:p w14:paraId="2CDDC1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gene is most directly associated with this defect?</w:t>
      </w:r>
    </w:p>
    <w:p w14:paraId="525F2D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PCK1</w:t>
      </w:r>
      <w:r w:rsidRPr="00974444">
        <w:rPr>
          <w:rFonts w:ascii="Times New Roman" w:eastAsia="Times New Roman" w:hAnsi="Times New Roman" w:cs="Times New Roman"/>
          <w:kern w:val="0"/>
          <w14:ligatures w14:val="none"/>
        </w:rPr>
        <w:br/>
        <w:t>B. PC</w:t>
      </w:r>
      <w:r w:rsidRPr="00974444">
        <w:rPr>
          <w:rFonts w:ascii="Times New Roman" w:eastAsia="Times New Roman" w:hAnsi="Times New Roman" w:cs="Times New Roman"/>
          <w:kern w:val="0"/>
          <w14:ligatures w14:val="none"/>
        </w:rPr>
        <w:br/>
        <w:t>C. PDHA1</w:t>
      </w:r>
      <w:r w:rsidRPr="00974444">
        <w:rPr>
          <w:rFonts w:ascii="Times New Roman" w:eastAsia="Times New Roman" w:hAnsi="Times New Roman" w:cs="Times New Roman"/>
          <w:kern w:val="0"/>
          <w14:ligatures w14:val="none"/>
        </w:rPr>
        <w:br/>
        <w:t>D. PYGM</w:t>
      </w:r>
      <w:r w:rsidRPr="00974444">
        <w:rPr>
          <w:rFonts w:ascii="Times New Roman" w:eastAsia="Times New Roman" w:hAnsi="Times New Roman" w:cs="Times New Roman"/>
          <w:kern w:val="0"/>
          <w14:ligatures w14:val="none"/>
        </w:rPr>
        <w:br/>
        <w:t>E. G6PC</w:t>
      </w:r>
    </w:p>
    <w:p w14:paraId="285EBBC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E89DD3E">
          <v:rect id="Rectangle 563" o:spid="_x0000_s130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55609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85.</w:t>
      </w:r>
    </w:p>
    <w:p w14:paraId="60C1B3E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35-year-old man has chronic back pain and darkened pigmentation of the sclerae and ear cartilage. His urine turns dark after standing.</w:t>
      </w:r>
    </w:p>
    <w:p w14:paraId="022000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metabolite is accumulating?</w:t>
      </w:r>
    </w:p>
    <w:p w14:paraId="20C709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Homogentisic acid</w:t>
      </w:r>
      <w:r w:rsidRPr="00974444">
        <w:rPr>
          <w:rFonts w:ascii="Times New Roman" w:eastAsia="Times New Roman" w:hAnsi="Times New Roman" w:cs="Times New Roman"/>
          <w:kern w:val="0"/>
          <w14:ligatures w14:val="none"/>
        </w:rPr>
        <w:br/>
        <w:t>B. Methylmalonic acid</w:t>
      </w:r>
      <w:r w:rsidRPr="00974444">
        <w:rPr>
          <w:rFonts w:ascii="Times New Roman" w:eastAsia="Times New Roman" w:hAnsi="Times New Roman" w:cs="Times New Roman"/>
          <w:kern w:val="0"/>
          <w14:ligatures w14:val="none"/>
        </w:rPr>
        <w:br/>
        <w:t>C. Succinylacetone</w:t>
      </w:r>
      <w:r w:rsidRPr="00974444">
        <w:rPr>
          <w:rFonts w:ascii="Times New Roman" w:eastAsia="Times New Roman" w:hAnsi="Times New Roman" w:cs="Times New Roman"/>
          <w:kern w:val="0"/>
          <w14:ligatures w14:val="none"/>
        </w:rPr>
        <w:br/>
        <w:t>D. Phenylpyruvate</w:t>
      </w:r>
      <w:r w:rsidRPr="00974444">
        <w:rPr>
          <w:rFonts w:ascii="Times New Roman" w:eastAsia="Times New Roman" w:hAnsi="Times New Roman" w:cs="Times New Roman"/>
          <w:kern w:val="0"/>
          <w14:ligatures w14:val="none"/>
        </w:rPr>
        <w:br/>
        <w:t>E. Orotic acid</w:t>
      </w:r>
    </w:p>
    <w:p w14:paraId="0ED38B9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48709BD">
          <v:rect id="Rectangle 561" o:spid="_x0000_s130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49F9B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86.</w:t>
      </w:r>
    </w:p>
    <w:p w14:paraId="5A301B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newborn develops cataracts but has otherwise normal growth, liver function, and development. Galactose levels are elevated, but galactose-1-phosphate is not markedly increased.</w:t>
      </w:r>
    </w:p>
    <w:p w14:paraId="0290F2D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0DBFC3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Galactokinase</w:t>
      </w:r>
      <w:r w:rsidRPr="00974444">
        <w:rPr>
          <w:rFonts w:ascii="Times New Roman" w:eastAsia="Times New Roman" w:hAnsi="Times New Roman" w:cs="Times New Roman"/>
          <w:kern w:val="0"/>
          <w14:ligatures w14:val="none"/>
        </w:rPr>
        <w:br/>
        <w:t>B. GALT</w:t>
      </w:r>
      <w:r w:rsidRPr="00974444">
        <w:rPr>
          <w:rFonts w:ascii="Times New Roman" w:eastAsia="Times New Roman" w:hAnsi="Times New Roman" w:cs="Times New Roman"/>
          <w:kern w:val="0"/>
          <w14:ligatures w14:val="none"/>
        </w:rPr>
        <w:br/>
        <w:t>C. Aldolase B</w:t>
      </w:r>
      <w:r w:rsidRPr="00974444">
        <w:rPr>
          <w:rFonts w:ascii="Times New Roman" w:eastAsia="Times New Roman" w:hAnsi="Times New Roman" w:cs="Times New Roman"/>
          <w:kern w:val="0"/>
          <w14:ligatures w14:val="none"/>
        </w:rPr>
        <w:br/>
        <w:t>D. UDP-galactose epimerase</w:t>
      </w:r>
      <w:r w:rsidRPr="00974444">
        <w:rPr>
          <w:rFonts w:ascii="Times New Roman" w:eastAsia="Times New Roman" w:hAnsi="Times New Roman" w:cs="Times New Roman"/>
          <w:kern w:val="0"/>
          <w14:ligatures w14:val="none"/>
        </w:rPr>
        <w:br/>
        <w:t>E. Hexokinase</w:t>
      </w:r>
    </w:p>
    <w:p w14:paraId="10B3004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88A49FC">
          <v:rect id="Rectangle 559" o:spid="_x0000_s130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E1E05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87.</w:t>
      </w:r>
    </w:p>
    <w:p w14:paraId="20B851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exercise intolerance and painful muscle cramps. After strenuous activity, CK and serum myoglobin rise substantially. He reports that after brief rest he can continue exercising more effectively.</w:t>
      </w:r>
    </w:p>
    <w:p w14:paraId="5A1AAA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biochemical phenomenon explains his improvement?</w:t>
      </w:r>
    </w:p>
    <w:p w14:paraId="4C1A79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Increased fatty-acid synthesis</w:t>
      </w:r>
      <w:r w:rsidRPr="00974444">
        <w:rPr>
          <w:rFonts w:ascii="Times New Roman" w:eastAsia="Times New Roman" w:hAnsi="Times New Roman" w:cs="Times New Roman"/>
          <w:kern w:val="0"/>
          <w14:ligatures w14:val="none"/>
        </w:rPr>
        <w:br/>
        <w:t>B. Increased use of circulating glucose and alternative oxidative fuels</w:t>
      </w:r>
      <w:r w:rsidRPr="00974444">
        <w:rPr>
          <w:rFonts w:ascii="Times New Roman" w:eastAsia="Times New Roman" w:hAnsi="Times New Roman" w:cs="Times New Roman"/>
          <w:kern w:val="0"/>
          <w14:ligatures w14:val="none"/>
        </w:rPr>
        <w:br/>
        <w:t>C. Increased glycogen storage in skeletal muscle</w:t>
      </w:r>
      <w:r w:rsidRPr="00974444">
        <w:rPr>
          <w:rFonts w:ascii="Times New Roman" w:eastAsia="Times New Roman" w:hAnsi="Times New Roman" w:cs="Times New Roman"/>
          <w:kern w:val="0"/>
          <w14:ligatures w14:val="none"/>
        </w:rPr>
        <w:br/>
        <w:t>D. Increased hepatic glycogenolysis</w:t>
      </w:r>
      <w:r w:rsidRPr="00974444">
        <w:rPr>
          <w:rFonts w:ascii="Times New Roman" w:eastAsia="Times New Roman" w:hAnsi="Times New Roman" w:cs="Times New Roman"/>
          <w:kern w:val="0"/>
          <w14:ligatures w14:val="none"/>
        </w:rPr>
        <w:br/>
        <w:t>E. Increased ketone production from amino acids</w:t>
      </w:r>
    </w:p>
    <w:p w14:paraId="2EBC449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11EDD6E">
          <v:rect id="Rectangle 557" o:spid="_x0000_s130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7A0FA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88.</w:t>
      </w:r>
    </w:p>
    <w:p w14:paraId="45B3F4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child with a lysosomal storage disorder has progressive neurologic deterioration, peripheral neuropathy, and severe irritability. Microscopy reveals characteristic globoid cells.</w:t>
      </w:r>
    </w:p>
    <w:p w14:paraId="23BF4D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lipid is primarily accumulating?</w:t>
      </w:r>
    </w:p>
    <w:p w14:paraId="7D070C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Sphingomyelin</w:t>
      </w:r>
      <w:r w:rsidRPr="00974444">
        <w:rPr>
          <w:rFonts w:ascii="Times New Roman" w:eastAsia="Times New Roman" w:hAnsi="Times New Roman" w:cs="Times New Roman"/>
          <w:kern w:val="0"/>
          <w14:ligatures w14:val="none"/>
        </w:rPr>
        <w:br/>
        <w:t>B. Galactocerebroside</w:t>
      </w:r>
      <w:r w:rsidRPr="00974444">
        <w:rPr>
          <w:rFonts w:ascii="Times New Roman" w:eastAsia="Times New Roman" w:hAnsi="Times New Roman" w:cs="Times New Roman"/>
          <w:kern w:val="0"/>
          <w14:ligatures w14:val="none"/>
        </w:rPr>
        <w:br/>
        <w:t>C. GM2 ganglioside</w:t>
      </w:r>
      <w:r w:rsidRPr="00974444">
        <w:rPr>
          <w:rFonts w:ascii="Times New Roman" w:eastAsia="Times New Roman" w:hAnsi="Times New Roman" w:cs="Times New Roman"/>
          <w:kern w:val="0"/>
          <w14:ligatures w14:val="none"/>
        </w:rPr>
        <w:br/>
        <w:t>D. Globotriaosylceramide</w:t>
      </w:r>
      <w:r w:rsidRPr="00974444">
        <w:rPr>
          <w:rFonts w:ascii="Times New Roman" w:eastAsia="Times New Roman" w:hAnsi="Times New Roman" w:cs="Times New Roman"/>
          <w:kern w:val="0"/>
          <w14:ligatures w14:val="none"/>
        </w:rPr>
        <w:br/>
        <w:t>E. Heparan sulfate</w:t>
      </w:r>
    </w:p>
    <w:p w14:paraId="1273805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FBD99D0">
          <v:rect id="Rectangle 555" o:spid="_x0000_s130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40E866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89.</w:t>
      </w:r>
    </w:p>
    <w:p w14:paraId="6C471B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10-year-old girl has intellectual disability, hyperextensible joints, easy bruising, and mild scoliosis. She can place her palms flat on the floor with her knees extended. Her skin is unusually stretchy but she has not had vascular rupture.</w:t>
      </w:r>
    </w:p>
    <w:p w14:paraId="7EFA91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6DBD06B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Vascular EDS</w:t>
      </w:r>
      <w:r w:rsidRPr="00974444">
        <w:rPr>
          <w:rFonts w:ascii="Times New Roman" w:eastAsia="Times New Roman" w:hAnsi="Times New Roman" w:cs="Times New Roman"/>
          <w:kern w:val="0"/>
          <w14:ligatures w14:val="none"/>
        </w:rPr>
        <w:br/>
        <w:t>B. Classical EDS</w:t>
      </w:r>
      <w:r w:rsidRPr="00974444">
        <w:rPr>
          <w:rFonts w:ascii="Times New Roman" w:eastAsia="Times New Roman" w:hAnsi="Times New Roman" w:cs="Times New Roman"/>
          <w:kern w:val="0"/>
          <w14:ligatures w14:val="none"/>
        </w:rPr>
        <w:br/>
        <w:t>C. Marfan syndrome</w:t>
      </w:r>
      <w:r w:rsidRPr="00974444">
        <w:rPr>
          <w:rFonts w:ascii="Times New Roman" w:eastAsia="Times New Roman" w:hAnsi="Times New Roman" w:cs="Times New Roman"/>
          <w:kern w:val="0"/>
          <w14:ligatures w14:val="none"/>
        </w:rPr>
        <w:br/>
        <w:t>D. Osteogenesis imperfecta</w:t>
      </w:r>
      <w:r w:rsidRPr="00974444">
        <w:rPr>
          <w:rFonts w:ascii="Times New Roman" w:eastAsia="Times New Roman" w:hAnsi="Times New Roman" w:cs="Times New Roman"/>
          <w:kern w:val="0"/>
          <w14:ligatures w14:val="none"/>
        </w:rPr>
        <w:br/>
        <w:t>E. Loeys-Dietz syndrome</w:t>
      </w:r>
    </w:p>
    <w:p w14:paraId="07B8722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F978AFB">
          <v:rect id="Rectangle 553" o:spid="_x0000_s130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A0109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90.</w:t>
      </w:r>
    </w:p>
    <w:p w14:paraId="24D1B0B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severe developmental delay, hypotonia, characteristic facies, seizures, renal cysts, and stippled epiphyses. Which laboratory abnormality is most likely?</w:t>
      </w:r>
    </w:p>
    <w:p w14:paraId="1B746A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Decreased VLCFAs</w:t>
      </w:r>
      <w:r w:rsidRPr="00974444">
        <w:rPr>
          <w:rFonts w:ascii="Times New Roman" w:eastAsia="Times New Roman" w:hAnsi="Times New Roman" w:cs="Times New Roman"/>
          <w:kern w:val="0"/>
          <w14:ligatures w14:val="none"/>
        </w:rPr>
        <w:br/>
        <w:t>B. Increased VLCFAs</w:t>
      </w:r>
      <w:r w:rsidRPr="00974444">
        <w:rPr>
          <w:rFonts w:ascii="Times New Roman" w:eastAsia="Times New Roman" w:hAnsi="Times New Roman" w:cs="Times New Roman"/>
          <w:kern w:val="0"/>
          <w14:ligatures w14:val="none"/>
        </w:rPr>
        <w:br/>
        <w:t>C. Elevated uric acid only</w:t>
      </w:r>
      <w:r w:rsidRPr="00974444">
        <w:rPr>
          <w:rFonts w:ascii="Times New Roman" w:eastAsia="Times New Roman" w:hAnsi="Times New Roman" w:cs="Times New Roman"/>
          <w:kern w:val="0"/>
          <w14:ligatures w14:val="none"/>
        </w:rPr>
        <w:br/>
        <w:t>D. Elevated homocysteine only</w:t>
      </w:r>
      <w:r w:rsidRPr="00974444">
        <w:rPr>
          <w:rFonts w:ascii="Times New Roman" w:eastAsia="Times New Roman" w:hAnsi="Times New Roman" w:cs="Times New Roman"/>
          <w:kern w:val="0"/>
          <w14:ligatures w14:val="none"/>
        </w:rPr>
        <w:br/>
        <w:t>E. Elevated orotic acid only</w:t>
      </w:r>
    </w:p>
    <w:p w14:paraId="5C15DA0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9399DA6">
          <v:rect id="Rectangle 551" o:spid="_x0000_s130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D592B4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91.</w:t>
      </w:r>
    </w:p>
    <w:p w14:paraId="4A2AF1CD" w14:textId="77777777" w:rsidR="00F07F92" w:rsidRDefault="00F07F92" w:rsidP="00974444">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A 6-year-old boy with an inherited metabolic disorder has progressive developmental impairment. Plasma amino-acid testing shows marked phenylalanine elevation and decreased tyrosine.</w:t>
      </w:r>
    </w:p>
    <w:p w14:paraId="426B4DC3" w14:textId="18D8A47C"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299304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Phenylalanine hydroxylase</w:t>
      </w:r>
      <w:r w:rsidRPr="00974444">
        <w:rPr>
          <w:rFonts w:ascii="Times New Roman" w:eastAsia="Times New Roman" w:hAnsi="Times New Roman" w:cs="Times New Roman"/>
          <w:kern w:val="0"/>
          <w14:ligatures w14:val="none"/>
        </w:rPr>
        <w:br/>
        <w:t>B. Tyrosine aminotransferase</w:t>
      </w:r>
      <w:r w:rsidRPr="00974444">
        <w:rPr>
          <w:rFonts w:ascii="Times New Roman" w:eastAsia="Times New Roman" w:hAnsi="Times New Roman" w:cs="Times New Roman"/>
          <w:kern w:val="0"/>
          <w14:ligatures w14:val="none"/>
        </w:rPr>
        <w:br/>
        <w:t>C. Homogentisate oxidase</w:t>
      </w:r>
      <w:r w:rsidRPr="00974444">
        <w:rPr>
          <w:rFonts w:ascii="Times New Roman" w:eastAsia="Times New Roman" w:hAnsi="Times New Roman" w:cs="Times New Roman"/>
          <w:kern w:val="0"/>
          <w14:ligatures w14:val="none"/>
        </w:rPr>
        <w:br/>
        <w:t>D. Fumarylacetoacetate hydrolase</w:t>
      </w:r>
      <w:r w:rsidRPr="00974444">
        <w:rPr>
          <w:rFonts w:ascii="Times New Roman" w:eastAsia="Times New Roman" w:hAnsi="Times New Roman" w:cs="Times New Roman"/>
          <w:kern w:val="0"/>
          <w14:ligatures w14:val="none"/>
        </w:rPr>
        <w:br/>
        <w:t>E. Cystathionine beta-synthase</w:t>
      </w:r>
    </w:p>
    <w:p w14:paraId="080EB11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453D511">
          <v:rect id="Rectangle 549" o:spid="_x0000_s130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6ABFD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92.</w:t>
      </w:r>
    </w:p>
    <w:p w14:paraId="7F2E715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child has recurrent infections, diarrhea, poor growth, and neurologic dysfunction. A blood test shows very high dATP levels.</w:t>
      </w:r>
    </w:p>
    <w:p w14:paraId="33BE0A1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Why is dATP toxic in this disorder?</w:t>
      </w:r>
    </w:p>
    <w:p w14:paraId="1C96E4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It inhibits ribonucleotide reductase, impairing DNA synthesis</w:t>
      </w:r>
      <w:r w:rsidRPr="00974444">
        <w:rPr>
          <w:rFonts w:ascii="Times New Roman" w:eastAsia="Times New Roman" w:hAnsi="Times New Roman" w:cs="Times New Roman"/>
          <w:kern w:val="0"/>
          <w14:ligatures w14:val="none"/>
        </w:rPr>
        <w:br/>
        <w:t>B. It activates xanthine oxidase</w:t>
      </w:r>
      <w:r w:rsidRPr="00974444">
        <w:rPr>
          <w:rFonts w:ascii="Times New Roman" w:eastAsia="Times New Roman" w:hAnsi="Times New Roman" w:cs="Times New Roman"/>
          <w:kern w:val="0"/>
          <w14:ligatures w14:val="none"/>
        </w:rPr>
        <w:br/>
        <w:t>C. It directly destroys immunoglobulins</w:t>
      </w:r>
      <w:r w:rsidRPr="00974444">
        <w:rPr>
          <w:rFonts w:ascii="Times New Roman" w:eastAsia="Times New Roman" w:hAnsi="Times New Roman" w:cs="Times New Roman"/>
          <w:kern w:val="0"/>
          <w14:ligatures w14:val="none"/>
        </w:rPr>
        <w:br/>
        <w:t>D. It blocks glycolysis</w:t>
      </w:r>
      <w:r w:rsidRPr="00974444">
        <w:rPr>
          <w:rFonts w:ascii="Times New Roman" w:eastAsia="Times New Roman" w:hAnsi="Times New Roman" w:cs="Times New Roman"/>
          <w:kern w:val="0"/>
          <w14:ligatures w14:val="none"/>
        </w:rPr>
        <w:br/>
        <w:t>E. It inhibits mitochondrial complex IV</w:t>
      </w:r>
    </w:p>
    <w:p w14:paraId="63D0DC5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A7E945E">
          <v:rect id="Rectangle 547" o:spid="_x0000_s130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EA258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93.</w:t>
      </w:r>
    </w:p>
    <w:p w14:paraId="1526ADA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6-month-old infant has recurrent vomiting, hepatomegaly, hypotonia, and hypoglycemia after prolonged fasting. Blood ketones are low. Acylcarnitine profile shows increased long-chain species. The infant later develops cardiomyopathy.</w:t>
      </w:r>
    </w:p>
    <w:p w14:paraId="07E1B78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defect is most likely?</w:t>
      </w:r>
    </w:p>
    <w:p w14:paraId="794A0B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ACADM mutation</w:t>
      </w:r>
      <w:r w:rsidRPr="00974444">
        <w:rPr>
          <w:rFonts w:ascii="Times New Roman" w:eastAsia="Times New Roman" w:hAnsi="Times New Roman" w:cs="Times New Roman"/>
          <w:kern w:val="0"/>
          <w14:ligatures w14:val="none"/>
        </w:rPr>
        <w:br/>
        <w:t>B. ACADVL mutation</w:t>
      </w:r>
      <w:r w:rsidRPr="00974444">
        <w:rPr>
          <w:rFonts w:ascii="Times New Roman" w:eastAsia="Times New Roman" w:hAnsi="Times New Roman" w:cs="Times New Roman"/>
          <w:kern w:val="0"/>
          <w14:ligatures w14:val="none"/>
        </w:rPr>
        <w:br/>
        <w:t>C. GALT mutation</w:t>
      </w:r>
      <w:r w:rsidRPr="00974444">
        <w:rPr>
          <w:rFonts w:ascii="Times New Roman" w:eastAsia="Times New Roman" w:hAnsi="Times New Roman" w:cs="Times New Roman"/>
          <w:kern w:val="0"/>
          <w14:ligatures w14:val="none"/>
        </w:rPr>
        <w:br/>
        <w:t>D. G6PC mutation</w:t>
      </w:r>
      <w:r w:rsidRPr="00974444">
        <w:rPr>
          <w:rFonts w:ascii="Times New Roman" w:eastAsia="Times New Roman" w:hAnsi="Times New Roman" w:cs="Times New Roman"/>
          <w:kern w:val="0"/>
          <w14:ligatures w14:val="none"/>
        </w:rPr>
        <w:br/>
        <w:t>E. PYGM mutation</w:t>
      </w:r>
    </w:p>
    <w:p w14:paraId="28A7674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82DE4FB">
          <v:rect id="Rectangle 545" o:spid="_x0000_s129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9327A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94.</w:t>
      </w:r>
    </w:p>
    <w:p w14:paraId="6095E4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child has severe hypoglycemia, hepatomegaly, lactic acidosis, and hyperuricemia. The physician recommends continuous carbohydrate availability with uncooked cornstarch.</w:t>
      </w:r>
    </w:p>
    <w:p w14:paraId="716F91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therapeutic goal is primarily to:</w:t>
      </w:r>
    </w:p>
    <w:p w14:paraId="601DA1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Increase fatty-acid oxidation</w:t>
      </w:r>
      <w:r w:rsidRPr="00974444">
        <w:rPr>
          <w:rFonts w:ascii="Times New Roman" w:eastAsia="Times New Roman" w:hAnsi="Times New Roman" w:cs="Times New Roman"/>
          <w:kern w:val="0"/>
          <w14:ligatures w14:val="none"/>
        </w:rPr>
        <w:br/>
        <w:t>B. Prevent prolonged fasting and maintain blood glucose</w:t>
      </w:r>
      <w:r w:rsidRPr="00974444">
        <w:rPr>
          <w:rFonts w:ascii="Times New Roman" w:eastAsia="Times New Roman" w:hAnsi="Times New Roman" w:cs="Times New Roman"/>
          <w:kern w:val="0"/>
          <w14:ligatures w14:val="none"/>
        </w:rPr>
        <w:br/>
        <w:t>C. Increase lysosomal glycogen degradation</w:t>
      </w:r>
      <w:r w:rsidRPr="00974444">
        <w:rPr>
          <w:rFonts w:ascii="Times New Roman" w:eastAsia="Times New Roman" w:hAnsi="Times New Roman" w:cs="Times New Roman"/>
          <w:kern w:val="0"/>
          <w14:ligatures w14:val="none"/>
        </w:rPr>
        <w:br/>
        <w:t>D. Increase uric-acid excretion</w:t>
      </w:r>
      <w:r w:rsidRPr="00974444">
        <w:rPr>
          <w:rFonts w:ascii="Times New Roman" w:eastAsia="Times New Roman" w:hAnsi="Times New Roman" w:cs="Times New Roman"/>
          <w:kern w:val="0"/>
          <w14:ligatures w14:val="none"/>
        </w:rPr>
        <w:br/>
        <w:t>E. Prevent branched-chain amino-acid catabolism</w:t>
      </w:r>
    </w:p>
    <w:p w14:paraId="6BD33BC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820E585">
          <v:rect id="Rectangle 543" o:spid="_x0000_s129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1A868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95.</w:t>
      </w:r>
    </w:p>
    <w:p w14:paraId="54C68C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has progressive ptosis and ophthalmoplegia. He has no major neurologic deficits, but several relatives across consecutive generations are affected.</w:t>
      </w:r>
    </w:p>
    <w:p w14:paraId="601A16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best fits the diagnosis?</w:t>
      </w:r>
    </w:p>
    <w:p w14:paraId="63ED60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Maternal mitochondrial inheritance</w:t>
      </w:r>
      <w:r w:rsidRPr="00974444">
        <w:rPr>
          <w:rFonts w:ascii="Times New Roman" w:eastAsia="Times New Roman" w:hAnsi="Times New Roman" w:cs="Times New Roman"/>
          <w:kern w:val="0"/>
          <w14:ligatures w14:val="none"/>
        </w:rPr>
        <w:br/>
        <w:t>B. Autosomal dominant</w:t>
      </w:r>
      <w:r w:rsidRPr="00974444">
        <w:rPr>
          <w:rFonts w:ascii="Times New Roman" w:eastAsia="Times New Roman" w:hAnsi="Times New Roman" w:cs="Times New Roman"/>
          <w:kern w:val="0"/>
          <w14:ligatures w14:val="none"/>
        </w:rPr>
        <w:br/>
        <w:t>C. Autosomal recessive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X-linked recessive</w:t>
      </w:r>
      <w:r w:rsidRPr="00974444">
        <w:rPr>
          <w:rFonts w:ascii="Times New Roman" w:eastAsia="Times New Roman" w:hAnsi="Times New Roman" w:cs="Times New Roman"/>
          <w:kern w:val="0"/>
          <w14:ligatures w14:val="none"/>
        </w:rPr>
        <w:br/>
        <w:t>E. Genomic imprinting</w:t>
      </w:r>
    </w:p>
    <w:p w14:paraId="249B09E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EB1E90F">
          <v:rect id="Rectangle 541" o:spid="_x0000_s129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AD6C3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96.</w:t>
      </w:r>
    </w:p>
    <w:p w14:paraId="4C0D1EC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girl has short stature, pulmonic valve stenosis, hypertelorism, low-set ears, and a webbed neck. She has normal female karyotype testing.</w:t>
      </w:r>
    </w:p>
    <w:p w14:paraId="2E63934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pathway is most likely affected?</w:t>
      </w:r>
    </w:p>
    <w:p w14:paraId="3D1638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RAS/MAPK signaling</w:t>
      </w:r>
      <w:r w:rsidRPr="00974444">
        <w:rPr>
          <w:rFonts w:ascii="Times New Roman" w:eastAsia="Times New Roman" w:hAnsi="Times New Roman" w:cs="Times New Roman"/>
          <w:kern w:val="0"/>
          <w14:ligatures w14:val="none"/>
        </w:rPr>
        <w:br/>
        <w:t>B. Hedgehog signaling</w:t>
      </w:r>
      <w:r w:rsidRPr="00974444">
        <w:rPr>
          <w:rFonts w:ascii="Times New Roman" w:eastAsia="Times New Roman" w:hAnsi="Times New Roman" w:cs="Times New Roman"/>
          <w:kern w:val="0"/>
          <w14:ligatures w14:val="none"/>
        </w:rPr>
        <w:br/>
        <w:t>C. Wnt/beta-catenin signaling</w:t>
      </w:r>
      <w:r w:rsidRPr="00974444">
        <w:rPr>
          <w:rFonts w:ascii="Times New Roman" w:eastAsia="Times New Roman" w:hAnsi="Times New Roman" w:cs="Times New Roman"/>
          <w:kern w:val="0"/>
          <w14:ligatures w14:val="none"/>
        </w:rPr>
        <w:br/>
        <w:t>D. Notch signaling</w:t>
      </w:r>
      <w:r w:rsidRPr="00974444">
        <w:rPr>
          <w:rFonts w:ascii="Times New Roman" w:eastAsia="Times New Roman" w:hAnsi="Times New Roman" w:cs="Times New Roman"/>
          <w:kern w:val="0"/>
          <w14:ligatures w14:val="none"/>
        </w:rPr>
        <w:br/>
        <w:t>E. JAK/STAT signaling</w:t>
      </w:r>
    </w:p>
    <w:p w14:paraId="1875FC5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80A012C">
          <v:rect id="Rectangle 539" o:spid="_x0000_s129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15DDE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97.</w:t>
      </w:r>
    </w:p>
    <w:p w14:paraId="092094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girl has developmental delay, hepatomegaly, coarse facial features, joint stiffness, and high urinary glycosaminoglycans. Which finding would favor Hunter syndrome rather than Hurler syndrome?</w:t>
      </w:r>
    </w:p>
    <w:p w14:paraId="41FB2D6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recessive inheritance</w:t>
      </w:r>
      <w:r w:rsidRPr="00974444">
        <w:rPr>
          <w:rFonts w:ascii="Times New Roman" w:eastAsia="Times New Roman" w:hAnsi="Times New Roman" w:cs="Times New Roman"/>
          <w:kern w:val="0"/>
          <w14:ligatures w14:val="none"/>
        </w:rPr>
        <w:br/>
        <w:t>B. Corneal clouding</w:t>
      </w:r>
      <w:r w:rsidRPr="00974444">
        <w:rPr>
          <w:rFonts w:ascii="Times New Roman" w:eastAsia="Times New Roman" w:hAnsi="Times New Roman" w:cs="Times New Roman"/>
          <w:kern w:val="0"/>
          <w14:ligatures w14:val="none"/>
        </w:rPr>
        <w:br/>
        <w:t>C. X-linked inheritance</w:t>
      </w:r>
      <w:r w:rsidRPr="00974444">
        <w:rPr>
          <w:rFonts w:ascii="Times New Roman" w:eastAsia="Times New Roman" w:hAnsi="Times New Roman" w:cs="Times New Roman"/>
          <w:kern w:val="0"/>
          <w14:ligatures w14:val="none"/>
        </w:rPr>
        <w:br/>
        <w:t>D. Deficiency of alpha-L-iduronidase</w:t>
      </w:r>
      <w:r w:rsidRPr="00974444">
        <w:rPr>
          <w:rFonts w:ascii="Times New Roman" w:eastAsia="Times New Roman" w:hAnsi="Times New Roman" w:cs="Times New Roman"/>
          <w:kern w:val="0"/>
          <w14:ligatures w14:val="none"/>
        </w:rPr>
        <w:br/>
        <w:t>E. Severe female-to-female transmission</w:t>
      </w:r>
    </w:p>
    <w:p w14:paraId="5C090B2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692893A">
          <v:rect id="Rectangle 537" o:spid="_x0000_s129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1FE24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98.</w:t>
      </w:r>
    </w:p>
    <w:p w14:paraId="6DCA04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with developmental delay has severe behavioral disturbances, sleep problems, and progressive loss of speech. Urine testing shows increased heparan sulfate.</w:t>
      </w:r>
    </w:p>
    <w:p w14:paraId="7A0C6A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mechanism best explains the disease?</w:t>
      </w:r>
    </w:p>
    <w:p w14:paraId="497009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Failure to degrade heparan sulfate within lysosomes</w:t>
      </w:r>
      <w:r w:rsidRPr="00974444">
        <w:rPr>
          <w:rFonts w:ascii="Times New Roman" w:eastAsia="Times New Roman" w:hAnsi="Times New Roman" w:cs="Times New Roman"/>
          <w:kern w:val="0"/>
          <w14:ligatures w14:val="none"/>
        </w:rPr>
        <w:br/>
        <w:t>B. Failure to degrade sphingomyelin within lysosomes</w:t>
      </w:r>
      <w:r w:rsidRPr="00974444">
        <w:rPr>
          <w:rFonts w:ascii="Times New Roman" w:eastAsia="Times New Roman" w:hAnsi="Times New Roman" w:cs="Times New Roman"/>
          <w:kern w:val="0"/>
          <w14:ligatures w14:val="none"/>
        </w:rPr>
        <w:br/>
        <w:t>C. Failure of peroxisomal beta-oxidation</w:t>
      </w:r>
      <w:r w:rsidRPr="00974444">
        <w:rPr>
          <w:rFonts w:ascii="Times New Roman" w:eastAsia="Times New Roman" w:hAnsi="Times New Roman" w:cs="Times New Roman"/>
          <w:kern w:val="0"/>
          <w14:ligatures w14:val="none"/>
        </w:rPr>
        <w:br/>
        <w:t>D. Failure to recycle purines</w:t>
      </w:r>
      <w:r w:rsidRPr="00974444">
        <w:rPr>
          <w:rFonts w:ascii="Times New Roman" w:eastAsia="Times New Roman" w:hAnsi="Times New Roman" w:cs="Times New Roman"/>
          <w:kern w:val="0"/>
          <w14:ligatures w14:val="none"/>
        </w:rPr>
        <w:br/>
        <w:t>E. Failure to synthesize collagen</w:t>
      </w:r>
    </w:p>
    <w:p w14:paraId="6A1A0B0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B0113BD">
          <v:rect id="Rectangle 535" o:spid="_x0000_s129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425EA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99.</w:t>
      </w:r>
    </w:p>
    <w:p w14:paraId="3DA409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5-year-old girl has macrocephaly, developmental delay, dystonia, and episodes of acute neurologic deterioration. She has a characteristic “bat-wing” appearance of the sylvian fissures on MRI.</w:t>
      </w:r>
    </w:p>
    <w:p w14:paraId="59078B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finding is most likely on urine organic-acid analysis?</w:t>
      </w:r>
    </w:p>
    <w:p w14:paraId="1176E4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Succinylacetone</w:t>
      </w:r>
      <w:r w:rsidRPr="00974444">
        <w:rPr>
          <w:rFonts w:ascii="Times New Roman" w:eastAsia="Times New Roman" w:hAnsi="Times New Roman" w:cs="Times New Roman"/>
          <w:kern w:val="0"/>
          <w14:ligatures w14:val="none"/>
        </w:rPr>
        <w:br/>
        <w:t>B. Phenylpyruvate</w:t>
      </w:r>
      <w:r w:rsidRPr="00974444">
        <w:rPr>
          <w:rFonts w:ascii="Times New Roman" w:eastAsia="Times New Roman" w:hAnsi="Times New Roman" w:cs="Times New Roman"/>
          <w:kern w:val="0"/>
          <w14:ligatures w14:val="none"/>
        </w:rPr>
        <w:br/>
        <w:t>C. 3-hydroxyglutaric acid</w:t>
      </w:r>
      <w:r w:rsidRPr="00974444">
        <w:rPr>
          <w:rFonts w:ascii="Times New Roman" w:eastAsia="Times New Roman" w:hAnsi="Times New Roman" w:cs="Times New Roman"/>
          <w:kern w:val="0"/>
          <w14:ligatures w14:val="none"/>
        </w:rPr>
        <w:br/>
        <w:t>D. Orotic acid</w:t>
      </w:r>
      <w:r w:rsidRPr="00974444">
        <w:rPr>
          <w:rFonts w:ascii="Times New Roman" w:eastAsia="Times New Roman" w:hAnsi="Times New Roman" w:cs="Times New Roman"/>
          <w:kern w:val="0"/>
          <w14:ligatures w14:val="none"/>
        </w:rPr>
        <w:br/>
        <w:t>E. Homogentisic acid</w:t>
      </w:r>
    </w:p>
    <w:p w14:paraId="19290E2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AA73146">
          <v:rect id="Rectangle 533" o:spid="_x0000_s129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71151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100.</w:t>
      </w:r>
    </w:p>
    <w:p w14:paraId="4E67D9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presents with failure to thrive, vomiting, hepatomegaly, and severe hypoglycemia. He develops hyperuricemia and lactic acidosis. A liver biopsy shows glycogen accumulation.</w:t>
      </w:r>
    </w:p>
    <w:p w14:paraId="010ED82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normally located in the endoplasmic reticulum and releases free glucose?</w:t>
      </w:r>
    </w:p>
    <w:p w14:paraId="3186A7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Glucose-6-phosphatase</w:t>
      </w:r>
      <w:r w:rsidRPr="00974444">
        <w:rPr>
          <w:rFonts w:ascii="Times New Roman" w:eastAsia="Times New Roman" w:hAnsi="Times New Roman" w:cs="Times New Roman"/>
          <w:kern w:val="0"/>
          <w14:ligatures w14:val="none"/>
        </w:rPr>
        <w:br/>
        <w:t>B. Glycogen synthase</w:t>
      </w:r>
      <w:r w:rsidRPr="00974444">
        <w:rPr>
          <w:rFonts w:ascii="Times New Roman" w:eastAsia="Times New Roman" w:hAnsi="Times New Roman" w:cs="Times New Roman"/>
          <w:kern w:val="0"/>
          <w14:ligatures w14:val="none"/>
        </w:rPr>
        <w:br/>
        <w:t>C. Branching enzyme</w:t>
      </w:r>
      <w:r w:rsidRPr="00974444">
        <w:rPr>
          <w:rFonts w:ascii="Times New Roman" w:eastAsia="Times New Roman" w:hAnsi="Times New Roman" w:cs="Times New Roman"/>
          <w:kern w:val="0"/>
          <w14:ligatures w14:val="none"/>
        </w:rPr>
        <w:br/>
        <w:t>D. Debranching enzyme</w:t>
      </w:r>
      <w:r w:rsidRPr="00974444">
        <w:rPr>
          <w:rFonts w:ascii="Times New Roman" w:eastAsia="Times New Roman" w:hAnsi="Times New Roman" w:cs="Times New Roman"/>
          <w:kern w:val="0"/>
          <w14:ligatures w14:val="none"/>
        </w:rPr>
        <w:br/>
        <w:t>E. Glycogen phosphorylase</w:t>
      </w:r>
    </w:p>
    <w:p w14:paraId="15C5A25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AA55605">
          <v:rect id="Rectangle 531" o:spid="_x0000_s129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9F16EF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101.</w:t>
      </w:r>
    </w:p>
    <w:p w14:paraId="1E3A87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develops severe metabolic acidosis and neurologic dysfunction. Laboratory testing shows elevated lactate and pyruvate, with impaired conversion of pyruvate to acetyl-CoA.</w:t>
      </w:r>
    </w:p>
    <w:p w14:paraId="466F2C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cofactor is required by the affected enzyme complex?</w:t>
      </w:r>
    </w:p>
    <w:p w14:paraId="321C425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Vitamin C</w:t>
      </w:r>
      <w:r w:rsidRPr="00974444">
        <w:rPr>
          <w:rFonts w:ascii="Times New Roman" w:eastAsia="Times New Roman" w:hAnsi="Times New Roman" w:cs="Times New Roman"/>
          <w:kern w:val="0"/>
          <w14:ligatures w14:val="none"/>
        </w:rPr>
        <w:br/>
        <w:t>B. Thiamine pyrophosphate</w:t>
      </w:r>
      <w:r w:rsidRPr="00974444">
        <w:rPr>
          <w:rFonts w:ascii="Times New Roman" w:eastAsia="Times New Roman" w:hAnsi="Times New Roman" w:cs="Times New Roman"/>
          <w:kern w:val="0"/>
          <w14:ligatures w14:val="none"/>
        </w:rPr>
        <w:br/>
        <w:t>C. Biotin only</w:t>
      </w:r>
      <w:r w:rsidRPr="00974444">
        <w:rPr>
          <w:rFonts w:ascii="Times New Roman" w:eastAsia="Times New Roman" w:hAnsi="Times New Roman" w:cs="Times New Roman"/>
          <w:kern w:val="0"/>
          <w14:ligatures w14:val="none"/>
        </w:rPr>
        <w:br/>
        <w:t>D. Vitamin K</w:t>
      </w:r>
      <w:r w:rsidRPr="00974444">
        <w:rPr>
          <w:rFonts w:ascii="Times New Roman" w:eastAsia="Times New Roman" w:hAnsi="Times New Roman" w:cs="Times New Roman"/>
          <w:kern w:val="0"/>
          <w14:ligatures w14:val="none"/>
        </w:rPr>
        <w:br/>
        <w:t>E. Cobalamin</w:t>
      </w:r>
    </w:p>
    <w:p w14:paraId="012ACCB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1E1345E">
          <v:rect id="Rectangle 529" o:spid="_x0000_s129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1FB73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102.</w:t>
      </w:r>
    </w:p>
    <w:p w14:paraId="067D52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6-year-old child has recurrent abdominal pain and vomiting after ingestion of fructose-containing foods. A sibling has similar symptoms. A physician wants to distinguish true hereditary fructose intolerance from isolated fructose malabsorption.</w:t>
      </w:r>
    </w:p>
    <w:p w14:paraId="10CA01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finding favors hereditary fructose intolerance?</w:t>
      </w:r>
    </w:p>
    <w:p w14:paraId="30B0FC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Fructose in the urine</w:t>
      </w:r>
      <w:r w:rsidRPr="00974444">
        <w:rPr>
          <w:rFonts w:ascii="Times New Roman" w:eastAsia="Times New Roman" w:hAnsi="Times New Roman" w:cs="Times New Roman"/>
          <w:kern w:val="0"/>
          <w14:ligatures w14:val="none"/>
        </w:rPr>
        <w:br/>
        <w:t>B. Fructose in the stool with hydrogen-positive breath test</w:t>
      </w:r>
      <w:r w:rsidRPr="00974444">
        <w:rPr>
          <w:rFonts w:ascii="Times New Roman" w:eastAsia="Times New Roman" w:hAnsi="Times New Roman" w:cs="Times New Roman"/>
          <w:kern w:val="0"/>
          <w14:ligatures w14:val="none"/>
        </w:rPr>
        <w:br/>
        <w:t>C. Symptoms only after large amounts of isolated fructose</w:t>
      </w:r>
      <w:r w:rsidRPr="00974444">
        <w:rPr>
          <w:rFonts w:ascii="Times New Roman" w:eastAsia="Times New Roman" w:hAnsi="Times New Roman" w:cs="Times New Roman"/>
          <w:kern w:val="0"/>
          <w14:ligatures w14:val="none"/>
        </w:rPr>
        <w:br/>
        <w:t>D. Absence of hypoglycemia</w:t>
      </w:r>
      <w:r w:rsidRPr="00974444">
        <w:rPr>
          <w:rFonts w:ascii="Times New Roman" w:eastAsia="Times New Roman" w:hAnsi="Times New Roman" w:cs="Times New Roman"/>
          <w:kern w:val="0"/>
          <w14:ligatures w14:val="none"/>
        </w:rPr>
        <w:br/>
        <w:t>E. Normal liver enzymes during symptoms</w:t>
      </w:r>
    </w:p>
    <w:p w14:paraId="10C7791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C5171B1">
          <v:rect id="Rectangle 527" o:spid="_x0000_s129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F7CE4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103.</w:t>
      </w:r>
    </w:p>
    <w:p w14:paraId="055A0C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infant has recurrent infections, chronic diarrhea, developmental delay, abnormal liver function tests, and a distinctive facial appearance. Serum transferrin analysis demonstrates a type I pattern.</w:t>
      </w:r>
    </w:p>
    <w:p w14:paraId="6AA566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deficiency of which enzyme would most strongly support the diagnosis?</w:t>
      </w:r>
    </w:p>
    <w:p w14:paraId="665156F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PMM2</w:t>
      </w:r>
      <w:r w:rsidRPr="00974444">
        <w:rPr>
          <w:rFonts w:ascii="Times New Roman" w:eastAsia="Times New Roman" w:hAnsi="Times New Roman" w:cs="Times New Roman"/>
          <w:kern w:val="0"/>
          <w14:ligatures w14:val="none"/>
        </w:rPr>
        <w:br/>
        <w:t>B. G6PC</w:t>
      </w:r>
      <w:r w:rsidRPr="00974444">
        <w:rPr>
          <w:rFonts w:ascii="Times New Roman" w:eastAsia="Times New Roman" w:hAnsi="Times New Roman" w:cs="Times New Roman"/>
          <w:kern w:val="0"/>
          <w14:ligatures w14:val="none"/>
        </w:rPr>
        <w:br/>
        <w:t>C. GALC</w:t>
      </w:r>
      <w:r w:rsidRPr="00974444">
        <w:rPr>
          <w:rFonts w:ascii="Times New Roman" w:eastAsia="Times New Roman" w:hAnsi="Times New Roman" w:cs="Times New Roman"/>
          <w:kern w:val="0"/>
          <w14:ligatures w14:val="none"/>
        </w:rPr>
        <w:br/>
        <w:t>D. NPC1</w:t>
      </w:r>
      <w:r w:rsidRPr="00974444">
        <w:rPr>
          <w:rFonts w:ascii="Times New Roman" w:eastAsia="Times New Roman" w:hAnsi="Times New Roman" w:cs="Times New Roman"/>
          <w:kern w:val="0"/>
          <w14:ligatures w14:val="none"/>
        </w:rPr>
        <w:br/>
        <w:t>E. ABCD1</w:t>
      </w:r>
    </w:p>
    <w:p w14:paraId="5981D27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42972AA">
          <v:rect id="Rectangle 525" o:spid="_x0000_s128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472FFE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104.</w:t>
      </w:r>
    </w:p>
    <w:p w14:paraId="2AD147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50-year-old man has long-standing burning pain in his extremities and reduced kidney function. His daughter has similar symptoms. He also has angiokeratomas.</w:t>
      </w:r>
    </w:p>
    <w:p w14:paraId="39A60F8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is most characteristic?</w:t>
      </w:r>
    </w:p>
    <w:p w14:paraId="32AF76C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X-linked</w:t>
      </w:r>
      <w:r w:rsidRPr="00974444">
        <w:rPr>
          <w:rFonts w:ascii="Times New Roman" w:eastAsia="Times New Roman" w:hAnsi="Times New Roman" w:cs="Times New Roman"/>
          <w:kern w:val="0"/>
          <w14:ligatures w14:val="none"/>
        </w:rPr>
        <w:br/>
        <w:t>B. Y-linked</w:t>
      </w:r>
      <w:r w:rsidRPr="00974444">
        <w:rPr>
          <w:rFonts w:ascii="Times New Roman" w:eastAsia="Times New Roman" w:hAnsi="Times New Roman" w:cs="Times New Roman"/>
          <w:kern w:val="0"/>
          <w14:ligatures w14:val="none"/>
        </w:rPr>
        <w:br/>
        <w:t>C. Autosomal recessive</w:t>
      </w:r>
      <w:r w:rsidRPr="00974444">
        <w:rPr>
          <w:rFonts w:ascii="Times New Roman" w:eastAsia="Times New Roman" w:hAnsi="Times New Roman" w:cs="Times New Roman"/>
          <w:kern w:val="0"/>
          <w14:ligatures w14:val="none"/>
        </w:rPr>
        <w:br/>
        <w:t>D. Mitochondrial</w:t>
      </w:r>
      <w:r w:rsidRPr="00974444">
        <w:rPr>
          <w:rFonts w:ascii="Times New Roman" w:eastAsia="Times New Roman" w:hAnsi="Times New Roman" w:cs="Times New Roman"/>
          <w:kern w:val="0"/>
          <w14:ligatures w14:val="none"/>
        </w:rPr>
        <w:br/>
        <w:t>E. Autosomal dominant</w:t>
      </w:r>
    </w:p>
    <w:p w14:paraId="106B9E7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630FF1F">
          <v:rect id="Rectangle 523" o:spid="_x0000_s128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BABC2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105.</w:t>
      </w:r>
    </w:p>
    <w:p w14:paraId="575B396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develops severe developmental delay, exaggerated startle, and peripheral neuropathy. MRI shows diffuse white-matter disease.</w:t>
      </w:r>
    </w:p>
    <w:p w14:paraId="61B730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enzyme deficiency causes this disorder?</w:t>
      </w:r>
    </w:p>
    <w:p w14:paraId="4BCEEAF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Alpha-galactosidase A</w:t>
      </w:r>
      <w:r w:rsidRPr="00974444">
        <w:rPr>
          <w:rFonts w:ascii="Times New Roman" w:eastAsia="Times New Roman" w:hAnsi="Times New Roman" w:cs="Times New Roman"/>
          <w:kern w:val="0"/>
          <w14:ligatures w14:val="none"/>
        </w:rPr>
        <w:br/>
        <w:t>B. Beta-galactocerebrosidase</w:t>
      </w:r>
      <w:r w:rsidRPr="00974444">
        <w:rPr>
          <w:rFonts w:ascii="Times New Roman" w:eastAsia="Times New Roman" w:hAnsi="Times New Roman" w:cs="Times New Roman"/>
          <w:kern w:val="0"/>
          <w14:ligatures w14:val="none"/>
        </w:rPr>
        <w:br/>
        <w:t>C. Acid sphingomyelinase</w:t>
      </w:r>
      <w:r w:rsidRPr="00974444">
        <w:rPr>
          <w:rFonts w:ascii="Times New Roman" w:eastAsia="Times New Roman" w:hAnsi="Times New Roman" w:cs="Times New Roman"/>
          <w:kern w:val="0"/>
          <w14:ligatures w14:val="none"/>
        </w:rPr>
        <w:br/>
        <w:t>D. Hexosaminidase A</w:t>
      </w:r>
      <w:r w:rsidRPr="00974444">
        <w:rPr>
          <w:rFonts w:ascii="Times New Roman" w:eastAsia="Times New Roman" w:hAnsi="Times New Roman" w:cs="Times New Roman"/>
          <w:kern w:val="0"/>
          <w14:ligatures w14:val="none"/>
        </w:rPr>
        <w:br/>
        <w:t>E. Iduronate sulfatase</w:t>
      </w:r>
    </w:p>
    <w:p w14:paraId="5C18D9B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C8B124E">
          <v:rect id="Rectangle 521" o:spid="_x0000_s128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0657F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106.</w:t>
      </w:r>
    </w:p>
    <w:p w14:paraId="10E49D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hepatosplenomegaly and developmental regression. A bone-marrow aspirate shows lipid-laden foam cells, and the diagnosis of a sphingomyelin storage disorder is suspected.</w:t>
      </w:r>
    </w:p>
    <w:p w14:paraId="2D6939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intracellular compartment accumulates the substrate?</w:t>
      </w:r>
    </w:p>
    <w:p w14:paraId="38D4F4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Nucleus</w:t>
      </w:r>
      <w:r w:rsidRPr="00974444">
        <w:rPr>
          <w:rFonts w:ascii="Times New Roman" w:eastAsia="Times New Roman" w:hAnsi="Times New Roman" w:cs="Times New Roman"/>
          <w:kern w:val="0"/>
          <w14:ligatures w14:val="none"/>
        </w:rPr>
        <w:br/>
        <w:t>B. Peroxisome</w:t>
      </w:r>
      <w:r w:rsidRPr="00974444">
        <w:rPr>
          <w:rFonts w:ascii="Times New Roman" w:eastAsia="Times New Roman" w:hAnsi="Times New Roman" w:cs="Times New Roman"/>
          <w:kern w:val="0"/>
          <w14:ligatures w14:val="none"/>
        </w:rPr>
        <w:br/>
        <w:t>C. Lysosome</w:t>
      </w:r>
      <w:r w:rsidRPr="00974444">
        <w:rPr>
          <w:rFonts w:ascii="Times New Roman" w:eastAsia="Times New Roman" w:hAnsi="Times New Roman" w:cs="Times New Roman"/>
          <w:kern w:val="0"/>
          <w14:ligatures w14:val="none"/>
        </w:rPr>
        <w:br/>
        <w:t>D. Mitochondrial intermembrane space</w:t>
      </w:r>
      <w:r w:rsidRPr="00974444">
        <w:rPr>
          <w:rFonts w:ascii="Times New Roman" w:eastAsia="Times New Roman" w:hAnsi="Times New Roman" w:cs="Times New Roman"/>
          <w:kern w:val="0"/>
          <w14:ligatures w14:val="none"/>
        </w:rPr>
        <w:br/>
        <w:t>E. Golgi apparatus</w:t>
      </w:r>
    </w:p>
    <w:p w14:paraId="5CA5C47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229B87A">
          <v:rect id="Rectangle 519" o:spid="_x0000_s128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E6EF1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107.</w:t>
      </w:r>
    </w:p>
    <w:p w14:paraId="6FF0B4D7" w14:textId="77777777" w:rsidR="00F07F92" w:rsidRDefault="00F07F92" w:rsidP="00974444">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A 29-year-old woman develops recurrent joint pain and darkening of the urine. The sclerae and ear cartilage have become blue-black over time.</w:t>
      </w:r>
      <w:r>
        <w:rPr>
          <w:rFonts w:ascii="Times New Roman" w:eastAsia="Times New Roman" w:hAnsi="Times New Roman" w:cs="Times New Roman"/>
          <w:kern w:val="0"/>
          <w14:ligatures w14:val="none"/>
        </w:rPr>
        <w:t xml:space="preserve"> </w:t>
      </w:r>
    </w:p>
    <w:p w14:paraId="51C68B03" w14:textId="4825DF34"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48CFE1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Homogentisate oxidase</w:t>
      </w:r>
      <w:r w:rsidRPr="00974444">
        <w:rPr>
          <w:rFonts w:ascii="Times New Roman" w:eastAsia="Times New Roman" w:hAnsi="Times New Roman" w:cs="Times New Roman"/>
          <w:kern w:val="0"/>
          <w14:ligatures w14:val="none"/>
        </w:rPr>
        <w:br/>
        <w:t>B. Cystathionine beta-synthase</w:t>
      </w:r>
      <w:r w:rsidRPr="00974444">
        <w:rPr>
          <w:rFonts w:ascii="Times New Roman" w:eastAsia="Times New Roman" w:hAnsi="Times New Roman" w:cs="Times New Roman"/>
          <w:kern w:val="0"/>
          <w14:ligatures w14:val="none"/>
        </w:rPr>
        <w:br/>
        <w:t>C. Tyrosine aminotransferase</w:t>
      </w:r>
      <w:r w:rsidRPr="00974444">
        <w:rPr>
          <w:rFonts w:ascii="Times New Roman" w:eastAsia="Times New Roman" w:hAnsi="Times New Roman" w:cs="Times New Roman"/>
          <w:kern w:val="0"/>
          <w14:ligatures w14:val="none"/>
        </w:rPr>
        <w:br/>
        <w:t>D. Phenylalanine hydroxylase</w:t>
      </w:r>
      <w:r w:rsidRPr="00974444">
        <w:rPr>
          <w:rFonts w:ascii="Times New Roman" w:eastAsia="Times New Roman" w:hAnsi="Times New Roman" w:cs="Times New Roman"/>
          <w:kern w:val="0"/>
          <w14:ligatures w14:val="none"/>
        </w:rPr>
        <w:br/>
        <w:t>E. Fumarylacetoacetate hydrolase</w:t>
      </w:r>
    </w:p>
    <w:p w14:paraId="6A19753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CD44037">
          <v:rect id="Rectangle 517" o:spid="_x0000_s128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DB392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108.</w:t>
      </w:r>
    </w:p>
    <w:p w14:paraId="1D0FF2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severe hypotonia, seizures, cataracts, and a ventricular septal defect. Genetic testing reveals 47 chromosomes, including an extra copy of chromosome 13.</w:t>
      </w:r>
    </w:p>
    <w:p w14:paraId="07DD0D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additional finding is most likely?</w:t>
      </w:r>
    </w:p>
    <w:p w14:paraId="464FFB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Duodenal atresia</w:t>
      </w:r>
      <w:r w:rsidRPr="00974444">
        <w:rPr>
          <w:rFonts w:ascii="Times New Roman" w:eastAsia="Times New Roman" w:hAnsi="Times New Roman" w:cs="Times New Roman"/>
          <w:kern w:val="0"/>
          <w14:ligatures w14:val="none"/>
        </w:rPr>
        <w:br/>
        <w:t>B. Polydactyly</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C. Webbed neck</w:t>
      </w:r>
      <w:r w:rsidRPr="00974444">
        <w:rPr>
          <w:rFonts w:ascii="Times New Roman" w:eastAsia="Times New Roman" w:hAnsi="Times New Roman" w:cs="Times New Roman"/>
          <w:kern w:val="0"/>
          <w14:ligatures w14:val="none"/>
        </w:rPr>
        <w:br/>
        <w:t>D. Supravalvular aortic stenosis</w:t>
      </w:r>
      <w:r w:rsidRPr="00974444">
        <w:rPr>
          <w:rFonts w:ascii="Times New Roman" w:eastAsia="Times New Roman" w:hAnsi="Times New Roman" w:cs="Times New Roman"/>
          <w:kern w:val="0"/>
          <w14:ligatures w14:val="none"/>
        </w:rPr>
        <w:br/>
        <w:t>E. Cryptorchidism with gynecomastia</w:t>
      </w:r>
    </w:p>
    <w:p w14:paraId="057BA9A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885109A">
          <v:rect id="Rectangle 515" o:spid="_x0000_s128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42794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109.</w:t>
      </w:r>
    </w:p>
    <w:p w14:paraId="2D7CAF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recurrent muscle cramps and exercise intolerance. His CK is increased and myoglobin is detected in the urine after vigorous activity. Unlike patients with glycogen-storage disease affecting liver, he does not have fasting hypoglycemia.</w:t>
      </w:r>
    </w:p>
    <w:p w14:paraId="235B82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pathway is primarily impaired?</w:t>
      </w:r>
    </w:p>
    <w:p w14:paraId="089D58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Skeletal-muscle glycogenolysis</w:t>
      </w:r>
      <w:r w:rsidRPr="00974444">
        <w:rPr>
          <w:rFonts w:ascii="Times New Roman" w:eastAsia="Times New Roman" w:hAnsi="Times New Roman" w:cs="Times New Roman"/>
          <w:kern w:val="0"/>
          <w14:ligatures w14:val="none"/>
        </w:rPr>
        <w:br/>
        <w:t>B. Hepatic gluconeogenesis</w:t>
      </w:r>
      <w:r w:rsidRPr="00974444">
        <w:rPr>
          <w:rFonts w:ascii="Times New Roman" w:eastAsia="Times New Roman" w:hAnsi="Times New Roman" w:cs="Times New Roman"/>
          <w:kern w:val="0"/>
          <w14:ligatures w14:val="none"/>
        </w:rPr>
        <w:br/>
        <w:t>C. Purine salvage</w:t>
      </w:r>
      <w:r w:rsidRPr="00974444">
        <w:rPr>
          <w:rFonts w:ascii="Times New Roman" w:eastAsia="Times New Roman" w:hAnsi="Times New Roman" w:cs="Times New Roman"/>
          <w:kern w:val="0"/>
          <w14:ligatures w14:val="none"/>
        </w:rPr>
        <w:br/>
        <w:t>D. Lysosomal degradation of glycogen</w:t>
      </w:r>
      <w:r w:rsidRPr="00974444">
        <w:rPr>
          <w:rFonts w:ascii="Times New Roman" w:eastAsia="Times New Roman" w:hAnsi="Times New Roman" w:cs="Times New Roman"/>
          <w:kern w:val="0"/>
          <w14:ligatures w14:val="none"/>
        </w:rPr>
        <w:br/>
        <w:t>E. Fatty-acid synthesis</w:t>
      </w:r>
    </w:p>
    <w:p w14:paraId="17507F8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4BBAA38">
          <v:rect id="Rectangle 513" o:spid="_x0000_s128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63908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110.</w:t>
      </w:r>
    </w:p>
    <w:p w14:paraId="55061C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4-month-old infant has severe hypotonia, cardiomegaly, hypertrophic cardiomyopathy, and feeding difficulty. Treatment dramatically improves cardiac function.</w:t>
      </w:r>
    </w:p>
    <w:p w14:paraId="668572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enzyme's absence caused glycogen accumulation in cardiac muscle?</w:t>
      </w:r>
    </w:p>
    <w:p w14:paraId="288792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Muscle glycogen phosphorylase</w:t>
      </w:r>
      <w:r w:rsidRPr="00974444">
        <w:rPr>
          <w:rFonts w:ascii="Times New Roman" w:eastAsia="Times New Roman" w:hAnsi="Times New Roman" w:cs="Times New Roman"/>
          <w:kern w:val="0"/>
          <w14:ligatures w14:val="none"/>
        </w:rPr>
        <w:br/>
        <w:t>B. Lysosomal acid alpha-glucosidase</w:t>
      </w:r>
      <w:r w:rsidRPr="00974444">
        <w:rPr>
          <w:rFonts w:ascii="Times New Roman" w:eastAsia="Times New Roman" w:hAnsi="Times New Roman" w:cs="Times New Roman"/>
          <w:kern w:val="0"/>
          <w14:ligatures w14:val="none"/>
        </w:rPr>
        <w:br/>
        <w:t>C. Glycogen debranching enzyme</w:t>
      </w:r>
      <w:r w:rsidRPr="00974444">
        <w:rPr>
          <w:rFonts w:ascii="Times New Roman" w:eastAsia="Times New Roman" w:hAnsi="Times New Roman" w:cs="Times New Roman"/>
          <w:kern w:val="0"/>
          <w14:ligatures w14:val="none"/>
        </w:rPr>
        <w:br/>
        <w:t>D. Glycogen branching enzyme</w:t>
      </w:r>
      <w:r w:rsidRPr="00974444">
        <w:rPr>
          <w:rFonts w:ascii="Times New Roman" w:eastAsia="Times New Roman" w:hAnsi="Times New Roman" w:cs="Times New Roman"/>
          <w:kern w:val="0"/>
          <w14:ligatures w14:val="none"/>
        </w:rPr>
        <w:br/>
        <w:t>E. Glucose-6-phosphatase</w:t>
      </w:r>
    </w:p>
    <w:p w14:paraId="741253A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093758F">
          <v:rect id="Rectangle 511" o:spid="_x0000_s128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E1F39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111.</w:t>
      </w:r>
    </w:p>
    <w:p w14:paraId="0EEBFB9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has hepatomegaly, hypoglycemia, hyperlipidemia, and muscle weakness. CK is increased and echocardiography reveals hypertrophic cardiomyopathy.</w:t>
      </w:r>
    </w:p>
    <w:p w14:paraId="0E20CC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best explains these findings?</w:t>
      </w:r>
    </w:p>
    <w:p w14:paraId="1B54AD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GSD III debranching enzyme deficiency</w:t>
      </w:r>
      <w:r w:rsidRPr="00974444">
        <w:rPr>
          <w:rFonts w:ascii="Times New Roman" w:eastAsia="Times New Roman" w:hAnsi="Times New Roman" w:cs="Times New Roman"/>
          <w:kern w:val="0"/>
          <w14:ligatures w14:val="none"/>
        </w:rPr>
        <w:br/>
        <w:t>B. GSD V muscle phosphorylase deficiency</w:t>
      </w:r>
      <w:r w:rsidRPr="00974444">
        <w:rPr>
          <w:rFonts w:ascii="Times New Roman" w:eastAsia="Times New Roman" w:hAnsi="Times New Roman" w:cs="Times New Roman"/>
          <w:kern w:val="0"/>
          <w14:ligatures w14:val="none"/>
        </w:rPr>
        <w:br/>
        <w:t>C. GSD VI liver phosphorylase deficiency</w:t>
      </w:r>
      <w:r w:rsidRPr="00974444">
        <w:rPr>
          <w:rFonts w:ascii="Times New Roman" w:eastAsia="Times New Roman" w:hAnsi="Times New Roman" w:cs="Times New Roman"/>
          <w:kern w:val="0"/>
          <w14:ligatures w14:val="none"/>
        </w:rPr>
        <w:br/>
        <w:t>D. GSD I glucose-6-phosphatase deficiency</w:t>
      </w:r>
      <w:r w:rsidRPr="00974444">
        <w:rPr>
          <w:rFonts w:ascii="Times New Roman" w:eastAsia="Times New Roman" w:hAnsi="Times New Roman" w:cs="Times New Roman"/>
          <w:kern w:val="0"/>
          <w14:ligatures w14:val="none"/>
        </w:rPr>
        <w:br/>
        <w:t>E. GSD II lysosomal alpha-glucosidase deficiency</w:t>
      </w:r>
    </w:p>
    <w:p w14:paraId="1A88EF3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CCF562D">
          <v:rect id="Rectangle 509" o:spid="_x0000_s128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24CCF3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112.</w:t>
      </w:r>
    </w:p>
    <w:p w14:paraId="27B655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develops chronic hemolysis. His erythrocytes have decreased ATP concentrations and increased 2,3-BPG levels.</w:t>
      </w:r>
    </w:p>
    <w:p w14:paraId="18F959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is the effect of increased 2,3-BPG on hemoglobin?</w:t>
      </w:r>
    </w:p>
    <w:p w14:paraId="30EF12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Left shift of the oxygen dissociation curve</w:t>
      </w:r>
      <w:r w:rsidRPr="00974444">
        <w:rPr>
          <w:rFonts w:ascii="Times New Roman" w:eastAsia="Times New Roman" w:hAnsi="Times New Roman" w:cs="Times New Roman"/>
          <w:kern w:val="0"/>
          <w14:ligatures w14:val="none"/>
        </w:rPr>
        <w:br/>
        <w:t>B. Right shift of the oxygen dissociation curve</w:t>
      </w:r>
      <w:r w:rsidRPr="00974444">
        <w:rPr>
          <w:rFonts w:ascii="Times New Roman" w:eastAsia="Times New Roman" w:hAnsi="Times New Roman" w:cs="Times New Roman"/>
          <w:kern w:val="0"/>
          <w14:ligatures w14:val="none"/>
        </w:rPr>
        <w:br/>
        <w:t>C. Increased oxygen affinity</w:t>
      </w:r>
      <w:r w:rsidRPr="00974444">
        <w:rPr>
          <w:rFonts w:ascii="Times New Roman" w:eastAsia="Times New Roman" w:hAnsi="Times New Roman" w:cs="Times New Roman"/>
          <w:kern w:val="0"/>
          <w14:ligatures w14:val="none"/>
        </w:rPr>
        <w:br/>
        <w:t>D. Reduced tissue oxygen extraction</w:t>
      </w:r>
      <w:r w:rsidRPr="00974444">
        <w:rPr>
          <w:rFonts w:ascii="Times New Roman" w:eastAsia="Times New Roman" w:hAnsi="Times New Roman" w:cs="Times New Roman"/>
          <w:kern w:val="0"/>
          <w14:ligatures w14:val="none"/>
        </w:rPr>
        <w:br/>
        <w:t>E. Increased methemoglobin formation</w:t>
      </w:r>
    </w:p>
    <w:p w14:paraId="5E9B3E7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EBFBF41">
          <v:rect id="Rectangle 507" o:spid="_x0000_s128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4B958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113.</w:t>
      </w:r>
    </w:p>
    <w:p w14:paraId="55868E2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13-year-old boy with an inherited tumor syndrome develops a neck mass. Imaging shows multiple paragangliomas. Genetic testing reveals an SDHD mutation.</w:t>
      </w:r>
    </w:p>
    <w:p w14:paraId="26078C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can produce an unusual parent-of-origin effect in this disease?</w:t>
      </w:r>
    </w:p>
    <w:p w14:paraId="0AAD09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Paternal inheritance is associated with expression of disease</w:t>
      </w:r>
      <w:r w:rsidRPr="00974444">
        <w:rPr>
          <w:rFonts w:ascii="Times New Roman" w:eastAsia="Times New Roman" w:hAnsi="Times New Roman" w:cs="Times New Roman"/>
          <w:kern w:val="0"/>
          <w14:ligatures w14:val="none"/>
        </w:rPr>
        <w:br/>
        <w:t>B. Maternal inheritance is exclusively required</w:t>
      </w:r>
      <w:r w:rsidRPr="00974444">
        <w:rPr>
          <w:rFonts w:ascii="Times New Roman" w:eastAsia="Times New Roman" w:hAnsi="Times New Roman" w:cs="Times New Roman"/>
          <w:kern w:val="0"/>
          <w14:ligatures w14:val="none"/>
        </w:rPr>
        <w:br/>
        <w:t>C. Only X-linked transmission produces disease</w:t>
      </w:r>
      <w:r w:rsidRPr="00974444">
        <w:rPr>
          <w:rFonts w:ascii="Times New Roman" w:eastAsia="Times New Roman" w:hAnsi="Times New Roman" w:cs="Times New Roman"/>
          <w:kern w:val="0"/>
          <w14:ligatures w14:val="none"/>
        </w:rPr>
        <w:br/>
        <w:t>D. Disease occurs only after mitochondrial transmission</w:t>
      </w:r>
      <w:r w:rsidRPr="00974444">
        <w:rPr>
          <w:rFonts w:ascii="Times New Roman" w:eastAsia="Times New Roman" w:hAnsi="Times New Roman" w:cs="Times New Roman"/>
          <w:kern w:val="0"/>
          <w14:ligatures w14:val="none"/>
        </w:rPr>
        <w:br/>
        <w:t>E. Disease requires maternal uniparental disomy</w:t>
      </w:r>
    </w:p>
    <w:p w14:paraId="2B5A79C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7D0820C">
          <v:rect id="Rectangle 505" o:spid="_x0000_s127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8FEF8B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114.</w:t>
      </w:r>
    </w:p>
    <w:p w14:paraId="7898AF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has progressive central visual loss. His mother and maternal uncle both developed similar visual symptoms in early adulthood.</w:t>
      </w:r>
    </w:p>
    <w:p w14:paraId="149EB4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cellular process is most directly impaired?</w:t>
      </w:r>
    </w:p>
    <w:p w14:paraId="27892E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Mitochondrial oxidative phosphorylation</w:t>
      </w:r>
      <w:r w:rsidRPr="00974444">
        <w:rPr>
          <w:rFonts w:ascii="Times New Roman" w:eastAsia="Times New Roman" w:hAnsi="Times New Roman" w:cs="Times New Roman"/>
          <w:kern w:val="0"/>
          <w14:ligatures w14:val="none"/>
        </w:rPr>
        <w:br/>
        <w:t>B. Lysosomal degradation</w:t>
      </w:r>
      <w:r w:rsidRPr="00974444">
        <w:rPr>
          <w:rFonts w:ascii="Times New Roman" w:eastAsia="Times New Roman" w:hAnsi="Times New Roman" w:cs="Times New Roman"/>
          <w:kern w:val="0"/>
          <w14:ligatures w14:val="none"/>
        </w:rPr>
        <w:br/>
        <w:t>C. Peroxisomal alpha-oxidation</w:t>
      </w:r>
      <w:r w:rsidRPr="00974444">
        <w:rPr>
          <w:rFonts w:ascii="Times New Roman" w:eastAsia="Times New Roman" w:hAnsi="Times New Roman" w:cs="Times New Roman"/>
          <w:kern w:val="0"/>
          <w14:ligatures w14:val="none"/>
        </w:rPr>
        <w:br/>
        <w:t>D. Golgi trafficking</w:t>
      </w:r>
      <w:r w:rsidRPr="00974444">
        <w:rPr>
          <w:rFonts w:ascii="Times New Roman" w:eastAsia="Times New Roman" w:hAnsi="Times New Roman" w:cs="Times New Roman"/>
          <w:kern w:val="0"/>
          <w14:ligatures w14:val="none"/>
        </w:rPr>
        <w:br/>
        <w:t>E. Nucleotide excision repair</w:t>
      </w:r>
    </w:p>
    <w:p w14:paraId="54C1FFD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BD16DFB">
          <v:rect id="Rectangle 503" o:spid="_x0000_s127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17F9F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115.</w:t>
      </w:r>
    </w:p>
    <w:p w14:paraId="0807D9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12-year-old boy develops progressive ophthalmoplegia and ptosis. ECG demonstrates a conduction abnormality, and retinal examination reveals pigmentary degeneration. Symptoms began before age 20.</w:t>
      </w:r>
    </w:p>
    <w:p w14:paraId="302186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abnormality is characteristic?</w:t>
      </w:r>
    </w:p>
    <w:p w14:paraId="112A24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 single large-scale mitochondrial DNA deletion</w:t>
      </w:r>
      <w:r w:rsidRPr="00974444">
        <w:rPr>
          <w:rFonts w:ascii="Times New Roman" w:eastAsia="Times New Roman" w:hAnsi="Times New Roman" w:cs="Times New Roman"/>
          <w:kern w:val="0"/>
          <w14:ligatures w14:val="none"/>
        </w:rPr>
        <w:br/>
        <w:t>B. Trinucleotide-repeat expansion</w:t>
      </w:r>
      <w:r w:rsidRPr="00974444">
        <w:rPr>
          <w:rFonts w:ascii="Times New Roman" w:eastAsia="Times New Roman" w:hAnsi="Times New Roman" w:cs="Times New Roman"/>
          <w:kern w:val="0"/>
          <w14:ligatures w14:val="none"/>
        </w:rPr>
        <w:br/>
        <w:t>C. X-chromosome deletion</w:t>
      </w:r>
      <w:r w:rsidRPr="00974444">
        <w:rPr>
          <w:rFonts w:ascii="Times New Roman" w:eastAsia="Times New Roman" w:hAnsi="Times New Roman" w:cs="Times New Roman"/>
          <w:kern w:val="0"/>
          <w14:ligatures w14:val="none"/>
        </w:rPr>
        <w:br/>
        <w:t>D. 22q11.2 deletion</w:t>
      </w:r>
      <w:r w:rsidRPr="00974444">
        <w:rPr>
          <w:rFonts w:ascii="Times New Roman" w:eastAsia="Times New Roman" w:hAnsi="Times New Roman" w:cs="Times New Roman"/>
          <w:kern w:val="0"/>
          <w14:ligatures w14:val="none"/>
        </w:rPr>
        <w:br/>
        <w:t>E. Paternal deletion of chromosome 15</w:t>
      </w:r>
    </w:p>
    <w:p w14:paraId="18C5EA0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C6843E6">
          <v:rect id="Rectangle 501" o:spid="_x0000_s127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BB017F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116.</w:t>
      </w:r>
    </w:p>
    <w:p w14:paraId="2D9417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develops progressive neurologic dysfunction, seizures, ataxia, and bilateral basal-ganglia abnormalities on MRI. Serum lactate is elevated.</w:t>
      </w:r>
    </w:p>
    <w:p w14:paraId="254904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finding most strongly supports the diagnosis?</w:t>
      </w:r>
    </w:p>
    <w:p w14:paraId="7D3D26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Symmetric lesions of the putamen and other deep gray structures</w:t>
      </w:r>
      <w:r w:rsidRPr="00974444">
        <w:rPr>
          <w:rFonts w:ascii="Times New Roman" w:eastAsia="Times New Roman" w:hAnsi="Times New Roman" w:cs="Times New Roman"/>
          <w:kern w:val="0"/>
          <w14:ligatures w14:val="none"/>
        </w:rPr>
        <w:br/>
        <w:t>B. Supravalvular aortic stenosis</w:t>
      </w:r>
      <w:r w:rsidRPr="00974444">
        <w:rPr>
          <w:rFonts w:ascii="Times New Roman" w:eastAsia="Times New Roman" w:hAnsi="Times New Roman" w:cs="Times New Roman"/>
          <w:kern w:val="0"/>
          <w14:ligatures w14:val="none"/>
        </w:rPr>
        <w:br/>
        <w:t>C. Enlarged liver with glycogen accumulation</w:t>
      </w:r>
      <w:r w:rsidRPr="00974444">
        <w:rPr>
          <w:rFonts w:ascii="Times New Roman" w:eastAsia="Times New Roman" w:hAnsi="Times New Roman" w:cs="Times New Roman"/>
          <w:kern w:val="0"/>
          <w14:ligatures w14:val="none"/>
        </w:rPr>
        <w:br/>
        <w:t>D. Corneal clouding</w:t>
      </w:r>
      <w:r w:rsidRPr="00974444">
        <w:rPr>
          <w:rFonts w:ascii="Times New Roman" w:eastAsia="Times New Roman" w:hAnsi="Times New Roman" w:cs="Times New Roman"/>
          <w:kern w:val="0"/>
          <w14:ligatures w14:val="none"/>
        </w:rPr>
        <w:br/>
        <w:t>E. Periventricular calcifications</w:t>
      </w:r>
    </w:p>
    <w:p w14:paraId="2DED15E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C8B8261">
          <v:rect id="Rectangle 499" o:spid="_x0000_s127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B6E55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117.</w:t>
      </w:r>
    </w:p>
    <w:p w14:paraId="52D6B3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with severe respiratory distress has hypotonia, seizures, craniofacial abnormalities, renal cysts, and hepatomegaly. Radiographs show stippling of epiphyseal structures.</w:t>
      </w:r>
    </w:p>
    <w:p w14:paraId="11A316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organelle normally carries out beta-oxidation of very-long-chain fatty acids?</w:t>
      </w:r>
    </w:p>
    <w:p w14:paraId="389FAC0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Lysosome</w:t>
      </w:r>
      <w:r w:rsidRPr="00974444">
        <w:rPr>
          <w:rFonts w:ascii="Times New Roman" w:eastAsia="Times New Roman" w:hAnsi="Times New Roman" w:cs="Times New Roman"/>
          <w:kern w:val="0"/>
          <w14:ligatures w14:val="none"/>
        </w:rPr>
        <w:br/>
        <w:t>B. Peroxisome</w:t>
      </w:r>
      <w:r w:rsidRPr="00974444">
        <w:rPr>
          <w:rFonts w:ascii="Times New Roman" w:eastAsia="Times New Roman" w:hAnsi="Times New Roman" w:cs="Times New Roman"/>
          <w:kern w:val="0"/>
          <w14:ligatures w14:val="none"/>
        </w:rPr>
        <w:br/>
        <w:t>C. Golgi apparatus</w:t>
      </w:r>
      <w:r w:rsidRPr="00974444">
        <w:rPr>
          <w:rFonts w:ascii="Times New Roman" w:eastAsia="Times New Roman" w:hAnsi="Times New Roman" w:cs="Times New Roman"/>
          <w:kern w:val="0"/>
          <w14:ligatures w14:val="none"/>
        </w:rPr>
        <w:br/>
        <w:t>D. Nucleus</w:t>
      </w:r>
      <w:r w:rsidRPr="00974444">
        <w:rPr>
          <w:rFonts w:ascii="Times New Roman" w:eastAsia="Times New Roman" w:hAnsi="Times New Roman" w:cs="Times New Roman"/>
          <w:kern w:val="0"/>
          <w14:ligatures w14:val="none"/>
        </w:rPr>
        <w:br/>
        <w:t>E. Ribosome</w:t>
      </w:r>
    </w:p>
    <w:p w14:paraId="6097B2B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2E85386">
          <v:rect id="Rectangle 497" o:spid="_x0000_s127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6AF90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118.</w:t>
      </w:r>
    </w:p>
    <w:p w14:paraId="084C90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develops severe liver disease with markedly elevated succinylacetone. Which enzyme defect causes this disorder?</w:t>
      </w:r>
    </w:p>
    <w:p w14:paraId="7C5490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FAH</w:t>
      </w:r>
      <w:r w:rsidRPr="00974444">
        <w:rPr>
          <w:rFonts w:ascii="Times New Roman" w:eastAsia="Times New Roman" w:hAnsi="Times New Roman" w:cs="Times New Roman"/>
          <w:kern w:val="0"/>
          <w14:ligatures w14:val="none"/>
        </w:rPr>
        <w:br/>
        <w:t>B. TAT</w:t>
      </w:r>
      <w:r w:rsidRPr="00974444">
        <w:rPr>
          <w:rFonts w:ascii="Times New Roman" w:eastAsia="Times New Roman" w:hAnsi="Times New Roman" w:cs="Times New Roman"/>
          <w:kern w:val="0"/>
          <w14:ligatures w14:val="none"/>
        </w:rPr>
        <w:br/>
        <w:t>C. HGD</w:t>
      </w:r>
      <w:r w:rsidRPr="00974444">
        <w:rPr>
          <w:rFonts w:ascii="Times New Roman" w:eastAsia="Times New Roman" w:hAnsi="Times New Roman" w:cs="Times New Roman"/>
          <w:kern w:val="0"/>
          <w14:ligatures w14:val="none"/>
        </w:rPr>
        <w:br/>
        <w:t>D. PAH</w:t>
      </w:r>
      <w:r w:rsidRPr="00974444">
        <w:rPr>
          <w:rFonts w:ascii="Times New Roman" w:eastAsia="Times New Roman" w:hAnsi="Times New Roman" w:cs="Times New Roman"/>
          <w:kern w:val="0"/>
          <w14:ligatures w14:val="none"/>
        </w:rPr>
        <w:br/>
        <w:t>E. CBS</w:t>
      </w:r>
    </w:p>
    <w:p w14:paraId="5346EA4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18AC006">
          <v:rect id="Rectangle 495" o:spid="_x0000_s127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2962D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119.</w:t>
      </w:r>
    </w:p>
    <w:p w14:paraId="365CC9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with severe neurologic symptoms has elevated plasma leucine, isoleucine, and valine. Which metabolite is particularly useful in confirming the diagnosis?</w:t>
      </w:r>
    </w:p>
    <w:p w14:paraId="20A204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Succinylacetone</w:t>
      </w:r>
      <w:r w:rsidRPr="00974444">
        <w:rPr>
          <w:rFonts w:ascii="Times New Roman" w:eastAsia="Times New Roman" w:hAnsi="Times New Roman" w:cs="Times New Roman"/>
          <w:kern w:val="0"/>
          <w14:ligatures w14:val="none"/>
        </w:rPr>
        <w:br/>
        <w:t>B. Alloisoleucine</w:t>
      </w:r>
      <w:r w:rsidRPr="00974444">
        <w:rPr>
          <w:rFonts w:ascii="Times New Roman" w:eastAsia="Times New Roman" w:hAnsi="Times New Roman" w:cs="Times New Roman"/>
          <w:kern w:val="0"/>
          <w14:ligatures w14:val="none"/>
        </w:rPr>
        <w:br/>
        <w:t>C. Homogentisic acid</w:t>
      </w:r>
      <w:r w:rsidRPr="00974444">
        <w:rPr>
          <w:rFonts w:ascii="Times New Roman" w:eastAsia="Times New Roman" w:hAnsi="Times New Roman" w:cs="Times New Roman"/>
          <w:kern w:val="0"/>
          <w14:ligatures w14:val="none"/>
        </w:rPr>
        <w:br/>
        <w:t>D. Orotic acid</w:t>
      </w:r>
      <w:r w:rsidRPr="00974444">
        <w:rPr>
          <w:rFonts w:ascii="Times New Roman" w:eastAsia="Times New Roman" w:hAnsi="Times New Roman" w:cs="Times New Roman"/>
          <w:kern w:val="0"/>
          <w14:ligatures w14:val="none"/>
        </w:rPr>
        <w:br/>
        <w:t>E. Methylmalonic acid</w:t>
      </w:r>
    </w:p>
    <w:p w14:paraId="02A2EB8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EEAD8B8">
          <v:rect id="Rectangle 493" o:spid="_x0000_s127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F32A3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120.</w:t>
      </w:r>
    </w:p>
    <w:p w14:paraId="14B8A4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developmental delay, recurrent vomiting, abnormal liver tests, protein-losing enteropathy, and abnormal transferrin glycosylation. Treatment with dietary mannose produces significant improvement.</w:t>
      </w:r>
    </w:p>
    <w:p w14:paraId="0A8C8C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deficiency is most likely?</w:t>
      </w:r>
    </w:p>
    <w:p w14:paraId="4D01C8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PMM2</w:t>
      </w:r>
      <w:r w:rsidRPr="00974444">
        <w:rPr>
          <w:rFonts w:ascii="Times New Roman" w:eastAsia="Times New Roman" w:hAnsi="Times New Roman" w:cs="Times New Roman"/>
          <w:kern w:val="0"/>
          <w14:ligatures w14:val="none"/>
        </w:rPr>
        <w:br/>
        <w:t>B. MPI</w:t>
      </w:r>
      <w:r w:rsidRPr="00974444">
        <w:rPr>
          <w:rFonts w:ascii="Times New Roman" w:eastAsia="Times New Roman" w:hAnsi="Times New Roman" w:cs="Times New Roman"/>
          <w:kern w:val="0"/>
          <w14:ligatures w14:val="none"/>
        </w:rPr>
        <w:br/>
        <w:t>C. PEX1</w:t>
      </w:r>
      <w:r w:rsidRPr="00974444">
        <w:rPr>
          <w:rFonts w:ascii="Times New Roman" w:eastAsia="Times New Roman" w:hAnsi="Times New Roman" w:cs="Times New Roman"/>
          <w:kern w:val="0"/>
          <w14:ligatures w14:val="none"/>
        </w:rPr>
        <w:br/>
        <w:t>D. FAH</w:t>
      </w:r>
      <w:r w:rsidRPr="00974444">
        <w:rPr>
          <w:rFonts w:ascii="Times New Roman" w:eastAsia="Times New Roman" w:hAnsi="Times New Roman" w:cs="Times New Roman"/>
          <w:kern w:val="0"/>
          <w14:ligatures w14:val="none"/>
        </w:rPr>
        <w:br/>
        <w:t>E. GAA</w:t>
      </w:r>
    </w:p>
    <w:p w14:paraId="586CE35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B480625">
          <v:rect id="Rectangle 491" o:spid="_x0000_s127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4599B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121.</w:t>
      </w:r>
    </w:p>
    <w:p w14:paraId="5CC1A1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presents with developmental regression, severe dystonia, and macrocephaly. His parents are healthy. Urine organic acids demonstrate elevated glutaric and 3-hydroxyglutaric acids.</w:t>
      </w:r>
    </w:p>
    <w:p w14:paraId="0B6A44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is the inheritance pattern?</w:t>
      </w:r>
    </w:p>
    <w:p w14:paraId="06CBAC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X-linked dominant</w:t>
      </w:r>
      <w:r w:rsidRPr="00974444">
        <w:rPr>
          <w:rFonts w:ascii="Times New Roman" w:eastAsia="Times New Roman" w:hAnsi="Times New Roman" w:cs="Times New Roman"/>
          <w:kern w:val="0"/>
          <w14:ligatures w14:val="none"/>
        </w:rPr>
        <w:br/>
        <w:t>D. X-linked recessive</w:t>
      </w:r>
      <w:r w:rsidRPr="00974444">
        <w:rPr>
          <w:rFonts w:ascii="Times New Roman" w:eastAsia="Times New Roman" w:hAnsi="Times New Roman" w:cs="Times New Roman"/>
          <w:kern w:val="0"/>
          <w14:ligatures w14:val="none"/>
        </w:rPr>
        <w:br/>
        <w:t>E. Mitochondrial</w:t>
      </w:r>
    </w:p>
    <w:p w14:paraId="4EA177C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00CDDBE">
          <v:rect id="Rectangle 489" o:spid="_x0000_s127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37D0C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122.</w:t>
      </w:r>
    </w:p>
    <w:p w14:paraId="0F5074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severe developmental delay, seizures, and dystonia. He has very high uric acid levels and repeatedly damages his lips and fingers by biting them.</w:t>
      </w:r>
    </w:p>
    <w:p w14:paraId="1C9BB4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can reduce uric acid but does not prevent the neurologic manifestations?</w:t>
      </w:r>
    </w:p>
    <w:p w14:paraId="1C5E04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Allopurinol</w:t>
      </w:r>
      <w:r w:rsidRPr="00974444">
        <w:rPr>
          <w:rFonts w:ascii="Times New Roman" w:eastAsia="Times New Roman" w:hAnsi="Times New Roman" w:cs="Times New Roman"/>
          <w:kern w:val="0"/>
          <w14:ligatures w14:val="none"/>
        </w:rPr>
        <w:br/>
        <w:t>B. Uridine</w:t>
      </w:r>
      <w:r w:rsidRPr="00974444">
        <w:rPr>
          <w:rFonts w:ascii="Times New Roman" w:eastAsia="Times New Roman" w:hAnsi="Times New Roman" w:cs="Times New Roman"/>
          <w:kern w:val="0"/>
          <w14:ligatures w14:val="none"/>
        </w:rPr>
        <w:br/>
        <w:t>C. Nitisinone</w:t>
      </w:r>
      <w:r w:rsidRPr="00974444">
        <w:rPr>
          <w:rFonts w:ascii="Times New Roman" w:eastAsia="Times New Roman" w:hAnsi="Times New Roman" w:cs="Times New Roman"/>
          <w:kern w:val="0"/>
          <w14:ligatures w14:val="none"/>
        </w:rPr>
        <w:br/>
        <w:t>D. Mannose</w:t>
      </w:r>
      <w:r w:rsidRPr="00974444">
        <w:rPr>
          <w:rFonts w:ascii="Times New Roman" w:eastAsia="Times New Roman" w:hAnsi="Times New Roman" w:cs="Times New Roman"/>
          <w:kern w:val="0"/>
          <w14:ligatures w14:val="none"/>
        </w:rPr>
        <w:br/>
        <w:t>E. Laronidase</w:t>
      </w:r>
    </w:p>
    <w:p w14:paraId="5DCDCDD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AF041A6">
          <v:rect id="Rectangle 487" o:spid="_x0000_s127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B5ECB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123.</w:t>
      </w:r>
    </w:p>
    <w:p w14:paraId="3EC4475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patient with an inherited metabolic disorder develops hyperammonemia after infection. The clinician notices that urine orotic acid is high despite low BUN.</w:t>
      </w:r>
    </w:p>
    <w:p w14:paraId="0AF157F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intracellular intermediate accumulates immediately upstream of the deficient enzyme?</w:t>
      </w:r>
    </w:p>
    <w:p w14:paraId="67C8F2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Carbamoyl phosphate</w:t>
      </w:r>
      <w:r w:rsidRPr="00974444">
        <w:rPr>
          <w:rFonts w:ascii="Times New Roman" w:eastAsia="Times New Roman" w:hAnsi="Times New Roman" w:cs="Times New Roman"/>
          <w:kern w:val="0"/>
          <w14:ligatures w14:val="none"/>
        </w:rPr>
        <w:br/>
        <w:t>B. Citrulline</w:t>
      </w:r>
      <w:r w:rsidRPr="00974444">
        <w:rPr>
          <w:rFonts w:ascii="Times New Roman" w:eastAsia="Times New Roman" w:hAnsi="Times New Roman" w:cs="Times New Roman"/>
          <w:kern w:val="0"/>
          <w14:ligatures w14:val="none"/>
        </w:rPr>
        <w:br/>
        <w:t>C. Argininosuccinate</w:t>
      </w:r>
      <w:r w:rsidRPr="00974444">
        <w:rPr>
          <w:rFonts w:ascii="Times New Roman" w:eastAsia="Times New Roman" w:hAnsi="Times New Roman" w:cs="Times New Roman"/>
          <w:kern w:val="0"/>
          <w14:ligatures w14:val="none"/>
        </w:rPr>
        <w:br/>
        <w:t>D. Arginine</w:t>
      </w:r>
      <w:r w:rsidRPr="00974444">
        <w:rPr>
          <w:rFonts w:ascii="Times New Roman" w:eastAsia="Times New Roman" w:hAnsi="Times New Roman" w:cs="Times New Roman"/>
          <w:kern w:val="0"/>
          <w14:ligatures w14:val="none"/>
        </w:rPr>
        <w:br/>
        <w:t>E. Ornithine</w:t>
      </w:r>
    </w:p>
    <w:p w14:paraId="2305588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AE4EB38">
          <v:rect id="Rectangle 485" o:spid="_x0000_s126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F2329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124.</w:t>
      </w:r>
    </w:p>
    <w:p w14:paraId="4A063201" w14:textId="77777777" w:rsidR="00F07F92" w:rsidRDefault="00F07F92" w:rsidP="00974444">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A 7-year-old boy has recurrent infections, chronic diarrhea, developmental delay, and progressive immunodeficiency. Laboratory testing demonstrates marked lymphopenia with decreased B- and T-cell function and increased intracellular dATP.</w:t>
      </w:r>
    </w:p>
    <w:p w14:paraId="21B89283" w14:textId="5BC5B038"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defect is responsible for the characteristic immunologic phenotype?</w:t>
      </w:r>
    </w:p>
    <w:p w14:paraId="40D97F23" w14:textId="1EE8A7F4"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Accumulation of deoxyadenosine metabolites</w:t>
      </w:r>
      <w:r w:rsidRPr="00974444">
        <w:rPr>
          <w:rFonts w:ascii="Times New Roman" w:eastAsia="Times New Roman" w:hAnsi="Times New Roman" w:cs="Times New Roman"/>
          <w:kern w:val="0"/>
          <w14:ligatures w14:val="none"/>
        </w:rPr>
        <w:br/>
        <w:t>B. Failure of thymic development</w:t>
      </w:r>
      <w:r w:rsidRPr="00974444">
        <w:rPr>
          <w:rFonts w:ascii="Times New Roman" w:eastAsia="Times New Roman" w:hAnsi="Times New Roman" w:cs="Times New Roman"/>
          <w:kern w:val="0"/>
          <w14:ligatures w14:val="none"/>
        </w:rPr>
        <w:br/>
        <w:t>C. Failure of complement C3 production</w:t>
      </w:r>
      <w:r w:rsidRPr="00974444">
        <w:rPr>
          <w:rFonts w:ascii="Times New Roman" w:eastAsia="Times New Roman" w:hAnsi="Times New Roman" w:cs="Times New Roman"/>
          <w:kern w:val="0"/>
          <w14:ligatures w14:val="none"/>
        </w:rPr>
        <w:br/>
        <w:t>D. Excessive IgE production</w:t>
      </w:r>
      <w:r w:rsidRPr="00974444">
        <w:rPr>
          <w:rFonts w:ascii="Times New Roman" w:eastAsia="Times New Roman" w:hAnsi="Times New Roman" w:cs="Times New Roman"/>
          <w:kern w:val="0"/>
          <w14:ligatures w14:val="none"/>
        </w:rPr>
        <w:br/>
        <w:t>E. Defective neutrophil oxidative burst</w:t>
      </w:r>
    </w:p>
    <w:p w14:paraId="72EF297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AE59F2F">
          <v:rect id="Rectangle 483" o:spid="_x0000_s126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C17C7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125.</w:t>
      </w:r>
    </w:p>
    <w:p w14:paraId="174A75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2-year-old child has hepatomegaly, fasting hypoglycemia, lactic acidosis, hyperuricemia, and hypertriglyceridemia. Which finding is most characteristic of the subtype associated with recurrent infections?</w:t>
      </w:r>
    </w:p>
    <w:p w14:paraId="1E95B4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Neutropenia</w:t>
      </w:r>
      <w:r w:rsidRPr="00974444">
        <w:rPr>
          <w:rFonts w:ascii="Times New Roman" w:eastAsia="Times New Roman" w:hAnsi="Times New Roman" w:cs="Times New Roman"/>
          <w:kern w:val="0"/>
          <w14:ligatures w14:val="none"/>
        </w:rPr>
        <w:br/>
        <w:t>B. Corneal clouding</w:t>
      </w:r>
      <w:r w:rsidRPr="00974444">
        <w:rPr>
          <w:rFonts w:ascii="Times New Roman" w:eastAsia="Times New Roman" w:hAnsi="Times New Roman" w:cs="Times New Roman"/>
          <w:kern w:val="0"/>
          <w14:ligatures w14:val="none"/>
        </w:rPr>
        <w:br/>
        <w:t>C. Cardiomyopathy</w:t>
      </w:r>
      <w:r w:rsidRPr="00974444">
        <w:rPr>
          <w:rFonts w:ascii="Times New Roman" w:eastAsia="Times New Roman" w:hAnsi="Times New Roman" w:cs="Times New Roman"/>
          <w:kern w:val="0"/>
          <w14:ligatures w14:val="none"/>
        </w:rPr>
        <w:br/>
        <w:t>D. Self-mutilation</w:t>
      </w:r>
      <w:r w:rsidRPr="00974444">
        <w:rPr>
          <w:rFonts w:ascii="Times New Roman" w:eastAsia="Times New Roman" w:hAnsi="Times New Roman" w:cs="Times New Roman"/>
          <w:kern w:val="0"/>
          <w14:ligatures w14:val="none"/>
        </w:rPr>
        <w:br/>
        <w:t>E. Optic atrophy</w:t>
      </w:r>
    </w:p>
    <w:p w14:paraId="7035B99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9583CCC">
          <v:rect id="Rectangle 481" o:spid="_x0000_s126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81DB3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126.</w:t>
      </w:r>
    </w:p>
    <w:p w14:paraId="06712B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muscle cramps after sprinting. He cannot tolerate strenuous exercise but has normal fasting glucose.</w:t>
      </w:r>
    </w:p>
    <w:p w14:paraId="3E955A7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treatment can improve exercise tolerance immediately before planned strenuous activity?</w:t>
      </w:r>
    </w:p>
    <w:p w14:paraId="02BD73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Glucose administration</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Uridine</w:t>
      </w:r>
      <w:r w:rsidRPr="00974444">
        <w:rPr>
          <w:rFonts w:ascii="Times New Roman" w:eastAsia="Times New Roman" w:hAnsi="Times New Roman" w:cs="Times New Roman"/>
          <w:kern w:val="0"/>
          <w14:ligatures w14:val="none"/>
        </w:rPr>
        <w:br/>
        <w:t>D. Cornstarch</w:t>
      </w:r>
      <w:r w:rsidRPr="00974444">
        <w:rPr>
          <w:rFonts w:ascii="Times New Roman" w:eastAsia="Times New Roman" w:hAnsi="Times New Roman" w:cs="Times New Roman"/>
          <w:kern w:val="0"/>
          <w14:ligatures w14:val="none"/>
        </w:rPr>
        <w:br/>
        <w:t>E. Recombinant glucosidase</w:t>
      </w:r>
    </w:p>
    <w:p w14:paraId="3908E75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A98F0A9">
          <v:rect id="Rectangle 479" o:spid="_x0000_s126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5A09D6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127.</w:t>
      </w:r>
    </w:p>
    <w:p w14:paraId="1DC32E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girl has fractures, blue sclerae, and dentin abnormalities. She receives a medication that decreases osteoclast-mediated bone resorption.</w:t>
      </w:r>
    </w:p>
    <w:p w14:paraId="63EABC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medication is appropriate?</w:t>
      </w:r>
    </w:p>
    <w:p w14:paraId="3F55A0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Bisphosphonate</w:t>
      </w:r>
      <w:r w:rsidRPr="00974444">
        <w:rPr>
          <w:rFonts w:ascii="Times New Roman" w:eastAsia="Times New Roman" w:hAnsi="Times New Roman" w:cs="Times New Roman"/>
          <w:kern w:val="0"/>
          <w14:ligatures w14:val="none"/>
        </w:rPr>
        <w:br/>
        <w:t>B. Methotrexate</w:t>
      </w:r>
      <w:r w:rsidRPr="00974444">
        <w:rPr>
          <w:rFonts w:ascii="Times New Roman" w:eastAsia="Times New Roman" w:hAnsi="Times New Roman" w:cs="Times New Roman"/>
          <w:kern w:val="0"/>
          <w14:ligatures w14:val="none"/>
        </w:rPr>
        <w:br/>
        <w:t>C. Colchicine</w:t>
      </w:r>
      <w:r w:rsidRPr="00974444">
        <w:rPr>
          <w:rFonts w:ascii="Times New Roman" w:eastAsia="Times New Roman" w:hAnsi="Times New Roman" w:cs="Times New Roman"/>
          <w:kern w:val="0"/>
          <w14:ligatures w14:val="none"/>
        </w:rPr>
        <w:br/>
        <w:t>D. Nitisinone</w:t>
      </w:r>
      <w:r w:rsidRPr="00974444">
        <w:rPr>
          <w:rFonts w:ascii="Times New Roman" w:eastAsia="Times New Roman" w:hAnsi="Times New Roman" w:cs="Times New Roman"/>
          <w:kern w:val="0"/>
          <w14:ligatures w14:val="none"/>
        </w:rPr>
        <w:br/>
        <w:t>E. Allopurinol</w:t>
      </w:r>
    </w:p>
    <w:p w14:paraId="52F3872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2BEFFCB">
          <v:rect id="Rectangle 477" o:spid="_x0000_s126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395EE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128.</w:t>
      </w:r>
    </w:p>
    <w:p w14:paraId="09E838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23-year-old woman develops easy bruising, hypermobile joints, and thin translucent skin. Genetic testing reveals COL3A1 mutation.</w:t>
      </w:r>
    </w:p>
    <w:p w14:paraId="2CC367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complication requires particular vigilance?</w:t>
      </w:r>
    </w:p>
    <w:p w14:paraId="5F7177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Arterial and organ rupture</w:t>
      </w:r>
      <w:r w:rsidRPr="00974444">
        <w:rPr>
          <w:rFonts w:ascii="Times New Roman" w:eastAsia="Times New Roman" w:hAnsi="Times New Roman" w:cs="Times New Roman"/>
          <w:kern w:val="0"/>
          <w14:ligatures w14:val="none"/>
        </w:rPr>
        <w:br/>
        <w:t>B. Supravalvular aortic stenosis</w:t>
      </w:r>
      <w:r w:rsidRPr="00974444">
        <w:rPr>
          <w:rFonts w:ascii="Times New Roman" w:eastAsia="Times New Roman" w:hAnsi="Times New Roman" w:cs="Times New Roman"/>
          <w:kern w:val="0"/>
          <w14:ligatures w14:val="none"/>
        </w:rPr>
        <w:br/>
        <w:t>C. Hepatic adenomas</w:t>
      </w:r>
      <w:r w:rsidRPr="00974444">
        <w:rPr>
          <w:rFonts w:ascii="Times New Roman" w:eastAsia="Times New Roman" w:hAnsi="Times New Roman" w:cs="Times New Roman"/>
          <w:kern w:val="0"/>
          <w14:ligatures w14:val="none"/>
        </w:rPr>
        <w:br/>
        <w:t>D. Renal Fanconi syndrome</w:t>
      </w:r>
      <w:r w:rsidRPr="00974444">
        <w:rPr>
          <w:rFonts w:ascii="Times New Roman" w:eastAsia="Times New Roman" w:hAnsi="Times New Roman" w:cs="Times New Roman"/>
          <w:kern w:val="0"/>
          <w14:ligatures w14:val="none"/>
        </w:rPr>
        <w:br/>
        <w:t>E. Retinal hemorrhage from hypertension</w:t>
      </w:r>
    </w:p>
    <w:p w14:paraId="1EF37F5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1EF7181">
          <v:rect id="Rectangle 475" o:spid="_x0000_s126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E69AE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129.</w:t>
      </w:r>
    </w:p>
    <w:p w14:paraId="375893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16-year-old boy has tall stature, long fingers, pectus excavatum, and aortic-root dilation.</w:t>
      </w:r>
    </w:p>
    <w:p w14:paraId="5C0C8F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additional finding is most likely?</w:t>
      </w:r>
    </w:p>
    <w:p w14:paraId="68DF02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Inferior lens dislocation</w:t>
      </w:r>
      <w:r w:rsidRPr="00974444">
        <w:rPr>
          <w:rFonts w:ascii="Times New Roman" w:eastAsia="Times New Roman" w:hAnsi="Times New Roman" w:cs="Times New Roman"/>
          <w:kern w:val="0"/>
          <w14:ligatures w14:val="none"/>
        </w:rPr>
        <w:br/>
        <w:t>B. Superior/temporal lens displacement</w:t>
      </w:r>
      <w:r w:rsidRPr="00974444">
        <w:rPr>
          <w:rFonts w:ascii="Times New Roman" w:eastAsia="Times New Roman" w:hAnsi="Times New Roman" w:cs="Times New Roman"/>
          <w:kern w:val="0"/>
          <w14:ligatures w14:val="none"/>
        </w:rPr>
        <w:br/>
        <w:t>C. Corneal clouding</w:t>
      </w:r>
      <w:r w:rsidRPr="00974444">
        <w:rPr>
          <w:rFonts w:ascii="Times New Roman" w:eastAsia="Times New Roman" w:hAnsi="Times New Roman" w:cs="Times New Roman"/>
          <w:kern w:val="0"/>
          <w14:ligatures w14:val="none"/>
        </w:rPr>
        <w:br/>
        <w:t>D. Retinal cherry-red spot</w:t>
      </w:r>
      <w:r w:rsidRPr="00974444">
        <w:rPr>
          <w:rFonts w:ascii="Times New Roman" w:eastAsia="Times New Roman" w:hAnsi="Times New Roman" w:cs="Times New Roman"/>
          <w:kern w:val="0"/>
          <w14:ligatures w14:val="none"/>
        </w:rPr>
        <w:br/>
        <w:t>E. Cataracts caused by galactose</w:t>
      </w:r>
    </w:p>
    <w:p w14:paraId="4E6FDA5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AD0DFE2">
          <v:rect id="Rectangle 473" o:spid="_x0000_s126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4172B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130.</w:t>
      </w:r>
    </w:p>
    <w:p w14:paraId="77FBBB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with developmental delay has hyperphagia, obesity, small testes, and short stature. He had marked hypotonia and poor feeding as an infant.</w:t>
      </w:r>
    </w:p>
    <w:p w14:paraId="0F4940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molecular abnormality is most likely?</w:t>
      </w:r>
    </w:p>
    <w:p w14:paraId="08302E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Loss of maternally expressed genes at 15q11-q13</w:t>
      </w:r>
      <w:r w:rsidRPr="00974444">
        <w:rPr>
          <w:rFonts w:ascii="Times New Roman" w:eastAsia="Times New Roman" w:hAnsi="Times New Roman" w:cs="Times New Roman"/>
          <w:kern w:val="0"/>
          <w14:ligatures w14:val="none"/>
        </w:rPr>
        <w:br/>
        <w:t>B. Loss of paternally expressed genes at 15q11-q13</w:t>
      </w:r>
      <w:r w:rsidRPr="00974444">
        <w:rPr>
          <w:rFonts w:ascii="Times New Roman" w:eastAsia="Times New Roman" w:hAnsi="Times New Roman" w:cs="Times New Roman"/>
          <w:kern w:val="0"/>
          <w14:ligatures w14:val="none"/>
        </w:rPr>
        <w:br/>
        <w:t>C. Deletion of 7q11.23</w:t>
      </w:r>
      <w:r w:rsidRPr="00974444">
        <w:rPr>
          <w:rFonts w:ascii="Times New Roman" w:eastAsia="Times New Roman" w:hAnsi="Times New Roman" w:cs="Times New Roman"/>
          <w:kern w:val="0"/>
          <w14:ligatures w14:val="none"/>
        </w:rPr>
        <w:br/>
        <w:t>D. Trisomy 13</w:t>
      </w:r>
      <w:r w:rsidRPr="00974444">
        <w:rPr>
          <w:rFonts w:ascii="Times New Roman" w:eastAsia="Times New Roman" w:hAnsi="Times New Roman" w:cs="Times New Roman"/>
          <w:kern w:val="0"/>
          <w14:ligatures w14:val="none"/>
        </w:rPr>
        <w:br/>
        <w:t>E. Mutation of FBN1</w:t>
      </w:r>
    </w:p>
    <w:p w14:paraId="3B80659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F0252DD">
          <v:rect id="Rectangle 471" o:spid="_x0000_s126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7C6E4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131.</w:t>
      </w:r>
    </w:p>
    <w:p w14:paraId="342C1E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macrosomia, macroglossia, omphalocele, and asymmetric overgrowth. Serum AFP is elevated. Which complication should be monitored particularly closely?</w:t>
      </w:r>
    </w:p>
    <w:p w14:paraId="1BABA4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Embryonal tumors, especially Wilms tumor</w:t>
      </w:r>
      <w:r w:rsidRPr="00974444">
        <w:rPr>
          <w:rFonts w:ascii="Times New Roman" w:eastAsia="Times New Roman" w:hAnsi="Times New Roman" w:cs="Times New Roman"/>
          <w:kern w:val="0"/>
          <w14:ligatures w14:val="none"/>
        </w:rPr>
        <w:br/>
        <w:t>B. Optic neuritis</w:t>
      </w:r>
      <w:r w:rsidRPr="00974444">
        <w:rPr>
          <w:rFonts w:ascii="Times New Roman" w:eastAsia="Times New Roman" w:hAnsi="Times New Roman" w:cs="Times New Roman"/>
          <w:kern w:val="0"/>
          <w14:ligatures w14:val="none"/>
        </w:rPr>
        <w:br/>
        <w:t>C. Multiple sclerosis</w:t>
      </w:r>
      <w:r w:rsidRPr="00974444">
        <w:rPr>
          <w:rFonts w:ascii="Times New Roman" w:eastAsia="Times New Roman" w:hAnsi="Times New Roman" w:cs="Times New Roman"/>
          <w:kern w:val="0"/>
          <w14:ligatures w14:val="none"/>
        </w:rPr>
        <w:br/>
        <w:t>D. Adrenal insufficiency</w:t>
      </w:r>
      <w:r w:rsidRPr="00974444">
        <w:rPr>
          <w:rFonts w:ascii="Times New Roman" w:eastAsia="Times New Roman" w:hAnsi="Times New Roman" w:cs="Times New Roman"/>
          <w:kern w:val="0"/>
          <w14:ligatures w14:val="none"/>
        </w:rPr>
        <w:br/>
        <w:t>E. Pulmonary hypertension</w:t>
      </w:r>
    </w:p>
    <w:p w14:paraId="22D0794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EE0B50A">
          <v:rect id="Rectangle 469" o:spid="_x0000_s126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2C9D7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132.</w:t>
      </w:r>
    </w:p>
    <w:p w14:paraId="045C94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child is born small for gestational age and remains short despite adequate nutrition. He has relative macrocephaly, a triangular face, frontal bossing, and body asymmetry. Which genetic mechanism is most likely?</w:t>
      </w:r>
    </w:p>
    <w:p w14:paraId="6EB7E8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Maternal uniparental disomy of chromosome 7 or abnormal imprinting at 11p15</w:t>
      </w:r>
      <w:r w:rsidRPr="00974444">
        <w:rPr>
          <w:rFonts w:ascii="Times New Roman" w:eastAsia="Times New Roman" w:hAnsi="Times New Roman" w:cs="Times New Roman"/>
          <w:kern w:val="0"/>
          <w14:ligatures w14:val="none"/>
        </w:rPr>
        <w:br/>
        <w:t>B. Paternal deletion of chromosome 15</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Mutation of FBN1</w:t>
      </w:r>
      <w:r w:rsidRPr="00974444">
        <w:rPr>
          <w:rFonts w:ascii="Times New Roman" w:eastAsia="Times New Roman" w:hAnsi="Times New Roman" w:cs="Times New Roman"/>
          <w:kern w:val="0"/>
          <w14:ligatures w14:val="none"/>
        </w:rPr>
        <w:br/>
        <w:t>E. Deletion of 22q11.2</w:t>
      </w:r>
    </w:p>
    <w:p w14:paraId="206EB9B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40FE7F5">
          <v:rect id="Rectangle 467" o:spid="_x0000_s126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2D6719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133.</w:t>
      </w:r>
    </w:p>
    <w:p w14:paraId="7138B15F" w14:textId="77777777" w:rsidR="00F07F92" w:rsidRDefault="00F07F92" w:rsidP="00974444">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A 67-year-old man has multiple tan-brown, sharply demarcated, waxy, “stuck-on” plaques on the trunk. One lesion becomes irritated by clothing.</w:t>
      </w:r>
      <w:r>
        <w:rPr>
          <w:rFonts w:ascii="Times New Roman" w:eastAsia="Times New Roman" w:hAnsi="Times New Roman" w:cs="Times New Roman"/>
          <w:kern w:val="0"/>
          <w14:ligatures w14:val="none"/>
        </w:rPr>
        <w:t xml:space="preserve"> </w:t>
      </w:r>
    </w:p>
    <w:p w14:paraId="17E729F8" w14:textId="1504B8F8"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1A41C5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Verruca vulgaris</w:t>
      </w:r>
      <w:r w:rsidRPr="00974444">
        <w:rPr>
          <w:rFonts w:ascii="Times New Roman" w:eastAsia="Times New Roman" w:hAnsi="Times New Roman" w:cs="Times New Roman"/>
          <w:kern w:val="0"/>
          <w14:ligatures w14:val="none"/>
        </w:rPr>
        <w:br/>
        <w:t>B. Seborrheic keratosis</w:t>
      </w:r>
      <w:r w:rsidRPr="00974444">
        <w:rPr>
          <w:rFonts w:ascii="Times New Roman" w:eastAsia="Times New Roman" w:hAnsi="Times New Roman" w:cs="Times New Roman"/>
          <w:kern w:val="0"/>
          <w14:ligatures w14:val="none"/>
        </w:rPr>
        <w:br/>
        <w:t>C. Actinic keratosis</w:t>
      </w:r>
      <w:r w:rsidRPr="00974444">
        <w:rPr>
          <w:rFonts w:ascii="Times New Roman" w:eastAsia="Times New Roman" w:hAnsi="Times New Roman" w:cs="Times New Roman"/>
          <w:kern w:val="0"/>
          <w14:ligatures w14:val="none"/>
        </w:rPr>
        <w:br/>
        <w:t>D. Basal cell carcinoma</w:t>
      </w:r>
      <w:r w:rsidRPr="00974444">
        <w:rPr>
          <w:rFonts w:ascii="Times New Roman" w:eastAsia="Times New Roman" w:hAnsi="Times New Roman" w:cs="Times New Roman"/>
          <w:kern w:val="0"/>
          <w14:ligatures w14:val="none"/>
        </w:rPr>
        <w:br/>
        <w:t>E. Squamous cell carcinoma</w:t>
      </w:r>
    </w:p>
    <w:p w14:paraId="6836C82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7ECE299">
          <v:rect id="Rectangle 465" o:spid="_x0000_s125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8AA95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134.</w:t>
      </w:r>
    </w:p>
    <w:p w14:paraId="633D0F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9-year-old boy develops multiple rough papules on the hands. Several classmates have similar lesions. Histology shows papillomatosis and koilocytosis.</w:t>
      </w:r>
    </w:p>
    <w:p w14:paraId="388A57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pathogen is most likely responsible?</w:t>
      </w:r>
    </w:p>
    <w:p w14:paraId="2E5773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HSV-1</w:t>
      </w:r>
      <w:r w:rsidRPr="00974444">
        <w:rPr>
          <w:rFonts w:ascii="Times New Roman" w:eastAsia="Times New Roman" w:hAnsi="Times New Roman" w:cs="Times New Roman"/>
          <w:kern w:val="0"/>
          <w14:ligatures w14:val="none"/>
        </w:rPr>
        <w:br/>
        <w:t>B. HPV</w:t>
      </w:r>
      <w:r w:rsidRPr="00974444">
        <w:rPr>
          <w:rFonts w:ascii="Times New Roman" w:eastAsia="Times New Roman" w:hAnsi="Times New Roman" w:cs="Times New Roman"/>
          <w:kern w:val="0"/>
          <w14:ligatures w14:val="none"/>
        </w:rPr>
        <w:br/>
        <w:t>C. Molluscum contagiosum virus</w:t>
      </w:r>
      <w:r w:rsidRPr="00974444">
        <w:rPr>
          <w:rFonts w:ascii="Times New Roman" w:eastAsia="Times New Roman" w:hAnsi="Times New Roman" w:cs="Times New Roman"/>
          <w:kern w:val="0"/>
          <w14:ligatures w14:val="none"/>
        </w:rPr>
        <w:br/>
        <w:t>D. VZV</w:t>
      </w:r>
      <w:r w:rsidRPr="00974444">
        <w:rPr>
          <w:rFonts w:ascii="Times New Roman" w:eastAsia="Times New Roman" w:hAnsi="Times New Roman" w:cs="Times New Roman"/>
          <w:kern w:val="0"/>
          <w14:ligatures w14:val="none"/>
        </w:rPr>
        <w:br/>
        <w:t>E. EBV</w:t>
      </w:r>
    </w:p>
    <w:p w14:paraId="6C05EDE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7487D04">
          <v:rect id="Rectangle 463" o:spid="_x0000_s125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A84D5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135.</w:t>
      </w:r>
    </w:p>
    <w:p w14:paraId="1506BD3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adolescent has well-demarcated erythematous plaques with silvery scale on the extensor elbows and knees. Nail examination reveals numerous small depressions.</w:t>
      </w:r>
    </w:p>
    <w:p w14:paraId="3E96DA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cytokine axis is most strongly implicated?</w:t>
      </w:r>
    </w:p>
    <w:p w14:paraId="3C4843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IL-4/IL-13</w:t>
      </w:r>
      <w:r w:rsidRPr="00974444">
        <w:rPr>
          <w:rFonts w:ascii="Times New Roman" w:eastAsia="Times New Roman" w:hAnsi="Times New Roman" w:cs="Times New Roman"/>
          <w:kern w:val="0"/>
          <w14:ligatures w14:val="none"/>
        </w:rPr>
        <w:br/>
        <w:t>B. IL-5</w:t>
      </w:r>
      <w:r w:rsidRPr="00974444">
        <w:rPr>
          <w:rFonts w:ascii="Times New Roman" w:eastAsia="Times New Roman" w:hAnsi="Times New Roman" w:cs="Times New Roman"/>
          <w:kern w:val="0"/>
          <w14:ligatures w14:val="none"/>
        </w:rPr>
        <w:br/>
        <w:t>C. IL-17/IL-23</w:t>
      </w:r>
      <w:r w:rsidRPr="00974444">
        <w:rPr>
          <w:rFonts w:ascii="Times New Roman" w:eastAsia="Times New Roman" w:hAnsi="Times New Roman" w:cs="Times New Roman"/>
          <w:kern w:val="0"/>
          <w14:ligatures w14:val="none"/>
        </w:rPr>
        <w:br/>
        <w:t>D. IL-10</w:t>
      </w:r>
      <w:r w:rsidRPr="00974444">
        <w:rPr>
          <w:rFonts w:ascii="Times New Roman" w:eastAsia="Times New Roman" w:hAnsi="Times New Roman" w:cs="Times New Roman"/>
          <w:kern w:val="0"/>
          <w14:ligatures w14:val="none"/>
        </w:rPr>
        <w:br/>
        <w:t>E. IFN-beta</w:t>
      </w:r>
    </w:p>
    <w:p w14:paraId="3B5ED6C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8B2CBFE">
          <v:rect id="Rectangle 461" o:spid="_x0000_s125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061B9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136.</w:t>
      </w:r>
    </w:p>
    <w:p w14:paraId="00259C3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67-year-old man has a rough, erythematous, scaly lesion on the dorsal hand that has persisted for several years. He has extensive cumulative sun exposure.</w:t>
      </w:r>
    </w:p>
    <w:p w14:paraId="3DE61C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cellular abnormality is most strongly associated with this lesion?</w:t>
      </w:r>
    </w:p>
    <w:p w14:paraId="3FE901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UV-induced TP53 mutation and atypical keratinocytes</w:t>
      </w:r>
      <w:r w:rsidRPr="00974444">
        <w:rPr>
          <w:rFonts w:ascii="Times New Roman" w:eastAsia="Times New Roman" w:hAnsi="Times New Roman" w:cs="Times New Roman"/>
          <w:kern w:val="0"/>
          <w14:ligatures w14:val="none"/>
        </w:rPr>
        <w:br/>
        <w:t>B. HHV-8 infection</w:t>
      </w:r>
      <w:r w:rsidRPr="00974444">
        <w:rPr>
          <w:rFonts w:ascii="Times New Roman" w:eastAsia="Times New Roman" w:hAnsi="Times New Roman" w:cs="Times New Roman"/>
          <w:kern w:val="0"/>
          <w14:ligatures w14:val="none"/>
        </w:rPr>
        <w:br/>
        <w:t>C. HPV-mediated E6/E7 activation</w:t>
      </w:r>
      <w:r w:rsidRPr="00974444">
        <w:rPr>
          <w:rFonts w:ascii="Times New Roman" w:eastAsia="Times New Roman" w:hAnsi="Times New Roman" w:cs="Times New Roman"/>
          <w:kern w:val="0"/>
          <w14:ligatures w14:val="none"/>
        </w:rPr>
        <w:br/>
        <w:t>D. BRAF V600E mutation</w:t>
      </w:r>
      <w:r w:rsidRPr="00974444">
        <w:rPr>
          <w:rFonts w:ascii="Times New Roman" w:eastAsia="Times New Roman" w:hAnsi="Times New Roman" w:cs="Times New Roman"/>
          <w:kern w:val="0"/>
          <w14:ligatures w14:val="none"/>
        </w:rPr>
        <w:br/>
        <w:t>E. PTEN deletion</w:t>
      </w:r>
    </w:p>
    <w:p w14:paraId="68E5FCF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2271B14">
          <v:rect id="Rectangle 459" o:spid="_x0000_s125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A2661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137.</w:t>
      </w:r>
    </w:p>
    <w:p w14:paraId="0D7F05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71-year-old woman has a slowly enlarging pearly papule on the nose with telangiectatic vessels and central ulceration. It has not metastasized.</w:t>
      </w:r>
    </w:p>
    <w:p w14:paraId="5CFACB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feature most strongly supports the diagnosis?</w:t>
      </w:r>
    </w:p>
    <w:p w14:paraId="1C7076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Keratin pearls</w:t>
      </w:r>
      <w:r w:rsidRPr="00974444">
        <w:rPr>
          <w:rFonts w:ascii="Times New Roman" w:eastAsia="Times New Roman" w:hAnsi="Times New Roman" w:cs="Times New Roman"/>
          <w:kern w:val="0"/>
          <w14:ligatures w14:val="none"/>
        </w:rPr>
        <w:br/>
        <w:t>B. Peripheral palisading of basaloid cells</w:t>
      </w:r>
      <w:r w:rsidRPr="00974444">
        <w:rPr>
          <w:rFonts w:ascii="Times New Roman" w:eastAsia="Times New Roman" w:hAnsi="Times New Roman" w:cs="Times New Roman"/>
          <w:kern w:val="0"/>
          <w14:ligatures w14:val="none"/>
        </w:rPr>
        <w:br/>
        <w:t>C. Koilocytosis</w:t>
      </w:r>
      <w:r w:rsidRPr="00974444">
        <w:rPr>
          <w:rFonts w:ascii="Times New Roman" w:eastAsia="Times New Roman" w:hAnsi="Times New Roman" w:cs="Times New Roman"/>
          <w:kern w:val="0"/>
          <w14:ligatures w14:val="none"/>
        </w:rPr>
        <w:br/>
        <w:t>D. Melanocytic nests with pagetoid spread</w:t>
      </w:r>
      <w:r w:rsidRPr="00974444">
        <w:rPr>
          <w:rFonts w:ascii="Times New Roman" w:eastAsia="Times New Roman" w:hAnsi="Times New Roman" w:cs="Times New Roman"/>
          <w:kern w:val="0"/>
          <w14:ligatures w14:val="none"/>
        </w:rPr>
        <w:br/>
        <w:t>E. Acantholysis</w:t>
      </w:r>
    </w:p>
    <w:p w14:paraId="2171E72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2FFAD7A">
          <v:rect id="Rectangle 457" o:spid="_x0000_s125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9BD77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138.</w:t>
      </w:r>
    </w:p>
    <w:p w14:paraId="64B127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70-year-old man has an enlarging ulcerated lesion on the lower lip. Biopsy demonstrates atypical squamous cells with concentric eosinophilic keratinization.</w:t>
      </w:r>
    </w:p>
    <w:p w14:paraId="7B3CF7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6CEE18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Basal cell carcinoma</w:t>
      </w:r>
      <w:r w:rsidRPr="00974444">
        <w:rPr>
          <w:rFonts w:ascii="Times New Roman" w:eastAsia="Times New Roman" w:hAnsi="Times New Roman" w:cs="Times New Roman"/>
          <w:kern w:val="0"/>
          <w14:ligatures w14:val="none"/>
        </w:rPr>
        <w:br/>
        <w:t>B. Seborrheic keratosis</w:t>
      </w:r>
      <w:r w:rsidRPr="00974444">
        <w:rPr>
          <w:rFonts w:ascii="Times New Roman" w:eastAsia="Times New Roman" w:hAnsi="Times New Roman" w:cs="Times New Roman"/>
          <w:kern w:val="0"/>
          <w14:ligatures w14:val="none"/>
        </w:rPr>
        <w:br/>
        <w:t>C. Squamous cell carcinoma</w:t>
      </w:r>
      <w:r w:rsidRPr="00974444">
        <w:rPr>
          <w:rFonts w:ascii="Times New Roman" w:eastAsia="Times New Roman" w:hAnsi="Times New Roman" w:cs="Times New Roman"/>
          <w:kern w:val="0"/>
          <w14:ligatures w14:val="none"/>
        </w:rPr>
        <w:br/>
        <w:t>D. Verruca vulgaris</w:t>
      </w:r>
      <w:r w:rsidRPr="00974444">
        <w:rPr>
          <w:rFonts w:ascii="Times New Roman" w:eastAsia="Times New Roman" w:hAnsi="Times New Roman" w:cs="Times New Roman"/>
          <w:kern w:val="0"/>
          <w14:ligatures w14:val="none"/>
        </w:rPr>
        <w:br/>
        <w:t>E. Psoriasis</w:t>
      </w:r>
    </w:p>
    <w:p w14:paraId="052DB30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C70D277">
          <v:rect id="Rectangle 455" o:spid="_x0000_s125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53AAC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139.</w:t>
      </w:r>
    </w:p>
    <w:p w14:paraId="76EB11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boy has recurrent blistering at sites of minor trauma. Biopsy demonstrates separation at the dermal-epidermal junction with abnormal anchoring fibrils.</w:t>
      </w:r>
    </w:p>
    <w:p w14:paraId="32F866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structural protein is most likely involved?</w:t>
      </w:r>
    </w:p>
    <w:p w14:paraId="7E7F12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Type VII collagen</w:t>
      </w:r>
      <w:r w:rsidRPr="00974444">
        <w:rPr>
          <w:rFonts w:ascii="Times New Roman" w:eastAsia="Times New Roman" w:hAnsi="Times New Roman" w:cs="Times New Roman"/>
          <w:kern w:val="0"/>
          <w14:ligatures w14:val="none"/>
        </w:rPr>
        <w:br/>
        <w:t>B. Fibrillin-1</w:t>
      </w:r>
      <w:r w:rsidRPr="00974444">
        <w:rPr>
          <w:rFonts w:ascii="Times New Roman" w:eastAsia="Times New Roman" w:hAnsi="Times New Roman" w:cs="Times New Roman"/>
          <w:kern w:val="0"/>
          <w14:ligatures w14:val="none"/>
        </w:rPr>
        <w:br/>
        <w:t>C. Elastin</w:t>
      </w:r>
      <w:r w:rsidRPr="00974444">
        <w:rPr>
          <w:rFonts w:ascii="Times New Roman" w:eastAsia="Times New Roman" w:hAnsi="Times New Roman" w:cs="Times New Roman"/>
          <w:kern w:val="0"/>
          <w14:ligatures w14:val="none"/>
        </w:rPr>
        <w:br/>
        <w:t>D. Type III collagen</w:t>
      </w:r>
      <w:r w:rsidRPr="00974444">
        <w:rPr>
          <w:rFonts w:ascii="Times New Roman" w:eastAsia="Times New Roman" w:hAnsi="Times New Roman" w:cs="Times New Roman"/>
          <w:kern w:val="0"/>
          <w14:ligatures w14:val="none"/>
        </w:rPr>
        <w:br/>
        <w:t>E. Keratin 5 only</w:t>
      </w:r>
    </w:p>
    <w:p w14:paraId="6C02530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48EB1A3">
          <v:rect id="Rectangle 453" o:spid="_x0000_s125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038826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140.</w:t>
      </w:r>
    </w:p>
    <w:p w14:paraId="02F0305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9-year-old boy has severe skin fragility, recurrent blistering, and scarring. Mechanical trauma produces a blister immediately. Genetic testing identifies a pathogenic variant affecting keratinocytes' structural integrity.</w:t>
      </w:r>
    </w:p>
    <w:p w14:paraId="537B61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broad group of diseases does this represent?</w:t>
      </w:r>
    </w:p>
    <w:p w14:paraId="3F67D5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Epidermolysis bullosa</w:t>
      </w:r>
      <w:r w:rsidRPr="00974444">
        <w:rPr>
          <w:rFonts w:ascii="Times New Roman" w:eastAsia="Times New Roman" w:hAnsi="Times New Roman" w:cs="Times New Roman"/>
          <w:kern w:val="0"/>
          <w14:ligatures w14:val="none"/>
        </w:rPr>
        <w:br/>
        <w:t>B. Ichthyosis</w:t>
      </w:r>
      <w:r w:rsidRPr="00974444">
        <w:rPr>
          <w:rFonts w:ascii="Times New Roman" w:eastAsia="Times New Roman" w:hAnsi="Times New Roman" w:cs="Times New Roman"/>
          <w:kern w:val="0"/>
          <w14:ligatures w14:val="none"/>
        </w:rPr>
        <w:br/>
        <w:t>C. Psoriasis</w:t>
      </w:r>
      <w:r w:rsidRPr="00974444">
        <w:rPr>
          <w:rFonts w:ascii="Times New Roman" w:eastAsia="Times New Roman" w:hAnsi="Times New Roman" w:cs="Times New Roman"/>
          <w:kern w:val="0"/>
          <w14:ligatures w14:val="none"/>
        </w:rPr>
        <w:br/>
        <w:t>D. Vasculitis</w:t>
      </w:r>
      <w:r w:rsidRPr="00974444">
        <w:rPr>
          <w:rFonts w:ascii="Times New Roman" w:eastAsia="Times New Roman" w:hAnsi="Times New Roman" w:cs="Times New Roman"/>
          <w:kern w:val="0"/>
          <w14:ligatures w14:val="none"/>
        </w:rPr>
        <w:br/>
        <w:t>E. Urticaria</w:t>
      </w:r>
    </w:p>
    <w:p w14:paraId="0D68274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9A58F4E">
          <v:rect id="Rectangle 451" o:spid="_x0000_s125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FB7DC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141.</w:t>
      </w:r>
    </w:p>
    <w:p w14:paraId="7B89A7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girl has developmental delay, hypotonia, coarse facial features, hepatomegaly, and skeletal abnormalities. Corneal clouding is prominent.</w:t>
      </w:r>
    </w:p>
    <w:p w14:paraId="6AE88C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replacement is appropriate?</w:t>
      </w:r>
    </w:p>
    <w:p w14:paraId="766ED2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Laronidase</w:t>
      </w:r>
      <w:r w:rsidRPr="00974444">
        <w:rPr>
          <w:rFonts w:ascii="Times New Roman" w:eastAsia="Times New Roman" w:hAnsi="Times New Roman" w:cs="Times New Roman"/>
          <w:kern w:val="0"/>
          <w14:ligatures w14:val="none"/>
        </w:rPr>
        <w:br/>
        <w:t>B. Idursulfase</w:t>
      </w:r>
      <w:r w:rsidRPr="00974444">
        <w:rPr>
          <w:rFonts w:ascii="Times New Roman" w:eastAsia="Times New Roman" w:hAnsi="Times New Roman" w:cs="Times New Roman"/>
          <w:kern w:val="0"/>
          <w14:ligatures w14:val="none"/>
        </w:rPr>
        <w:br/>
        <w:t>C. Agalsidase beta</w:t>
      </w:r>
      <w:r w:rsidRPr="00974444">
        <w:rPr>
          <w:rFonts w:ascii="Times New Roman" w:eastAsia="Times New Roman" w:hAnsi="Times New Roman" w:cs="Times New Roman"/>
          <w:kern w:val="0"/>
          <w14:ligatures w14:val="none"/>
        </w:rPr>
        <w:br/>
        <w:t>D. Nitisinone</w:t>
      </w:r>
      <w:r w:rsidRPr="00974444">
        <w:rPr>
          <w:rFonts w:ascii="Times New Roman" w:eastAsia="Times New Roman" w:hAnsi="Times New Roman" w:cs="Times New Roman"/>
          <w:kern w:val="0"/>
          <w14:ligatures w14:val="none"/>
        </w:rPr>
        <w:br/>
        <w:t>E. Alglucosidase alfa</w:t>
      </w:r>
    </w:p>
    <w:p w14:paraId="148B180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CD4DA0A">
          <v:rect id="Rectangle 449" o:spid="_x0000_s125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725B7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142.</w:t>
      </w:r>
    </w:p>
    <w:p w14:paraId="3CFFBB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4-year-old boy has severe neurobehavioral abnormalities, sleep disturbance, and progressive speech impairment. Somatic findings are relatively mild compared with the neurologic manifestations.</w:t>
      </w:r>
    </w:p>
    <w:p w14:paraId="39D53D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glycosaminoglycan is degraded abnormally?</w:t>
      </w:r>
    </w:p>
    <w:p w14:paraId="449527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Heparan sulfate</w:t>
      </w:r>
      <w:r w:rsidRPr="00974444">
        <w:rPr>
          <w:rFonts w:ascii="Times New Roman" w:eastAsia="Times New Roman" w:hAnsi="Times New Roman" w:cs="Times New Roman"/>
          <w:kern w:val="0"/>
          <w14:ligatures w14:val="none"/>
        </w:rPr>
        <w:br/>
        <w:t>B. Dermatan sulfate</w:t>
      </w:r>
      <w:r w:rsidRPr="00974444">
        <w:rPr>
          <w:rFonts w:ascii="Times New Roman" w:eastAsia="Times New Roman" w:hAnsi="Times New Roman" w:cs="Times New Roman"/>
          <w:kern w:val="0"/>
          <w14:ligatures w14:val="none"/>
        </w:rPr>
        <w:br/>
        <w:t>C. Keratan sulfate</w:t>
      </w:r>
      <w:r w:rsidRPr="00974444">
        <w:rPr>
          <w:rFonts w:ascii="Times New Roman" w:eastAsia="Times New Roman" w:hAnsi="Times New Roman" w:cs="Times New Roman"/>
          <w:kern w:val="0"/>
          <w14:ligatures w14:val="none"/>
        </w:rPr>
        <w:br/>
        <w:t>D. Hyaluronic acid</w:t>
      </w:r>
      <w:r w:rsidRPr="00974444">
        <w:rPr>
          <w:rFonts w:ascii="Times New Roman" w:eastAsia="Times New Roman" w:hAnsi="Times New Roman" w:cs="Times New Roman"/>
          <w:kern w:val="0"/>
          <w14:ligatures w14:val="none"/>
        </w:rPr>
        <w:br/>
        <w:t>E. Chondroitin sulfate</w:t>
      </w:r>
    </w:p>
    <w:p w14:paraId="291EB6B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6FAD652">
          <v:rect id="Rectangle 447" o:spid="_x0000_s125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A535E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143.</w:t>
      </w:r>
    </w:p>
    <w:p w14:paraId="0B5553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recurrent vomiting, hepatomegaly, severe fasting hypoglycemia, and elevated triglycerides. Which laboratory abnormality is also expected in the disorder caused by glucose-6-phosphatase deficiency?</w:t>
      </w:r>
    </w:p>
    <w:p w14:paraId="63795F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Hyperuricemia</w:t>
      </w:r>
      <w:r w:rsidRPr="00974444">
        <w:rPr>
          <w:rFonts w:ascii="Times New Roman" w:eastAsia="Times New Roman" w:hAnsi="Times New Roman" w:cs="Times New Roman"/>
          <w:kern w:val="0"/>
          <w14:ligatures w14:val="none"/>
        </w:rPr>
        <w:br/>
        <w:t>B. Hypouricemia</w:t>
      </w:r>
      <w:r w:rsidRPr="00974444">
        <w:rPr>
          <w:rFonts w:ascii="Times New Roman" w:eastAsia="Times New Roman" w:hAnsi="Times New Roman" w:cs="Times New Roman"/>
          <w:kern w:val="0"/>
          <w14:ligatures w14:val="none"/>
        </w:rPr>
        <w:br/>
        <w:t>C. Low lactate</w:t>
      </w:r>
      <w:r w:rsidRPr="00974444">
        <w:rPr>
          <w:rFonts w:ascii="Times New Roman" w:eastAsia="Times New Roman" w:hAnsi="Times New Roman" w:cs="Times New Roman"/>
          <w:kern w:val="0"/>
          <w14:ligatures w14:val="none"/>
        </w:rPr>
        <w:br/>
        <w:t>D. Low triglycerides</w:t>
      </w:r>
      <w:r w:rsidRPr="00974444">
        <w:rPr>
          <w:rFonts w:ascii="Times New Roman" w:eastAsia="Times New Roman" w:hAnsi="Times New Roman" w:cs="Times New Roman"/>
          <w:kern w:val="0"/>
          <w14:ligatures w14:val="none"/>
        </w:rPr>
        <w:br/>
        <w:t>E. Respiratory alkalosis</w:t>
      </w:r>
    </w:p>
    <w:p w14:paraId="4255AC2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03742E2">
          <v:rect id="Rectangle 445" o:spid="_x0000_s124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BB93A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144.</w:t>
      </w:r>
    </w:p>
    <w:p w14:paraId="3BFD191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muscle cramps and exercise intolerance due to inability to mobilize muscle glycogen. What would be expected during exercise?</w:t>
      </w:r>
    </w:p>
    <w:p w14:paraId="77B898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Markedly increased lactate production</w:t>
      </w:r>
      <w:r w:rsidRPr="00974444">
        <w:rPr>
          <w:rFonts w:ascii="Times New Roman" w:eastAsia="Times New Roman" w:hAnsi="Times New Roman" w:cs="Times New Roman"/>
          <w:kern w:val="0"/>
          <w14:ligatures w14:val="none"/>
        </w:rPr>
        <w:br/>
        <w:t>B. Reduced lactate production</w:t>
      </w:r>
      <w:r w:rsidRPr="00974444">
        <w:rPr>
          <w:rFonts w:ascii="Times New Roman" w:eastAsia="Times New Roman" w:hAnsi="Times New Roman" w:cs="Times New Roman"/>
          <w:kern w:val="0"/>
          <w14:ligatures w14:val="none"/>
        </w:rPr>
        <w:br/>
        <w:t>C. Severe hypoglycemia</w:t>
      </w:r>
      <w:r w:rsidRPr="00974444">
        <w:rPr>
          <w:rFonts w:ascii="Times New Roman" w:eastAsia="Times New Roman" w:hAnsi="Times New Roman" w:cs="Times New Roman"/>
          <w:kern w:val="0"/>
          <w14:ligatures w14:val="none"/>
        </w:rPr>
        <w:br/>
        <w:t>D. Severe hyperammonemia</w:t>
      </w:r>
      <w:r w:rsidRPr="00974444">
        <w:rPr>
          <w:rFonts w:ascii="Times New Roman" w:eastAsia="Times New Roman" w:hAnsi="Times New Roman" w:cs="Times New Roman"/>
          <w:kern w:val="0"/>
          <w14:ligatures w14:val="none"/>
        </w:rPr>
        <w:br/>
        <w:t>E. Hyperketotic crisis</w:t>
      </w:r>
    </w:p>
    <w:p w14:paraId="7FB36DE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059E770">
          <v:rect id="Rectangle 443" o:spid="_x0000_s124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18C62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145.</w:t>
      </w:r>
    </w:p>
    <w:p w14:paraId="21BA26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child has recurrent hypoglycemia and hepatomegaly due to a hepatic glycogen-storage disorder. Which treatment is useful for several hepatic GSDs?</w:t>
      </w:r>
    </w:p>
    <w:p w14:paraId="7D6327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Uncooked cornstarch</w:t>
      </w:r>
      <w:r w:rsidRPr="00974444">
        <w:rPr>
          <w:rFonts w:ascii="Times New Roman" w:eastAsia="Times New Roman" w:hAnsi="Times New Roman" w:cs="Times New Roman"/>
          <w:kern w:val="0"/>
          <w14:ligatures w14:val="none"/>
        </w:rPr>
        <w:br/>
        <w:t>B. High-dose uridine</w:t>
      </w:r>
      <w:r w:rsidRPr="00974444">
        <w:rPr>
          <w:rFonts w:ascii="Times New Roman" w:eastAsia="Times New Roman" w:hAnsi="Times New Roman" w:cs="Times New Roman"/>
          <w:kern w:val="0"/>
          <w14:ligatures w14:val="none"/>
        </w:rPr>
        <w:br/>
        <w:t>C. Nitisinone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High-dose pyridoxine</w:t>
      </w:r>
      <w:r w:rsidRPr="00974444">
        <w:rPr>
          <w:rFonts w:ascii="Times New Roman" w:eastAsia="Times New Roman" w:hAnsi="Times New Roman" w:cs="Times New Roman"/>
          <w:kern w:val="0"/>
          <w14:ligatures w14:val="none"/>
        </w:rPr>
        <w:br/>
        <w:t>E. Hematopoietic stem-cell transplantation</w:t>
      </w:r>
    </w:p>
    <w:p w14:paraId="5FE4E78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F4C9050">
          <v:rect id="Rectangle 441" o:spid="_x0000_s124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B9267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146.</w:t>
      </w:r>
    </w:p>
    <w:p w14:paraId="6AA419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has a mitochondrial disorder characterized by muscle weakness, seizures, hearing impairment, diabetes, short stature, and stroke-like episodes that do not conform to vascular territories.</w:t>
      </w:r>
    </w:p>
    <w:p w14:paraId="346BA1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What explains the nonvascular cerebral lesions?</w:t>
      </w:r>
    </w:p>
    <w:p w14:paraId="2016CF6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Regional mitochondrial dysfunction and energy failure</w:t>
      </w:r>
      <w:r w:rsidRPr="00974444">
        <w:rPr>
          <w:rFonts w:ascii="Times New Roman" w:eastAsia="Times New Roman" w:hAnsi="Times New Roman" w:cs="Times New Roman"/>
          <w:kern w:val="0"/>
          <w14:ligatures w14:val="none"/>
        </w:rPr>
        <w:br/>
        <w:t>B. Cerebral embolism</w:t>
      </w:r>
      <w:r w:rsidRPr="00974444">
        <w:rPr>
          <w:rFonts w:ascii="Times New Roman" w:eastAsia="Times New Roman" w:hAnsi="Times New Roman" w:cs="Times New Roman"/>
          <w:kern w:val="0"/>
          <w14:ligatures w14:val="none"/>
        </w:rPr>
        <w:br/>
        <w:t>C. CNS vasculitis only</w:t>
      </w:r>
      <w:r w:rsidRPr="00974444">
        <w:rPr>
          <w:rFonts w:ascii="Times New Roman" w:eastAsia="Times New Roman" w:hAnsi="Times New Roman" w:cs="Times New Roman"/>
          <w:kern w:val="0"/>
          <w14:ligatures w14:val="none"/>
        </w:rPr>
        <w:br/>
        <w:t>D. Demyelination caused by myelin antibodies</w:t>
      </w:r>
      <w:r w:rsidRPr="00974444">
        <w:rPr>
          <w:rFonts w:ascii="Times New Roman" w:eastAsia="Times New Roman" w:hAnsi="Times New Roman" w:cs="Times New Roman"/>
          <w:kern w:val="0"/>
          <w14:ligatures w14:val="none"/>
        </w:rPr>
        <w:br/>
        <w:t>E. Cerebral venous thrombosis</w:t>
      </w:r>
    </w:p>
    <w:p w14:paraId="261F552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A9203AF">
          <v:rect id="Rectangle 439" o:spid="_x0000_s124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B12452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147.</w:t>
      </w:r>
    </w:p>
    <w:p w14:paraId="26F3EB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develops episodic encephalopathy, developmental regression, and refractory seizures. He has a pathogenic variant in POLG.</w:t>
      </w:r>
    </w:p>
    <w:p w14:paraId="76A8AF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medication should be avoided or used with particular caution because of the risk of precipitating hepatic failure?</w:t>
      </w:r>
    </w:p>
    <w:p w14:paraId="405027F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Valproic acid</w:t>
      </w:r>
      <w:r w:rsidRPr="00974444">
        <w:rPr>
          <w:rFonts w:ascii="Times New Roman" w:eastAsia="Times New Roman" w:hAnsi="Times New Roman" w:cs="Times New Roman"/>
          <w:kern w:val="0"/>
          <w14:ligatures w14:val="none"/>
        </w:rPr>
        <w:br/>
        <w:t>B. Levetiracetam</w:t>
      </w:r>
      <w:r w:rsidRPr="00974444">
        <w:rPr>
          <w:rFonts w:ascii="Times New Roman" w:eastAsia="Times New Roman" w:hAnsi="Times New Roman" w:cs="Times New Roman"/>
          <w:kern w:val="0"/>
          <w14:ligatures w14:val="none"/>
        </w:rPr>
        <w:br/>
        <w:t>C. Topiramate</w:t>
      </w:r>
      <w:r w:rsidRPr="00974444">
        <w:rPr>
          <w:rFonts w:ascii="Times New Roman" w:eastAsia="Times New Roman" w:hAnsi="Times New Roman" w:cs="Times New Roman"/>
          <w:kern w:val="0"/>
          <w14:ligatures w14:val="none"/>
        </w:rPr>
        <w:br/>
        <w:t>D. Clobazam</w:t>
      </w:r>
      <w:r w:rsidRPr="00974444">
        <w:rPr>
          <w:rFonts w:ascii="Times New Roman" w:eastAsia="Times New Roman" w:hAnsi="Times New Roman" w:cs="Times New Roman"/>
          <w:kern w:val="0"/>
          <w14:ligatures w14:val="none"/>
        </w:rPr>
        <w:br/>
        <w:t>E. Lamotrigine</w:t>
      </w:r>
    </w:p>
    <w:p w14:paraId="5E1A090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8F3045A">
          <v:rect id="Rectangle 437" o:spid="_x0000_s124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7D8D9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148.</w:t>
      </w:r>
    </w:p>
    <w:p w14:paraId="452D8C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19-year-old man has progressive ptosis and ophthalmoplegia. Muscle biopsy demonstrates multiple mitochondrial DNA deletions.</w:t>
      </w:r>
    </w:p>
    <w:p w14:paraId="7F8157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type of genetic defect most often causes the autosomal recessive form?</w:t>
      </w:r>
    </w:p>
    <w:p w14:paraId="200D18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Defect in nuclear genes involved in mtDNA maintenance</w:t>
      </w:r>
      <w:r w:rsidRPr="00974444">
        <w:rPr>
          <w:rFonts w:ascii="Times New Roman" w:eastAsia="Times New Roman" w:hAnsi="Times New Roman" w:cs="Times New Roman"/>
          <w:kern w:val="0"/>
          <w14:ligatures w14:val="none"/>
        </w:rPr>
        <w:br/>
        <w:t>B. Mutation of the mitochondrial rRNA only</w:t>
      </w:r>
      <w:r w:rsidRPr="00974444">
        <w:rPr>
          <w:rFonts w:ascii="Times New Roman" w:eastAsia="Times New Roman" w:hAnsi="Times New Roman" w:cs="Times New Roman"/>
          <w:kern w:val="0"/>
          <w14:ligatures w14:val="none"/>
        </w:rPr>
        <w:br/>
        <w:t>C. Loss of UBE3A</w:t>
      </w:r>
      <w:r w:rsidRPr="00974444">
        <w:rPr>
          <w:rFonts w:ascii="Times New Roman" w:eastAsia="Times New Roman" w:hAnsi="Times New Roman" w:cs="Times New Roman"/>
          <w:kern w:val="0"/>
          <w14:ligatures w14:val="none"/>
        </w:rPr>
        <w:br/>
        <w:t>D. Mutation of G6PC</w:t>
      </w:r>
      <w:r w:rsidRPr="00974444">
        <w:rPr>
          <w:rFonts w:ascii="Times New Roman" w:eastAsia="Times New Roman" w:hAnsi="Times New Roman" w:cs="Times New Roman"/>
          <w:kern w:val="0"/>
          <w14:ligatures w14:val="none"/>
        </w:rPr>
        <w:br/>
        <w:t>E. Deletion of 22q11.2</w:t>
      </w:r>
    </w:p>
    <w:p w14:paraId="3162ADA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D62F1B7">
          <v:rect id="Rectangle 435" o:spid="_x0000_s124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1ADDF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149.</w:t>
      </w:r>
    </w:p>
    <w:p w14:paraId="765C66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42-year-old woman has progressive external ophthalmoplegia. Her father had a similar condition, and genetic testing reveals a nuclear gene mutation involved in maintenance of mitochondrial DNA.</w:t>
      </w:r>
    </w:p>
    <w:p w14:paraId="51E10B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is most consistent?</w:t>
      </w:r>
    </w:p>
    <w:p w14:paraId="4178D6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Mitochondrial</w:t>
      </w:r>
      <w:r w:rsidRPr="00974444">
        <w:rPr>
          <w:rFonts w:ascii="Times New Roman" w:eastAsia="Times New Roman" w:hAnsi="Times New Roman" w:cs="Times New Roman"/>
          <w:kern w:val="0"/>
          <w14:ligatures w14:val="none"/>
        </w:rPr>
        <w:br/>
        <w:t>D. X-linked recessive</w:t>
      </w:r>
      <w:r w:rsidRPr="00974444">
        <w:rPr>
          <w:rFonts w:ascii="Times New Roman" w:eastAsia="Times New Roman" w:hAnsi="Times New Roman" w:cs="Times New Roman"/>
          <w:kern w:val="0"/>
          <w14:ligatures w14:val="none"/>
        </w:rPr>
        <w:br/>
        <w:t>E. Y-linked</w:t>
      </w:r>
    </w:p>
    <w:p w14:paraId="53BDBDA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F9053D5">
          <v:rect id="Rectangle 433" o:spid="_x0000_s124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121EE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150.</w:t>
      </w:r>
    </w:p>
    <w:p w14:paraId="7DC7E3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severe hypotonia, feeding difficulty, distinctive facies, seizures, renal cysts, and liver dysfunction. Which biochemical finding supports a peroxisomal biogenesis disorder?</w:t>
      </w:r>
    </w:p>
    <w:p w14:paraId="787212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Increased very-long-chain fatty acids and decreased plasmalogens</w:t>
      </w:r>
      <w:r w:rsidRPr="00974444">
        <w:rPr>
          <w:rFonts w:ascii="Times New Roman" w:eastAsia="Times New Roman" w:hAnsi="Times New Roman" w:cs="Times New Roman"/>
          <w:kern w:val="0"/>
          <w14:ligatures w14:val="none"/>
        </w:rPr>
        <w:br/>
        <w:t>B. Increased GM2 ganglioside</w:t>
      </w:r>
      <w:r w:rsidRPr="00974444">
        <w:rPr>
          <w:rFonts w:ascii="Times New Roman" w:eastAsia="Times New Roman" w:hAnsi="Times New Roman" w:cs="Times New Roman"/>
          <w:kern w:val="0"/>
          <w14:ligatures w14:val="none"/>
        </w:rPr>
        <w:br/>
        <w:t>C. Increased heparan sulfate</w:t>
      </w:r>
      <w:r w:rsidRPr="00974444">
        <w:rPr>
          <w:rFonts w:ascii="Times New Roman" w:eastAsia="Times New Roman" w:hAnsi="Times New Roman" w:cs="Times New Roman"/>
          <w:kern w:val="0"/>
          <w14:ligatures w14:val="none"/>
        </w:rPr>
        <w:br/>
        <w:t>D. Increased homogentisic acid</w:t>
      </w:r>
      <w:r w:rsidRPr="00974444">
        <w:rPr>
          <w:rFonts w:ascii="Times New Roman" w:eastAsia="Times New Roman" w:hAnsi="Times New Roman" w:cs="Times New Roman"/>
          <w:kern w:val="0"/>
          <w14:ligatures w14:val="none"/>
        </w:rPr>
        <w:br/>
        <w:t>E. Increased orotic acid</w:t>
      </w:r>
    </w:p>
    <w:p w14:paraId="4B3ECC8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1BC8D7F">
          <v:rect id="Rectangle 431" o:spid="_x0000_s124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339CD2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151.</w:t>
      </w:r>
    </w:p>
    <w:p w14:paraId="1B8152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severe neurologic deterioration with blindness and adrenal insufficiency. Plasma very-long-chain fatty acids are elevated. Which treatment is most appropriate for a boy identified before significant cerebral disease develops?</w:t>
      </w:r>
    </w:p>
    <w:p w14:paraId="4B33A0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Uridine supplementation</w:t>
      </w:r>
      <w:r w:rsidRPr="00974444">
        <w:rPr>
          <w:rFonts w:ascii="Times New Roman" w:eastAsia="Times New Roman" w:hAnsi="Times New Roman" w:cs="Times New Roman"/>
          <w:kern w:val="0"/>
          <w14:ligatures w14:val="none"/>
        </w:rPr>
        <w:br/>
        <w:t>B. Hematopoietic stem-cell transplantation in appropriate cerebral disease detected early</w:t>
      </w:r>
      <w:r w:rsidRPr="00974444">
        <w:rPr>
          <w:rFonts w:ascii="Times New Roman" w:eastAsia="Times New Roman" w:hAnsi="Times New Roman" w:cs="Times New Roman"/>
          <w:kern w:val="0"/>
          <w14:ligatures w14:val="none"/>
        </w:rPr>
        <w:br/>
        <w:t>C. Allopurinol</w:t>
      </w:r>
      <w:r w:rsidRPr="00974444">
        <w:rPr>
          <w:rFonts w:ascii="Times New Roman" w:eastAsia="Times New Roman" w:hAnsi="Times New Roman" w:cs="Times New Roman"/>
          <w:kern w:val="0"/>
          <w14:ligatures w14:val="none"/>
        </w:rPr>
        <w:br/>
        <w:t>D. Nitisinone</w:t>
      </w:r>
      <w:r w:rsidRPr="00974444">
        <w:rPr>
          <w:rFonts w:ascii="Times New Roman" w:eastAsia="Times New Roman" w:hAnsi="Times New Roman" w:cs="Times New Roman"/>
          <w:kern w:val="0"/>
          <w14:ligatures w14:val="none"/>
        </w:rPr>
        <w:br/>
        <w:t>E. Laronidase</w:t>
      </w:r>
    </w:p>
    <w:p w14:paraId="169746F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DB878D9">
          <v:rect id="Rectangle 429" o:spid="_x0000_s124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48B10E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152.</w:t>
      </w:r>
    </w:p>
    <w:p w14:paraId="26155D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3-year-old child has developmental delay, coarse facial features, hepatosplenomegaly, and joint stiffness. Urine shows increased dermatan and heparan sulfate. Corneal clouding is present.</w:t>
      </w:r>
    </w:p>
    <w:p w14:paraId="1CA030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is most likely?</w:t>
      </w:r>
    </w:p>
    <w:p w14:paraId="4871FB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Hurler syndrome</w:t>
      </w:r>
      <w:r w:rsidRPr="00974444">
        <w:rPr>
          <w:rFonts w:ascii="Times New Roman" w:eastAsia="Times New Roman" w:hAnsi="Times New Roman" w:cs="Times New Roman"/>
          <w:kern w:val="0"/>
          <w14:ligatures w14:val="none"/>
        </w:rPr>
        <w:br/>
        <w:t>B. Hunter syndrome</w:t>
      </w:r>
      <w:r w:rsidRPr="00974444">
        <w:rPr>
          <w:rFonts w:ascii="Times New Roman" w:eastAsia="Times New Roman" w:hAnsi="Times New Roman" w:cs="Times New Roman"/>
          <w:kern w:val="0"/>
          <w14:ligatures w14:val="none"/>
        </w:rPr>
        <w:br/>
        <w:t>C. Sanfilippo syndrome</w:t>
      </w:r>
      <w:r w:rsidRPr="00974444">
        <w:rPr>
          <w:rFonts w:ascii="Times New Roman" w:eastAsia="Times New Roman" w:hAnsi="Times New Roman" w:cs="Times New Roman"/>
          <w:kern w:val="0"/>
          <w14:ligatures w14:val="none"/>
        </w:rPr>
        <w:br/>
        <w:t>D. Fabry disease</w:t>
      </w:r>
      <w:r w:rsidRPr="00974444">
        <w:rPr>
          <w:rFonts w:ascii="Times New Roman" w:eastAsia="Times New Roman" w:hAnsi="Times New Roman" w:cs="Times New Roman"/>
          <w:kern w:val="0"/>
          <w14:ligatures w14:val="none"/>
        </w:rPr>
        <w:br/>
        <w:t>E. Krabbe disease</w:t>
      </w:r>
    </w:p>
    <w:p w14:paraId="57CBB0D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A73674E">
          <v:rect id="Rectangle 427" o:spid="_x0000_s124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C4B8A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153.</w:t>
      </w:r>
    </w:p>
    <w:p w14:paraId="3916205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has recurrent abdominal pain and diarrhea, with relatively preserved neurologic function. Transferrin analysis demonstrates abnormal glycosylation. Oral mannose substantially improves his symptoms.</w:t>
      </w:r>
    </w:p>
    <w:p w14:paraId="20E3A5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585DE2B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PMM2-CDG</w:t>
      </w:r>
      <w:r w:rsidRPr="00974444">
        <w:rPr>
          <w:rFonts w:ascii="Times New Roman" w:eastAsia="Times New Roman" w:hAnsi="Times New Roman" w:cs="Times New Roman"/>
          <w:kern w:val="0"/>
          <w14:ligatures w14:val="none"/>
        </w:rPr>
        <w:br/>
        <w:t>B. MPI-CDG</w:t>
      </w:r>
      <w:r w:rsidRPr="00974444">
        <w:rPr>
          <w:rFonts w:ascii="Times New Roman" w:eastAsia="Times New Roman" w:hAnsi="Times New Roman" w:cs="Times New Roman"/>
          <w:kern w:val="0"/>
          <w14:ligatures w14:val="none"/>
        </w:rPr>
        <w:br/>
        <w:t>C. Zellweger syndrome</w:t>
      </w:r>
      <w:r w:rsidRPr="00974444">
        <w:rPr>
          <w:rFonts w:ascii="Times New Roman" w:eastAsia="Times New Roman" w:hAnsi="Times New Roman" w:cs="Times New Roman"/>
          <w:kern w:val="0"/>
          <w14:ligatures w14:val="none"/>
        </w:rPr>
        <w:br/>
        <w:t>D. MELAS</w:t>
      </w:r>
      <w:r w:rsidRPr="00974444">
        <w:rPr>
          <w:rFonts w:ascii="Times New Roman" w:eastAsia="Times New Roman" w:hAnsi="Times New Roman" w:cs="Times New Roman"/>
          <w:kern w:val="0"/>
          <w14:ligatures w14:val="none"/>
        </w:rPr>
        <w:br/>
        <w:t>E. Alpers syndrome</w:t>
      </w:r>
    </w:p>
    <w:p w14:paraId="24CFC73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53B91CA">
          <v:rect id="Rectangle 425" o:spid="_x0000_s123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219A9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154.</w:t>
      </w:r>
    </w:p>
    <w:p w14:paraId="3D97A3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has severe recurrent abdominal pain, vomiting, and metabolic decompensation after eating foods containing fructose or sucrose. Which metabolite accumulates and traps phosphate?</w:t>
      </w:r>
    </w:p>
    <w:p w14:paraId="7D5A53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Fructose-6-phosphate</w:t>
      </w:r>
      <w:r w:rsidRPr="00974444">
        <w:rPr>
          <w:rFonts w:ascii="Times New Roman" w:eastAsia="Times New Roman" w:hAnsi="Times New Roman" w:cs="Times New Roman"/>
          <w:kern w:val="0"/>
          <w14:ligatures w14:val="none"/>
        </w:rPr>
        <w:br/>
        <w:t>B. Fructose-1-phosphate</w:t>
      </w:r>
      <w:r w:rsidRPr="00974444">
        <w:rPr>
          <w:rFonts w:ascii="Times New Roman" w:eastAsia="Times New Roman" w:hAnsi="Times New Roman" w:cs="Times New Roman"/>
          <w:kern w:val="0"/>
          <w14:ligatures w14:val="none"/>
        </w:rPr>
        <w:br/>
        <w:t>C. Glucose-6-phosphate</w:t>
      </w:r>
      <w:r w:rsidRPr="00974444">
        <w:rPr>
          <w:rFonts w:ascii="Times New Roman" w:eastAsia="Times New Roman" w:hAnsi="Times New Roman" w:cs="Times New Roman"/>
          <w:kern w:val="0"/>
          <w14:ligatures w14:val="none"/>
        </w:rPr>
        <w:br/>
        <w:t>D. Galactose-1-phosphate</w:t>
      </w:r>
      <w:r w:rsidRPr="00974444">
        <w:rPr>
          <w:rFonts w:ascii="Times New Roman" w:eastAsia="Times New Roman" w:hAnsi="Times New Roman" w:cs="Times New Roman"/>
          <w:kern w:val="0"/>
          <w14:ligatures w14:val="none"/>
        </w:rPr>
        <w:br/>
        <w:t>E. Sorbitol</w:t>
      </w:r>
    </w:p>
    <w:p w14:paraId="0D46054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B047F68">
          <v:rect id="Rectangle 423" o:spid="_x0000_s123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2452F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155.</w:t>
      </w:r>
    </w:p>
    <w:p w14:paraId="433AA4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6-month-old infant develops E. coli sepsis, jaundice, hepatomegaly, cataracts, and failure to thrive after formula feeding.</w:t>
      </w:r>
    </w:p>
    <w:p w14:paraId="3BBED1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mechanism best explains the cataracts?</w:t>
      </w:r>
    </w:p>
    <w:p w14:paraId="227A00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Galactitol accumulation in the lens</w:t>
      </w:r>
      <w:r w:rsidRPr="00974444">
        <w:rPr>
          <w:rFonts w:ascii="Times New Roman" w:eastAsia="Times New Roman" w:hAnsi="Times New Roman" w:cs="Times New Roman"/>
          <w:kern w:val="0"/>
          <w14:ligatures w14:val="none"/>
        </w:rPr>
        <w:br/>
        <w:t>B. Sorbitol accumulation in the lens</w:t>
      </w:r>
      <w:r w:rsidRPr="00974444">
        <w:rPr>
          <w:rFonts w:ascii="Times New Roman" w:eastAsia="Times New Roman" w:hAnsi="Times New Roman" w:cs="Times New Roman"/>
          <w:kern w:val="0"/>
          <w14:ligatures w14:val="none"/>
        </w:rPr>
        <w:br/>
        <w:t>C. Fructose-1-phosphate accumulation</w:t>
      </w:r>
      <w:r w:rsidRPr="00974444">
        <w:rPr>
          <w:rFonts w:ascii="Times New Roman" w:eastAsia="Times New Roman" w:hAnsi="Times New Roman" w:cs="Times New Roman"/>
          <w:kern w:val="0"/>
          <w14:ligatures w14:val="none"/>
        </w:rPr>
        <w:br/>
        <w:t>D. Phenylalanine accumulation</w:t>
      </w:r>
      <w:r w:rsidRPr="00974444">
        <w:rPr>
          <w:rFonts w:ascii="Times New Roman" w:eastAsia="Times New Roman" w:hAnsi="Times New Roman" w:cs="Times New Roman"/>
          <w:kern w:val="0"/>
          <w14:ligatures w14:val="none"/>
        </w:rPr>
        <w:br/>
        <w:t>E. Homocysteine accumulation</w:t>
      </w:r>
    </w:p>
    <w:p w14:paraId="3D6EB57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DAE6D14">
          <v:rect id="Rectangle 421" o:spid="_x0000_s123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B33FF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156.</w:t>
      </w:r>
    </w:p>
    <w:p w14:paraId="74ED15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screening test detects marked elevations of leucine/isoleucine. Confirmatory testing shows elevated alloisoleucine.</w:t>
      </w:r>
    </w:p>
    <w:p w14:paraId="466A9E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dietary strategy is an important component of long-term management?</w:t>
      </w:r>
    </w:p>
    <w:p w14:paraId="03567C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Restriction of branched-chain amino acids</w:t>
      </w:r>
      <w:r w:rsidRPr="00974444">
        <w:rPr>
          <w:rFonts w:ascii="Times New Roman" w:eastAsia="Times New Roman" w:hAnsi="Times New Roman" w:cs="Times New Roman"/>
          <w:kern w:val="0"/>
          <w14:ligatures w14:val="none"/>
        </w:rPr>
        <w:br/>
        <w:t>B. Restriction of all aromatic amino acids</w:t>
      </w:r>
      <w:r w:rsidRPr="00974444">
        <w:rPr>
          <w:rFonts w:ascii="Times New Roman" w:eastAsia="Times New Roman" w:hAnsi="Times New Roman" w:cs="Times New Roman"/>
          <w:kern w:val="0"/>
          <w14:ligatures w14:val="none"/>
        </w:rPr>
        <w:br/>
        <w:t>C. High-fructose diet</w:t>
      </w:r>
      <w:r w:rsidRPr="00974444">
        <w:rPr>
          <w:rFonts w:ascii="Times New Roman" w:eastAsia="Times New Roman" w:hAnsi="Times New Roman" w:cs="Times New Roman"/>
          <w:kern w:val="0"/>
          <w14:ligatures w14:val="none"/>
        </w:rPr>
        <w:br/>
        <w:t>D. High-purine diet</w:t>
      </w:r>
      <w:r w:rsidRPr="00974444">
        <w:rPr>
          <w:rFonts w:ascii="Times New Roman" w:eastAsia="Times New Roman" w:hAnsi="Times New Roman" w:cs="Times New Roman"/>
          <w:kern w:val="0"/>
          <w14:ligatures w14:val="none"/>
        </w:rPr>
        <w:br/>
        <w:t>E. Elimination of all fats</w:t>
      </w:r>
    </w:p>
    <w:p w14:paraId="27EFA40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B3FD39C">
          <v:rect id="Rectangle 419" o:spid="_x0000_s123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F73AE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157.</w:t>
      </w:r>
    </w:p>
    <w:p w14:paraId="0402F2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with an inherited disorder has progressive liver dysfunction. A diagnostic assay detects a markedly increased toxic metabolite produced upstream of a blocked tyrosine-catabolic pathway.</w:t>
      </w:r>
    </w:p>
    <w:p w14:paraId="0028BB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metabolite is characteristic?</w:t>
      </w:r>
    </w:p>
    <w:p w14:paraId="359AA8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Succinylacetone</w:t>
      </w:r>
      <w:r w:rsidRPr="00974444">
        <w:rPr>
          <w:rFonts w:ascii="Times New Roman" w:eastAsia="Times New Roman" w:hAnsi="Times New Roman" w:cs="Times New Roman"/>
          <w:kern w:val="0"/>
          <w14:ligatures w14:val="none"/>
        </w:rPr>
        <w:br/>
        <w:t>B. Orotic acid</w:t>
      </w:r>
      <w:r w:rsidRPr="00974444">
        <w:rPr>
          <w:rFonts w:ascii="Times New Roman" w:eastAsia="Times New Roman" w:hAnsi="Times New Roman" w:cs="Times New Roman"/>
          <w:kern w:val="0"/>
          <w14:ligatures w14:val="none"/>
        </w:rPr>
        <w:br/>
        <w:t>C. Phenylpyruvate</w:t>
      </w:r>
      <w:r w:rsidRPr="00974444">
        <w:rPr>
          <w:rFonts w:ascii="Times New Roman" w:eastAsia="Times New Roman" w:hAnsi="Times New Roman" w:cs="Times New Roman"/>
          <w:kern w:val="0"/>
          <w14:ligatures w14:val="none"/>
        </w:rPr>
        <w:br/>
        <w:t>D. Homogentisate</w:t>
      </w:r>
      <w:r w:rsidRPr="00974444">
        <w:rPr>
          <w:rFonts w:ascii="Times New Roman" w:eastAsia="Times New Roman" w:hAnsi="Times New Roman" w:cs="Times New Roman"/>
          <w:kern w:val="0"/>
          <w14:ligatures w14:val="none"/>
        </w:rPr>
        <w:br/>
        <w:t>E. Alloisoleucine</w:t>
      </w:r>
    </w:p>
    <w:p w14:paraId="093B09C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A91D98B">
          <v:rect id="Rectangle 417" o:spid="_x0000_s123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8F2EC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158.</w:t>
      </w:r>
    </w:p>
    <w:p w14:paraId="5A645F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16-year-old boy presents with thrombotic stroke, osteoporosis, scoliosis, and lens displacement. Laboratory studies show markedly elevated homocysteine and methionine.</w:t>
      </w:r>
    </w:p>
    <w:p w14:paraId="57A3EB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deficient?</w:t>
      </w:r>
    </w:p>
    <w:p w14:paraId="468CC4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Cystathionine beta-synthase</w:t>
      </w:r>
      <w:r w:rsidRPr="00974444">
        <w:rPr>
          <w:rFonts w:ascii="Times New Roman" w:eastAsia="Times New Roman" w:hAnsi="Times New Roman" w:cs="Times New Roman"/>
          <w:kern w:val="0"/>
          <w14:ligatures w14:val="none"/>
        </w:rPr>
        <w:br/>
        <w:t>B. Methionine synthase</w:t>
      </w:r>
      <w:r w:rsidRPr="00974444">
        <w:rPr>
          <w:rFonts w:ascii="Times New Roman" w:eastAsia="Times New Roman" w:hAnsi="Times New Roman" w:cs="Times New Roman"/>
          <w:kern w:val="0"/>
          <w14:ligatures w14:val="none"/>
        </w:rPr>
        <w:br/>
        <w:t>C. Phenylalanine hydroxylase</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Tyrosine hydroxylase</w:t>
      </w:r>
      <w:r w:rsidRPr="00974444">
        <w:rPr>
          <w:rFonts w:ascii="Times New Roman" w:eastAsia="Times New Roman" w:hAnsi="Times New Roman" w:cs="Times New Roman"/>
          <w:kern w:val="0"/>
          <w14:ligatures w14:val="none"/>
        </w:rPr>
        <w:br/>
        <w:t>E. Homogentisate oxidase</w:t>
      </w:r>
    </w:p>
    <w:p w14:paraId="215AD93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2B7E512">
          <v:rect id="Rectangle 415" o:spid="_x0000_s123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54BB2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159.</w:t>
      </w:r>
    </w:p>
    <w:p w14:paraId="3406EA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child has severe developmental delay and seizures. Plasma phenylalanine is elevated. Treatment is initiated to replace the missing product of the blocked pathway.</w:t>
      </w:r>
    </w:p>
    <w:p w14:paraId="086BE5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amino acid should be supplemented?</w:t>
      </w:r>
    </w:p>
    <w:p w14:paraId="2E3E8D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Tyrosine</w:t>
      </w:r>
      <w:r w:rsidRPr="00974444">
        <w:rPr>
          <w:rFonts w:ascii="Times New Roman" w:eastAsia="Times New Roman" w:hAnsi="Times New Roman" w:cs="Times New Roman"/>
          <w:kern w:val="0"/>
          <w14:ligatures w14:val="none"/>
        </w:rPr>
        <w:br/>
        <w:t>B. Methionine</w:t>
      </w:r>
      <w:r w:rsidRPr="00974444">
        <w:rPr>
          <w:rFonts w:ascii="Times New Roman" w:eastAsia="Times New Roman" w:hAnsi="Times New Roman" w:cs="Times New Roman"/>
          <w:kern w:val="0"/>
          <w14:ligatures w14:val="none"/>
        </w:rPr>
        <w:br/>
        <w:t>C. Cysteine</w:t>
      </w:r>
      <w:r w:rsidRPr="00974444">
        <w:rPr>
          <w:rFonts w:ascii="Times New Roman" w:eastAsia="Times New Roman" w:hAnsi="Times New Roman" w:cs="Times New Roman"/>
          <w:kern w:val="0"/>
          <w14:ligatures w14:val="none"/>
        </w:rPr>
        <w:br/>
        <w:t>D. Valine</w:t>
      </w:r>
      <w:r w:rsidRPr="00974444">
        <w:rPr>
          <w:rFonts w:ascii="Times New Roman" w:eastAsia="Times New Roman" w:hAnsi="Times New Roman" w:cs="Times New Roman"/>
          <w:kern w:val="0"/>
          <w14:ligatures w14:val="none"/>
        </w:rPr>
        <w:br/>
        <w:t>E. Tryptophan</w:t>
      </w:r>
    </w:p>
    <w:p w14:paraId="30C8F05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BF83659">
          <v:rect id="Rectangle 413" o:spid="_x0000_s123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7B890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160.</w:t>
      </w:r>
    </w:p>
    <w:p w14:paraId="6E8850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33-year-old woman with a metabolic disorder has dark urine that becomes nearly black after several hours of standing.</w:t>
      </w:r>
    </w:p>
    <w:p w14:paraId="7E7C88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pathway is affected?</w:t>
      </w:r>
    </w:p>
    <w:p w14:paraId="0A91BA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Tyrosine degradation</w:t>
      </w:r>
      <w:r w:rsidRPr="00974444">
        <w:rPr>
          <w:rFonts w:ascii="Times New Roman" w:eastAsia="Times New Roman" w:hAnsi="Times New Roman" w:cs="Times New Roman"/>
          <w:kern w:val="0"/>
          <w14:ligatures w14:val="none"/>
        </w:rPr>
        <w:br/>
        <w:t>B. Purine degradation</w:t>
      </w:r>
      <w:r w:rsidRPr="00974444">
        <w:rPr>
          <w:rFonts w:ascii="Times New Roman" w:eastAsia="Times New Roman" w:hAnsi="Times New Roman" w:cs="Times New Roman"/>
          <w:kern w:val="0"/>
          <w14:ligatures w14:val="none"/>
        </w:rPr>
        <w:br/>
        <w:t>C. Urea cycle</w:t>
      </w:r>
      <w:r w:rsidRPr="00974444">
        <w:rPr>
          <w:rFonts w:ascii="Times New Roman" w:eastAsia="Times New Roman" w:hAnsi="Times New Roman" w:cs="Times New Roman"/>
          <w:kern w:val="0"/>
          <w14:ligatures w14:val="none"/>
        </w:rPr>
        <w:br/>
        <w:t>D. Fatty-acid oxidation</w:t>
      </w:r>
      <w:r w:rsidRPr="00974444">
        <w:rPr>
          <w:rFonts w:ascii="Times New Roman" w:eastAsia="Times New Roman" w:hAnsi="Times New Roman" w:cs="Times New Roman"/>
          <w:kern w:val="0"/>
          <w14:ligatures w14:val="none"/>
        </w:rPr>
        <w:br/>
        <w:t>E. Glycogenolysis</w:t>
      </w:r>
    </w:p>
    <w:p w14:paraId="13A0A47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BC8B199">
          <v:rect id="Rectangle 411" o:spid="_x0000_s123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4D272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161.</w:t>
      </w:r>
    </w:p>
    <w:p w14:paraId="627FE103" w14:textId="77777777" w:rsidR="00F07F92" w:rsidRDefault="00F07F92" w:rsidP="00974444">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A 4-month-old infant has profound hypotonia, macroglossia, cardiomegaly, feeding difficulty, and hypertrophic cardiomyopathy. Glycogen accumulation is present within lysosomes.</w:t>
      </w:r>
    </w:p>
    <w:p w14:paraId="098C41B6" w14:textId="4C82DBB8" w:rsidR="00F07F92" w:rsidRDefault="00F07F92" w:rsidP="00974444">
      <w:pPr>
        <w:spacing w:before="100" w:beforeAutospacing="1" w:after="100" w:afterAutospacing="1" w:line="240" w:lineRule="auto"/>
        <w:rPr>
          <w:rFonts w:ascii="Times New Roman" w:eastAsia="Times New Roman" w:hAnsi="Times New Roman" w:cs="Times New Roman"/>
          <w:kern w:val="0"/>
          <w14:ligatures w14:val="none"/>
        </w:rPr>
      </w:pPr>
      <w:r w:rsidRPr="00F07F92">
        <w:rPr>
          <w:rFonts w:ascii="Times New Roman" w:eastAsia="Times New Roman" w:hAnsi="Times New Roman" w:cs="Times New Roman"/>
          <w:kern w:val="0"/>
          <w14:ligatures w14:val="none"/>
        </w:rPr>
        <w:t>Which organ is particularly affected in the infantile form of this disorder?</w:t>
      </w:r>
    </w:p>
    <w:p w14:paraId="6552D973" w14:textId="64728C2A"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Heart</w:t>
      </w:r>
      <w:r w:rsidRPr="00974444">
        <w:rPr>
          <w:rFonts w:ascii="Times New Roman" w:eastAsia="Times New Roman" w:hAnsi="Times New Roman" w:cs="Times New Roman"/>
          <w:kern w:val="0"/>
          <w14:ligatures w14:val="none"/>
        </w:rPr>
        <w:br/>
        <w:t>B. Thyroid</w:t>
      </w:r>
      <w:r w:rsidRPr="00974444">
        <w:rPr>
          <w:rFonts w:ascii="Times New Roman" w:eastAsia="Times New Roman" w:hAnsi="Times New Roman" w:cs="Times New Roman"/>
          <w:kern w:val="0"/>
          <w14:ligatures w14:val="none"/>
        </w:rPr>
        <w:br/>
        <w:t>C. Kidney</w:t>
      </w:r>
      <w:r w:rsidR="00F07F92">
        <w:rPr>
          <w:rFonts w:ascii="Times New Roman" w:eastAsia="Times New Roman" w:hAnsi="Times New Roman" w:cs="Times New Roman"/>
          <w:kern w:val="0"/>
          <w14:ligatures w14:val="none"/>
        </w:rPr>
        <w:t>s</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kern w:val="0"/>
          <w14:ligatures w14:val="none"/>
        </w:rPr>
        <w:br/>
        <w:t>D. Adrenal gland</w:t>
      </w:r>
      <w:r w:rsidRPr="00974444">
        <w:rPr>
          <w:rFonts w:ascii="Times New Roman" w:eastAsia="Times New Roman" w:hAnsi="Times New Roman" w:cs="Times New Roman"/>
          <w:kern w:val="0"/>
          <w14:ligatures w14:val="none"/>
        </w:rPr>
        <w:br/>
        <w:t xml:space="preserve">E. </w:t>
      </w:r>
      <w:r w:rsidR="00F07F92">
        <w:rPr>
          <w:rFonts w:ascii="Times New Roman" w:eastAsia="Times New Roman" w:hAnsi="Times New Roman" w:cs="Times New Roman"/>
          <w:kern w:val="0"/>
          <w14:ligatures w14:val="none"/>
        </w:rPr>
        <w:t>Liver</w:t>
      </w:r>
    </w:p>
    <w:p w14:paraId="366D0A1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FAA0D49">
          <v:rect id="Rectangle 409" o:spid="_x0000_s123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028CA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162.</w:t>
      </w:r>
    </w:p>
    <w:p w14:paraId="07F723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10-year-old child develops severe exercise intolerance and muscle cramps. The disorder is caused by deficiency of muscle glycogen phosphorylase.</w:t>
      </w:r>
    </w:p>
    <w:p w14:paraId="2F06D5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GSD is this?</w:t>
      </w:r>
    </w:p>
    <w:p w14:paraId="3446C2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GSD II</w:t>
      </w:r>
      <w:r w:rsidRPr="00974444">
        <w:rPr>
          <w:rFonts w:ascii="Times New Roman" w:eastAsia="Times New Roman" w:hAnsi="Times New Roman" w:cs="Times New Roman"/>
          <w:kern w:val="0"/>
          <w14:ligatures w14:val="none"/>
        </w:rPr>
        <w:br/>
        <w:t>B. GSD III</w:t>
      </w:r>
      <w:r w:rsidRPr="00974444">
        <w:rPr>
          <w:rFonts w:ascii="Times New Roman" w:eastAsia="Times New Roman" w:hAnsi="Times New Roman" w:cs="Times New Roman"/>
          <w:kern w:val="0"/>
          <w14:ligatures w14:val="none"/>
        </w:rPr>
        <w:br/>
        <w:t>C. GSD IV</w:t>
      </w:r>
      <w:r w:rsidRPr="00974444">
        <w:rPr>
          <w:rFonts w:ascii="Times New Roman" w:eastAsia="Times New Roman" w:hAnsi="Times New Roman" w:cs="Times New Roman"/>
          <w:kern w:val="0"/>
          <w14:ligatures w14:val="none"/>
        </w:rPr>
        <w:br/>
        <w:t>D. GSD V</w:t>
      </w:r>
      <w:r w:rsidRPr="00974444">
        <w:rPr>
          <w:rFonts w:ascii="Times New Roman" w:eastAsia="Times New Roman" w:hAnsi="Times New Roman" w:cs="Times New Roman"/>
          <w:kern w:val="0"/>
          <w14:ligatures w14:val="none"/>
        </w:rPr>
        <w:br/>
        <w:t>E. GSD VI</w:t>
      </w:r>
    </w:p>
    <w:p w14:paraId="19A6F5F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17B8E80">
          <v:rect id="Rectangle 407" o:spid="_x0000_s123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53792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163.</w:t>
      </w:r>
    </w:p>
    <w:p w14:paraId="2FFDE2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recurrent fasting hypoglycemia and hepatomegaly due to liver phosphorylase deficiency.</w:t>
      </w:r>
    </w:p>
    <w:p w14:paraId="39D6A4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enzyme is directly deficient?</w:t>
      </w:r>
    </w:p>
    <w:p w14:paraId="7A802B7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PYGL</w:t>
      </w:r>
      <w:r w:rsidRPr="00974444">
        <w:rPr>
          <w:rFonts w:ascii="Times New Roman" w:eastAsia="Times New Roman" w:hAnsi="Times New Roman" w:cs="Times New Roman"/>
          <w:kern w:val="0"/>
          <w14:ligatures w14:val="none"/>
        </w:rPr>
        <w:br/>
        <w:t>B. PYGM</w:t>
      </w:r>
      <w:r w:rsidRPr="00974444">
        <w:rPr>
          <w:rFonts w:ascii="Times New Roman" w:eastAsia="Times New Roman" w:hAnsi="Times New Roman" w:cs="Times New Roman"/>
          <w:kern w:val="0"/>
          <w14:ligatures w14:val="none"/>
        </w:rPr>
        <w:br/>
        <w:t>C. GBE1</w:t>
      </w:r>
      <w:r w:rsidRPr="00974444">
        <w:rPr>
          <w:rFonts w:ascii="Times New Roman" w:eastAsia="Times New Roman" w:hAnsi="Times New Roman" w:cs="Times New Roman"/>
          <w:kern w:val="0"/>
          <w14:ligatures w14:val="none"/>
        </w:rPr>
        <w:br/>
        <w:t>D. AGL</w:t>
      </w:r>
      <w:r w:rsidRPr="00974444">
        <w:rPr>
          <w:rFonts w:ascii="Times New Roman" w:eastAsia="Times New Roman" w:hAnsi="Times New Roman" w:cs="Times New Roman"/>
          <w:kern w:val="0"/>
          <w14:ligatures w14:val="none"/>
        </w:rPr>
        <w:br/>
        <w:t>E. G6PC</w:t>
      </w:r>
    </w:p>
    <w:p w14:paraId="2211863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A88AB66">
          <v:rect id="Rectangle 405" o:spid="_x0000_s122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556FF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164.</w:t>
      </w:r>
    </w:p>
    <w:p w14:paraId="459537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child has progressive hepatic fibrosis, hepatosplenomegaly, and abnormal glycogen branching. Which enzyme defect produces this pattern?</w:t>
      </w:r>
    </w:p>
    <w:p w14:paraId="087A68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Branching enzyme</w:t>
      </w:r>
      <w:r w:rsidRPr="00974444">
        <w:rPr>
          <w:rFonts w:ascii="Times New Roman" w:eastAsia="Times New Roman" w:hAnsi="Times New Roman" w:cs="Times New Roman"/>
          <w:kern w:val="0"/>
          <w14:ligatures w14:val="none"/>
        </w:rPr>
        <w:br/>
        <w:t>B. Debranching enzyme</w:t>
      </w:r>
      <w:r w:rsidRPr="00974444">
        <w:rPr>
          <w:rFonts w:ascii="Times New Roman" w:eastAsia="Times New Roman" w:hAnsi="Times New Roman" w:cs="Times New Roman"/>
          <w:kern w:val="0"/>
          <w14:ligatures w14:val="none"/>
        </w:rPr>
        <w:br/>
        <w:t>C. Muscle phosphorylase</w:t>
      </w:r>
      <w:r w:rsidRPr="00974444">
        <w:rPr>
          <w:rFonts w:ascii="Times New Roman" w:eastAsia="Times New Roman" w:hAnsi="Times New Roman" w:cs="Times New Roman"/>
          <w:kern w:val="0"/>
          <w14:ligatures w14:val="none"/>
        </w:rPr>
        <w:br/>
        <w:t>D. Liver phosphorylase</w:t>
      </w:r>
      <w:r w:rsidRPr="00974444">
        <w:rPr>
          <w:rFonts w:ascii="Times New Roman" w:eastAsia="Times New Roman" w:hAnsi="Times New Roman" w:cs="Times New Roman"/>
          <w:kern w:val="0"/>
          <w14:ligatures w14:val="none"/>
        </w:rPr>
        <w:br/>
        <w:t>E. Glucose-6-phosphatase</w:t>
      </w:r>
    </w:p>
    <w:p w14:paraId="5B0A64D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06815CB">
          <v:rect id="Rectangle 403" o:spid="_x0000_s122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8CB17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165.</w:t>
      </w:r>
    </w:p>
    <w:p w14:paraId="62488E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recurrent metabolic decompensation during fasting. Acylcarnitine testing demonstrates increased hydroxylated long-chain species. Over time he develops peripheral neuropathy and retinal disease.</w:t>
      </w:r>
    </w:p>
    <w:p w14:paraId="148AF0B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disorder is most likely?</w:t>
      </w:r>
    </w:p>
    <w:p w14:paraId="3140546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 MCAD deficiency</w:t>
      </w:r>
      <w:r w:rsidRPr="00974444">
        <w:rPr>
          <w:rFonts w:ascii="Times New Roman" w:eastAsia="Times New Roman" w:hAnsi="Times New Roman" w:cs="Times New Roman"/>
          <w:kern w:val="0"/>
          <w14:ligatures w14:val="none"/>
        </w:rPr>
        <w:br/>
        <w:t>B. LCHAD deficiency</w:t>
      </w:r>
      <w:r w:rsidRPr="00974444">
        <w:rPr>
          <w:rFonts w:ascii="Times New Roman" w:eastAsia="Times New Roman" w:hAnsi="Times New Roman" w:cs="Times New Roman"/>
          <w:kern w:val="0"/>
          <w14:ligatures w14:val="none"/>
        </w:rPr>
        <w:br/>
        <w:t>C. VLCAD deficiency</w:t>
      </w:r>
      <w:r w:rsidRPr="00974444">
        <w:rPr>
          <w:rFonts w:ascii="Times New Roman" w:eastAsia="Times New Roman" w:hAnsi="Times New Roman" w:cs="Times New Roman"/>
          <w:kern w:val="0"/>
          <w14:ligatures w14:val="none"/>
        </w:rPr>
        <w:br/>
        <w:t>D. GSD V</w:t>
      </w:r>
      <w:r w:rsidRPr="00974444">
        <w:rPr>
          <w:rFonts w:ascii="Times New Roman" w:eastAsia="Times New Roman" w:hAnsi="Times New Roman" w:cs="Times New Roman"/>
          <w:kern w:val="0"/>
          <w14:ligatures w14:val="none"/>
        </w:rPr>
        <w:br/>
        <w:t>E. GSD VI</w:t>
      </w:r>
    </w:p>
    <w:p w14:paraId="0BF38DD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F28FCEF">
          <v:rect id="Rectangle 401" o:spid="_x0000_s122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994A2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166.</w:t>
      </w:r>
    </w:p>
    <w:p w14:paraId="76227AB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develops hypoglycemia and cardiomyopathy. Which finding would more strongly support VLCAD deficiency rather than MCAD deficiency?</w:t>
      </w:r>
    </w:p>
    <w:p w14:paraId="23C9F7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C8 acylcarnitine elevation</w:t>
      </w:r>
      <w:r w:rsidRPr="00974444">
        <w:rPr>
          <w:rFonts w:ascii="Times New Roman" w:eastAsia="Times New Roman" w:hAnsi="Times New Roman" w:cs="Times New Roman"/>
          <w:kern w:val="0"/>
          <w14:ligatures w14:val="none"/>
        </w:rPr>
        <w:br/>
        <w:t>B. Cardiomyopathy</w:t>
      </w:r>
      <w:r w:rsidRPr="00974444">
        <w:rPr>
          <w:rFonts w:ascii="Times New Roman" w:eastAsia="Times New Roman" w:hAnsi="Times New Roman" w:cs="Times New Roman"/>
          <w:kern w:val="0"/>
          <w14:ligatures w14:val="none"/>
        </w:rPr>
        <w:br/>
        <w:t>C. Absence of rhabdomyolysis</w:t>
      </w:r>
      <w:r w:rsidRPr="00974444">
        <w:rPr>
          <w:rFonts w:ascii="Times New Roman" w:eastAsia="Times New Roman" w:hAnsi="Times New Roman" w:cs="Times New Roman"/>
          <w:kern w:val="0"/>
          <w14:ligatures w14:val="none"/>
        </w:rPr>
        <w:br/>
        <w:t>D. Isolated fasting intolerance</w:t>
      </w:r>
      <w:r w:rsidRPr="00974444">
        <w:rPr>
          <w:rFonts w:ascii="Times New Roman" w:eastAsia="Times New Roman" w:hAnsi="Times New Roman" w:cs="Times New Roman"/>
          <w:kern w:val="0"/>
          <w14:ligatures w14:val="none"/>
        </w:rPr>
        <w:br/>
        <w:t>E. Normal acylcarnitine profile</w:t>
      </w:r>
    </w:p>
    <w:p w14:paraId="161589E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A4EA8EA">
          <v:rect id="Rectangle 399" o:spid="_x0000_s122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35820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167.</w:t>
      </w:r>
    </w:p>
    <w:p w14:paraId="76E9C0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14-year-old girl has progressive proximal weakness, ptosis, and ophthalmoplegia. Her mother is unaffected, but her father has the same symptoms.</w:t>
      </w:r>
    </w:p>
    <w:p w14:paraId="00905E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inheritance pattern should be considered for a nuclear gene causing progressive external ophthalmoplegia?</w:t>
      </w:r>
    </w:p>
    <w:p w14:paraId="3D7A7F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Autosomal dominant</w:t>
      </w:r>
      <w:r w:rsidRPr="00974444">
        <w:rPr>
          <w:rFonts w:ascii="Times New Roman" w:eastAsia="Times New Roman" w:hAnsi="Times New Roman" w:cs="Times New Roman"/>
          <w:kern w:val="0"/>
          <w14:ligatures w14:val="none"/>
        </w:rPr>
        <w:br/>
        <w:t>B. Autosomal recessive</w:t>
      </w:r>
      <w:r w:rsidRPr="00974444">
        <w:rPr>
          <w:rFonts w:ascii="Times New Roman" w:eastAsia="Times New Roman" w:hAnsi="Times New Roman" w:cs="Times New Roman"/>
          <w:kern w:val="0"/>
          <w14:ligatures w14:val="none"/>
        </w:rPr>
        <w:br/>
        <w:t>C. Mitochondrial</w:t>
      </w:r>
      <w:r w:rsidRPr="00974444">
        <w:rPr>
          <w:rFonts w:ascii="Times New Roman" w:eastAsia="Times New Roman" w:hAnsi="Times New Roman" w:cs="Times New Roman"/>
          <w:kern w:val="0"/>
          <w14:ligatures w14:val="none"/>
        </w:rPr>
        <w:br/>
        <w:t>D. X-linked recessive</w:t>
      </w:r>
      <w:r w:rsidRPr="00974444">
        <w:rPr>
          <w:rFonts w:ascii="Times New Roman" w:eastAsia="Times New Roman" w:hAnsi="Times New Roman" w:cs="Times New Roman"/>
          <w:kern w:val="0"/>
          <w14:ligatures w14:val="none"/>
        </w:rPr>
        <w:br/>
        <w:t>E. Genomic imprinting</w:t>
      </w:r>
    </w:p>
    <w:p w14:paraId="1F747BB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27E589E">
          <v:rect id="Rectangle 397" o:spid="_x0000_s122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2BAB6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168.</w:t>
      </w:r>
    </w:p>
    <w:p w14:paraId="5FEAE9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6-year-old child with a mitochondrial disorder develops seizures, stroke-like episodes, hearing loss, and short stature. Which mutation is classically associated with MELAS?</w:t>
      </w:r>
    </w:p>
    <w:p w14:paraId="520C02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m.3243A&gt;G in MT-TL1</w:t>
      </w:r>
      <w:r w:rsidRPr="00974444">
        <w:rPr>
          <w:rFonts w:ascii="Times New Roman" w:eastAsia="Times New Roman" w:hAnsi="Times New Roman" w:cs="Times New Roman"/>
          <w:kern w:val="0"/>
          <w14:ligatures w14:val="none"/>
        </w:rPr>
        <w:br/>
        <w:t>B. Biallelic G6PC mutations</w:t>
      </w:r>
      <w:r w:rsidRPr="00974444">
        <w:rPr>
          <w:rFonts w:ascii="Times New Roman" w:eastAsia="Times New Roman" w:hAnsi="Times New Roman" w:cs="Times New Roman"/>
          <w:kern w:val="0"/>
          <w14:ligatures w14:val="none"/>
        </w:rPr>
        <w:br/>
        <w:t>C. FBN1 mutation</w:t>
      </w:r>
      <w:r w:rsidRPr="00974444">
        <w:rPr>
          <w:rFonts w:ascii="Times New Roman" w:eastAsia="Times New Roman" w:hAnsi="Times New Roman" w:cs="Times New Roman"/>
          <w:kern w:val="0"/>
          <w14:ligatures w14:val="none"/>
        </w:rPr>
        <w:br/>
        <w:t>D. UBE3A deletion</w:t>
      </w:r>
      <w:r w:rsidRPr="00974444">
        <w:rPr>
          <w:rFonts w:ascii="Times New Roman" w:eastAsia="Times New Roman" w:hAnsi="Times New Roman" w:cs="Times New Roman"/>
          <w:kern w:val="0"/>
          <w14:ligatures w14:val="none"/>
        </w:rPr>
        <w:br/>
        <w:t>E. ABCD1 mutation</w:t>
      </w:r>
    </w:p>
    <w:p w14:paraId="31C5FB4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6283D51">
          <v:rect id="Rectangle 395" o:spid="_x0000_s122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34560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169.</w:t>
      </w:r>
    </w:p>
    <w:p w14:paraId="6796F7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19-year-old woman presents with ptosis, ophthalmoplegia, and conduction disease. Pigmentary retinopathy is found on examination.</w:t>
      </w:r>
    </w:p>
    <w:p w14:paraId="25ACDB0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735C2C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LHON</w:t>
      </w:r>
      <w:r w:rsidRPr="00974444">
        <w:rPr>
          <w:rFonts w:ascii="Times New Roman" w:eastAsia="Times New Roman" w:hAnsi="Times New Roman" w:cs="Times New Roman"/>
          <w:kern w:val="0"/>
          <w14:ligatures w14:val="none"/>
        </w:rPr>
        <w:br/>
        <w:t>B. Kearns-Sayre syndrome</w:t>
      </w:r>
      <w:r w:rsidRPr="00974444">
        <w:rPr>
          <w:rFonts w:ascii="Times New Roman" w:eastAsia="Times New Roman" w:hAnsi="Times New Roman" w:cs="Times New Roman"/>
          <w:kern w:val="0"/>
          <w14:ligatures w14:val="none"/>
        </w:rPr>
        <w:br/>
        <w:t>C. MELAS</w:t>
      </w:r>
      <w:r w:rsidRPr="00974444">
        <w:rPr>
          <w:rFonts w:ascii="Times New Roman" w:eastAsia="Times New Roman" w:hAnsi="Times New Roman" w:cs="Times New Roman"/>
          <w:kern w:val="0"/>
          <w14:ligatures w14:val="none"/>
        </w:rPr>
        <w:br/>
        <w:t>D. Alpers syndrome</w:t>
      </w:r>
      <w:r w:rsidRPr="00974444">
        <w:rPr>
          <w:rFonts w:ascii="Times New Roman" w:eastAsia="Times New Roman" w:hAnsi="Times New Roman" w:cs="Times New Roman"/>
          <w:kern w:val="0"/>
          <w14:ligatures w14:val="none"/>
        </w:rPr>
        <w:br/>
        <w:t>E. Leigh syndrome</w:t>
      </w:r>
    </w:p>
    <w:p w14:paraId="3235856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6A4B9FD">
          <v:rect id="Rectangle 393" o:spid="_x0000_s122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A4C78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170.</w:t>
      </w:r>
    </w:p>
    <w:p w14:paraId="72C8A74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boy has developmental regression, seizures, ataxia, hypotonia, and symmetric lesions involving the basal ganglia.</w:t>
      </w:r>
    </w:p>
    <w:p w14:paraId="16C6B7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6083E9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Leigh syndrome</w:t>
      </w:r>
      <w:r w:rsidRPr="00974444">
        <w:rPr>
          <w:rFonts w:ascii="Times New Roman" w:eastAsia="Times New Roman" w:hAnsi="Times New Roman" w:cs="Times New Roman"/>
          <w:kern w:val="0"/>
          <w14:ligatures w14:val="none"/>
        </w:rPr>
        <w:br/>
        <w:t>B. Tay-Sachs disease</w:t>
      </w:r>
      <w:r w:rsidRPr="00974444">
        <w:rPr>
          <w:rFonts w:ascii="Times New Roman" w:eastAsia="Times New Roman" w:hAnsi="Times New Roman" w:cs="Times New Roman"/>
          <w:kern w:val="0"/>
          <w14:ligatures w14:val="none"/>
        </w:rPr>
        <w:br/>
        <w:t>C. Fabry disease</w:t>
      </w:r>
      <w:r w:rsidRPr="00974444">
        <w:rPr>
          <w:rFonts w:ascii="Times New Roman" w:eastAsia="Times New Roman" w:hAnsi="Times New Roman" w:cs="Times New Roman"/>
          <w:kern w:val="0"/>
          <w14:ligatures w14:val="none"/>
        </w:rPr>
        <w:br/>
        <w:t>D. Hurler syndrome</w:t>
      </w:r>
      <w:r w:rsidRPr="00974444">
        <w:rPr>
          <w:rFonts w:ascii="Times New Roman" w:eastAsia="Times New Roman" w:hAnsi="Times New Roman" w:cs="Times New Roman"/>
          <w:kern w:val="0"/>
          <w14:ligatures w14:val="none"/>
        </w:rPr>
        <w:br/>
        <w:t>E. Gout</w:t>
      </w:r>
    </w:p>
    <w:p w14:paraId="3FA4F91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3967725">
          <v:rect id="Rectangle 391" o:spid="_x0000_s122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6F563F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171.</w:t>
      </w:r>
    </w:p>
    <w:p w14:paraId="7F07D3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31-year-old man has a slow-growing lateral neck mass. Imaging reveals a hypervascular tumor. Family history reveals several relatives with similar tumors.</w:t>
      </w:r>
    </w:p>
    <w:p w14:paraId="6A5A91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tumor is most likely?</w:t>
      </w:r>
    </w:p>
    <w:p w14:paraId="2F928A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Neuroblastoma</w:t>
      </w:r>
      <w:r w:rsidRPr="00974444">
        <w:rPr>
          <w:rFonts w:ascii="Times New Roman" w:eastAsia="Times New Roman" w:hAnsi="Times New Roman" w:cs="Times New Roman"/>
          <w:kern w:val="0"/>
          <w14:ligatures w14:val="none"/>
        </w:rPr>
        <w:br/>
        <w:t>B. Paraganglioma</w:t>
      </w:r>
      <w:r w:rsidRPr="00974444">
        <w:rPr>
          <w:rFonts w:ascii="Times New Roman" w:eastAsia="Times New Roman" w:hAnsi="Times New Roman" w:cs="Times New Roman"/>
          <w:kern w:val="0"/>
          <w14:ligatures w14:val="none"/>
        </w:rPr>
        <w:br/>
        <w:t>C. Medullary thyroid carcinoma</w:t>
      </w:r>
      <w:r w:rsidRPr="00974444">
        <w:rPr>
          <w:rFonts w:ascii="Times New Roman" w:eastAsia="Times New Roman" w:hAnsi="Times New Roman" w:cs="Times New Roman"/>
          <w:kern w:val="0"/>
          <w14:ligatures w14:val="none"/>
        </w:rPr>
        <w:br/>
        <w:t>D. Schwannoma</w:t>
      </w:r>
      <w:r w:rsidRPr="00974444">
        <w:rPr>
          <w:rFonts w:ascii="Times New Roman" w:eastAsia="Times New Roman" w:hAnsi="Times New Roman" w:cs="Times New Roman"/>
          <w:kern w:val="0"/>
          <w14:ligatures w14:val="none"/>
        </w:rPr>
        <w:br/>
        <w:t>E. Meningioma</w:t>
      </w:r>
    </w:p>
    <w:p w14:paraId="23C74BD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796A060">
          <v:rect id="Rectangle 389" o:spid="_x0000_s122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FB59A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172.</w:t>
      </w:r>
    </w:p>
    <w:p w14:paraId="650725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1-year-old infant has multiple fractures with minimal trauma. Radiographs demonstrate generalized osteopenia. The child has blue sclerae.</w:t>
      </w:r>
    </w:p>
    <w:p w14:paraId="5E4270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treatment can reduce fracture frequency?</w:t>
      </w:r>
    </w:p>
    <w:p w14:paraId="35F068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Bisphosphonates</w:t>
      </w:r>
      <w:r w:rsidRPr="00974444">
        <w:rPr>
          <w:rFonts w:ascii="Times New Roman" w:eastAsia="Times New Roman" w:hAnsi="Times New Roman" w:cs="Times New Roman"/>
          <w:kern w:val="0"/>
          <w14:ligatures w14:val="none"/>
        </w:rPr>
        <w:br/>
        <w:t>B. Nitisinone</w:t>
      </w:r>
      <w:r w:rsidRPr="00974444">
        <w:rPr>
          <w:rFonts w:ascii="Times New Roman" w:eastAsia="Times New Roman" w:hAnsi="Times New Roman" w:cs="Times New Roman"/>
          <w:kern w:val="0"/>
          <w14:ligatures w14:val="none"/>
        </w:rPr>
        <w:br/>
        <w:t>C. Colchicine</w:t>
      </w:r>
      <w:r w:rsidRPr="00974444">
        <w:rPr>
          <w:rFonts w:ascii="Times New Roman" w:eastAsia="Times New Roman" w:hAnsi="Times New Roman" w:cs="Times New Roman"/>
          <w:kern w:val="0"/>
          <w14:ligatures w14:val="none"/>
        </w:rPr>
        <w:br/>
        <w:t>D. Allopurinol</w:t>
      </w:r>
      <w:r w:rsidRPr="00974444">
        <w:rPr>
          <w:rFonts w:ascii="Times New Roman" w:eastAsia="Times New Roman" w:hAnsi="Times New Roman" w:cs="Times New Roman"/>
          <w:kern w:val="0"/>
          <w14:ligatures w14:val="none"/>
        </w:rPr>
        <w:br/>
        <w:t>E. Uridine</w:t>
      </w:r>
    </w:p>
    <w:p w14:paraId="62EBF2D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7BCF757">
          <v:rect id="Rectangle 387" o:spid="_x0000_s122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0CFD4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173.</w:t>
      </w:r>
    </w:p>
    <w:p w14:paraId="101C28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boy has macroglossia, abdominal wall defect, neonatal hypoglycemia, and hemihyperplasia. Which molecular abnormality most commonly contributes to this overgrowth phenotype?</w:t>
      </w:r>
    </w:p>
    <w:p w14:paraId="2349DF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Abnormal imprinting of the 11p15 region</w:t>
      </w:r>
      <w:r w:rsidRPr="00974444">
        <w:rPr>
          <w:rFonts w:ascii="Times New Roman" w:eastAsia="Times New Roman" w:hAnsi="Times New Roman" w:cs="Times New Roman"/>
          <w:kern w:val="0"/>
          <w14:ligatures w14:val="none"/>
        </w:rPr>
        <w:br/>
        <w:t>B. Loss of chromosome 15 maternal genes</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t>D. 45,X</w:t>
      </w:r>
      <w:r w:rsidRPr="00974444">
        <w:rPr>
          <w:rFonts w:ascii="Times New Roman" w:eastAsia="Times New Roman" w:hAnsi="Times New Roman" w:cs="Times New Roman"/>
          <w:kern w:val="0"/>
          <w14:ligatures w14:val="none"/>
        </w:rPr>
        <w:br/>
        <w:t>E. Mutation of ATP7B</w:t>
      </w:r>
    </w:p>
    <w:p w14:paraId="6407BCD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4830EDF">
          <v:rect id="Rectangle 385" o:spid="_x0000_s121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7E5B0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174.</w:t>
      </w:r>
    </w:p>
    <w:p w14:paraId="61B2B62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child born small for gestational age has persistent short stature, triangular facies, prominent forehead, relative macrocephaly, and limb asymmetry.</w:t>
      </w:r>
    </w:p>
    <w:p w14:paraId="200331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3599E5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Prader-Willi syndrome</w:t>
      </w:r>
      <w:r w:rsidRPr="00974444">
        <w:rPr>
          <w:rFonts w:ascii="Times New Roman" w:eastAsia="Times New Roman" w:hAnsi="Times New Roman" w:cs="Times New Roman"/>
          <w:kern w:val="0"/>
          <w14:ligatures w14:val="none"/>
        </w:rPr>
        <w:br/>
        <w:t>B. Russell-Silver syndrome</w:t>
      </w:r>
      <w:r w:rsidRPr="00974444">
        <w:rPr>
          <w:rFonts w:ascii="Times New Roman" w:eastAsia="Times New Roman" w:hAnsi="Times New Roman" w:cs="Times New Roman"/>
          <w:kern w:val="0"/>
          <w14:ligatures w14:val="none"/>
        </w:rPr>
        <w:br/>
        <w:t>C. Beckwith-Wiedemann syndrome</w:t>
      </w:r>
      <w:r w:rsidRPr="00974444">
        <w:rPr>
          <w:rFonts w:ascii="Times New Roman" w:eastAsia="Times New Roman" w:hAnsi="Times New Roman" w:cs="Times New Roman"/>
          <w:kern w:val="0"/>
          <w14:ligatures w14:val="none"/>
        </w:rPr>
        <w:br/>
        <w:t>D. Williams syndrome</w:t>
      </w:r>
      <w:r w:rsidRPr="00974444">
        <w:rPr>
          <w:rFonts w:ascii="Times New Roman" w:eastAsia="Times New Roman" w:hAnsi="Times New Roman" w:cs="Times New Roman"/>
          <w:kern w:val="0"/>
          <w14:ligatures w14:val="none"/>
        </w:rPr>
        <w:br/>
        <w:t>E. Noonan syndrome</w:t>
      </w:r>
    </w:p>
    <w:p w14:paraId="6C0B23C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117EE73">
          <v:rect id="Rectangle 383" o:spid="_x0000_s121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267B4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175.</w:t>
      </w:r>
    </w:p>
    <w:p w14:paraId="5F7ACEF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hypotonia, poor feeding, clenched hands, overlapping fingers, a prominent occiput, and rocker-bottom feet.</w:t>
      </w:r>
    </w:p>
    <w:p w14:paraId="0561EF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193302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Trisomy 13</w:t>
      </w:r>
      <w:r w:rsidRPr="00974444">
        <w:rPr>
          <w:rFonts w:ascii="Times New Roman" w:eastAsia="Times New Roman" w:hAnsi="Times New Roman" w:cs="Times New Roman"/>
          <w:kern w:val="0"/>
          <w14:ligatures w14:val="none"/>
        </w:rPr>
        <w:br/>
        <w:t>B. Trisomy 18</w:t>
      </w:r>
      <w:r w:rsidRPr="00974444">
        <w:rPr>
          <w:rFonts w:ascii="Times New Roman" w:eastAsia="Times New Roman" w:hAnsi="Times New Roman" w:cs="Times New Roman"/>
          <w:kern w:val="0"/>
          <w14:ligatures w14:val="none"/>
        </w:rPr>
        <w:br/>
        <w:t>C. Trisomy 21</w:t>
      </w:r>
      <w:r w:rsidRPr="00974444">
        <w:rPr>
          <w:rFonts w:ascii="Times New Roman" w:eastAsia="Times New Roman" w:hAnsi="Times New Roman" w:cs="Times New Roman"/>
          <w:kern w:val="0"/>
          <w14:ligatures w14:val="none"/>
        </w:rPr>
        <w:br/>
      </w:r>
      <w:r w:rsidRPr="00974444">
        <w:rPr>
          <w:rFonts w:ascii="Times New Roman" w:eastAsia="Times New Roman" w:hAnsi="Times New Roman" w:cs="Times New Roman"/>
          <w:kern w:val="0"/>
          <w14:ligatures w14:val="none"/>
        </w:rPr>
        <w:lastRenderedPageBreak/>
        <w:t>D. Turner syndrome</w:t>
      </w:r>
      <w:r w:rsidRPr="00974444">
        <w:rPr>
          <w:rFonts w:ascii="Times New Roman" w:eastAsia="Times New Roman" w:hAnsi="Times New Roman" w:cs="Times New Roman"/>
          <w:kern w:val="0"/>
          <w14:ligatures w14:val="none"/>
        </w:rPr>
        <w:br/>
        <w:t>E. Klinefelter syndrome</w:t>
      </w:r>
    </w:p>
    <w:p w14:paraId="550324B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5FBF5DD">
          <v:rect id="Rectangle 381" o:spid="_x0000_s121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4A487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176.</w:t>
      </w:r>
    </w:p>
    <w:p w14:paraId="66F4DF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newborn has hypotonia, upslanting palpebral fissures, epicanthal folds, a single transverse palmar crease, and a soft systolic murmur. Echocardiography demonstrates an atrioventricular septal defect.</w:t>
      </w:r>
    </w:p>
    <w:p w14:paraId="5B2441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chromosomal mechanism is most likely?</w:t>
      </w:r>
    </w:p>
    <w:p w14:paraId="18E579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Meiotic nondisjunction causing an extra chromosome 21</w:t>
      </w:r>
      <w:r w:rsidRPr="00974444">
        <w:rPr>
          <w:rFonts w:ascii="Times New Roman" w:eastAsia="Times New Roman" w:hAnsi="Times New Roman" w:cs="Times New Roman"/>
          <w:kern w:val="0"/>
          <w14:ligatures w14:val="none"/>
        </w:rPr>
        <w:br/>
        <w:t>B. Robertsonian translocation involving chromosome 13</w:t>
      </w:r>
      <w:r w:rsidRPr="00974444">
        <w:rPr>
          <w:rFonts w:ascii="Times New Roman" w:eastAsia="Times New Roman" w:hAnsi="Times New Roman" w:cs="Times New Roman"/>
          <w:kern w:val="0"/>
          <w14:ligatures w14:val="none"/>
        </w:rPr>
        <w:br/>
        <w:t>C. Monosomy X</w:t>
      </w:r>
      <w:r w:rsidRPr="00974444">
        <w:rPr>
          <w:rFonts w:ascii="Times New Roman" w:eastAsia="Times New Roman" w:hAnsi="Times New Roman" w:cs="Times New Roman"/>
          <w:kern w:val="0"/>
          <w14:ligatures w14:val="none"/>
        </w:rPr>
        <w:br/>
        <w:t>D. Deletion of chromosome 7q11</w:t>
      </w:r>
      <w:r w:rsidRPr="00974444">
        <w:rPr>
          <w:rFonts w:ascii="Times New Roman" w:eastAsia="Times New Roman" w:hAnsi="Times New Roman" w:cs="Times New Roman"/>
          <w:kern w:val="0"/>
          <w14:ligatures w14:val="none"/>
        </w:rPr>
        <w:br/>
        <w:t>E. Deletion of chromosome 22q11.2</w:t>
      </w:r>
    </w:p>
    <w:p w14:paraId="367C6DC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81445B9">
          <v:rect id="Rectangle 379" o:spid="_x0000_s121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E8C39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177.</w:t>
      </w:r>
    </w:p>
    <w:p w14:paraId="44876F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17-year-old boy presents with hyperextensible skin and recurrent joint dislocations. He has no lens abnormalities or aortic-root dilation.</w:t>
      </w:r>
    </w:p>
    <w:p w14:paraId="1ABCD18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finding would favor Ehlers-Danlos syndrome rather than Marfan syndrome?</w:t>
      </w:r>
    </w:p>
    <w:p w14:paraId="58BE95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Generalized joint hypermobility and skin hyperextensibility</w:t>
      </w:r>
      <w:r w:rsidRPr="00974444">
        <w:rPr>
          <w:rFonts w:ascii="Times New Roman" w:eastAsia="Times New Roman" w:hAnsi="Times New Roman" w:cs="Times New Roman"/>
          <w:kern w:val="0"/>
          <w14:ligatures w14:val="none"/>
        </w:rPr>
        <w:br/>
        <w:t>B. Tall stature</w:t>
      </w:r>
      <w:r w:rsidRPr="00974444">
        <w:rPr>
          <w:rFonts w:ascii="Times New Roman" w:eastAsia="Times New Roman" w:hAnsi="Times New Roman" w:cs="Times New Roman"/>
          <w:kern w:val="0"/>
          <w14:ligatures w14:val="none"/>
        </w:rPr>
        <w:br/>
        <w:t>C. Pectus excavatum</w:t>
      </w:r>
      <w:r w:rsidRPr="00974444">
        <w:rPr>
          <w:rFonts w:ascii="Times New Roman" w:eastAsia="Times New Roman" w:hAnsi="Times New Roman" w:cs="Times New Roman"/>
          <w:kern w:val="0"/>
          <w14:ligatures w14:val="none"/>
        </w:rPr>
        <w:br/>
        <w:t>D. Aortic-root dilation</w:t>
      </w:r>
      <w:r w:rsidRPr="00974444">
        <w:rPr>
          <w:rFonts w:ascii="Times New Roman" w:eastAsia="Times New Roman" w:hAnsi="Times New Roman" w:cs="Times New Roman"/>
          <w:kern w:val="0"/>
          <w14:ligatures w14:val="none"/>
        </w:rPr>
        <w:br/>
        <w:t>E. Ectopia lentis</w:t>
      </w:r>
    </w:p>
    <w:p w14:paraId="2287074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2BC946C">
          <v:rect id="Rectangle 377" o:spid="_x0000_s121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12E6AF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178.</w:t>
      </w:r>
    </w:p>
    <w:p w14:paraId="5CCB10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2-year-old child with severe developmental delay develops seizures and progressive neurodegeneration. Molecular testing identifies a mitochondrial DNA-maintenance defect.</w:t>
      </w:r>
    </w:p>
    <w:p w14:paraId="7549A4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organ is particularly susceptible to severe manifestations in this disorder?</w:t>
      </w:r>
    </w:p>
    <w:p w14:paraId="2529CC2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Liver</w:t>
      </w:r>
      <w:r w:rsidRPr="00974444">
        <w:rPr>
          <w:rFonts w:ascii="Times New Roman" w:eastAsia="Times New Roman" w:hAnsi="Times New Roman" w:cs="Times New Roman"/>
          <w:kern w:val="0"/>
          <w14:ligatures w14:val="none"/>
        </w:rPr>
        <w:br/>
        <w:t>B. Thyroid</w:t>
      </w:r>
      <w:r w:rsidRPr="00974444">
        <w:rPr>
          <w:rFonts w:ascii="Times New Roman" w:eastAsia="Times New Roman" w:hAnsi="Times New Roman" w:cs="Times New Roman"/>
          <w:kern w:val="0"/>
          <w14:ligatures w14:val="none"/>
        </w:rPr>
        <w:br/>
        <w:t>C. Bone marrow</w:t>
      </w:r>
      <w:r w:rsidRPr="00974444">
        <w:rPr>
          <w:rFonts w:ascii="Times New Roman" w:eastAsia="Times New Roman" w:hAnsi="Times New Roman" w:cs="Times New Roman"/>
          <w:kern w:val="0"/>
          <w14:ligatures w14:val="none"/>
        </w:rPr>
        <w:br/>
        <w:t>D. Spleen</w:t>
      </w:r>
      <w:r w:rsidRPr="00974444">
        <w:rPr>
          <w:rFonts w:ascii="Times New Roman" w:eastAsia="Times New Roman" w:hAnsi="Times New Roman" w:cs="Times New Roman"/>
          <w:kern w:val="0"/>
          <w14:ligatures w14:val="none"/>
        </w:rPr>
        <w:br/>
        <w:t>E. Skin</w:t>
      </w:r>
    </w:p>
    <w:p w14:paraId="4F89789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C567E35">
          <v:rect id="Rectangle 375" o:spid="_x0000_s121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7E407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179.</w:t>
      </w:r>
    </w:p>
    <w:p w14:paraId="320D3B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3-year-old boy has recurrent fasting hypoglycemia and metabolic acidosis. Ketones are inappropriately low. Which laboratory finding best distinguishes an LCHAD disorder from MCAD deficiency?</w:t>
      </w:r>
    </w:p>
    <w:p w14:paraId="40A0AA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Increased medium-chain C8 species</w:t>
      </w:r>
      <w:r w:rsidRPr="00974444">
        <w:rPr>
          <w:rFonts w:ascii="Times New Roman" w:eastAsia="Times New Roman" w:hAnsi="Times New Roman" w:cs="Times New Roman"/>
          <w:kern w:val="0"/>
          <w14:ligatures w14:val="none"/>
        </w:rPr>
        <w:br/>
        <w:t>B. Increased long-chain 3-hydroxyacylcarnitines</w:t>
      </w:r>
      <w:r w:rsidRPr="00974444">
        <w:rPr>
          <w:rFonts w:ascii="Times New Roman" w:eastAsia="Times New Roman" w:hAnsi="Times New Roman" w:cs="Times New Roman"/>
          <w:kern w:val="0"/>
          <w14:ligatures w14:val="none"/>
        </w:rPr>
        <w:br/>
        <w:t>C. Normal liver enzymes</w:t>
      </w:r>
      <w:r w:rsidRPr="00974444">
        <w:rPr>
          <w:rFonts w:ascii="Times New Roman" w:eastAsia="Times New Roman" w:hAnsi="Times New Roman" w:cs="Times New Roman"/>
          <w:kern w:val="0"/>
          <w14:ligatures w14:val="none"/>
        </w:rPr>
        <w:br/>
        <w:t>D. Normal CK</w:t>
      </w:r>
      <w:r w:rsidRPr="00974444">
        <w:rPr>
          <w:rFonts w:ascii="Times New Roman" w:eastAsia="Times New Roman" w:hAnsi="Times New Roman" w:cs="Times New Roman"/>
          <w:kern w:val="0"/>
          <w14:ligatures w14:val="none"/>
        </w:rPr>
        <w:br/>
        <w:t>E. Normal acylcarnitines</w:t>
      </w:r>
    </w:p>
    <w:p w14:paraId="6EB93BA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DADABB6">
          <v:rect id="Rectangle 373" o:spid="_x0000_s121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33333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180.</w:t>
      </w:r>
    </w:p>
    <w:p w14:paraId="6E4C16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15-year-old boy with a hereditary disorder develops severe proximal muscle weakness and progressive ophthalmoplegia. Muscle biopsy shows ragged-red fibers and multiple mitochondrial abnormalities.</w:t>
      </w:r>
    </w:p>
    <w:p w14:paraId="7802A5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process is most directly involved?</w:t>
      </w:r>
    </w:p>
    <w:p w14:paraId="1889B22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Abnormal mitochondrial DNA maintenance</w:t>
      </w:r>
      <w:r w:rsidRPr="00974444">
        <w:rPr>
          <w:rFonts w:ascii="Times New Roman" w:eastAsia="Times New Roman" w:hAnsi="Times New Roman" w:cs="Times New Roman"/>
          <w:kern w:val="0"/>
          <w14:ligatures w14:val="none"/>
        </w:rPr>
        <w:br/>
        <w:t>B. Defective lysosomal degradation</w:t>
      </w:r>
      <w:r w:rsidRPr="00974444">
        <w:rPr>
          <w:rFonts w:ascii="Times New Roman" w:eastAsia="Times New Roman" w:hAnsi="Times New Roman" w:cs="Times New Roman"/>
          <w:kern w:val="0"/>
          <w14:ligatures w14:val="none"/>
        </w:rPr>
        <w:br/>
        <w:t>C. Defective purine salvage</w:t>
      </w:r>
      <w:r w:rsidRPr="00974444">
        <w:rPr>
          <w:rFonts w:ascii="Times New Roman" w:eastAsia="Times New Roman" w:hAnsi="Times New Roman" w:cs="Times New Roman"/>
          <w:kern w:val="0"/>
          <w14:ligatures w14:val="none"/>
        </w:rPr>
        <w:br/>
        <w:t>D. Abnormal peroxisomal assembly</w:t>
      </w:r>
      <w:r w:rsidRPr="00974444">
        <w:rPr>
          <w:rFonts w:ascii="Times New Roman" w:eastAsia="Times New Roman" w:hAnsi="Times New Roman" w:cs="Times New Roman"/>
          <w:kern w:val="0"/>
          <w14:ligatures w14:val="none"/>
        </w:rPr>
        <w:br/>
        <w:t>E. Defective collagen synthesis</w:t>
      </w:r>
    </w:p>
    <w:p w14:paraId="75848DC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4ABF4A0">
          <v:rect id="Rectangle 371" o:spid="_x0000_s121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93F34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181.</w:t>
      </w:r>
    </w:p>
    <w:p w14:paraId="08CEEB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4-year-old child develops progressive developmental regression, seizures, liver failure, and neurologic deterioration. Genetic testing shows a pathogenic POLG variant.</w:t>
      </w:r>
    </w:p>
    <w:p w14:paraId="053A9E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Which diagnosis is most likely?</w:t>
      </w:r>
    </w:p>
    <w:p w14:paraId="34D9B7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Alpers-Huttenlocher syndrome</w:t>
      </w:r>
      <w:r w:rsidRPr="00974444">
        <w:rPr>
          <w:rFonts w:ascii="Times New Roman" w:eastAsia="Times New Roman" w:hAnsi="Times New Roman" w:cs="Times New Roman"/>
          <w:kern w:val="0"/>
          <w14:ligatures w14:val="none"/>
        </w:rPr>
        <w:br/>
        <w:t>B. MELAS</w:t>
      </w:r>
      <w:r w:rsidRPr="00974444">
        <w:rPr>
          <w:rFonts w:ascii="Times New Roman" w:eastAsia="Times New Roman" w:hAnsi="Times New Roman" w:cs="Times New Roman"/>
          <w:kern w:val="0"/>
          <w14:ligatures w14:val="none"/>
        </w:rPr>
        <w:br/>
        <w:t>C. Kearns-Sayre syndrome</w:t>
      </w:r>
      <w:r w:rsidRPr="00974444">
        <w:rPr>
          <w:rFonts w:ascii="Times New Roman" w:eastAsia="Times New Roman" w:hAnsi="Times New Roman" w:cs="Times New Roman"/>
          <w:kern w:val="0"/>
          <w14:ligatures w14:val="none"/>
        </w:rPr>
        <w:br/>
        <w:t>D. LHON</w:t>
      </w:r>
      <w:r w:rsidRPr="00974444">
        <w:rPr>
          <w:rFonts w:ascii="Times New Roman" w:eastAsia="Times New Roman" w:hAnsi="Times New Roman" w:cs="Times New Roman"/>
          <w:kern w:val="0"/>
          <w14:ligatures w14:val="none"/>
        </w:rPr>
        <w:br/>
        <w:t>E. Zellweger syndrome</w:t>
      </w:r>
    </w:p>
    <w:p w14:paraId="1F568EA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FFB9444">
          <v:rect id="Rectangle 369" o:spid="_x0000_s121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6AA5B3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182.</w:t>
      </w:r>
    </w:p>
    <w:p w14:paraId="6079B3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7-year-old boy has severe developmental delay, hepatosplenomegaly, coarse facies, and skeletal abnormalities. He does not have corneal clouding.</w:t>
      </w:r>
    </w:p>
    <w:p w14:paraId="37F69E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Which enzyme deficiency is most likely?</w:t>
      </w:r>
    </w:p>
    <w:p w14:paraId="0B258D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Alpha-L-iduronidase</w:t>
      </w:r>
      <w:r w:rsidRPr="00974444">
        <w:rPr>
          <w:rFonts w:ascii="Times New Roman" w:eastAsia="Times New Roman" w:hAnsi="Times New Roman" w:cs="Times New Roman"/>
          <w:kern w:val="0"/>
          <w14:ligatures w14:val="none"/>
        </w:rPr>
        <w:br/>
        <w:t>B. Iduronate sulfatase</w:t>
      </w:r>
      <w:r w:rsidRPr="00974444">
        <w:rPr>
          <w:rFonts w:ascii="Times New Roman" w:eastAsia="Times New Roman" w:hAnsi="Times New Roman" w:cs="Times New Roman"/>
          <w:kern w:val="0"/>
          <w14:ligatures w14:val="none"/>
        </w:rPr>
        <w:br/>
        <w:t>C. Alpha-galactosidase A</w:t>
      </w:r>
      <w:r w:rsidRPr="00974444">
        <w:rPr>
          <w:rFonts w:ascii="Times New Roman" w:eastAsia="Times New Roman" w:hAnsi="Times New Roman" w:cs="Times New Roman"/>
          <w:kern w:val="0"/>
          <w14:ligatures w14:val="none"/>
        </w:rPr>
        <w:br/>
        <w:t>D. Galactocerebrosidase</w:t>
      </w:r>
      <w:r w:rsidRPr="00974444">
        <w:rPr>
          <w:rFonts w:ascii="Times New Roman" w:eastAsia="Times New Roman" w:hAnsi="Times New Roman" w:cs="Times New Roman"/>
          <w:kern w:val="0"/>
          <w14:ligatures w14:val="none"/>
        </w:rPr>
        <w:br/>
        <w:t>E. Hexosaminidase A</w:t>
      </w:r>
    </w:p>
    <w:p w14:paraId="3AB176A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43B7E45">
          <v:rect id="Rectangle 367" o:spid="_x0000_s121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521F6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183.</w:t>
      </w:r>
    </w:p>
    <w:p w14:paraId="42EB32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5-year-old boy with a newly diagnosed inherited disorder has severe fasting hypoglycemia, hepatomegaly, lactic acidosis, hyperuricemia, and hypertriglyceridemia. Which treatment best addresses the underlying metabolic problem?</w:t>
      </w:r>
    </w:p>
    <w:p w14:paraId="540E05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 Frequent carbohydrate intake and uncooked cornstarch</w:t>
      </w:r>
      <w:r w:rsidRPr="00974444">
        <w:rPr>
          <w:rFonts w:ascii="Times New Roman" w:eastAsia="Times New Roman" w:hAnsi="Times New Roman" w:cs="Times New Roman"/>
          <w:kern w:val="0"/>
          <w14:ligatures w14:val="none"/>
        </w:rPr>
        <w:br/>
        <w:t>B. High-dose pyridoxine</w:t>
      </w:r>
      <w:r w:rsidRPr="00974444">
        <w:rPr>
          <w:rFonts w:ascii="Times New Roman" w:eastAsia="Times New Roman" w:hAnsi="Times New Roman" w:cs="Times New Roman"/>
          <w:kern w:val="0"/>
          <w14:ligatures w14:val="none"/>
        </w:rPr>
        <w:br/>
        <w:t>C. Nitisinone</w:t>
      </w:r>
      <w:r w:rsidRPr="00974444">
        <w:rPr>
          <w:rFonts w:ascii="Times New Roman" w:eastAsia="Times New Roman" w:hAnsi="Times New Roman" w:cs="Times New Roman"/>
          <w:kern w:val="0"/>
          <w14:ligatures w14:val="none"/>
        </w:rPr>
        <w:br/>
        <w:t>D. Uridine supplementation</w:t>
      </w:r>
      <w:r w:rsidRPr="00974444">
        <w:rPr>
          <w:rFonts w:ascii="Times New Roman" w:eastAsia="Times New Roman" w:hAnsi="Times New Roman" w:cs="Times New Roman"/>
          <w:kern w:val="0"/>
          <w14:ligatures w14:val="none"/>
        </w:rPr>
        <w:br/>
        <w:t>E. Restriction of branched-chain amino acids</w:t>
      </w:r>
    </w:p>
    <w:p w14:paraId="3901FA9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39FF273">
          <v:rect id="Rectangle 365" o:spid="_x0000_s120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BF760A1" w14:textId="77777777" w:rsidR="00974444" w:rsidRPr="00974444" w:rsidRDefault="00974444" w:rsidP="009744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74444">
        <w:rPr>
          <w:rFonts w:ascii="Times New Roman" w:eastAsia="Times New Roman" w:hAnsi="Times New Roman" w:cs="Times New Roman"/>
          <w:b/>
          <w:bCs/>
          <w:kern w:val="36"/>
          <w:sz w:val="48"/>
          <w:szCs w:val="48"/>
          <w14:ligatures w14:val="none"/>
        </w:rPr>
        <w:t>Answer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
        <w:gridCol w:w="847"/>
        <w:gridCol w:w="3941"/>
      </w:tblGrid>
      <w:tr w:rsidR="00974444" w:rsidRPr="00974444" w14:paraId="7778320A" w14:textId="77777777">
        <w:trPr>
          <w:tblHeader/>
          <w:tblCellSpacing w:w="15" w:type="dxa"/>
        </w:trPr>
        <w:tc>
          <w:tcPr>
            <w:tcW w:w="0" w:type="auto"/>
            <w:vAlign w:val="center"/>
            <w:hideMark/>
          </w:tcPr>
          <w:p w14:paraId="7C42B7EF" w14:textId="77777777" w:rsidR="00974444" w:rsidRPr="00974444" w:rsidRDefault="00974444" w:rsidP="00974444">
            <w:pPr>
              <w:spacing w:after="0" w:line="240" w:lineRule="auto"/>
              <w:jc w:val="center"/>
              <w:rPr>
                <w:rFonts w:ascii="Times New Roman" w:eastAsia="Times New Roman" w:hAnsi="Times New Roman" w:cs="Times New Roman"/>
                <w:b/>
                <w:bCs/>
                <w:kern w:val="0"/>
                <w14:ligatures w14:val="none"/>
              </w:rPr>
            </w:pPr>
            <w:r w:rsidRPr="00974444">
              <w:rPr>
                <w:rFonts w:ascii="Times New Roman" w:eastAsia="Times New Roman" w:hAnsi="Times New Roman" w:cs="Times New Roman"/>
                <w:b/>
                <w:bCs/>
                <w:kern w:val="0"/>
                <w14:ligatures w14:val="none"/>
              </w:rPr>
              <w:t>#</w:t>
            </w:r>
          </w:p>
        </w:tc>
        <w:tc>
          <w:tcPr>
            <w:tcW w:w="0" w:type="auto"/>
            <w:vAlign w:val="center"/>
            <w:hideMark/>
          </w:tcPr>
          <w:p w14:paraId="2697358D" w14:textId="77777777" w:rsidR="00974444" w:rsidRPr="00974444" w:rsidRDefault="00974444" w:rsidP="00974444">
            <w:pPr>
              <w:spacing w:after="0" w:line="240" w:lineRule="auto"/>
              <w:jc w:val="center"/>
              <w:rPr>
                <w:rFonts w:ascii="Times New Roman" w:eastAsia="Times New Roman" w:hAnsi="Times New Roman" w:cs="Times New Roman"/>
                <w:b/>
                <w:bCs/>
                <w:kern w:val="0"/>
                <w14:ligatures w14:val="none"/>
              </w:rPr>
            </w:pPr>
            <w:r w:rsidRPr="00974444">
              <w:rPr>
                <w:rFonts w:ascii="Times New Roman" w:eastAsia="Times New Roman" w:hAnsi="Times New Roman" w:cs="Times New Roman"/>
                <w:b/>
                <w:bCs/>
                <w:kern w:val="0"/>
                <w14:ligatures w14:val="none"/>
              </w:rPr>
              <w:t>Answer</w:t>
            </w:r>
          </w:p>
        </w:tc>
        <w:tc>
          <w:tcPr>
            <w:tcW w:w="0" w:type="auto"/>
            <w:vAlign w:val="center"/>
            <w:hideMark/>
          </w:tcPr>
          <w:p w14:paraId="11EE2117" w14:textId="77777777" w:rsidR="00974444" w:rsidRPr="00974444" w:rsidRDefault="00974444" w:rsidP="00974444">
            <w:pPr>
              <w:spacing w:after="0" w:line="240" w:lineRule="auto"/>
              <w:jc w:val="center"/>
              <w:rPr>
                <w:rFonts w:ascii="Times New Roman" w:eastAsia="Times New Roman" w:hAnsi="Times New Roman" w:cs="Times New Roman"/>
                <w:b/>
                <w:bCs/>
                <w:kern w:val="0"/>
                <w14:ligatures w14:val="none"/>
              </w:rPr>
            </w:pPr>
            <w:r w:rsidRPr="00974444">
              <w:rPr>
                <w:rFonts w:ascii="Times New Roman" w:eastAsia="Times New Roman" w:hAnsi="Times New Roman" w:cs="Times New Roman"/>
                <w:b/>
                <w:bCs/>
                <w:kern w:val="0"/>
                <w14:ligatures w14:val="none"/>
              </w:rPr>
              <w:t>Diagnosis / Concept</w:t>
            </w:r>
          </w:p>
        </w:tc>
      </w:tr>
      <w:tr w:rsidR="00974444" w:rsidRPr="00974444" w14:paraId="6C5DA363" w14:textId="77777777">
        <w:trPr>
          <w:tblCellSpacing w:w="15" w:type="dxa"/>
        </w:trPr>
        <w:tc>
          <w:tcPr>
            <w:tcW w:w="0" w:type="auto"/>
            <w:vAlign w:val="center"/>
            <w:hideMark/>
          </w:tcPr>
          <w:p w14:paraId="59249C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w:t>
            </w:r>
          </w:p>
        </w:tc>
        <w:tc>
          <w:tcPr>
            <w:tcW w:w="0" w:type="auto"/>
            <w:vAlign w:val="center"/>
            <w:hideMark/>
          </w:tcPr>
          <w:p w14:paraId="6CA01EF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5D1CAC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LCHAD/long-chain fatty-acid oxidation</w:t>
            </w:r>
          </w:p>
        </w:tc>
      </w:tr>
      <w:tr w:rsidR="00974444" w:rsidRPr="00974444" w14:paraId="21C85D7F" w14:textId="77777777">
        <w:trPr>
          <w:tblCellSpacing w:w="15" w:type="dxa"/>
        </w:trPr>
        <w:tc>
          <w:tcPr>
            <w:tcW w:w="0" w:type="auto"/>
            <w:vAlign w:val="center"/>
            <w:hideMark/>
          </w:tcPr>
          <w:p w14:paraId="5F51FE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w:t>
            </w:r>
          </w:p>
        </w:tc>
        <w:tc>
          <w:tcPr>
            <w:tcW w:w="0" w:type="auto"/>
            <w:vAlign w:val="center"/>
            <w:hideMark/>
          </w:tcPr>
          <w:p w14:paraId="6799B5C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EDF262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332B7515" w14:textId="77777777">
        <w:trPr>
          <w:tblCellSpacing w:w="15" w:type="dxa"/>
        </w:trPr>
        <w:tc>
          <w:tcPr>
            <w:tcW w:w="0" w:type="auto"/>
            <w:vAlign w:val="center"/>
            <w:hideMark/>
          </w:tcPr>
          <w:p w14:paraId="1EB7A01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w:t>
            </w:r>
          </w:p>
        </w:tc>
        <w:tc>
          <w:tcPr>
            <w:tcW w:w="0" w:type="auto"/>
            <w:vAlign w:val="center"/>
            <w:hideMark/>
          </w:tcPr>
          <w:p w14:paraId="05863D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w:t>
            </w:r>
          </w:p>
        </w:tc>
        <w:tc>
          <w:tcPr>
            <w:tcW w:w="0" w:type="auto"/>
            <w:vAlign w:val="center"/>
            <w:hideMark/>
          </w:tcPr>
          <w:p w14:paraId="09E8630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w:t>
            </w:r>
          </w:p>
        </w:tc>
      </w:tr>
      <w:tr w:rsidR="00974444" w:rsidRPr="00974444" w14:paraId="0FE36811" w14:textId="77777777">
        <w:trPr>
          <w:tblCellSpacing w:w="15" w:type="dxa"/>
        </w:trPr>
        <w:tc>
          <w:tcPr>
            <w:tcW w:w="0" w:type="auto"/>
            <w:vAlign w:val="center"/>
            <w:hideMark/>
          </w:tcPr>
          <w:p w14:paraId="25377E4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w:t>
            </w:r>
          </w:p>
        </w:tc>
        <w:tc>
          <w:tcPr>
            <w:tcW w:w="0" w:type="auto"/>
            <w:vAlign w:val="center"/>
            <w:hideMark/>
          </w:tcPr>
          <w:p w14:paraId="5CF4F1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BCF044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7B5C287A" w14:textId="77777777">
        <w:trPr>
          <w:tblCellSpacing w:w="15" w:type="dxa"/>
        </w:trPr>
        <w:tc>
          <w:tcPr>
            <w:tcW w:w="0" w:type="auto"/>
            <w:vAlign w:val="center"/>
            <w:hideMark/>
          </w:tcPr>
          <w:p w14:paraId="221C12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w:t>
            </w:r>
          </w:p>
        </w:tc>
        <w:tc>
          <w:tcPr>
            <w:tcW w:w="0" w:type="auto"/>
            <w:vAlign w:val="center"/>
            <w:hideMark/>
          </w:tcPr>
          <w:p w14:paraId="2A106FD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39E4F7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 / McArdle disease</w:t>
            </w:r>
          </w:p>
        </w:tc>
      </w:tr>
      <w:tr w:rsidR="00974444" w:rsidRPr="00974444" w14:paraId="2558567F" w14:textId="77777777">
        <w:trPr>
          <w:tblCellSpacing w:w="15" w:type="dxa"/>
        </w:trPr>
        <w:tc>
          <w:tcPr>
            <w:tcW w:w="0" w:type="auto"/>
            <w:vAlign w:val="center"/>
            <w:hideMark/>
          </w:tcPr>
          <w:p w14:paraId="1989C7C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w:t>
            </w:r>
          </w:p>
        </w:tc>
        <w:tc>
          <w:tcPr>
            <w:tcW w:w="0" w:type="auto"/>
            <w:vAlign w:val="center"/>
            <w:hideMark/>
          </w:tcPr>
          <w:p w14:paraId="55C1257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DC7CE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Turner syndrome</w:t>
            </w:r>
          </w:p>
        </w:tc>
      </w:tr>
      <w:tr w:rsidR="00974444" w:rsidRPr="00974444" w14:paraId="67B9EA98" w14:textId="77777777">
        <w:trPr>
          <w:tblCellSpacing w:w="15" w:type="dxa"/>
        </w:trPr>
        <w:tc>
          <w:tcPr>
            <w:tcW w:w="0" w:type="auto"/>
            <w:vAlign w:val="center"/>
            <w:hideMark/>
          </w:tcPr>
          <w:p w14:paraId="48FB080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w:t>
            </w:r>
          </w:p>
        </w:tc>
        <w:tc>
          <w:tcPr>
            <w:tcW w:w="0" w:type="auto"/>
            <w:vAlign w:val="center"/>
            <w:hideMark/>
          </w:tcPr>
          <w:p w14:paraId="616EB4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F1DDD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08CFCB86" w14:textId="77777777">
        <w:trPr>
          <w:tblCellSpacing w:w="15" w:type="dxa"/>
        </w:trPr>
        <w:tc>
          <w:tcPr>
            <w:tcW w:w="0" w:type="auto"/>
            <w:vAlign w:val="center"/>
            <w:hideMark/>
          </w:tcPr>
          <w:p w14:paraId="6269C9B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w:t>
            </w:r>
          </w:p>
        </w:tc>
        <w:tc>
          <w:tcPr>
            <w:tcW w:w="0" w:type="auto"/>
            <w:vAlign w:val="center"/>
            <w:hideMark/>
          </w:tcPr>
          <w:p w14:paraId="0F6C85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146163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w:t>
            </w:r>
          </w:p>
        </w:tc>
      </w:tr>
      <w:tr w:rsidR="00974444" w:rsidRPr="00974444" w14:paraId="4004BAF5" w14:textId="77777777">
        <w:trPr>
          <w:tblCellSpacing w:w="15" w:type="dxa"/>
        </w:trPr>
        <w:tc>
          <w:tcPr>
            <w:tcW w:w="0" w:type="auto"/>
            <w:vAlign w:val="center"/>
            <w:hideMark/>
          </w:tcPr>
          <w:p w14:paraId="26BF915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w:t>
            </w:r>
          </w:p>
        </w:tc>
        <w:tc>
          <w:tcPr>
            <w:tcW w:w="0" w:type="auto"/>
            <w:vAlign w:val="center"/>
            <w:hideMark/>
          </w:tcPr>
          <w:p w14:paraId="1E37C99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D3E746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w:t>
            </w:r>
          </w:p>
        </w:tc>
      </w:tr>
      <w:tr w:rsidR="00974444" w:rsidRPr="00974444" w14:paraId="7EAF793A" w14:textId="77777777">
        <w:trPr>
          <w:tblCellSpacing w:w="15" w:type="dxa"/>
        </w:trPr>
        <w:tc>
          <w:tcPr>
            <w:tcW w:w="0" w:type="auto"/>
            <w:vAlign w:val="center"/>
            <w:hideMark/>
          </w:tcPr>
          <w:p w14:paraId="1085288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w:t>
            </w:r>
          </w:p>
        </w:tc>
        <w:tc>
          <w:tcPr>
            <w:tcW w:w="0" w:type="auto"/>
            <w:vAlign w:val="center"/>
            <w:hideMark/>
          </w:tcPr>
          <w:p w14:paraId="5F71004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D25D02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w:t>
            </w:r>
          </w:p>
        </w:tc>
      </w:tr>
      <w:tr w:rsidR="00974444" w:rsidRPr="00974444" w14:paraId="058A712D" w14:textId="77777777">
        <w:trPr>
          <w:tblCellSpacing w:w="15" w:type="dxa"/>
        </w:trPr>
        <w:tc>
          <w:tcPr>
            <w:tcW w:w="0" w:type="auto"/>
            <w:vAlign w:val="center"/>
            <w:hideMark/>
          </w:tcPr>
          <w:p w14:paraId="2CCA991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w:t>
            </w:r>
          </w:p>
        </w:tc>
        <w:tc>
          <w:tcPr>
            <w:tcW w:w="0" w:type="auto"/>
            <w:vAlign w:val="center"/>
            <w:hideMark/>
          </w:tcPr>
          <w:p w14:paraId="735FB3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986DAF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Klinefelter syndrome</w:t>
            </w:r>
          </w:p>
        </w:tc>
      </w:tr>
      <w:tr w:rsidR="00974444" w:rsidRPr="00974444" w14:paraId="492D48D6" w14:textId="77777777">
        <w:trPr>
          <w:tblCellSpacing w:w="15" w:type="dxa"/>
        </w:trPr>
        <w:tc>
          <w:tcPr>
            <w:tcW w:w="0" w:type="auto"/>
            <w:vAlign w:val="center"/>
            <w:hideMark/>
          </w:tcPr>
          <w:p w14:paraId="2B24771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w:t>
            </w:r>
          </w:p>
        </w:tc>
        <w:tc>
          <w:tcPr>
            <w:tcW w:w="0" w:type="auto"/>
            <w:vAlign w:val="center"/>
            <w:hideMark/>
          </w:tcPr>
          <w:p w14:paraId="30FA23A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7364CC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type II</w:t>
            </w:r>
          </w:p>
        </w:tc>
      </w:tr>
      <w:tr w:rsidR="00974444" w:rsidRPr="00974444" w14:paraId="28431EA3" w14:textId="77777777">
        <w:trPr>
          <w:tblCellSpacing w:w="15" w:type="dxa"/>
        </w:trPr>
        <w:tc>
          <w:tcPr>
            <w:tcW w:w="0" w:type="auto"/>
            <w:vAlign w:val="center"/>
            <w:hideMark/>
          </w:tcPr>
          <w:p w14:paraId="695016F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w:t>
            </w:r>
          </w:p>
        </w:tc>
        <w:tc>
          <w:tcPr>
            <w:tcW w:w="0" w:type="auto"/>
            <w:vAlign w:val="center"/>
            <w:hideMark/>
          </w:tcPr>
          <w:p w14:paraId="408D66F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BB48AF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II / Pompe disease</w:t>
            </w:r>
          </w:p>
        </w:tc>
      </w:tr>
      <w:tr w:rsidR="00974444" w:rsidRPr="00974444" w14:paraId="0CCE292C" w14:textId="77777777">
        <w:trPr>
          <w:tblCellSpacing w:w="15" w:type="dxa"/>
        </w:trPr>
        <w:tc>
          <w:tcPr>
            <w:tcW w:w="0" w:type="auto"/>
            <w:vAlign w:val="center"/>
            <w:hideMark/>
          </w:tcPr>
          <w:p w14:paraId="31FB19F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w:t>
            </w:r>
          </w:p>
        </w:tc>
        <w:tc>
          <w:tcPr>
            <w:tcW w:w="0" w:type="auto"/>
            <w:vAlign w:val="center"/>
            <w:hideMark/>
          </w:tcPr>
          <w:p w14:paraId="091F44B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F9CC8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w:t>
            </w:r>
          </w:p>
        </w:tc>
      </w:tr>
      <w:tr w:rsidR="00974444" w:rsidRPr="00974444" w14:paraId="76D4F229" w14:textId="77777777">
        <w:trPr>
          <w:tblCellSpacing w:w="15" w:type="dxa"/>
        </w:trPr>
        <w:tc>
          <w:tcPr>
            <w:tcW w:w="0" w:type="auto"/>
            <w:vAlign w:val="center"/>
            <w:hideMark/>
          </w:tcPr>
          <w:p w14:paraId="5C0E32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w:t>
            </w:r>
          </w:p>
        </w:tc>
        <w:tc>
          <w:tcPr>
            <w:tcW w:w="0" w:type="auto"/>
            <w:vAlign w:val="center"/>
            <w:hideMark/>
          </w:tcPr>
          <w:p w14:paraId="27A24D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189067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w:t>
            </w:r>
          </w:p>
        </w:tc>
      </w:tr>
      <w:tr w:rsidR="00974444" w:rsidRPr="00974444" w14:paraId="1157C079" w14:textId="77777777">
        <w:trPr>
          <w:tblCellSpacing w:w="15" w:type="dxa"/>
        </w:trPr>
        <w:tc>
          <w:tcPr>
            <w:tcW w:w="0" w:type="auto"/>
            <w:vAlign w:val="center"/>
            <w:hideMark/>
          </w:tcPr>
          <w:p w14:paraId="625B03C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w:t>
            </w:r>
          </w:p>
        </w:tc>
        <w:tc>
          <w:tcPr>
            <w:tcW w:w="0" w:type="auto"/>
            <w:vAlign w:val="center"/>
            <w:hideMark/>
          </w:tcPr>
          <w:p w14:paraId="58ACF74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E97670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w:t>
            </w:r>
          </w:p>
        </w:tc>
      </w:tr>
      <w:tr w:rsidR="00974444" w:rsidRPr="00974444" w14:paraId="4F9E7245" w14:textId="77777777">
        <w:trPr>
          <w:tblCellSpacing w:w="15" w:type="dxa"/>
        </w:trPr>
        <w:tc>
          <w:tcPr>
            <w:tcW w:w="0" w:type="auto"/>
            <w:vAlign w:val="center"/>
            <w:hideMark/>
          </w:tcPr>
          <w:p w14:paraId="6E7FA8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w:t>
            </w:r>
          </w:p>
        </w:tc>
        <w:tc>
          <w:tcPr>
            <w:tcW w:w="0" w:type="auto"/>
            <w:vAlign w:val="center"/>
            <w:hideMark/>
          </w:tcPr>
          <w:p w14:paraId="326EB4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C01E44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MCAD deficiency</w:t>
            </w:r>
          </w:p>
        </w:tc>
      </w:tr>
      <w:tr w:rsidR="00974444" w:rsidRPr="00974444" w14:paraId="4192430E" w14:textId="77777777">
        <w:trPr>
          <w:tblCellSpacing w:w="15" w:type="dxa"/>
        </w:trPr>
        <w:tc>
          <w:tcPr>
            <w:tcW w:w="0" w:type="auto"/>
            <w:vAlign w:val="center"/>
            <w:hideMark/>
          </w:tcPr>
          <w:p w14:paraId="0C92A7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w:t>
            </w:r>
          </w:p>
        </w:tc>
        <w:tc>
          <w:tcPr>
            <w:tcW w:w="0" w:type="auto"/>
            <w:vAlign w:val="center"/>
            <w:hideMark/>
          </w:tcPr>
          <w:p w14:paraId="711F330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54F4775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w:t>
            </w:r>
          </w:p>
        </w:tc>
      </w:tr>
      <w:tr w:rsidR="00974444" w:rsidRPr="00974444" w14:paraId="4250BF59" w14:textId="77777777">
        <w:trPr>
          <w:tblCellSpacing w:w="15" w:type="dxa"/>
        </w:trPr>
        <w:tc>
          <w:tcPr>
            <w:tcW w:w="0" w:type="auto"/>
            <w:vAlign w:val="center"/>
            <w:hideMark/>
          </w:tcPr>
          <w:p w14:paraId="232347C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19</w:t>
            </w:r>
          </w:p>
        </w:tc>
        <w:tc>
          <w:tcPr>
            <w:tcW w:w="0" w:type="auto"/>
            <w:vAlign w:val="center"/>
            <w:hideMark/>
          </w:tcPr>
          <w:p w14:paraId="1B847E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4F692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w:t>
            </w:r>
          </w:p>
        </w:tc>
      </w:tr>
      <w:tr w:rsidR="00974444" w:rsidRPr="00974444" w14:paraId="0A5ECA15" w14:textId="77777777">
        <w:trPr>
          <w:tblCellSpacing w:w="15" w:type="dxa"/>
        </w:trPr>
        <w:tc>
          <w:tcPr>
            <w:tcW w:w="0" w:type="auto"/>
            <w:vAlign w:val="center"/>
            <w:hideMark/>
          </w:tcPr>
          <w:p w14:paraId="2EC99E7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20</w:t>
            </w:r>
          </w:p>
        </w:tc>
        <w:tc>
          <w:tcPr>
            <w:tcW w:w="0" w:type="auto"/>
            <w:vAlign w:val="center"/>
            <w:hideMark/>
          </w:tcPr>
          <w:p w14:paraId="07D1DD2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91D0B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Basal cell carcinoma</w:t>
            </w:r>
          </w:p>
        </w:tc>
      </w:tr>
      <w:tr w:rsidR="00974444" w:rsidRPr="00974444" w14:paraId="4D25B346" w14:textId="77777777">
        <w:trPr>
          <w:tblCellSpacing w:w="15" w:type="dxa"/>
        </w:trPr>
        <w:tc>
          <w:tcPr>
            <w:tcW w:w="0" w:type="auto"/>
            <w:vAlign w:val="center"/>
            <w:hideMark/>
          </w:tcPr>
          <w:p w14:paraId="717B325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21</w:t>
            </w:r>
          </w:p>
        </w:tc>
        <w:tc>
          <w:tcPr>
            <w:tcW w:w="0" w:type="auto"/>
            <w:vAlign w:val="center"/>
            <w:hideMark/>
          </w:tcPr>
          <w:p w14:paraId="1E46FB9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42F7E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18</w:t>
            </w:r>
          </w:p>
        </w:tc>
      </w:tr>
      <w:tr w:rsidR="00974444" w:rsidRPr="00974444" w14:paraId="0B059687" w14:textId="77777777">
        <w:trPr>
          <w:tblCellSpacing w:w="15" w:type="dxa"/>
        </w:trPr>
        <w:tc>
          <w:tcPr>
            <w:tcW w:w="0" w:type="auto"/>
            <w:vAlign w:val="center"/>
            <w:hideMark/>
          </w:tcPr>
          <w:p w14:paraId="3A5B68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22</w:t>
            </w:r>
          </w:p>
        </w:tc>
        <w:tc>
          <w:tcPr>
            <w:tcW w:w="0" w:type="auto"/>
            <w:vAlign w:val="center"/>
            <w:hideMark/>
          </w:tcPr>
          <w:p w14:paraId="5FC33D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00DC32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w:t>
            </w:r>
          </w:p>
        </w:tc>
      </w:tr>
      <w:tr w:rsidR="00974444" w:rsidRPr="00974444" w14:paraId="655A119B" w14:textId="77777777">
        <w:trPr>
          <w:tblCellSpacing w:w="15" w:type="dxa"/>
        </w:trPr>
        <w:tc>
          <w:tcPr>
            <w:tcW w:w="0" w:type="auto"/>
            <w:vAlign w:val="center"/>
            <w:hideMark/>
          </w:tcPr>
          <w:p w14:paraId="706C723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23</w:t>
            </w:r>
          </w:p>
        </w:tc>
        <w:tc>
          <w:tcPr>
            <w:tcW w:w="0" w:type="auto"/>
            <w:vAlign w:val="center"/>
            <w:hideMark/>
          </w:tcPr>
          <w:p w14:paraId="0B66722A" w14:textId="4A8F5ADB" w:rsidR="00974444" w:rsidRPr="00974444" w:rsidRDefault="00E5475A" w:rsidP="0097444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w:t>
            </w:r>
          </w:p>
        </w:tc>
        <w:tc>
          <w:tcPr>
            <w:tcW w:w="0" w:type="auto"/>
            <w:vAlign w:val="center"/>
            <w:hideMark/>
          </w:tcPr>
          <w:p w14:paraId="743661F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w:t>
            </w:r>
          </w:p>
        </w:tc>
      </w:tr>
      <w:tr w:rsidR="00974444" w:rsidRPr="00974444" w14:paraId="60797578" w14:textId="77777777">
        <w:trPr>
          <w:tblCellSpacing w:w="15" w:type="dxa"/>
        </w:trPr>
        <w:tc>
          <w:tcPr>
            <w:tcW w:w="0" w:type="auto"/>
            <w:vAlign w:val="center"/>
            <w:hideMark/>
          </w:tcPr>
          <w:p w14:paraId="4B625A5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24</w:t>
            </w:r>
          </w:p>
        </w:tc>
        <w:tc>
          <w:tcPr>
            <w:tcW w:w="0" w:type="auto"/>
            <w:vAlign w:val="center"/>
            <w:hideMark/>
          </w:tcPr>
          <w:p w14:paraId="172FF50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5D7BCF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w:t>
            </w:r>
          </w:p>
        </w:tc>
      </w:tr>
      <w:tr w:rsidR="00974444" w:rsidRPr="00974444" w14:paraId="08AD35B0" w14:textId="77777777">
        <w:trPr>
          <w:tblCellSpacing w:w="15" w:type="dxa"/>
        </w:trPr>
        <w:tc>
          <w:tcPr>
            <w:tcW w:w="0" w:type="auto"/>
            <w:vAlign w:val="center"/>
            <w:hideMark/>
          </w:tcPr>
          <w:p w14:paraId="2E9C74B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25</w:t>
            </w:r>
          </w:p>
        </w:tc>
        <w:tc>
          <w:tcPr>
            <w:tcW w:w="0" w:type="auto"/>
            <w:vAlign w:val="center"/>
            <w:hideMark/>
          </w:tcPr>
          <w:p w14:paraId="4335FD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95478D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Classical EDS</w:t>
            </w:r>
          </w:p>
        </w:tc>
      </w:tr>
      <w:tr w:rsidR="00974444" w:rsidRPr="00974444" w14:paraId="5EAC6A72" w14:textId="77777777">
        <w:trPr>
          <w:tblCellSpacing w:w="15" w:type="dxa"/>
        </w:trPr>
        <w:tc>
          <w:tcPr>
            <w:tcW w:w="0" w:type="auto"/>
            <w:vAlign w:val="center"/>
            <w:hideMark/>
          </w:tcPr>
          <w:p w14:paraId="77F169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26</w:t>
            </w:r>
          </w:p>
        </w:tc>
        <w:tc>
          <w:tcPr>
            <w:tcW w:w="0" w:type="auto"/>
            <w:vAlign w:val="center"/>
            <w:hideMark/>
          </w:tcPr>
          <w:p w14:paraId="036513F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7BBE77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DiGeorge syndrome</w:t>
            </w:r>
          </w:p>
        </w:tc>
      </w:tr>
      <w:tr w:rsidR="00974444" w:rsidRPr="00974444" w14:paraId="71EDF291" w14:textId="77777777">
        <w:trPr>
          <w:tblCellSpacing w:w="15" w:type="dxa"/>
        </w:trPr>
        <w:tc>
          <w:tcPr>
            <w:tcW w:w="0" w:type="auto"/>
            <w:vAlign w:val="center"/>
            <w:hideMark/>
          </w:tcPr>
          <w:p w14:paraId="177C6E8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27</w:t>
            </w:r>
          </w:p>
        </w:tc>
        <w:tc>
          <w:tcPr>
            <w:tcW w:w="0" w:type="auto"/>
            <w:vAlign w:val="center"/>
            <w:hideMark/>
          </w:tcPr>
          <w:p w14:paraId="1BAA20F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8BE91D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w:t>
            </w:r>
          </w:p>
        </w:tc>
      </w:tr>
      <w:tr w:rsidR="00974444" w:rsidRPr="00974444" w14:paraId="17AA9F66" w14:textId="77777777">
        <w:trPr>
          <w:tblCellSpacing w:w="15" w:type="dxa"/>
        </w:trPr>
        <w:tc>
          <w:tcPr>
            <w:tcW w:w="0" w:type="auto"/>
            <w:vAlign w:val="center"/>
            <w:hideMark/>
          </w:tcPr>
          <w:p w14:paraId="507FA27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28</w:t>
            </w:r>
          </w:p>
        </w:tc>
        <w:tc>
          <w:tcPr>
            <w:tcW w:w="0" w:type="auto"/>
            <w:vAlign w:val="center"/>
            <w:hideMark/>
          </w:tcPr>
          <w:p w14:paraId="4B8921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6DBC1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w:t>
            </w:r>
          </w:p>
        </w:tc>
      </w:tr>
      <w:tr w:rsidR="00974444" w:rsidRPr="00974444" w14:paraId="6AE9457A" w14:textId="77777777">
        <w:trPr>
          <w:tblCellSpacing w:w="15" w:type="dxa"/>
        </w:trPr>
        <w:tc>
          <w:tcPr>
            <w:tcW w:w="0" w:type="auto"/>
            <w:vAlign w:val="center"/>
            <w:hideMark/>
          </w:tcPr>
          <w:p w14:paraId="07B1D5C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29</w:t>
            </w:r>
          </w:p>
        </w:tc>
        <w:tc>
          <w:tcPr>
            <w:tcW w:w="0" w:type="auto"/>
            <w:vAlign w:val="center"/>
            <w:hideMark/>
          </w:tcPr>
          <w:p w14:paraId="4C634F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8F4302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Osteogenesis imperfecta</w:t>
            </w:r>
          </w:p>
        </w:tc>
      </w:tr>
      <w:tr w:rsidR="00974444" w:rsidRPr="00974444" w14:paraId="76CF79B9" w14:textId="77777777">
        <w:trPr>
          <w:tblCellSpacing w:w="15" w:type="dxa"/>
        </w:trPr>
        <w:tc>
          <w:tcPr>
            <w:tcW w:w="0" w:type="auto"/>
            <w:vAlign w:val="center"/>
            <w:hideMark/>
          </w:tcPr>
          <w:p w14:paraId="121B415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30</w:t>
            </w:r>
          </w:p>
        </w:tc>
        <w:tc>
          <w:tcPr>
            <w:tcW w:w="0" w:type="auto"/>
            <w:vAlign w:val="center"/>
            <w:hideMark/>
          </w:tcPr>
          <w:p w14:paraId="3AA5C5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4882A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w:t>
            </w:r>
          </w:p>
        </w:tc>
      </w:tr>
      <w:tr w:rsidR="00974444" w:rsidRPr="00974444" w14:paraId="4B07B13C" w14:textId="77777777">
        <w:trPr>
          <w:tblCellSpacing w:w="15" w:type="dxa"/>
        </w:trPr>
        <w:tc>
          <w:tcPr>
            <w:tcW w:w="0" w:type="auto"/>
            <w:vAlign w:val="center"/>
            <w:hideMark/>
          </w:tcPr>
          <w:p w14:paraId="107D92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31</w:t>
            </w:r>
          </w:p>
        </w:tc>
        <w:tc>
          <w:tcPr>
            <w:tcW w:w="0" w:type="auto"/>
            <w:vAlign w:val="center"/>
            <w:hideMark/>
          </w:tcPr>
          <w:p w14:paraId="3C79D34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8AB347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deficiency</w:t>
            </w:r>
          </w:p>
        </w:tc>
      </w:tr>
      <w:tr w:rsidR="00974444" w:rsidRPr="00974444" w14:paraId="671907B4" w14:textId="77777777">
        <w:trPr>
          <w:tblCellSpacing w:w="15" w:type="dxa"/>
        </w:trPr>
        <w:tc>
          <w:tcPr>
            <w:tcW w:w="0" w:type="auto"/>
            <w:vAlign w:val="center"/>
            <w:hideMark/>
          </w:tcPr>
          <w:p w14:paraId="0127310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32</w:t>
            </w:r>
          </w:p>
        </w:tc>
        <w:tc>
          <w:tcPr>
            <w:tcW w:w="0" w:type="auto"/>
            <w:vAlign w:val="center"/>
            <w:hideMark/>
          </w:tcPr>
          <w:p w14:paraId="578F9D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B9BE7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disease</w:t>
            </w:r>
          </w:p>
        </w:tc>
      </w:tr>
      <w:tr w:rsidR="00974444" w:rsidRPr="00974444" w14:paraId="4A2FA78C" w14:textId="77777777">
        <w:trPr>
          <w:tblCellSpacing w:w="15" w:type="dxa"/>
        </w:trPr>
        <w:tc>
          <w:tcPr>
            <w:tcW w:w="0" w:type="auto"/>
            <w:vAlign w:val="center"/>
            <w:hideMark/>
          </w:tcPr>
          <w:p w14:paraId="464968D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33</w:t>
            </w:r>
          </w:p>
        </w:tc>
        <w:tc>
          <w:tcPr>
            <w:tcW w:w="0" w:type="auto"/>
            <w:vAlign w:val="center"/>
            <w:hideMark/>
          </w:tcPr>
          <w:p w14:paraId="0948FCB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014D4A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Autosomal recessive PEO</w:t>
            </w:r>
          </w:p>
        </w:tc>
      </w:tr>
      <w:tr w:rsidR="00974444" w:rsidRPr="00974444" w14:paraId="753B0853" w14:textId="77777777">
        <w:trPr>
          <w:tblCellSpacing w:w="15" w:type="dxa"/>
        </w:trPr>
        <w:tc>
          <w:tcPr>
            <w:tcW w:w="0" w:type="auto"/>
            <w:vAlign w:val="center"/>
            <w:hideMark/>
          </w:tcPr>
          <w:p w14:paraId="213B704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34</w:t>
            </w:r>
          </w:p>
        </w:tc>
        <w:tc>
          <w:tcPr>
            <w:tcW w:w="0" w:type="auto"/>
            <w:vAlign w:val="center"/>
            <w:hideMark/>
          </w:tcPr>
          <w:p w14:paraId="004EA25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3B6C1F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w:t>
            </w:r>
          </w:p>
        </w:tc>
      </w:tr>
      <w:tr w:rsidR="00974444" w:rsidRPr="00974444" w14:paraId="75A22E9F" w14:textId="77777777">
        <w:trPr>
          <w:tblCellSpacing w:w="15" w:type="dxa"/>
        </w:trPr>
        <w:tc>
          <w:tcPr>
            <w:tcW w:w="0" w:type="auto"/>
            <w:vAlign w:val="center"/>
            <w:hideMark/>
          </w:tcPr>
          <w:p w14:paraId="74BB553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35</w:t>
            </w:r>
          </w:p>
        </w:tc>
        <w:tc>
          <w:tcPr>
            <w:tcW w:w="0" w:type="auto"/>
            <w:vAlign w:val="center"/>
            <w:hideMark/>
          </w:tcPr>
          <w:p w14:paraId="51C0B23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8829BD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 galactosemia</w:t>
            </w:r>
          </w:p>
        </w:tc>
      </w:tr>
      <w:tr w:rsidR="00974444" w:rsidRPr="00974444" w14:paraId="5F41900D" w14:textId="77777777">
        <w:trPr>
          <w:tblCellSpacing w:w="15" w:type="dxa"/>
        </w:trPr>
        <w:tc>
          <w:tcPr>
            <w:tcW w:w="0" w:type="auto"/>
            <w:vAlign w:val="center"/>
            <w:hideMark/>
          </w:tcPr>
          <w:p w14:paraId="69E3729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36</w:t>
            </w:r>
          </w:p>
        </w:tc>
        <w:tc>
          <w:tcPr>
            <w:tcW w:w="0" w:type="auto"/>
            <w:vAlign w:val="center"/>
            <w:hideMark/>
          </w:tcPr>
          <w:p w14:paraId="55AFC2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2D20CC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Gout / xanthine oxidase</w:t>
            </w:r>
          </w:p>
        </w:tc>
      </w:tr>
      <w:tr w:rsidR="00974444" w:rsidRPr="00974444" w14:paraId="4BAA97AF" w14:textId="77777777">
        <w:trPr>
          <w:tblCellSpacing w:w="15" w:type="dxa"/>
        </w:trPr>
        <w:tc>
          <w:tcPr>
            <w:tcW w:w="0" w:type="auto"/>
            <w:vAlign w:val="center"/>
            <w:hideMark/>
          </w:tcPr>
          <w:p w14:paraId="714027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37</w:t>
            </w:r>
          </w:p>
        </w:tc>
        <w:tc>
          <w:tcPr>
            <w:tcW w:w="0" w:type="auto"/>
            <w:vAlign w:val="center"/>
            <w:hideMark/>
          </w:tcPr>
          <w:p w14:paraId="45355F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B93442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w:t>
            </w:r>
          </w:p>
        </w:tc>
      </w:tr>
      <w:tr w:rsidR="00974444" w:rsidRPr="00974444" w14:paraId="114A29FA" w14:textId="77777777">
        <w:trPr>
          <w:tblCellSpacing w:w="15" w:type="dxa"/>
        </w:trPr>
        <w:tc>
          <w:tcPr>
            <w:tcW w:w="0" w:type="auto"/>
            <w:vAlign w:val="center"/>
            <w:hideMark/>
          </w:tcPr>
          <w:p w14:paraId="6A89F6A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38</w:t>
            </w:r>
          </w:p>
        </w:tc>
        <w:tc>
          <w:tcPr>
            <w:tcW w:w="0" w:type="auto"/>
            <w:vAlign w:val="center"/>
            <w:hideMark/>
          </w:tcPr>
          <w:p w14:paraId="49C85BF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67C80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w:t>
            </w:r>
          </w:p>
        </w:tc>
      </w:tr>
      <w:tr w:rsidR="00974444" w:rsidRPr="00974444" w14:paraId="178FBFA5" w14:textId="77777777">
        <w:trPr>
          <w:tblCellSpacing w:w="15" w:type="dxa"/>
        </w:trPr>
        <w:tc>
          <w:tcPr>
            <w:tcW w:w="0" w:type="auto"/>
            <w:vAlign w:val="center"/>
            <w:hideMark/>
          </w:tcPr>
          <w:p w14:paraId="653923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39</w:t>
            </w:r>
          </w:p>
        </w:tc>
        <w:tc>
          <w:tcPr>
            <w:tcW w:w="0" w:type="auto"/>
            <w:vAlign w:val="center"/>
            <w:hideMark/>
          </w:tcPr>
          <w:p w14:paraId="5C2044D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5CFE019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Klinefelter syndrome</w:t>
            </w:r>
          </w:p>
        </w:tc>
      </w:tr>
      <w:tr w:rsidR="00974444" w:rsidRPr="00974444" w14:paraId="6C1E0312" w14:textId="77777777">
        <w:trPr>
          <w:tblCellSpacing w:w="15" w:type="dxa"/>
        </w:trPr>
        <w:tc>
          <w:tcPr>
            <w:tcW w:w="0" w:type="auto"/>
            <w:vAlign w:val="center"/>
            <w:hideMark/>
          </w:tcPr>
          <w:p w14:paraId="00B7E2D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40</w:t>
            </w:r>
          </w:p>
        </w:tc>
        <w:tc>
          <w:tcPr>
            <w:tcW w:w="0" w:type="auto"/>
            <w:vAlign w:val="center"/>
            <w:hideMark/>
          </w:tcPr>
          <w:p w14:paraId="29868AB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w:t>
            </w:r>
          </w:p>
        </w:tc>
        <w:tc>
          <w:tcPr>
            <w:tcW w:w="0" w:type="auto"/>
            <w:vAlign w:val="center"/>
            <w:hideMark/>
          </w:tcPr>
          <w:p w14:paraId="2984F0F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5E336476" w14:textId="77777777">
        <w:trPr>
          <w:tblCellSpacing w:w="15" w:type="dxa"/>
        </w:trPr>
        <w:tc>
          <w:tcPr>
            <w:tcW w:w="0" w:type="auto"/>
            <w:vAlign w:val="center"/>
            <w:hideMark/>
          </w:tcPr>
          <w:p w14:paraId="5668B3F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41</w:t>
            </w:r>
          </w:p>
        </w:tc>
        <w:tc>
          <w:tcPr>
            <w:tcW w:w="0" w:type="auto"/>
            <w:vAlign w:val="center"/>
            <w:hideMark/>
          </w:tcPr>
          <w:p w14:paraId="09CD45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2E59FE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Marfan syndrome</w:t>
            </w:r>
          </w:p>
        </w:tc>
      </w:tr>
      <w:tr w:rsidR="00974444" w:rsidRPr="00974444" w14:paraId="68F921A0" w14:textId="77777777">
        <w:trPr>
          <w:tblCellSpacing w:w="15" w:type="dxa"/>
        </w:trPr>
        <w:tc>
          <w:tcPr>
            <w:tcW w:w="0" w:type="auto"/>
            <w:vAlign w:val="center"/>
            <w:hideMark/>
          </w:tcPr>
          <w:p w14:paraId="74A1E8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42</w:t>
            </w:r>
          </w:p>
        </w:tc>
        <w:tc>
          <w:tcPr>
            <w:tcW w:w="0" w:type="auto"/>
            <w:vAlign w:val="center"/>
            <w:hideMark/>
          </w:tcPr>
          <w:p w14:paraId="024EE9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86FED8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Essential fructosuria</w:t>
            </w:r>
          </w:p>
        </w:tc>
      </w:tr>
      <w:tr w:rsidR="00974444" w:rsidRPr="00974444" w14:paraId="38FC93CC" w14:textId="77777777">
        <w:trPr>
          <w:tblCellSpacing w:w="15" w:type="dxa"/>
        </w:trPr>
        <w:tc>
          <w:tcPr>
            <w:tcW w:w="0" w:type="auto"/>
            <w:vAlign w:val="center"/>
            <w:hideMark/>
          </w:tcPr>
          <w:p w14:paraId="388BDB1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43</w:t>
            </w:r>
          </w:p>
        </w:tc>
        <w:tc>
          <w:tcPr>
            <w:tcW w:w="0" w:type="auto"/>
            <w:vAlign w:val="center"/>
            <w:hideMark/>
          </w:tcPr>
          <w:p w14:paraId="686073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74CD1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w:t>
            </w:r>
          </w:p>
        </w:tc>
      </w:tr>
      <w:tr w:rsidR="00974444" w:rsidRPr="00974444" w14:paraId="42A8BB49" w14:textId="77777777">
        <w:trPr>
          <w:tblCellSpacing w:w="15" w:type="dxa"/>
        </w:trPr>
        <w:tc>
          <w:tcPr>
            <w:tcW w:w="0" w:type="auto"/>
            <w:vAlign w:val="center"/>
            <w:hideMark/>
          </w:tcPr>
          <w:p w14:paraId="4CBEDC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44</w:t>
            </w:r>
          </w:p>
        </w:tc>
        <w:tc>
          <w:tcPr>
            <w:tcW w:w="0" w:type="auto"/>
            <w:vAlign w:val="center"/>
            <w:hideMark/>
          </w:tcPr>
          <w:p w14:paraId="5111160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787753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w:t>
            </w:r>
          </w:p>
        </w:tc>
      </w:tr>
      <w:tr w:rsidR="00974444" w:rsidRPr="00974444" w14:paraId="7DB88DE1" w14:textId="77777777">
        <w:trPr>
          <w:tblCellSpacing w:w="15" w:type="dxa"/>
        </w:trPr>
        <w:tc>
          <w:tcPr>
            <w:tcW w:w="0" w:type="auto"/>
            <w:vAlign w:val="center"/>
            <w:hideMark/>
          </w:tcPr>
          <w:p w14:paraId="5E25C67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45</w:t>
            </w:r>
          </w:p>
        </w:tc>
        <w:tc>
          <w:tcPr>
            <w:tcW w:w="0" w:type="auto"/>
            <w:vAlign w:val="center"/>
            <w:hideMark/>
          </w:tcPr>
          <w:p w14:paraId="6A3BD9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51264F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w:t>
            </w:r>
          </w:p>
        </w:tc>
      </w:tr>
      <w:tr w:rsidR="00974444" w:rsidRPr="00974444" w14:paraId="70F2FB7E" w14:textId="77777777">
        <w:trPr>
          <w:tblCellSpacing w:w="15" w:type="dxa"/>
        </w:trPr>
        <w:tc>
          <w:tcPr>
            <w:tcW w:w="0" w:type="auto"/>
            <w:vAlign w:val="center"/>
            <w:hideMark/>
          </w:tcPr>
          <w:p w14:paraId="2C27E06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46</w:t>
            </w:r>
          </w:p>
        </w:tc>
        <w:tc>
          <w:tcPr>
            <w:tcW w:w="0" w:type="auto"/>
            <w:vAlign w:val="center"/>
            <w:hideMark/>
          </w:tcPr>
          <w:p w14:paraId="10D7DBC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4183D4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Lesch-Nyhan syndrome</w:t>
            </w:r>
          </w:p>
        </w:tc>
      </w:tr>
      <w:tr w:rsidR="00974444" w:rsidRPr="00974444" w14:paraId="1189082C" w14:textId="77777777">
        <w:trPr>
          <w:tblCellSpacing w:w="15" w:type="dxa"/>
        </w:trPr>
        <w:tc>
          <w:tcPr>
            <w:tcW w:w="0" w:type="auto"/>
            <w:vAlign w:val="center"/>
            <w:hideMark/>
          </w:tcPr>
          <w:p w14:paraId="34A70D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47</w:t>
            </w:r>
          </w:p>
        </w:tc>
        <w:tc>
          <w:tcPr>
            <w:tcW w:w="0" w:type="auto"/>
            <w:vAlign w:val="center"/>
            <w:hideMark/>
          </w:tcPr>
          <w:p w14:paraId="07CD3D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7C87DA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Pompe disease</w:t>
            </w:r>
          </w:p>
        </w:tc>
      </w:tr>
      <w:tr w:rsidR="00974444" w:rsidRPr="00974444" w14:paraId="3B5F0611" w14:textId="77777777">
        <w:trPr>
          <w:tblCellSpacing w:w="15" w:type="dxa"/>
        </w:trPr>
        <w:tc>
          <w:tcPr>
            <w:tcW w:w="0" w:type="auto"/>
            <w:vAlign w:val="center"/>
            <w:hideMark/>
          </w:tcPr>
          <w:p w14:paraId="510B42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48</w:t>
            </w:r>
          </w:p>
        </w:tc>
        <w:tc>
          <w:tcPr>
            <w:tcW w:w="0" w:type="auto"/>
            <w:vAlign w:val="center"/>
            <w:hideMark/>
          </w:tcPr>
          <w:p w14:paraId="38098D4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17E0A5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w:t>
            </w:r>
          </w:p>
        </w:tc>
      </w:tr>
      <w:tr w:rsidR="00974444" w:rsidRPr="00974444" w14:paraId="1B2AEF7A" w14:textId="77777777">
        <w:trPr>
          <w:tblCellSpacing w:w="15" w:type="dxa"/>
        </w:trPr>
        <w:tc>
          <w:tcPr>
            <w:tcW w:w="0" w:type="auto"/>
            <w:vAlign w:val="center"/>
            <w:hideMark/>
          </w:tcPr>
          <w:p w14:paraId="477893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49</w:t>
            </w:r>
          </w:p>
        </w:tc>
        <w:tc>
          <w:tcPr>
            <w:tcW w:w="0" w:type="auto"/>
            <w:vAlign w:val="center"/>
            <w:hideMark/>
          </w:tcPr>
          <w:p w14:paraId="77D04F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D7D4E2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DiGeorge syndrome</w:t>
            </w:r>
          </w:p>
        </w:tc>
      </w:tr>
      <w:tr w:rsidR="00974444" w:rsidRPr="00974444" w14:paraId="4771E0D0" w14:textId="77777777">
        <w:trPr>
          <w:tblCellSpacing w:w="15" w:type="dxa"/>
        </w:trPr>
        <w:tc>
          <w:tcPr>
            <w:tcW w:w="0" w:type="auto"/>
            <w:vAlign w:val="center"/>
            <w:hideMark/>
          </w:tcPr>
          <w:p w14:paraId="5931EA9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50</w:t>
            </w:r>
          </w:p>
        </w:tc>
        <w:tc>
          <w:tcPr>
            <w:tcW w:w="0" w:type="auto"/>
            <w:vAlign w:val="center"/>
            <w:hideMark/>
          </w:tcPr>
          <w:p w14:paraId="6B01A9C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w:t>
            </w:r>
          </w:p>
        </w:tc>
        <w:tc>
          <w:tcPr>
            <w:tcW w:w="0" w:type="auto"/>
            <w:vAlign w:val="center"/>
            <w:hideMark/>
          </w:tcPr>
          <w:p w14:paraId="39DBFC7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w:t>
            </w:r>
          </w:p>
        </w:tc>
      </w:tr>
      <w:tr w:rsidR="00974444" w:rsidRPr="00974444" w14:paraId="6391927B" w14:textId="77777777">
        <w:trPr>
          <w:tblCellSpacing w:w="15" w:type="dxa"/>
        </w:trPr>
        <w:tc>
          <w:tcPr>
            <w:tcW w:w="0" w:type="auto"/>
            <w:vAlign w:val="center"/>
            <w:hideMark/>
          </w:tcPr>
          <w:p w14:paraId="76CA552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51</w:t>
            </w:r>
          </w:p>
        </w:tc>
        <w:tc>
          <w:tcPr>
            <w:tcW w:w="0" w:type="auto"/>
            <w:vAlign w:val="center"/>
            <w:hideMark/>
          </w:tcPr>
          <w:p w14:paraId="4B312E2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38C473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Tay-Sachs disease</w:t>
            </w:r>
          </w:p>
        </w:tc>
      </w:tr>
      <w:tr w:rsidR="00974444" w:rsidRPr="00974444" w14:paraId="6871F672" w14:textId="77777777">
        <w:trPr>
          <w:tblCellSpacing w:w="15" w:type="dxa"/>
        </w:trPr>
        <w:tc>
          <w:tcPr>
            <w:tcW w:w="0" w:type="auto"/>
            <w:vAlign w:val="center"/>
            <w:hideMark/>
          </w:tcPr>
          <w:p w14:paraId="62AD639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52</w:t>
            </w:r>
          </w:p>
        </w:tc>
        <w:tc>
          <w:tcPr>
            <w:tcW w:w="0" w:type="auto"/>
            <w:vAlign w:val="center"/>
            <w:hideMark/>
          </w:tcPr>
          <w:p w14:paraId="30D312D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C87952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01954EDF" w14:textId="77777777">
        <w:trPr>
          <w:tblCellSpacing w:w="15" w:type="dxa"/>
        </w:trPr>
        <w:tc>
          <w:tcPr>
            <w:tcW w:w="0" w:type="auto"/>
            <w:vAlign w:val="center"/>
            <w:hideMark/>
          </w:tcPr>
          <w:p w14:paraId="7708683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53</w:t>
            </w:r>
          </w:p>
        </w:tc>
        <w:tc>
          <w:tcPr>
            <w:tcW w:w="0" w:type="auto"/>
            <w:vAlign w:val="center"/>
            <w:hideMark/>
          </w:tcPr>
          <w:p w14:paraId="189359B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7E61A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X-linked adrenoleukodystrophy</w:t>
            </w:r>
          </w:p>
        </w:tc>
      </w:tr>
      <w:tr w:rsidR="00974444" w:rsidRPr="00974444" w14:paraId="46B88B45" w14:textId="77777777">
        <w:trPr>
          <w:tblCellSpacing w:w="15" w:type="dxa"/>
        </w:trPr>
        <w:tc>
          <w:tcPr>
            <w:tcW w:w="0" w:type="auto"/>
            <w:vAlign w:val="center"/>
            <w:hideMark/>
          </w:tcPr>
          <w:p w14:paraId="57FF649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54</w:t>
            </w:r>
          </w:p>
        </w:tc>
        <w:tc>
          <w:tcPr>
            <w:tcW w:w="0" w:type="auto"/>
            <w:vAlign w:val="center"/>
            <w:hideMark/>
          </w:tcPr>
          <w:p w14:paraId="7BC34C7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E5AA6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Metachromatic leukodystrophy</w:t>
            </w:r>
          </w:p>
        </w:tc>
      </w:tr>
      <w:tr w:rsidR="00974444" w:rsidRPr="00974444" w14:paraId="467A17A6" w14:textId="77777777">
        <w:trPr>
          <w:tblCellSpacing w:w="15" w:type="dxa"/>
        </w:trPr>
        <w:tc>
          <w:tcPr>
            <w:tcW w:w="0" w:type="auto"/>
            <w:vAlign w:val="center"/>
            <w:hideMark/>
          </w:tcPr>
          <w:p w14:paraId="30C3A2C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55</w:t>
            </w:r>
          </w:p>
        </w:tc>
        <w:tc>
          <w:tcPr>
            <w:tcW w:w="0" w:type="auto"/>
            <w:vAlign w:val="center"/>
            <w:hideMark/>
          </w:tcPr>
          <w:p w14:paraId="5C491F9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C4D8F2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kinase deficiency</w:t>
            </w:r>
          </w:p>
        </w:tc>
      </w:tr>
      <w:tr w:rsidR="00974444" w:rsidRPr="00974444" w14:paraId="0CDB4E1A" w14:textId="77777777">
        <w:trPr>
          <w:tblCellSpacing w:w="15" w:type="dxa"/>
        </w:trPr>
        <w:tc>
          <w:tcPr>
            <w:tcW w:w="0" w:type="auto"/>
            <w:vAlign w:val="center"/>
            <w:hideMark/>
          </w:tcPr>
          <w:p w14:paraId="54EA099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56</w:t>
            </w:r>
          </w:p>
        </w:tc>
        <w:tc>
          <w:tcPr>
            <w:tcW w:w="0" w:type="auto"/>
            <w:vAlign w:val="center"/>
            <w:hideMark/>
          </w:tcPr>
          <w:p w14:paraId="317F52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C7AC4C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65BC4E48" w14:textId="77777777">
        <w:trPr>
          <w:tblCellSpacing w:w="15" w:type="dxa"/>
        </w:trPr>
        <w:tc>
          <w:tcPr>
            <w:tcW w:w="0" w:type="auto"/>
            <w:vAlign w:val="center"/>
            <w:hideMark/>
          </w:tcPr>
          <w:p w14:paraId="544FE6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57</w:t>
            </w:r>
          </w:p>
        </w:tc>
        <w:tc>
          <w:tcPr>
            <w:tcW w:w="0" w:type="auto"/>
            <w:vAlign w:val="center"/>
            <w:hideMark/>
          </w:tcPr>
          <w:p w14:paraId="183A74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59A91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Williams syndrome</w:t>
            </w:r>
          </w:p>
        </w:tc>
      </w:tr>
      <w:tr w:rsidR="00974444" w:rsidRPr="00974444" w14:paraId="17FFE5D7" w14:textId="77777777">
        <w:trPr>
          <w:tblCellSpacing w:w="15" w:type="dxa"/>
        </w:trPr>
        <w:tc>
          <w:tcPr>
            <w:tcW w:w="0" w:type="auto"/>
            <w:vAlign w:val="center"/>
            <w:hideMark/>
          </w:tcPr>
          <w:p w14:paraId="04140BD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58</w:t>
            </w:r>
          </w:p>
        </w:tc>
        <w:tc>
          <w:tcPr>
            <w:tcW w:w="0" w:type="auto"/>
            <w:vAlign w:val="center"/>
            <w:hideMark/>
          </w:tcPr>
          <w:p w14:paraId="10169E8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ECC8B1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disease</w:t>
            </w:r>
          </w:p>
        </w:tc>
      </w:tr>
      <w:tr w:rsidR="00974444" w:rsidRPr="00974444" w14:paraId="78CC2405" w14:textId="77777777">
        <w:trPr>
          <w:tblCellSpacing w:w="15" w:type="dxa"/>
        </w:trPr>
        <w:tc>
          <w:tcPr>
            <w:tcW w:w="0" w:type="auto"/>
            <w:vAlign w:val="center"/>
            <w:hideMark/>
          </w:tcPr>
          <w:p w14:paraId="4F213AB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59</w:t>
            </w:r>
          </w:p>
        </w:tc>
        <w:tc>
          <w:tcPr>
            <w:tcW w:w="0" w:type="auto"/>
            <w:vAlign w:val="center"/>
            <w:hideMark/>
          </w:tcPr>
          <w:p w14:paraId="48D5DDD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FAB46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type I</w:t>
            </w:r>
          </w:p>
        </w:tc>
      </w:tr>
      <w:tr w:rsidR="00974444" w:rsidRPr="00974444" w14:paraId="03DD759C" w14:textId="77777777">
        <w:trPr>
          <w:tblCellSpacing w:w="15" w:type="dxa"/>
        </w:trPr>
        <w:tc>
          <w:tcPr>
            <w:tcW w:w="0" w:type="auto"/>
            <w:vAlign w:val="center"/>
            <w:hideMark/>
          </w:tcPr>
          <w:p w14:paraId="4A8EC9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60</w:t>
            </w:r>
          </w:p>
        </w:tc>
        <w:tc>
          <w:tcPr>
            <w:tcW w:w="0" w:type="auto"/>
            <w:vAlign w:val="center"/>
            <w:hideMark/>
          </w:tcPr>
          <w:p w14:paraId="62DBE76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94980C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w:t>
            </w:r>
          </w:p>
        </w:tc>
      </w:tr>
      <w:tr w:rsidR="00974444" w:rsidRPr="00974444" w14:paraId="5F36A595" w14:textId="77777777">
        <w:trPr>
          <w:tblCellSpacing w:w="15" w:type="dxa"/>
        </w:trPr>
        <w:tc>
          <w:tcPr>
            <w:tcW w:w="0" w:type="auto"/>
            <w:vAlign w:val="center"/>
            <w:hideMark/>
          </w:tcPr>
          <w:p w14:paraId="61F5A10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61</w:t>
            </w:r>
          </w:p>
        </w:tc>
        <w:tc>
          <w:tcPr>
            <w:tcW w:w="0" w:type="auto"/>
            <w:vAlign w:val="center"/>
            <w:hideMark/>
          </w:tcPr>
          <w:p w14:paraId="2730AF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1D97A5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w:t>
            </w:r>
          </w:p>
        </w:tc>
      </w:tr>
      <w:tr w:rsidR="00974444" w:rsidRPr="00974444" w14:paraId="73D88A4B" w14:textId="77777777">
        <w:trPr>
          <w:tblCellSpacing w:w="15" w:type="dxa"/>
        </w:trPr>
        <w:tc>
          <w:tcPr>
            <w:tcW w:w="0" w:type="auto"/>
            <w:vAlign w:val="center"/>
            <w:hideMark/>
          </w:tcPr>
          <w:p w14:paraId="4E7B20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62</w:t>
            </w:r>
          </w:p>
        </w:tc>
        <w:tc>
          <w:tcPr>
            <w:tcW w:w="0" w:type="auto"/>
            <w:vAlign w:val="center"/>
            <w:hideMark/>
          </w:tcPr>
          <w:p w14:paraId="64967F4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7C9ED1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Gout</w:t>
            </w:r>
          </w:p>
        </w:tc>
      </w:tr>
      <w:tr w:rsidR="00974444" w:rsidRPr="00974444" w14:paraId="0054CF63" w14:textId="77777777">
        <w:trPr>
          <w:tblCellSpacing w:w="15" w:type="dxa"/>
        </w:trPr>
        <w:tc>
          <w:tcPr>
            <w:tcW w:w="0" w:type="auto"/>
            <w:vAlign w:val="center"/>
            <w:hideMark/>
          </w:tcPr>
          <w:p w14:paraId="553E5B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63</w:t>
            </w:r>
          </w:p>
        </w:tc>
        <w:tc>
          <w:tcPr>
            <w:tcW w:w="0" w:type="auto"/>
            <w:vAlign w:val="center"/>
            <w:hideMark/>
          </w:tcPr>
          <w:p w14:paraId="543F97C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6AE1B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w:t>
            </w:r>
          </w:p>
        </w:tc>
      </w:tr>
      <w:tr w:rsidR="00974444" w:rsidRPr="00974444" w14:paraId="4DD15278" w14:textId="77777777">
        <w:trPr>
          <w:tblCellSpacing w:w="15" w:type="dxa"/>
        </w:trPr>
        <w:tc>
          <w:tcPr>
            <w:tcW w:w="0" w:type="auto"/>
            <w:vAlign w:val="center"/>
            <w:hideMark/>
          </w:tcPr>
          <w:p w14:paraId="50A4B41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64</w:t>
            </w:r>
          </w:p>
        </w:tc>
        <w:tc>
          <w:tcPr>
            <w:tcW w:w="0" w:type="auto"/>
            <w:vAlign w:val="center"/>
            <w:hideMark/>
          </w:tcPr>
          <w:p w14:paraId="599EFB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313131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w:t>
            </w:r>
          </w:p>
        </w:tc>
      </w:tr>
      <w:tr w:rsidR="00974444" w:rsidRPr="00974444" w14:paraId="6003951E" w14:textId="77777777">
        <w:trPr>
          <w:tblCellSpacing w:w="15" w:type="dxa"/>
        </w:trPr>
        <w:tc>
          <w:tcPr>
            <w:tcW w:w="0" w:type="auto"/>
            <w:vAlign w:val="center"/>
            <w:hideMark/>
          </w:tcPr>
          <w:p w14:paraId="7255A6F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65</w:t>
            </w:r>
          </w:p>
        </w:tc>
        <w:tc>
          <w:tcPr>
            <w:tcW w:w="0" w:type="auto"/>
            <w:vAlign w:val="center"/>
            <w:hideMark/>
          </w:tcPr>
          <w:p w14:paraId="5AF489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725C75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Vascular EDS</w:t>
            </w:r>
          </w:p>
        </w:tc>
      </w:tr>
      <w:tr w:rsidR="00974444" w:rsidRPr="00974444" w14:paraId="0B3EFEA8" w14:textId="77777777">
        <w:trPr>
          <w:tblCellSpacing w:w="15" w:type="dxa"/>
        </w:trPr>
        <w:tc>
          <w:tcPr>
            <w:tcW w:w="0" w:type="auto"/>
            <w:vAlign w:val="center"/>
            <w:hideMark/>
          </w:tcPr>
          <w:p w14:paraId="047C837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66</w:t>
            </w:r>
          </w:p>
        </w:tc>
        <w:tc>
          <w:tcPr>
            <w:tcW w:w="0" w:type="auto"/>
            <w:vAlign w:val="center"/>
            <w:hideMark/>
          </w:tcPr>
          <w:p w14:paraId="37CCC88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63571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Turner syndrome</w:t>
            </w:r>
          </w:p>
        </w:tc>
      </w:tr>
      <w:tr w:rsidR="00974444" w:rsidRPr="00974444" w14:paraId="632D4CFC" w14:textId="77777777">
        <w:trPr>
          <w:tblCellSpacing w:w="15" w:type="dxa"/>
        </w:trPr>
        <w:tc>
          <w:tcPr>
            <w:tcW w:w="0" w:type="auto"/>
            <w:vAlign w:val="center"/>
            <w:hideMark/>
          </w:tcPr>
          <w:p w14:paraId="0ABC1AF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67</w:t>
            </w:r>
          </w:p>
        </w:tc>
        <w:tc>
          <w:tcPr>
            <w:tcW w:w="0" w:type="auto"/>
            <w:vAlign w:val="center"/>
            <w:hideMark/>
          </w:tcPr>
          <w:p w14:paraId="6D636ED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1A9F0FC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w:t>
            </w:r>
          </w:p>
        </w:tc>
      </w:tr>
      <w:tr w:rsidR="00974444" w:rsidRPr="00974444" w14:paraId="3D744548" w14:textId="77777777">
        <w:trPr>
          <w:tblCellSpacing w:w="15" w:type="dxa"/>
        </w:trPr>
        <w:tc>
          <w:tcPr>
            <w:tcW w:w="0" w:type="auto"/>
            <w:vAlign w:val="center"/>
            <w:hideMark/>
          </w:tcPr>
          <w:p w14:paraId="5BEF5D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68</w:t>
            </w:r>
          </w:p>
        </w:tc>
        <w:tc>
          <w:tcPr>
            <w:tcW w:w="0" w:type="auto"/>
            <w:vAlign w:val="center"/>
            <w:hideMark/>
          </w:tcPr>
          <w:p w14:paraId="08F13DA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9D723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Acute gout treatment</w:t>
            </w:r>
          </w:p>
        </w:tc>
      </w:tr>
      <w:tr w:rsidR="00974444" w:rsidRPr="00974444" w14:paraId="0E976515" w14:textId="77777777">
        <w:trPr>
          <w:tblCellSpacing w:w="15" w:type="dxa"/>
        </w:trPr>
        <w:tc>
          <w:tcPr>
            <w:tcW w:w="0" w:type="auto"/>
            <w:vAlign w:val="center"/>
            <w:hideMark/>
          </w:tcPr>
          <w:p w14:paraId="3092B23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69</w:t>
            </w:r>
          </w:p>
        </w:tc>
        <w:tc>
          <w:tcPr>
            <w:tcW w:w="0" w:type="auto"/>
            <w:vAlign w:val="center"/>
            <w:hideMark/>
          </w:tcPr>
          <w:p w14:paraId="06CC11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DB89E2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w:t>
            </w:r>
          </w:p>
        </w:tc>
      </w:tr>
      <w:tr w:rsidR="00974444" w:rsidRPr="00974444" w14:paraId="190FB92C" w14:textId="77777777">
        <w:trPr>
          <w:tblCellSpacing w:w="15" w:type="dxa"/>
        </w:trPr>
        <w:tc>
          <w:tcPr>
            <w:tcW w:w="0" w:type="auto"/>
            <w:vAlign w:val="center"/>
            <w:hideMark/>
          </w:tcPr>
          <w:p w14:paraId="610D8B3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70</w:t>
            </w:r>
          </w:p>
        </w:tc>
        <w:tc>
          <w:tcPr>
            <w:tcW w:w="0" w:type="auto"/>
            <w:vAlign w:val="center"/>
            <w:hideMark/>
          </w:tcPr>
          <w:p w14:paraId="5FA31D8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FB11F7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13</w:t>
            </w:r>
          </w:p>
        </w:tc>
      </w:tr>
      <w:tr w:rsidR="00974444" w:rsidRPr="00974444" w14:paraId="4415F878" w14:textId="77777777">
        <w:trPr>
          <w:tblCellSpacing w:w="15" w:type="dxa"/>
        </w:trPr>
        <w:tc>
          <w:tcPr>
            <w:tcW w:w="0" w:type="auto"/>
            <w:vAlign w:val="center"/>
            <w:hideMark/>
          </w:tcPr>
          <w:p w14:paraId="0B3F8A4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71</w:t>
            </w:r>
          </w:p>
        </w:tc>
        <w:tc>
          <w:tcPr>
            <w:tcW w:w="0" w:type="auto"/>
            <w:vAlign w:val="center"/>
            <w:hideMark/>
          </w:tcPr>
          <w:p w14:paraId="1FA88F9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2099B73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deficiency</w:t>
            </w:r>
          </w:p>
        </w:tc>
      </w:tr>
      <w:tr w:rsidR="00974444" w:rsidRPr="00974444" w14:paraId="68CF9E03" w14:textId="77777777">
        <w:trPr>
          <w:tblCellSpacing w:w="15" w:type="dxa"/>
        </w:trPr>
        <w:tc>
          <w:tcPr>
            <w:tcW w:w="0" w:type="auto"/>
            <w:vAlign w:val="center"/>
            <w:hideMark/>
          </w:tcPr>
          <w:p w14:paraId="19E9DE6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72</w:t>
            </w:r>
          </w:p>
        </w:tc>
        <w:tc>
          <w:tcPr>
            <w:tcW w:w="0" w:type="auto"/>
            <w:vAlign w:val="center"/>
            <w:hideMark/>
          </w:tcPr>
          <w:p w14:paraId="3C04C6F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1E52C80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IV</w:t>
            </w:r>
          </w:p>
        </w:tc>
      </w:tr>
      <w:tr w:rsidR="00974444" w:rsidRPr="00974444" w14:paraId="399A02D7" w14:textId="77777777">
        <w:trPr>
          <w:tblCellSpacing w:w="15" w:type="dxa"/>
        </w:trPr>
        <w:tc>
          <w:tcPr>
            <w:tcW w:w="0" w:type="auto"/>
            <w:vAlign w:val="center"/>
            <w:hideMark/>
          </w:tcPr>
          <w:p w14:paraId="7FEDB6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73</w:t>
            </w:r>
          </w:p>
        </w:tc>
        <w:tc>
          <w:tcPr>
            <w:tcW w:w="0" w:type="auto"/>
            <w:vAlign w:val="center"/>
            <w:hideMark/>
          </w:tcPr>
          <w:p w14:paraId="5D71C09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FF5891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w:t>
            </w:r>
          </w:p>
        </w:tc>
      </w:tr>
      <w:tr w:rsidR="00974444" w:rsidRPr="00974444" w14:paraId="2BAF9B88" w14:textId="77777777">
        <w:trPr>
          <w:tblCellSpacing w:w="15" w:type="dxa"/>
        </w:trPr>
        <w:tc>
          <w:tcPr>
            <w:tcW w:w="0" w:type="auto"/>
            <w:vAlign w:val="center"/>
            <w:hideMark/>
          </w:tcPr>
          <w:p w14:paraId="646BBBC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74</w:t>
            </w:r>
          </w:p>
        </w:tc>
        <w:tc>
          <w:tcPr>
            <w:tcW w:w="0" w:type="auto"/>
            <w:vAlign w:val="center"/>
            <w:hideMark/>
          </w:tcPr>
          <w:p w14:paraId="140EF0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C2DFF8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407DAEF1" w14:textId="77777777">
        <w:trPr>
          <w:tblCellSpacing w:w="15" w:type="dxa"/>
        </w:trPr>
        <w:tc>
          <w:tcPr>
            <w:tcW w:w="0" w:type="auto"/>
            <w:vAlign w:val="center"/>
            <w:hideMark/>
          </w:tcPr>
          <w:p w14:paraId="0AEE759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75</w:t>
            </w:r>
          </w:p>
        </w:tc>
        <w:tc>
          <w:tcPr>
            <w:tcW w:w="0" w:type="auto"/>
            <w:vAlign w:val="center"/>
            <w:hideMark/>
          </w:tcPr>
          <w:p w14:paraId="792108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0346718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w:t>
            </w:r>
          </w:p>
        </w:tc>
      </w:tr>
      <w:tr w:rsidR="00974444" w:rsidRPr="00974444" w14:paraId="6AD65AAC" w14:textId="77777777">
        <w:trPr>
          <w:tblCellSpacing w:w="15" w:type="dxa"/>
        </w:trPr>
        <w:tc>
          <w:tcPr>
            <w:tcW w:w="0" w:type="auto"/>
            <w:vAlign w:val="center"/>
            <w:hideMark/>
          </w:tcPr>
          <w:p w14:paraId="30AD33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76</w:t>
            </w:r>
          </w:p>
        </w:tc>
        <w:tc>
          <w:tcPr>
            <w:tcW w:w="0" w:type="auto"/>
            <w:vAlign w:val="center"/>
            <w:hideMark/>
          </w:tcPr>
          <w:p w14:paraId="7F90940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88C564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PEPCK deficiency</w:t>
            </w:r>
          </w:p>
        </w:tc>
      </w:tr>
      <w:tr w:rsidR="00974444" w:rsidRPr="00974444" w14:paraId="33610C7A" w14:textId="77777777">
        <w:trPr>
          <w:tblCellSpacing w:w="15" w:type="dxa"/>
        </w:trPr>
        <w:tc>
          <w:tcPr>
            <w:tcW w:w="0" w:type="auto"/>
            <w:vAlign w:val="center"/>
            <w:hideMark/>
          </w:tcPr>
          <w:p w14:paraId="3C616ED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77</w:t>
            </w:r>
          </w:p>
        </w:tc>
        <w:tc>
          <w:tcPr>
            <w:tcW w:w="0" w:type="auto"/>
            <w:vAlign w:val="center"/>
            <w:hideMark/>
          </w:tcPr>
          <w:p w14:paraId="00E73A8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1BE0F6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w:t>
            </w:r>
          </w:p>
        </w:tc>
      </w:tr>
      <w:tr w:rsidR="00974444" w:rsidRPr="00974444" w14:paraId="79C3D5F0" w14:textId="77777777">
        <w:trPr>
          <w:tblCellSpacing w:w="15" w:type="dxa"/>
        </w:trPr>
        <w:tc>
          <w:tcPr>
            <w:tcW w:w="0" w:type="auto"/>
            <w:vAlign w:val="center"/>
            <w:hideMark/>
          </w:tcPr>
          <w:p w14:paraId="2D287C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78</w:t>
            </w:r>
          </w:p>
        </w:tc>
        <w:tc>
          <w:tcPr>
            <w:tcW w:w="0" w:type="auto"/>
            <w:vAlign w:val="center"/>
            <w:hideMark/>
          </w:tcPr>
          <w:p w14:paraId="053D7F6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34DC67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carboxylase deficiency</w:t>
            </w:r>
          </w:p>
        </w:tc>
      </w:tr>
      <w:tr w:rsidR="00974444" w:rsidRPr="00974444" w14:paraId="2D9EBB5A" w14:textId="77777777">
        <w:trPr>
          <w:tblCellSpacing w:w="15" w:type="dxa"/>
        </w:trPr>
        <w:tc>
          <w:tcPr>
            <w:tcW w:w="0" w:type="auto"/>
            <w:vAlign w:val="center"/>
            <w:hideMark/>
          </w:tcPr>
          <w:p w14:paraId="68F34B0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79</w:t>
            </w:r>
          </w:p>
        </w:tc>
        <w:tc>
          <w:tcPr>
            <w:tcW w:w="0" w:type="auto"/>
            <w:vAlign w:val="center"/>
            <w:hideMark/>
          </w:tcPr>
          <w:p w14:paraId="58931D1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ED006B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w:t>
            </w:r>
          </w:p>
        </w:tc>
      </w:tr>
      <w:tr w:rsidR="00974444" w:rsidRPr="00974444" w14:paraId="0E5BCD74" w14:textId="77777777">
        <w:trPr>
          <w:tblCellSpacing w:w="15" w:type="dxa"/>
        </w:trPr>
        <w:tc>
          <w:tcPr>
            <w:tcW w:w="0" w:type="auto"/>
            <w:vAlign w:val="center"/>
            <w:hideMark/>
          </w:tcPr>
          <w:p w14:paraId="3D8644D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80</w:t>
            </w:r>
          </w:p>
        </w:tc>
        <w:tc>
          <w:tcPr>
            <w:tcW w:w="0" w:type="auto"/>
            <w:vAlign w:val="center"/>
            <w:hideMark/>
          </w:tcPr>
          <w:p w14:paraId="630C8B9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35491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6AA8649D" w14:textId="77777777">
        <w:trPr>
          <w:tblCellSpacing w:w="15" w:type="dxa"/>
        </w:trPr>
        <w:tc>
          <w:tcPr>
            <w:tcW w:w="0" w:type="auto"/>
            <w:vAlign w:val="center"/>
            <w:hideMark/>
          </w:tcPr>
          <w:p w14:paraId="72E5A04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81</w:t>
            </w:r>
          </w:p>
        </w:tc>
        <w:tc>
          <w:tcPr>
            <w:tcW w:w="0" w:type="auto"/>
            <w:vAlign w:val="center"/>
            <w:hideMark/>
          </w:tcPr>
          <w:p w14:paraId="6E4376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D27CB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w:t>
            </w:r>
          </w:p>
        </w:tc>
      </w:tr>
      <w:tr w:rsidR="00974444" w:rsidRPr="00974444" w14:paraId="73DBE396" w14:textId="77777777">
        <w:trPr>
          <w:tblCellSpacing w:w="15" w:type="dxa"/>
        </w:trPr>
        <w:tc>
          <w:tcPr>
            <w:tcW w:w="0" w:type="auto"/>
            <w:vAlign w:val="center"/>
            <w:hideMark/>
          </w:tcPr>
          <w:p w14:paraId="5928BAA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82</w:t>
            </w:r>
          </w:p>
        </w:tc>
        <w:tc>
          <w:tcPr>
            <w:tcW w:w="0" w:type="auto"/>
            <w:vAlign w:val="center"/>
            <w:hideMark/>
          </w:tcPr>
          <w:p w14:paraId="0A8D1D1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2A1CA5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MCAD deficiency</w:t>
            </w:r>
          </w:p>
        </w:tc>
      </w:tr>
      <w:tr w:rsidR="00974444" w:rsidRPr="00974444" w14:paraId="1DCF26DD" w14:textId="77777777">
        <w:trPr>
          <w:tblCellSpacing w:w="15" w:type="dxa"/>
        </w:trPr>
        <w:tc>
          <w:tcPr>
            <w:tcW w:w="0" w:type="auto"/>
            <w:vAlign w:val="center"/>
            <w:hideMark/>
          </w:tcPr>
          <w:p w14:paraId="55B6E0F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83</w:t>
            </w:r>
          </w:p>
        </w:tc>
        <w:tc>
          <w:tcPr>
            <w:tcW w:w="0" w:type="auto"/>
            <w:vAlign w:val="center"/>
            <w:hideMark/>
          </w:tcPr>
          <w:p w14:paraId="63E2082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1607E0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paraganglioma</w:t>
            </w:r>
          </w:p>
        </w:tc>
      </w:tr>
      <w:tr w:rsidR="00974444" w:rsidRPr="00974444" w14:paraId="522C9D6F" w14:textId="77777777">
        <w:trPr>
          <w:tblCellSpacing w:w="15" w:type="dxa"/>
        </w:trPr>
        <w:tc>
          <w:tcPr>
            <w:tcW w:w="0" w:type="auto"/>
            <w:vAlign w:val="center"/>
            <w:hideMark/>
          </w:tcPr>
          <w:p w14:paraId="2F12A3C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84</w:t>
            </w:r>
          </w:p>
        </w:tc>
        <w:tc>
          <w:tcPr>
            <w:tcW w:w="0" w:type="auto"/>
            <w:vAlign w:val="center"/>
            <w:hideMark/>
          </w:tcPr>
          <w:p w14:paraId="792306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FBE4A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PEPCK deficiency</w:t>
            </w:r>
          </w:p>
        </w:tc>
      </w:tr>
      <w:tr w:rsidR="00974444" w:rsidRPr="00974444" w14:paraId="6E33C69E" w14:textId="77777777">
        <w:trPr>
          <w:tblCellSpacing w:w="15" w:type="dxa"/>
        </w:trPr>
        <w:tc>
          <w:tcPr>
            <w:tcW w:w="0" w:type="auto"/>
            <w:vAlign w:val="center"/>
            <w:hideMark/>
          </w:tcPr>
          <w:p w14:paraId="14A07FB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85</w:t>
            </w:r>
          </w:p>
        </w:tc>
        <w:tc>
          <w:tcPr>
            <w:tcW w:w="0" w:type="auto"/>
            <w:vAlign w:val="center"/>
            <w:hideMark/>
          </w:tcPr>
          <w:p w14:paraId="6C4F975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46EEAD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w:t>
            </w:r>
          </w:p>
        </w:tc>
      </w:tr>
      <w:tr w:rsidR="00974444" w:rsidRPr="00974444" w14:paraId="7BBAC076" w14:textId="77777777">
        <w:trPr>
          <w:tblCellSpacing w:w="15" w:type="dxa"/>
        </w:trPr>
        <w:tc>
          <w:tcPr>
            <w:tcW w:w="0" w:type="auto"/>
            <w:vAlign w:val="center"/>
            <w:hideMark/>
          </w:tcPr>
          <w:p w14:paraId="5357820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86</w:t>
            </w:r>
          </w:p>
        </w:tc>
        <w:tc>
          <w:tcPr>
            <w:tcW w:w="0" w:type="auto"/>
            <w:vAlign w:val="center"/>
            <w:hideMark/>
          </w:tcPr>
          <w:p w14:paraId="5F2500B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9995E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Galactokinase deficiency</w:t>
            </w:r>
          </w:p>
        </w:tc>
      </w:tr>
      <w:tr w:rsidR="00974444" w:rsidRPr="00974444" w14:paraId="34432043" w14:textId="77777777">
        <w:trPr>
          <w:tblCellSpacing w:w="15" w:type="dxa"/>
        </w:trPr>
        <w:tc>
          <w:tcPr>
            <w:tcW w:w="0" w:type="auto"/>
            <w:vAlign w:val="center"/>
            <w:hideMark/>
          </w:tcPr>
          <w:p w14:paraId="46766C9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87</w:t>
            </w:r>
          </w:p>
        </w:tc>
        <w:tc>
          <w:tcPr>
            <w:tcW w:w="0" w:type="auto"/>
            <w:vAlign w:val="center"/>
            <w:hideMark/>
          </w:tcPr>
          <w:p w14:paraId="4830FB7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A2C659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McArdle second-wind phenomenon</w:t>
            </w:r>
          </w:p>
        </w:tc>
      </w:tr>
      <w:tr w:rsidR="00974444" w:rsidRPr="00974444" w14:paraId="6BE88D6B" w14:textId="77777777">
        <w:trPr>
          <w:tblCellSpacing w:w="15" w:type="dxa"/>
        </w:trPr>
        <w:tc>
          <w:tcPr>
            <w:tcW w:w="0" w:type="auto"/>
            <w:vAlign w:val="center"/>
            <w:hideMark/>
          </w:tcPr>
          <w:p w14:paraId="0E39773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88</w:t>
            </w:r>
          </w:p>
        </w:tc>
        <w:tc>
          <w:tcPr>
            <w:tcW w:w="0" w:type="auto"/>
            <w:vAlign w:val="center"/>
            <w:hideMark/>
          </w:tcPr>
          <w:p w14:paraId="4D9F60C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64FBB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w:t>
            </w:r>
          </w:p>
        </w:tc>
      </w:tr>
      <w:tr w:rsidR="00974444" w:rsidRPr="00974444" w14:paraId="716D1593" w14:textId="77777777">
        <w:trPr>
          <w:tblCellSpacing w:w="15" w:type="dxa"/>
        </w:trPr>
        <w:tc>
          <w:tcPr>
            <w:tcW w:w="0" w:type="auto"/>
            <w:vAlign w:val="center"/>
            <w:hideMark/>
          </w:tcPr>
          <w:p w14:paraId="53862F7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89</w:t>
            </w:r>
          </w:p>
        </w:tc>
        <w:tc>
          <w:tcPr>
            <w:tcW w:w="0" w:type="auto"/>
            <w:vAlign w:val="center"/>
            <w:hideMark/>
          </w:tcPr>
          <w:p w14:paraId="5DD8C4B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FFFBF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Classical EDS</w:t>
            </w:r>
          </w:p>
        </w:tc>
      </w:tr>
      <w:tr w:rsidR="00974444" w:rsidRPr="00974444" w14:paraId="7ABCBCA6" w14:textId="77777777">
        <w:trPr>
          <w:tblCellSpacing w:w="15" w:type="dxa"/>
        </w:trPr>
        <w:tc>
          <w:tcPr>
            <w:tcW w:w="0" w:type="auto"/>
            <w:vAlign w:val="center"/>
            <w:hideMark/>
          </w:tcPr>
          <w:p w14:paraId="00E191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90</w:t>
            </w:r>
          </w:p>
        </w:tc>
        <w:tc>
          <w:tcPr>
            <w:tcW w:w="0" w:type="auto"/>
            <w:vAlign w:val="center"/>
            <w:hideMark/>
          </w:tcPr>
          <w:p w14:paraId="68A71B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DCA08B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3CD44CC5" w14:textId="77777777">
        <w:trPr>
          <w:tblCellSpacing w:w="15" w:type="dxa"/>
        </w:trPr>
        <w:tc>
          <w:tcPr>
            <w:tcW w:w="0" w:type="auto"/>
            <w:vAlign w:val="center"/>
            <w:hideMark/>
          </w:tcPr>
          <w:p w14:paraId="359E35A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91</w:t>
            </w:r>
          </w:p>
        </w:tc>
        <w:tc>
          <w:tcPr>
            <w:tcW w:w="0" w:type="auto"/>
            <w:vAlign w:val="center"/>
            <w:hideMark/>
          </w:tcPr>
          <w:p w14:paraId="117CF93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270CF7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PKU</w:t>
            </w:r>
          </w:p>
        </w:tc>
      </w:tr>
      <w:tr w:rsidR="00974444" w:rsidRPr="00974444" w14:paraId="21A4175B" w14:textId="77777777">
        <w:trPr>
          <w:tblCellSpacing w:w="15" w:type="dxa"/>
        </w:trPr>
        <w:tc>
          <w:tcPr>
            <w:tcW w:w="0" w:type="auto"/>
            <w:vAlign w:val="center"/>
            <w:hideMark/>
          </w:tcPr>
          <w:p w14:paraId="3791E6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92</w:t>
            </w:r>
          </w:p>
        </w:tc>
        <w:tc>
          <w:tcPr>
            <w:tcW w:w="0" w:type="auto"/>
            <w:vAlign w:val="center"/>
            <w:hideMark/>
          </w:tcPr>
          <w:p w14:paraId="7333725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7B54EF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w:t>
            </w:r>
          </w:p>
        </w:tc>
      </w:tr>
      <w:tr w:rsidR="00974444" w:rsidRPr="00974444" w14:paraId="618EA8A3" w14:textId="77777777">
        <w:trPr>
          <w:tblCellSpacing w:w="15" w:type="dxa"/>
        </w:trPr>
        <w:tc>
          <w:tcPr>
            <w:tcW w:w="0" w:type="auto"/>
            <w:vAlign w:val="center"/>
            <w:hideMark/>
          </w:tcPr>
          <w:p w14:paraId="2F20B09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93</w:t>
            </w:r>
          </w:p>
        </w:tc>
        <w:tc>
          <w:tcPr>
            <w:tcW w:w="0" w:type="auto"/>
            <w:vAlign w:val="center"/>
            <w:hideMark/>
          </w:tcPr>
          <w:p w14:paraId="142248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235B5D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w:t>
            </w:r>
          </w:p>
        </w:tc>
      </w:tr>
      <w:tr w:rsidR="00974444" w:rsidRPr="00974444" w14:paraId="728D3913" w14:textId="77777777">
        <w:trPr>
          <w:tblCellSpacing w:w="15" w:type="dxa"/>
        </w:trPr>
        <w:tc>
          <w:tcPr>
            <w:tcW w:w="0" w:type="auto"/>
            <w:vAlign w:val="center"/>
            <w:hideMark/>
          </w:tcPr>
          <w:p w14:paraId="38E86E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94</w:t>
            </w:r>
          </w:p>
        </w:tc>
        <w:tc>
          <w:tcPr>
            <w:tcW w:w="0" w:type="auto"/>
            <w:vAlign w:val="center"/>
            <w:hideMark/>
          </w:tcPr>
          <w:p w14:paraId="47ED9E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1D564E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management</w:t>
            </w:r>
          </w:p>
        </w:tc>
      </w:tr>
      <w:tr w:rsidR="00974444" w:rsidRPr="00974444" w14:paraId="599E21E1" w14:textId="77777777">
        <w:trPr>
          <w:tblCellSpacing w:w="15" w:type="dxa"/>
        </w:trPr>
        <w:tc>
          <w:tcPr>
            <w:tcW w:w="0" w:type="auto"/>
            <w:vAlign w:val="center"/>
            <w:hideMark/>
          </w:tcPr>
          <w:p w14:paraId="2ED3867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95</w:t>
            </w:r>
          </w:p>
        </w:tc>
        <w:tc>
          <w:tcPr>
            <w:tcW w:w="0" w:type="auto"/>
            <w:vAlign w:val="center"/>
            <w:hideMark/>
          </w:tcPr>
          <w:p w14:paraId="03DA57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A62568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 PEO</w:t>
            </w:r>
          </w:p>
        </w:tc>
      </w:tr>
      <w:tr w:rsidR="00974444" w:rsidRPr="00974444" w14:paraId="0C48B3E3" w14:textId="77777777">
        <w:trPr>
          <w:tblCellSpacing w:w="15" w:type="dxa"/>
        </w:trPr>
        <w:tc>
          <w:tcPr>
            <w:tcW w:w="0" w:type="auto"/>
            <w:vAlign w:val="center"/>
            <w:hideMark/>
          </w:tcPr>
          <w:p w14:paraId="22868E5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96</w:t>
            </w:r>
          </w:p>
        </w:tc>
        <w:tc>
          <w:tcPr>
            <w:tcW w:w="0" w:type="auto"/>
            <w:vAlign w:val="center"/>
            <w:hideMark/>
          </w:tcPr>
          <w:p w14:paraId="1F0FF5D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25685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Noonan syndrome</w:t>
            </w:r>
          </w:p>
        </w:tc>
      </w:tr>
      <w:tr w:rsidR="00974444" w:rsidRPr="00974444" w14:paraId="51CA84C7" w14:textId="77777777">
        <w:trPr>
          <w:tblCellSpacing w:w="15" w:type="dxa"/>
        </w:trPr>
        <w:tc>
          <w:tcPr>
            <w:tcW w:w="0" w:type="auto"/>
            <w:vAlign w:val="center"/>
            <w:hideMark/>
          </w:tcPr>
          <w:p w14:paraId="5C29BB6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97</w:t>
            </w:r>
          </w:p>
        </w:tc>
        <w:tc>
          <w:tcPr>
            <w:tcW w:w="0" w:type="auto"/>
            <w:vAlign w:val="center"/>
            <w:hideMark/>
          </w:tcPr>
          <w:p w14:paraId="4807DB4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7074F43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vs Hurler</w:t>
            </w:r>
          </w:p>
        </w:tc>
      </w:tr>
      <w:tr w:rsidR="00974444" w:rsidRPr="00974444" w14:paraId="1834C6FF" w14:textId="77777777">
        <w:trPr>
          <w:tblCellSpacing w:w="15" w:type="dxa"/>
        </w:trPr>
        <w:tc>
          <w:tcPr>
            <w:tcW w:w="0" w:type="auto"/>
            <w:vAlign w:val="center"/>
            <w:hideMark/>
          </w:tcPr>
          <w:p w14:paraId="61549E2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98</w:t>
            </w:r>
          </w:p>
        </w:tc>
        <w:tc>
          <w:tcPr>
            <w:tcW w:w="0" w:type="auto"/>
            <w:vAlign w:val="center"/>
            <w:hideMark/>
          </w:tcPr>
          <w:p w14:paraId="06454D6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BB6A06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w:t>
            </w:r>
          </w:p>
        </w:tc>
      </w:tr>
      <w:tr w:rsidR="00974444" w:rsidRPr="00974444" w14:paraId="56B43E31" w14:textId="77777777">
        <w:trPr>
          <w:tblCellSpacing w:w="15" w:type="dxa"/>
        </w:trPr>
        <w:tc>
          <w:tcPr>
            <w:tcW w:w="0" w:type="auto"/>
            <w:vAlign w:val="center"/>
            <w:hideMark/>
          </w:tcPr>
          <w:p w14:paraId="3BC2D8D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99</w:t>
            </w:r>
          </w:p>
        </w:tc>
        <w:tc>
          <w:tcPr>
            <w:tcW w:w="0" w:type="auto"/>
            <w:vAlign w:val="center"/>
            <w:hideMark/>
          </w:tcPr>
          <w:p w14:paraId="3D0660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38C0C78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I</w:t>
            </w:r>
          </w:p>
        </w:tc>
      </w:tr>
      <w:tr w:rsidR="00974444" w:rsidRPr="00974444" w14:paraId="03B99C05" w14:textId="77777777">
        <w:trPr>
          <w:tblCellSpacing w:w="15" w:type="dxa"/>
        </w:trPr>
        <w:tc>
          <w:tcPr>
            <w:tcW w:w="0" w:type="auto"/>
            <w:vAlign w:val="center"/>
            <w:hideMark/>
          </w:tcPr>
          <w:p w14:paraId="5BC2D31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100</w:t>
            </w:r>
          </w:p>
        </w:tc>
        <w:tc>
          <w:tcPr>
            <w:tcW w:w="0" w:type="auto"/>
            <w:vAlign w:val="center"/>
            <w:hideMark/>
          </w:tcPr>
          <w:p w14:paraId="5C27F0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35234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w:t>
            </w:r>
          </w:p>
        </w:tc>
      </w:tr>
      <w:tr w:rsidR="00974444" w:rsidRPr="00974444" w14:paraId="158AC081" w14:textId="77777777">
        <w:trPr>
          <w:tblCellSpacing w:w="15" w:type="dxa"/>
        </w:trPr>
        <w:tc>
          <w:tcPr>
            <w:tcW w:w="0" w:type="auto"/>
            <w:vAlign w:val="center"/>
            <w:hideMark/>
          </w:tcPr>
          <w:p w14:paraId="02A320A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101</w:t>
            </w:r>
          </w:p>
        </w:tc>
        <w:tc>
          <w:tcPr>
            <w:tcW w:w="0" w:type="auto"/>
            <w:vAlign w:val="center"/>
            <w:hideMark/>
          </w:tcPr>
          <w:p w14:paraId="4728269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A5D3A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w:t>
            </w:r>
          </w:p>
        </w:tc>
      </w:tr>
      <w:tr w:rsidR="00974444" w:rsidRPr="00974444" w14:paraId="69C117A3" w14:textId="77777777">
        <w:trPr>
          <w:tblCellSpacing w:w="15" w:type="dxa"/>
        </w:trPr>
        <w:tc>
          <w:tcPr>
            <w:tcW w:w="0" w:type="auto"/>
            <w:vAlign w:val="center"/>
            <w:hideMark/>
          </w:tcPr>
          <w:p w14:paraId="0707CC2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102</w:t>
            </w:r>
          </w:p>
        </w:tc>
        <w:tc>
          <w:tcPr>
            <w:tcW w:w="0" w:type="auto"/>
            <w:vAlign w:val="center"/>
            <w:hideMark/>
          </w:tcPr>
          <w:p w14:paraId="51301C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DC92C9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6305E89E" w14:textId="77777777">
        <w:trPr>
          <w:tblCellSpacing w:w="15" w:type="dxa"/>
        </w:trPr>
        <w:tc>
          <w:tcPr>
            <w:tcW w:w="0" w:type="auto"/>
            <w:vAlign w:val="center"/>
            <w:hideMark/>
          </w:tcPr>
          <w:p w14:paraId="2FB4C6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103</w:t>
            </w:r>
          </w:p>
        </w:tc>
        <w:tc>
          <w:tcPr>
            <w:tcW w:w="0" w:type="auto"/>
            <w:vAlign w:val="center"/>
            <w:hideMark/>
          </w:tcPr>
          <w:p w14:paraId="4531A5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CB1909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w:t>
            </w:r>
          </w:p>
        </w:tc>
      </w:tr>
      <w:tr w:rsidR="00974444" w:rsidRPr="00974444" w14:paraId="11989FFB" w14:textId="77777777">
        <w:trPr>
          <w:tblCellSpacing w:w="15" w:type="dxa"/>
        </w:trPr>
        <w:tc>
          <w:tcPr>
            <w:tcW w:w="0" w:type="auto"/>
            <w:vAlign w:val="center"/>
            <w:hideMark/>
          </w:tcPr>
          <w:p w14:paraId="74B9F2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104</w:t>
            </w:r>
          </w:p>
        </w:tc>
        <w:tc>
          <w:tcPr>
            <w:tcW w:w="0" w:type="auto"/>
            <w:vAlign w:val="center"/>
            <w:hideMark/>
          </w:tcPr>
          <w:p w14:paraId="1CA58B6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5E1C6E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w:t>
            </w:r>
          </w:p>
        </w:tc>
      </w:tr>
      <w:tr w:rsidR="00974444" w:rsidRPr="00974444" w14:paraId="361E1DCB" w14:textId="77777777">
        <w:trPr>
          <w:tblCellSpacing w:w="15" w:type="dxa"/>
        </w:trPr>
        <w:tc>
          <w:tcPr>
            <w:tcW w:w="0" w:type="auto"/>
            <w:vAlign w:val="center"/>
            <w:hideMark/>
          </w:tcPr>
          <w:p w14:paraId="273E10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105</w:t>
            </w:r>
          </w:p>
        </w:tc>
        <w:tc>
          <w:tcPr>
            <w:tcW w:w="0" w:type="auto"/>
            <w:vAlign w:val="center"/>
            <w:hideMark/>
          </w:tcPr>
          <w:p w14:paraId="1312113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72C35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w:t>
            </w:r>
          </w:p>
        </w:tc>
      </w:tr>
      <w:tr w:rsidR="00974444" w:rsidRPr="00974444" w14:paraId="6525EC58" w14:textId="77777777">
        <w:trPr>
          <w:tblCellSpacing w:w="15" w:type="dxa"/>
        </w:trPr>
        <w:tc>
          <w:tcPr>
            <w:tcW w:w="0" w:type="auto"/>
            <w:vAlign w:val="center"/>
            <w:hideMark/>
          </w:tcPr>
          <w:p w14:paraId="3C69B3E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106</w:t>
            </w:r>
          </w:p>
        </w:tc>
        <w:tc>
          <w:tcPr>
            <w:tcW w:w="0" w:type="auto"/>
            <w:vAlign w:val="center"/>
            <w:hideMark/>
          </w:tcPr>
          <w:p w14:paraId="3E27D03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186B3D9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w:t>
            </w:r>
          </w:p>
        </w:tc>
      </w:tr>
      <w:tr w:rsidR="00974444" w:rsidRPr="00974444" w14:paraId="6491F115" w14:textId="77777777">
        <w:trPr>
          <w:tblCellSpacing w:w="15" w:type="dxa"/>
        </w:trPr>
        <w:tc>
          <w:tcPr>
            <w:tcW w:w="0" w:type="auto"/>
            <w:vAlign w:val="center"/>
            <w:hideMark/>
          </w:tcPr>
          <w:p w14:paraId="7AE8D1C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107</w:t>
            </w:r>
          </w:p>
        </w:tc>
        <w:tc>
          <w:tcPr>
            <w:tcW w:w="0" w:type="auto"/>
            <w:vAlign w:val="center"/>
            <w:hideMark/>
          </w:tcPr>
          <w:p w14:paraId="50C5532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D14DDE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w:t>
            </w:r>
          </w:p>
        </w:tc>
      </w:tr>
      <w:tr w:rsidR="00974444" w:rsidRPr="00974444" w14:paraId="3C5F5C15" w14:textId="77777777">
        <w:trPr>
          <w:tblCellSpacing w:w="15" w:type="dxa"/>
        </w:trPr>
        <w:tc>
          <w:tcPr>
            <w:tcW w:w="0" w:type="auto"/>
            <w:vAlign w:val="center"/>
            <w:hideMark/>
          </w:tcPr>
          <w:p w14:paraId="4DDAB0B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108</w:t>
            </w:r>
          </w:p>
        </w:tc>
        <w:tc>
          <w:tcPr>
            <w:tcW w:w="0" w:type="auto"/>
            <w:vAlign w:val="center"/>
            <w:hideMark/>
          </w:tcPr>
          <w:p w14:paraId="59BAEAA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2C9A22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13</w:t>
            </w:r>
          </w:p>
        </w:tc>
      </w:tr>
      <w:tr w:rsidR="00974444" w:rsidRPr="00974444" w14:paraId="0BD9AA09" w14:textId="77777777">
        <w:trPr>
          <w:tblCellSpacing w:w="15" w:type="dxa"/>
        </w:trPr>
        <w:tc>
          <w:tcPr>
            <w:tcW w:w="0" w:type="auto"/>
            <w:vAlign w:val="center"/>
            <w:hideMark/>
          </w:tcPr>
          <w:p w14:paraId="315C734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109</w:t>
            </w:r>
          </w:p>
        </w:tc>
        <w:tc>
          <w:tcPr>
            <w:tcW w:w="0" w:type="auto"/>
            <w:vAlign w:val="center"/>
            <w:hideMark/>
          </w:tcPr>
          <w:p w14:paraId="42BE9E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5DF8AB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w:t>
            </w:r>
          </w:p>
        </w:tc>
      </w:tr>
      <w:tr w:rsidR="00974444" w:rsidRPr="00974444" w14:paraId="5E0D4640" w14:textId="77777777">
        <w:trPr>
          <w:tblCellSpacing w:w="15" w:type="dxa"/>
        </w:trPr>
        <w:tc>
          <w:tcPr>
            <w:tcW w:w="0" w:type="auto"/>
            <w:vAlign w:val="center"/>
            <w:hideMark/>
          </w:tcPr>
          <w:p w14:paraId="385CD20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110</w:t>
            </w:r>
          </w:p>
        </w:tc>
        <w:tc>
          <w:tcPr>
            <w:tcW w:w="0" w:type="auto"/>
            <w:vAlign w:val="center"/>
            <w:hideMark/>
          </w:tcPr>
          <w:p w14:paraId="5BF2C15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AF117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II</w:t>
            </w:r>
          </w:p>
        </w:tc>
      </w:tr>
      <w:tr w:rsidR="00974444" w:rsidRPr="00974444" w14:paraId="7A8BCCB0" w14:textId="77777777">
        <w:trPr>
          <w:tblCellSpacing w:w="15" w:type="dxa"/>
        </w:trPr>
        <w:tc>
          <w:tcPr>
            <w:tcW w:w="0" w:type="auto"/>
            <w:vAlign w:val="center"/>
            <w:hideMark/>
          </w:tcPr>
          <w:p w14:paraId="3E4CF5D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111</w:t>
            </w:r>
          </w:p>
        </w:tc>
        <w:tc>
          <w:tcPr>
            <w:tcW w:w="0" w:type="auto"/>
            <w:vAlign w:val="center"/>
            <w:hideMark/>
          </w:tcPr>
          <w:p w14:paraId="29811FB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9AA6FB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III</w:t>
            </w:r>
          </w:p>
        </w:tc>
      </w:tr>
      <w:tr w:rsidR="00974444" w:rsidRPr="00974444" w14:paraId="7A7A55CE" w14:textId="77777777">
        <w:trPr>
          <w:tblCellSpacing w:w="15" w:type="dxa"/>
        </w:trPr>
        <w:tc>
          <w:tcPr>
            <w:tcW w:w="0" w:type="auto"/>
            <w:vAlign w:val="center"/>
            <w:hideMark/>
          </w:tcPr>
          <w:p w14:paraId="603871A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112</w:t>
            </w:r>
          </w:p>
        </w:tc>
        <w:tc>
          <w:tcPr>
            <w:tcW w:w="0" w:type="auto"/>
            <w:vAlign w:val="center"/>
            <w:hideMark/>
          </w:tcPr>
          <w:p w14:paraId="706CD4E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A31905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kinase deficiency</w:t>
            </w:r>
          </w:p>
        </w:tc>
      </w:tr>
      <w:tr w:rsidR="00974444" w:rsidRPr="00974444" w14:paraId="7163A747" w14:textId="77777777">
        <w:trPr>
          <w:tblCellSpacing w:w="15" w:type="dxa"/>
        </w:trPr>
        <w:tc>
          <w:tcPr>
            <w:tcW w:w="0" w:type="auto"/>
            <w:vAlign w:val="center"/>
            <w:hideMark/>
          </w:tcPr>
          <w:p w14:paraId="423AACA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113</w:t>
            </w:r>
          </w:p>
        </w:tc>
        <w:tc>
          <w:tcPr>
            <w:tcW w:w="0" w:type="auto"/>
            <w:vAlign w:val="center"/>
            <w:hideMark/>
          </w:tcPr>
          <w:p w14:paraId="5FFD92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DF595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SDHD/paraganglioma inheritance</w:t>
            </w:r>
          </w:p>
        </w:tc>
      </w:tr>
      <w:tr w:rsidR="00974444" w:rsidRPr="00974444" w14:paraId="18291125" w14:textId="77777777">
        <w:trPr>
          <w:tblCellSpacing w:w="15" w:type="dxa"/>
        </w:trPr>
        <w:tc>
          <w:tcPr>
            <w:tcW w:w="0" w:type="auto"/>
            <w:vAlign w:val="center"/>
            <w:hideMark/>
          </w:tcPr>
          <w:p w14:paraId="1715384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114</w:t>
            </w:r>
          </w:p>
        </w:tc>
        <w:tc>
          <w:tcPr>
            <w:tcW w:w="0" w:type="auto"/>
            <w:vAlign w:val="center"/>
            <w:hideMark/>
          </w:tcPr>
          <w:p w14:paraId="241D657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6CB813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w:t>
            </w:r>
          </w:p>
        </w:tc>
      </w:tr>
      <w:tr w:rsidR="00974444" w:rsidRPr="00974444" w14:paraId="51058D7E" w14:textId="77777777">
        <w:trPr>
          <w:tblCellSpacing w:w="15" w:type="dxa"/>
        </w:trPr>
        <w:tc>
          <w:tcPr>
            <w:tcW w:w="0" w:type="auto"/>
            <w:vAlign w:val="center"/>
            <w:hideMark/>
          </w:tcPr>
          <w:p w14:paraId="7A837D1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115</w:t>
            </w:r>
          </w:p>
        </w:tc>
        <w:tc>
          <w:tcPr>
            <w:tcW w:w="0" w:type="auto"/>
            <w:vAlign w:val="center"/>
            <w:hideMark/>
          </w:tcPr>
          <w:p w14:paraId="21622A6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E0280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Kearns-Sayre syndrome</w:t>
            </w:r>
          </w:p>
        </w:tc>
      </w:tr>
      <w:tr w:rsidR="00974444" w:rsidRPr="00974444" w14:paraId="7AF17EFA" w14:textId="77777777">
        <w:trPr>
          <w:tblCellSpacing w:w="15" w:type="dxa"/>
        </w:trPr>
        <w:tc>
          <w:tcPr>
            <w:tcW w:w="0" w:type="auto"/>
            <w:vAlign w:val="center"/>
            <w:hideMark/>
          </w:tcPr>
          <w:p w14:paraId="5D1207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116</w:t>
            </w:r>
          </w:p>
        </w:tc>
        <w:tc>
          <w:tcPr>
            <w:tcW w:w="0" w:type="auto"/>
            <w:vAlign w:val="center"/>
            <w:hideMark/>
          </w:tcPr>
          <w:p w14:paraId="17C79B5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F9F3C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Leigh syndrome</w:t>
            </w:r>
          </w:p>
        </w:tc>
      </w:tr>
      <w:tr w:rsidR="00974444" w:rsidRPr="00974444" w14:paraId="0E786157" w14:textId="77777777">
        <w:trPr>
          <w:tblCellSpacing w:w="15" w:type="dxa"/>
        </w:trPr>
        <w:tc>
          <w:tcPr>
            <w:tcW w:w="0" w:type="auto"/>
            <w:vAlign w:val="center"/>
            <w:hideMark/>
          </w:tcPr>
          <w:p w14:paraId="1DA13B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117</w:t>
            </w:r>
          </w:p>
        </w:tc>
        <w:tc>
          <w:tcPr>
            <w:tcW w:w="0" w:type="auto"/>
            <w:vAlign w:val="center"/>
            <w:hideMark/>
          </w:tcPr>
          <w:p w14:paraId="4D64244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5D1034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5E7C390D" w14:textId="77777777">
        <w:trPr>
          <w:tblCellSpacing w:w="15" w:type="dxa"/>
        </w:trPr>
        <w:tc>
          <w:tcPr>
            <w:tcW w:w="0" w:type="auto"/>
            <w:vAlign w:val="center"/>
            <w:hideMark/>
          </w:tcPr>
          <w:p w14:paraId="3B3AFB3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118</w:t>
            </w:r>
          </w:p>
        </w:tc>
        <w:tc>
          <w:tcPr>
            <w:tcW w:w="0" w:type="auto"/>
            <w:vAlign w:val="center"/>
            <w:hideMark/>
          </w:tcPr>
          <w:p w14:paraId="60C3E7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68F9CB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I</w:t>
            </w:r>
          </w:p>
        </w:tc>
      </w:tr>
      <w:tr w:rsidR="00974444" w:rsidRPr="00974444" w14:paraId="365E4DFA" w14:textId="77777777">
        <w:trPr>
          <w:tblCellSpacing w:w="15" w:type="dxa"/>
        </w:trPr>
        <w:tc>
          <w:tcPr>
            <w:tcW w:w="0" w:type="auto"/>
            <w:vAlign w:val="center"/>
            <w:hideMark/>
          </w:tcPr>
          <w:p w14:paraId="5EA58B6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119</w:t>
            </w:r>
          </w:p>
        </w:tc>
        <w:tc>
          <w:tcPr>
            <w:tcW w:w="0" w:type="auto"/>
            <w:vAlign w:val="center"/>
            <w:hideMark/>
          </w:tcPr>
          <w:p w14:paraId="0FE0D2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EE6C69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w:t>
            </w:r>
          </w:p>
        </w:tc>
      </w:tr>
      <w:tr w:rsidR="00974444" w:rsidRPr="00974444" w14:paraId="7184BB24" w14:textId="77777777">
        <w:trPr>
          <w:tblCellSpacing w:w="15" w:type="dxa"/>
        </w:trPr>
        <w:tc>
          <w:tcPr>
            <w:tcW w:w="0" w:type="auto"/>
            <w:vAlign w:val="center"/>
            <w:hideMark/>
          </w:tcPr>
          <w:p w14:paraId="5AE23A9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120</w:t>
            </w:r>
          </w:p>
        </w:tc>
        <w:tc>
          <w:tcPr>
            <w:tcW w:w="0" w:type="auto"/>
            <w:vAlign w:val="center"/>
            <w:hideMark/>
          </w:tcPr>
          <w:p w14:paraId="33EEE41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EB0038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w:t>
            </w:r>
          </w:p>
        </w:tc>
      </w:tr>
      <w:tr w:rsidR="00974444" w:rsidRPr="00974444" w14:paraId="0AFF53D3" w14:textId="77777777">
        <w:trPr>
          <w:tblCellSpacing w:w="15" w:type="dxa"/>
        </w:trPr>
        <w:tc>
          <w:tcPr>
            <w:tcW w:w="0" w:type="auto"/>
            <w:vAlign w:val="center"/>
            <w:hideMark/>
          </w:tcPr>
          <w:p w14:paraId="0C0C579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121</w:t>
            </w:r>
          </w:p>
        </w:tc>
        <w:tc>
          <w:tcPr>
            <w:tcW w:w="0" w:type="auto"/>
            <w:vAlign w:val="center"/>
            <w:hideMark/>
          </w:tcPr>
          <w:p w14:paraId="50889A3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390F47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I</w:t>
            </w:r>
          </w:p>
        </w:tc>
      </w:tr>
      <w:tr w:rsidR="00974444" w:rsidRPr="00974444" w14:paraId="32BBD678" w14:textId="77777777">
        <w:trPr>
          <w:tblCellSpacing w:w="15" w:type="dxa"/>
        </w:trPr>
        <w:tc>
          <w:tcPr>
            <w:tcW w:w="0" w:type="auto"/>
            <w:vAlign w:val="center"/>
            <w:hideMark/>
          </w:tcPr>
          <w:p w14:paraId="003F69E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122</w:t>
            </w:r>
          </w:p>
        </w:tc>
        <w:tc>
          <w:tcPr>
            <w:tcW w:w="0" w:type="auto"/>
            <w:vAlign w:val="center"/>
            <w:hideMark/>
          </w:tcPr>
          <w:p w14:paraId="1BCF32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6E10CF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Lesch-Nyhan</w:t>
            </w:r>
          </w:p>
        </w:tc>
      </w:tr>
      <w:tr w:rsidR="00974444" w:rsidRPr="00974444" w14:paraId="458603C6" w14:textId="77777777">
        <w:trPr>
          <w:tblCellSpacing w:w="15" w:type="dxa"/>
        </w:trPr>
        <w:tc>
          <w:tcPr>
            <w:tcW w:w="0" w:type="auto"/>
            <w:vAlign w:val="center"/>
            <w:hideMark/>
          </w:tcPr>
          <w:p w14:paraId="6B1F98F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123</w:t>
            </w:r>
          </w:p>
        </w:tc>
        <w:tc>
          <w:tcPr>
            <w:tcW w:w="0" w:type="auto"/>
            <w:vAlign w:val="center"/>
            <w:hideMark/>
          </w:tcPr>
          <w:p w14:paraId="363C916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CA3DD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deficiency</w:t>
            </w:r>
          </w:p>
        </w:tc>
      </w:tr>
      <w:tr w:rsidR="00974444" w:rsidRPr="00974444" w14:paraId="130E82D3" w14:textId="77777777">
        <w:trPr>
          <w:tblCellSpacing w:w="15" w:type="dxa"/>
        </w:trPr>
        <w:tc>
          <w:tcPr>
            <w:tcW w:w="0" w:type="auto"/>
            <w:vAlign w:val="center"/>
            <w:hideMark/>
          </w:tcPr>
          <w:p w14:paraId="414B96A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124</w:t>
            </w:r>
          </w:p>
        </w:tc>
        <w:tc>
          <w:tcPr>
            <w:tcW w:w="0" w:type="auto"/>
            <w:vAlign w:val="center"/>
            <w:hideMark/>
          </w:tcPr>
          <w:p w14:paraId="0BDE4DD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A5D29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w:t>
            </w:r>
          </w:p>
        </w:tc>
      </w:tr>
      <w:tr w:rsidR="00974444" w:rsidRPr="00974444" w14:paraId="6EFF70DE" w14:textId="77777777">
        <w:trPr>
          <w:tblCellSpacing w:w="15" w:type="dxa"/>
        </w:trPr>
        <w:tc>
          <w:tcPr>
            <w:tcW w:w="0" w:type="auto"/>
            <w:vAlign w:val="center"/>
            <w:hideMark/>
          </w:tcPr>
          <w:p w14:paraId="2EBD924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125</w:t>
            </w:r>
          </w:p>
        </w:tc>
        <w:tc>
          <w:tcPr>
            <w:tcW w:w="0" w:type="auto"/>
            <w:vAlign w:val="center"/>
            <w:hideMark/>
          </w:tcPr>
          <w:p w14:paraId="39A155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D48DA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Ib</w:t>
            </w:r>
          </w:p>
        </w:tc>
      </w:tr>
      <w:tr w:rsidR="00974444" w:rsidRPr="00974444" w14:paraId="0086A8B4" w14:textId="77777777">
        <w:trPr>
          <w:tblCellSpacing w:w="15" w:type="dxa"/>
        </w:trPr>
        <w:tc>
          <w:tcPr>
            <w:tcW w:w="0" w:type="auto"/>
            <w:vAlign w:val="center"/>
            <w:hideMark/>
          </w:tcPr>
          <w:p w14:paraId="5899F8E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126</w:t>
            </w:r>
          </w:p>
        </w:tc>
        <w:tc>
          <w:tcPr>
            <w:tcW w:w="0" w:type="auto"/>
            <w:vAlign w:val="center"/>
            <w:hideMark/>
          </w:tcPr>
          <w:p w14:paraId="25EE59F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3FDF40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w:t>
            </w:r>
          </w:p>
        </w:tc>
      </w:tr>
      <w:tr w:rsidR="00974444" w:rsidRPr="00974444" w14:paraId="4A3B8F81" w14:textId="77777777">
        <w:trPr>
          <w:tblCellSpacing w:w="15" w:type="dxa"/>
        </w:trPr>
        <w:tc>
          <w:tcPr>
            <w:tcW w:w="0" w:type="auto"/>
            <w:vAlign w:val="center"/>
            <w:hideMark/>
          </w:tcPr>
          <w:p w14:paraId="4902A8C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127</w:t>
            </w:r>
          </w:p>
        </w:tc>
        <w:tc>
          <w:tcPr>
            <w:tcW w:w="0" w:type="auto"/>
            <w:vAlign w:val="center"/>
            <w:hideMark/>
          </w:tcPr>
          <w:p w14:paraId="0612AF2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5D5E8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Osteogenesis imperfecta</w:t>
            </w:r>
          </w:p>
        </w:tc>
      </w:tr>
      <w:tr w:rsidR="00974444" w:rsidRPr="00974444" w14:paraId="3A3BC1AF" w14:textId="77777777">
        <w:trPr>
          <w:tblCellSpacing w:w="15" w:type="dxa"/>
        </w:trPr>
        <w:tc>
          <w:tcPr>
            <w:tcW w:w="0" w:type="auto"/>
            <w:vAlign w:val="center"/>
            <w:hideMark/>
          </w:tcPr>
          <w:p w14:paraId="69FD20C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128</w:t>
            </w:r>
          </w:p>
        </w:tc>
        <w:tc>
          <w:tcPr>
            <w:tcW w:w="0" w:type="auto"/>
            <w:vAlign w:val="center"/>
            <w:hideMark/>
          </w:tcPr>
          <w:p w14:paraId="2EE0499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D74F08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Vascular EDS</w:t>
            </w:r>
          </w:p>
        </w:tc>
      </w:tr>
      <w:tr w:rsidR="00974444" w:rsidRPr="00974444" w14:paraId="525E6218" w14:textId="77777777">
        <w:trPr>
          <w:tblCellSpacing w:w="15" w:type="dxa"/>
        </w:trPr>
        <w:tc>
          <w:tcPr>
            <w:tcW w:w="0" w:type="auto"/>
            <w:vAlign w:val="center"/>
            <w:hideMark/>
          </w:tcPr>
          <w:p w14:paraId="2182263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129</w:t>
            </w:r>
          </w:p>
        </w:tc>
        <w:tc>
          <w:tcPr>
            <w:tcW w:w="0" w:type="auto"/>
            <w:vAlign w:val="center"/>
            <w:hideMark/>
          </w:tcPr>
          <w:p w14:paraId="190135C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E7890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Marfan syndrome</w:t>
            </w:r>
          </w:p>
        </w:tc>
      </w:tr>
      <w:tr w:rsidR="00974444" w:rsidRPr="00974444" w14:paraId="153AFE90" w14:textId="77777777">
        <w:trPr>
          <w:tblCellSpacing w:w="15" w:type="dxa"/>
        </w:trPr>
        <w:tc>
          <w:tcPr>
            <w:tcW w:w="0" w:type="auto"/>
            <w:vAlign w:val="center"/>
            <w:hideMark/>
          </w:tcPr>
          <w:p w14:paraId="09E6110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130</w:t>
            </w:r>
          </w:p>
        </w:tc>
        <w:tc>
          <w:tcPr>
            <w:tcW w:w="0" w:type="auto"/>
            <w:vAlign w:val="center"/>
            <w:hideMark/>
          </w:tcPr>
          <w:p w14:paraId="5A2913D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4EBCD9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Prader-Willi syndrome</w:t>
            </w:r>
          </w:p>
        </w:tc>
      </w:tr>
      <w:tr w:rsidR="00974444" w:rsidRPr="00974444" w14:paraId="6DDBDD85" w14:textId="77777777">
        <w:trPr>
          <w:tblCellSpacing w:w="15" w:type="dxa"/>
        </w:trPr>
        <w:tc>
          <w:tcPr>
            <w:tcW w:w="0" w:type="auto"/>
            <w:vAlign w:val="center"/>
            <w:hideMark/>
          </w:tcPr>
          <w:p w14:paraId="1344929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131</w:t>
            </w:r>
          </w:p>
        </w:tc>
        <w:tc>
          <w:tcPr>
            <w:tcW w:w="0" w:type="auto"/>
            <w:vAlign w:val="center"/>
            <w:hideMark/>
          </w:tcPr>
          <w:p w14:paraId="48B847C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0A67B7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Beckwith-Wiedemann syndrome</w:t>
            </w:r>
          </w:p>
        </w:tc>
      </w:tr>
      <w:tr w:rsidR="00974444" w:rsidRPr="00974444" w14:paraId="0782C9F3" w14:textId="77777777">
        <w:trPr>
          <w:tblCellSpacing w:w="15" w:type="dxa"/>
        </w:trPr>
        <w:tc>
          <w:tcPr>
            <w:tcW w:w="0" w:type="auto"/>
            <w:vAlign w:val="center"/>
            <w:hideMark/>
          </w:tcPr>
          <w:p w14:paraId="26CE2E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132</w:t>
            </w:r>
          </w:p>
        </w:tc>
        <w:tc>
          <w:tcPr>
            <w:tcW w:w="0" w:type="auto"/>
            <w:vAlign w:val="center"/>
            <w:hideMark/>
          </w:tcPr>
          <w:p w14:paraId="4ED04B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7DDEAB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Russell-Silver syndrome</w:t>
            </w:r>
          </w:p>
        </w:tc>
      </w:tr>
      <w:tr w:rsidR="00974444" w:rsidRPr="00974444" w14:paraId="5AF9C401" w14:textId="77777777">
        <w:trPr>
          <w:tblCellSpacing w:w="15" w:type="dxa"/>
        </w:trPr>
        <w:tc>
          <w:tcPr>
            <w:tcW w:w="0" w:type="auto"/>
            <w:vAlign w:val="center"/>
            <w:hideMark/>
          </w:tcPr>
          <w:p w14:paraId="3F8A23B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133</w:t>
            </w:r>
          </w:p>
        </w:tc>
        <w:tc>
          <w:tcPr>
            <w:tcW w:w="0" w:type="auto"/>
            <w:vAlign w:val="center"/>
            <w:hideMark/>
          </w:tcPr>
          <w:p w14:paraId="3189761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184B3F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Seborrheic keratosis</w:t>
            </w:r>
          </w:p>
        </w:tc>
      </w:tr>
      <w:tr w:rsidR="00974444" w:rsidRPr="00974444" w14:paraId="325FA796" w14:textId="77777777">
        <w:trPr>
          <w:tblCellSpacing w:w="15" w:type="dxa"/>
        </w:trPr>
        <w:tc>
          <w:tcPr>
            <w:tcW w:w="0" w:type="auto"/>
            <w:vAlign w:val="center"/>
            <w:hideMark/>
          </w:tcPr>
          <w:p w14:paraId="3AE1451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134</w:t>
            </w:r>
          </w:p>
        </w:tc>
        <w:tc>
          <w:tcPr>
            <w:tcW w:w="0" w:type="auto"/>
            <w:vAlign w:val="center"/>
            <w:hideMark/>
          </w:tcPr>
          <w:p w14:paraId="6F234EE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897CB5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Verruca</w:t>
            </w:r>
          </w:p>
        </w:tc>
      </w:tr>
      <w:tr w:rsidR="00974444" w:rsidRPr="00974444" w14:paraId="2A542C5F" w14:textId="77777777">
        <w:trPr>
          <w:tblCellSpacing w:w="15" w:type="dxa"/>
        </w:trPr>
        <w:tc>
          <w:tcPr>
            <w:tcW w:w="0" w:type="auto"/>
            <w:vAlign w:val="center"/>
            <w:hideMark/>
          </w:tcPr>
          <w:p w14:paraId="1AACF21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135</w:t>
            </w:r>
          </w:p>
        </w:tc>
        <w:tc>
          <w:tcPr>
            <w:tcW w:w="0" w:type="auto"/>
            <w:vAlign w:val="center"/>
            <w:hideMark/>
          </w:tcPr>
          <w:p w14:paraId="77CF687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6AE690F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Psoriasis</w:t>
            </w:r>
          </w:p>
        </w:tc>
      </w:tr>
      <w:tr w:rsidR="00974444" w:rsidRPr="00974444" w14:paraId="51E21B31" w14:textId="77777777">
        <w:trPr>
          <w:tblCellSpacing w:w="15" w:type="dxa"/>
        </w:trPr>
        <w:tc>
          <w:tcPr>
            <w:tcW w:w="0" w:type="auto"/>
            <w:vAlign w:val="center"/>
            <w:hideMark/>
          </w:tcPr>
          <w:p w14:paraId="7A370DD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136</w:t>
            </w:r>
          </w:p>
        </w:tc>
        <w:tc>
          <w:tcPr>
            <w:tcW w:w="0" w:type="auto"/>
            <w:vAlign w:val="center"/>
            <w:hideMark/>
          </w:tcPr>
          <w:p w14:paraId="2D1B602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E43961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Actinic keratosis</w:t>
            </w:r>
          </w:p>
        </w:tc>
      </w:tr>
      <w:tr w:rsidR="00974444" w:rsidRPr="00974444" w14:paraId="5E71ED67" w14:textId="77777777">
        <w:trPr>
          <w:tblCellSpacing w:w="15" w:type="dxa"/>
        </w:trPr>
        <w:tc>
          <w:tcPr>
            <w:tcW w:w="0" w:type="auto"/>
            <w:vAlign w:val="center"/>
            <w:hideMark/>
          </w:tcPr>
          <w:p w14:paraId="6A3A060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137</w:t>
            </w:r>
          </w:p>
        </w:tc>
        <w:tc>
          <w:tcPr>
            <w:tcW w:w="0" w:type="auto"/>
            <w:vAlign w:val="center"/>
            <w:hideMark/>
          </w:tcPr>
          <w:p w14:paraId="4F065BF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4201E9C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Basal cell carcinoma</w:t>
            </w:r>
          </w:p>
        </w:tc>
      </w:tr>
      <w:tr w:rsidR="00974444" w:rsidRPr="00974444" w14:paraId="294D7953" w14:textId="77777777">
        <w:trPr>
          <w:tblCellSpacing w:w="15" w:type="dxa"/>
        </w:trPr>
        <w:tc>
          <w:tcPr>
            <w:tcW w:w="0" w:type="auto"/>
            <w:vAlign w:val="center"/>
            <w:hideMark/>
          </w:tcPr>
          <w:p w14:paraId="53AD632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138</w:t>
            </w:r>
          </w:p>
        </w:tc>
        <w:tc>
          <w:tcPr>
            <w:tcW w:w="0" w:type="auto"/>
            <w:vAlign w:val="center"/>
            <w:hideMark/>
          </w:tcPr>
          <w:p w14:paraId="3DC1CE1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w:t>
            </w:r>
          </w:p>
        </w:tc>
        <w:tc>
          <w:tcPr>
            <w:tcW w:w="0" w:type="auto"/>
            <w:vAlign w:val="center"/>
            <w:hideMark/>
          </w:tcPr>
          <w:p w14:paraId="4F0C636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Squamous cell carcinoma</w:t>
            </w:r>
          </w:p>
        </w:tc>
      </w:tr>
      <w:tr w:rsidR="00974444" w:rsidRPr="00974444" w14:paraId="7037B5E5" w14:textId="77777777">
        <w:trPr>
          <w:tblCellSpacing w:w="15" w:type="dxa"/>
        </w:trPr>
        <w:tc>
          <w:tcPr>
            <w:tcW w:w="0" w:type="auto"/>
            <w:vAlign w:val="center"/>
            <w:hideMark/>
          </w:tcPr>
          <w:p w14:paraId="1C342D0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139</w:t>
            </w:r>
          </w:p>
        </w:tc>
        <w:tc>
          <w:tcPr>
            <w:tcW w:w="0" w:type="auto"/>
            <w:vAlign w:val="center"/>
            <w:hideMark/>
          </w:tcPr>
          <w:p w14:paraId="18AF86F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0DA42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Epidermolysis bullosa</w:t>
            </w:r>
          </w:p>
        </w:tc>
      </w:tr>
      <w:tr w:rsidR="00974444" w:rsidRPr="00974444" w14:paraId="063E0697" w14:textId="77777777">
        <w:trPr>
          <w:tblCellSpacing w:w="15" w:type="dxa"/>
        </w:trPr>
        <w:tc>
          <w:tcPr>
            <w:tcW w:w="0" w:type="auto"/>
            <w:vAlign w:val="center"/>
            <w:hideMark/>
          </w:tcPr>
          <w:p w14:paraId="244A05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140</w:t>
            </w:r>
          </w:p>
        </w:tc>
        <w:tc>
          <w:tcPr>
            <w:tcW w:w="0" w:type="auto"/>
            <w:vAlign w:val="center"/>
            <w:hideMark/>
          </w:tcPr>
          <w:p w14:paraId="46C214A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EA049D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Epidermolysis bullosa</w:t>
            </w:r>
          </w:p>
        </w:tc>
      </w:tr>
      <w:tr w:rsidR="00974444" w:rsidRPr="00974444" w14:paraId="1BBD6C13" w14:textId="77777777">
        <w:trPr>
          <w:tblCellSpacing w:w="15" w:type="dxa"/>
        </w:trPr>
        <w:tc>
          <w:tcPr>
            <w:tcW w:w="0" w:type="auto"/>
            <w:vAlign w:val="center"/>
            <w:hideMark/>
          </w:tcPr>
          <w:p w14:paraId="148F92E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141</w:t>
            </w:r>
          </w:p>
        </w:tc>
        <w:tc>
          <w:tcPr>
            <w:tcW w:w="0" w:type="auto"/>
            <w:vAlign w:val="center"/>
            <w:hideMark/>
          </w:tcPr>
          <w:p w14:paraId="63030B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6EF0C7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66F66162" w14:textId="77777777">
        <w:trPr>
          <w:tblCellSpacing w:w="15" w:type="dxa"/>
        </w:trPr>
        <w:tc>
          <w:tcPr>
            <w:tcW w:w="0" w:type="auto"/>
            <w:vAlign w:val="center"/>
            <w:hideMark/>
          </w:tcPr>
          <w:p w14:paraId="4CE7D5A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142</w:t>
            </w:r>
          </w:p>
        </w:tc>
        <w:tc>
          <w:tcPr>
            <w:tcW w:w="0" w:type="auto"/>
            <w:vAlign w:val="center"/>
            <w:hideMark/>
          </w:tcPr>
          <w:p w14:paraId="74FBCC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ACEB4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w:t>
            </w:r>
          </w:p>
        </w:tc>
      </w:tr>
      <w:tr w:rsidR="00974444" w:rsidRPr="00974444" w14:paraId="526C6BF4" w14:textId="77777777">
        <w:trPr>
          <w:tblCellSpacing w:w="15" w:type="dxa"/>
        </w:trPr>
        <w:tc>
          <w:tcPr>
            <w:tcW w:w="0" w:type="auto"/>
            <w:vAlign w:val="center"/>
            <w:hideMark/>
          </w:tcPr>
          <w:p w14:paraId="1502D54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143</w:t>
            </w:r>
          </w:p>
        </w:tc>
        <w:tc>
          <w:tcPr>
            <w:tcW w:w="0" w:type="auto"/>
            <w:vAlign w:val="center"/>
            <w:hideMark/>
          </w:tcPr>
          <w:p w14:paraId="28BCD51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F48AEF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w:t>
            </w:r>
          </w:p>
        </w:tc>
      </w:tr>
      <w:tr w:rsidR="00974444" w:rsidRPr="00974444" w14:paraId="4E071286" w14:textId="77777777">
        <w:trPr>
          <w:tblCellSpacing w:w="15" w:type="dxa"/>
        </w:trPr>
        <w:tc>
          <w:tcPr>
            <w:tcW w:w="0" w:type="auto"/>
            <w:vAlign w:val="center"/>
            <w:hideMark/>
          </w:tcPr>
          <w:p w14:paraId="24765B0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144</w:t>
            </w:r>
          </w:p>
        </w:tc>
        <w:tc>
          <w:tcPr>
            <w:tcW w:w="0" w:type="auto"/>
            <w:vAlign w:val="center"/>
            <w:hideMark/>
          </w:tcPr>
          <w:p w14:paraId="6B8E671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115D7D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w:t>
            </w:r>
          </w:p>
        </w:tc>
      </w:tr>
      <w:tr w:rsidR="00974444" w:rsidRPr="00974444" w14:paraId="6BC61F41" w14:textId="77777777">
        <w:trPr>
          <w:tblCellSpacing w:w="15" w:type="dxa"/>
        </w:trPr>
        <w:tc>
          <w:tcPr>
            <w:tcW w:w="0" w:type="auto"/>
            <w:vAlign w:val="center"/>
            <w:hideMark/>
          </w:tcPr>
          <w:p w14:paraId="005E855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145</w:t>
            </w:r>
          </w:p>
        </w:tc>
        <w:tc>
          <w:tcPr>
            <w:tcW w:w="0" w:type="auto"/>
            <w:vAlign w:val="center"/>
            <w:hideMark/>
          </w:tcPr>
          <w:p w14:paraId="452DE1E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0C3F199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Hepatic GSD management</w:t>
            </w:r>
          </w:p>
        </w:tc>
      </w:tr>
      <w:tr w:rsidR="00974444" w:rsidRPr="00974444" w14:paraId="347B2404" w14:textId="77777777">
        <w:trPr>
          <w:tblCellSpacing w:w="15" w:type="dxa"/>
        </w:trPr>
        <w:tc>
          <w:tcPr>
            <w:tcW w:w="0" w:type="auto"/>
            <w:vAlign w:val="center"/>
            <w:hideMark/>
          </w:tcPr>
          <w:p w14:paraId="2AA9F98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146</w:t>
            </w:r>
          </w:p>
        </w:tc>
        <w:tc>
          <w:tcPr>
            <w:tcW w:w="0" w:type="auto"/>
            <w:vAlign w:val="center"/>
            <w:hideMark/>
          </w:tcPr>
          <w:p w14:paraId="55D7502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02A5E9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w:t>
            </w:r>
          </w:p>
        </w:tc>
      </w:tr>
      <w:tr w:rsidR="00974444" w:rsidRPr="00974444" w14:paraId="40B517E1" w14:textId="77777777">
        <w:trPr>
          <w:tblCellSpacing w:w="15" w:type="dxa"/>
        </w:trPr>
        <w:tc>
          <w:tcPr>
            <w:tcW w:w="0" w:type="auto"/>
            <w:vAlign w:val="center"/>
            <w:hideMark/>
          </w:tcPr>
          <w:p w14:paraId="7321758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147</w:t>
            </w:r>
          </w:p>
        </w:tc>
        <w:tc>
          <w:tcPr>
            <w:tcW w:w="0" w:type="auto"/>
            <w:vAlign w:val="center"/>
            <w:hideMark/>
          </w:tcPr>
          <w:p w14:paraId="65A6D89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CCF1DB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w:t>
            </w:r>
          </w:p>
        </w:tc>
      </w:tr>
      <w:tr w:rsidR="00974444" w:rsidRPr="00974444" w14:paraId="17D397B1" w14:textId="77777777">
        <w:trPr>
          <w:tblCellSpacing w:w="15" w:type="dxa"/>
        </w:trPr>
        <w:tc>
          <w:tcPr>
            <w:tcW w:w="0" w:type="auto"/>
            <w:vAlign w:val="center"/>
            <w:hideMark/>
          </w:tcPr>
          <w:p w14:paraId="7E61F75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148</w:t>
            </w:r>
          </w:p>
        </w:tc>
        <w:tc>
          <w:tcPr>
            <w:tcW w:w="0" w:type="auto"/>
            <w:vAlign w:val="center"/>
            <w:hideMark/>
          </w:tcPr>
          <w:p w14:paraId="0F5BA8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A68215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AR PEO</w:t>
            </w:r>
          </w:p>
        </w:tc>
      </w:tr>
      <w:tr w:rsidR="00974444" w:rsidRPr="00974444" w14:paraId="26CB867A" w14:textId="77777777">
        <w:trPr>
          <w:tblCellSpacing w:w="15" w:type="dxa"/>
        </w:trPr>
        <w:tc>
          <w:tcPr>
            <w:tcW w:w="0" w:type="auto"/>
            <w:vAlign w:val="center"/>
            <w:hideMark/>
          </w:tcPr>
          <w:p w14:paraId="2B6F24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149</w:t>
            </w:r>
          </w:p>
        </w:tc>
        <w:tc>
          <w:tcPr>
            <w:tcW w:w="0" w:type="auto"/>
            <w:vAlign w:val="center"/>
            <w:hideMark/>
          </w:tcPr>
          <w:p w14:paraId="61DE4C8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82B78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 PEO</w:t>
            </w:r>
          </w:p>
        </w:tc>
      </w:tr>
      <w:tr w:rsidR="00974444" w:rsidRPr="00974444" w14:paraId="1CF17E6E" w14:textId="77777777">
        <w:trPr>
          <w:tblCellSpacing w:w="15" w:type="dxa"/>
        </w:trPr>
        <w:tc>
          <w:tcPr>
            <w:tcW w:w="0" w:type="auto"/>
            <w:vAlign w:val="center"/>
            <w:hideMark/>
          </w:tcPr>
          <w:p w14:paraId="68F2B06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150</w:t>
            </w:r>
          </w:p>
        </w:tc>
        <w:tc>
          <w:tcPr>
            <w:tcW w:w="0" w:type="auto"/>
            <w:vAlign w:val="center"/>
            <w:hideMark/>
          </w:tcPr>
          <w:p w14:paraId="4165BD6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71FE06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w:t>
            </w:r>
          </w:p>
        </w:tc>
      </w:tr>
      <w:tr w:rsidR="00974444" w:rsidRPr="00974444" w14:paraId="37A18060" w14:textId="77777777">
        <w:trPr>
          <w:tblCellSpacing w:w="15" w:type="dxa"/>
        </w:trPr>
        <w:tc>
          <w:tcPr>
            <w:tcW w:w="0" w:type="auto"/>
            <w:vAlign w:val="center"/>
            <w:hideMark/>
          </w:tcPr>
          <w:p w14:paraId="778C0AB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151</w:t>
            </w:r>
          </w:p>
        </w:tc>
        <w:tc>
          <w:tcPr>
            <w:tcW w:w="0" w:type="auto"/>
            <w:vAlign w:val="center"/>
            <w:hideMark/>
          </w:tcPr>
          <w:p w14:paraId="5283F6A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B996AC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X-linked adrenoleukodystrophy</w:t>
            </w:r>
          </w:p>
        </w:tc>
      </w:tr>
      <w:tr w:rsidR="00974444" w:rsidRPr="00974444" w14:paraId="468CB5C1" w14:textId="77777777">
        <w:trPr>
          <w:tblCellSpacing w:w="15" w:type="dxa"/>
        </w:trPr>
        <w:tc>
          <w:tcPr>
            <w:tcW w:w="0" w:type="auto"/>
            <w:vAlign w:val="center"/>
            <w:hideMark/>
          </w:tcPr>
          <w:p w14:paraId="49C6ABE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152</w:t>
            </w:r>
          </w:p>
        </w:tc>
        <w:tc>
          <w:tcPr>
            <w:tcW w:w="0" w:type="auto"/>
            <w:vAlign w:val="center"/>
            <w:hideMark/>
          </w:tcPr>
          <w:p w14:paraId="65BEA71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E1E2C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w:t>
            </w:r>
          </w:p>
        </w:tc>
      </w:tr>
      <w:tr w:rsidR="00974444" w:rsidRPr="00974444" w14:paraId="3842D2B8" w14:textId="77777777">
        <w:trPr>
          <w:tblCellSpacing w:w="15" w:type="dxa"/>
        </w:trPr>
        <w:tc>
          <w:tcPr>
            <w:tcW w:w="0" w:type="auto"/>
            <w:vAlign w:val="center"/>
            <w:hideMark/>
          </w:tcPr>
          <w:p w14:paraId="1F258E7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153</w:t>
            </w:r>
          </w:p>
        </w:tc>
        <w:tc>
          <w:tcPr>
            <w:tcW w:w="0" w:type="auto"/>
            <w:vAlign w:val="center"/>
            <w:hideMark/>
          </w:tcPr>
          <w:p w14:paraId="7ED6836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67B038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w:t>
            </w:r>
          </w:p>
        </w:tc>
      </w:tr>
      <w:tr w:rsidR="00974444" w:rsidRPr="00974444" w14:paraId="636CCEF8" w14:textId="77777777">
        <w:trPr>
          <w:tblCellSpacing w:w="15" w:type="dxa"/>
        </w:trPr>
        <w:tc>
          <w:tcPr>
            <w:tcW w:w="0" w:type="auto"/>
            <w:vAlign w:val="center"/>
            <w:hideMark/>
          </w:tcPr>
          <w:p w14:paraId="769AA8A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154</w:t>
            </w:r>
          </w:p>
        </w:tc>
        <w:tc>
          <w:tcPr>
            <w:tcW w:w="0" w:type="auto"/>
            <w:vAlign w:val="center"/>
            <w:hideMark/>
          </w:tcPr>
          <w:p w14:paraId="2645A16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584ED5C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w:t>
            </w:r>
          </w:p>
        </w:tc>
      </w:tr>
      <w:tr w:rsidR="00974444" w:rsidRPr="00974444" w14:paraId="25741D0D" w14:textId="77777777">
        <w:trPr>
          <w:tblCellSpacing w:w="15" w:type="dxa"/>
        </w:trPr>
        <w:tc>
          <w:tcPr>
            <w:tcW w:w="0" w:type="auto"/>
            <w:vAlign w:val="center"/>
            <w:hideMark/>
          </w:tcPr>
          <w:p w14:paraId="604CF47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155</w:t>
            </w:r>
          </w:p>
        </w:tc>
        <w:tc>
          <w:tcPr>
            <w:tcW w:w="0" w:type="auto"/>
            <w:vAlign w:val="center"/>
            <w:hideMark/>
          </w:tcPr>
          <w:p w14:paraId="034B09B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0C089D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 galactosemia</w:t>
            </w:r>
          </w:p>
        </w:tc>
      </w:tr>
      <w:tr w:rsidR="00974444" w:rsidRPr="00974444" w14:paraId="72E3CBD5" w14:textId="77777777">
        <w:trPr>
          <w:tblCellSpacing w:w="15" w:type="dxa"/>
        </w:trPr>
        <w:tc>
          <w:tcPr>
            <w:tcW w:w="0" w:type="auto"/>
            <w:vAlign w:val="center"/>
            <w:hideMark/>
          </w:tcPr>
          <w:p w14:paraId="728B4B5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156</w:t>
            </w:r>
          </w:p>
        </w:tc>
        <w:tc>
          <w:tcPr>
            <w:tcW w:w="0" w:type="auto"/>
            <w:vAlign w:val="center"/>
            <w:hideMark/>
          </w:tcPr>
          <w:p w14:paraId="64D7589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46DC9C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w:t>
            </w:r>
          </w:p>
        </w:tc>
      </w:tr>
      <w:tr w:rsidR="00974444" w:rsidRPr="00974444" w14:paraId="24B82E92" w14:textId="77777777">
        <w:trPr>
          <w:tblCellSpacing w:w="15" w:type="dxa"/>
        </w:trPr>
        <w:tc>
          <w:tcPr>
            <w:tcW w:w="0" w:type="auto"/>
            <w:vAlign w:val="center"/>
            <w:hideMark/>
          </w:tcPr>
          <w:p w14:paraId="280FAF1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157</w:t>
            </w:r>
          </w:p>
        </w:tc>
        <w:tc>
          <w:tcPr>
            <w:tcW w:w="0" w:type="auto"/>
            <w:vAlign w:val="center"/>
            <w:hideMark/>
          </w:tcPr>
          <w:p w14:paraId="7CBC601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1C02E2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I</w:t>
            </w:r>
          </w:p>
        </w:tc>
      </w:tr>
      <w:tr w:rsidR="00974444" w:rsidRPr="00974444" w14:paraId="331E6E2C" w14:textId="77777777">
        <w:trPr>
          <w:tblCellSpacing w:w="15" w:type="dxa"/>
        </w:trPr>
        <w:tc>
          <w:tcPr>
            <w:tcW w:w="0" w:type="auto"/>
            <w:vAlign w:val="center"/>
            <w:hideMark/>
          </w:tcPr>
          <w:p w14:paraId="48DF4FA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158</w:t>
            </w:r>
          </w:p>
        </w:tc>
        <w:tc>
          <w:tcPr>
            <w:tcW w:w="0" w:type="auto"/>
            <w:vAlign w:val="center"/>
            <w:hideMark/>
          </w:tcPr>
          <w:p w14:paraId="3A00D2B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CA00CF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Homocystinuria</w:t>
            </w:r>
          </w:p>
        </w:tc>
      </w:tr>
      <w:tr w:rsidR="00974444" w:rsidRPr="00974444" w14:paraId="5D79A1ED" w14:textId="77777777">
        <w:trPr>
          <w:tblCellSpacing w:w="15" w:type="dxa"/>
        </w:trPr>
        <w:tc>
          <w:tcPr>
            <w:tcW w:w="0" w:type="auto"/>
            <w:vAlign w:val="center"/>
            <w:hideMark/>
          </w:tcPr>
          <w:p w14:paraId="31754CE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159</w:t>
            </w:r>
          </w:p>
        </w:tc>
        <w:tc>
          <w:tcPr>
            <w:tcW w:w="0" w:type="auto"/>
            <w:vAlign w:val="center"/>
            <w:hideMark/>
          </w:tcPr>
          <w:p w14:paraId="7C14E9C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495859C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PKU</w:t>
            </w:r>
          </w:p>
        </w:tc>
      </w:tr>
      <w:tr w:rsidR="00974444" w:rsidRPr="00974444" w14:paraId="15204F53" w14:textId="77777777">
        <w:trPr>
          <w:tblCellSpacing w:w="15" w:type="dxa"/>
        </w:trPr>
        <w:tc>
          <w:tcPr>
            <w:tcW w:w="0" w:type="auto"/>
            <w:vAlign w:val="center"/>
            <w:hideMark/>
          </w:tcPr>
          <w:p w14:paraId="1E45F17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160</w:t>
            </w:r>
          </w:p>
        </w:tc>
        <w:tc>
          <w:tcPr>
            <w:tcW w:w="0" w:type="auto"/>
            <w:vAlign w:val="center"/>
            <w:hideMark/>
          </w:tcPr>
          <w:p w14:paraId="7C4E33E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F2B246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w:t>
            </w:r>
          </w:p>
        </w:tc>
      </w:tr>
      <w:tr w:rsidR="00974444" w:rsidRPr="00974444" w14:paraId="0DA984F3" w14:textId="77777777">
        <w:trPr>
          <w:tblCellSpacing w:w="15" w:type="dxa"/>
        </w:trPr>
        <w:tc>
          <w:tcPr>
            <w:tcW w:w="0" w:type="auto"/>
            <w:vAlign w:val="center"/>
            <w:hideMark/>
          </w:tcPr>
          <w:p w14:paraId="138FD6B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161</w:t>
            </w:r>
          </w:p>
        </w:tc>
        <w:tc>
          <w:tcPr>
            <w:tcW w:w="0" w:type="auto"/>
            <w:vAlign w:val="center"/>
            <w:hideMark/>
          </w:tcPr>
          <w:p w14:paraId="102C900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89E582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Pompe disease</w:t>
            </w:r>
          </w:p>
        </w:tc>
      </w:tr>
      <w:tr w:rsidR="00974444" w:rsidRPr="00974444" w14:paraId="3C882489" w14:textId="77777777">
        <w:trPr>
          <w:tblCellSpacing w:w="15" w:type="dxa"/>
        </w:trPr>
        <w:tc>
          <w:tcPr>
            <w:tcW w:w="0" w:type="auto"/>
            <w:vAlign w:val="center"/>
            <w:hideMark/>
          </w:tcPr>
          <w:p w14:paraId="3B5E26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162</w:t>
            </w:r>
          </w:p>
        </w:tc>
        <w:tc>
          <w:tcPr>
            <w:tcW w:w="0" w:type="auto"/>
            <w:vAlign w:val="center"/>
            <w:hideMark/>
          </w:tcPr>
          <w:p w14:paraId="25F826F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w:t>
            </w:r>
          </w:p>
        </w:tc>
        <w:tc>
          <w:tcPr>
            <w:tcW w:w="0" w:type="auto"/>
            <w:vAlign w:val="center"/>
            <w:hideMark/>
          </w:tcPr>
          <w:p w14:paraId="3BFB8E2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w:t>
            </w:r>
          </w:p>
        </w:tc>
      </w:tr>
      <w:tr w:rsidR="00974444" w:rsidRPr="00974444" w14:paraId="41984CF0" w14:textId="77777777">
        <w:trPr>
          <w:tblCellSpacing w:w="15" w:type="dxa"/>
        </w:trPr>
        <w:tc>
          <w:tcPr>
            <w:tcW w:w="0" w:type="auto"/>
            <w:vAlign w:val="center"/>
            <w:hideMark/>
          </w:tcPr>
          <w:p w14:paraId="4DEE7D7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163</w:t>
            </w:r>
          </w:p>
        </w:tc>
        <w:tc>
          <w:tcPr>
            <w:tcW w:w="0" w:type="auto"/>
            <w:vAlign w:val="center"/>
            <w:hideMark/>
          </w:tcPr>
          <w:p w14:paraId="515085C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9287EE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w:t>
            </w:r>
          </w:p>
        </w:tc>
      </w:tr>
      <w:tr w:rsidR="00974444" w:rsidRPr="00974444" w14:paraId="6838E420" w14:textId="77777777">
        <w:trPr>
          <w:tblCellSpacing w:w="15" w:type="dxa"/>
        </w:trPr>
        <w:tc>
          <w:tcPr>
            <w:tcW w:w="0" w:type="auto"/>
            <w:vAlign w:val="center"/>
            <w:hideMark/>
          </w:tcPr>
          <w:p w14:paraId="0ACC6CC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164</w:t>
            </w:r>
          </w:p>
        </w:tc>
        <w:tc>
          <w:tcPr>
            <w:tcW w:w="0" w:type="auto"/>
            <w:vAlign w:val="center"/>
            <w:hideMark/>
          </w:tcPr>
          <w:p w14:paraId="5F76D79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D3A14B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IV</w:t>
            </w:r>
          </w:p>
        </w:tc>
      </w:tr>
      <w:tr w:rsidR="00974444" w:rsidRPr="00974444" w14:paraId="16F7916B" w14:textId="77777777">
        <w:trPr>
          <w:tblCellSpacing w:w="15" w:type="dxa"/>
        </w:trPr>
        <w:tc>
          <w:tcPr>
            <w:tcW w:w="0" w:type="auto"/>
            <w:vAlign w:val="center"/>
            <w:hideMark/>
          </w:tcPr>
          <w:p w14:paraId="69949C6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165</w:t>
            </w:r>
          </w:p>
        </w:tc>
        <w:tc>
          <w:tcPr>
            <w:tcW w:w="0" w:type="auto"/>
            <w:vAlign w:val="center"/>
            <w:hideMark/>
          </w:tcPr>
          <w:p w14:paraId="05401FA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80A875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w:t>
            </w:r>
          </w:p>
        </w:tc>
      </w:tr>
      <w:tr w:rsidR="00974444" w:rsidRPr="00974444" w14:paraId="41A2A355" w14:textId="77777777">
        <w:trPr>
          <w:tblCellSpacing w:w="15" w:type="dxa"/>
        </w:trPr>
        <w:tc>
          <w:tcPr>
            <w:tcW w:w="0" w:type="auto"/>
            <w:vAlign w:val="center"/>
            <w:hideMark/>
          </w:tcPr>
          <w:p w14:paraId="329263C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166</w:t>
            </w:r>
          </w:p>
        </w:tc>
        <w:tc>
          <w:tcPr>
            <w:tcW w:w="0" w:type="auto"/>
            <w:vAlign w:val="center"/>
            <w:hideMark/>
          </w:tcPr>
          <w:p w14:paraId="350B969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89C5CD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w:t>
            </w:r>
          </w:p>
        </w:tc>
      </w:tr>
      <w:tr w:rsidR="00974444" w:rsidRPr="00974444" w14:paraId="696D4C78" w14:textId="77777777">
        <w:trPr>
          <w:tblCellSpacing w:w="15" w:type="dxa"/>
        </w:trPr>
        <w:tc>
          <w:tcPr>
            <w:tcW w:w="0" w:type="auto"/>
            <w:vAlign w:val="center"/>
            <w:hideMark/>
          </w:tcPr>
          <w:p w14:paraId="1760DE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167</w:t>
            </w:r>
          </w:p>
        </w:tc>
        <w:tc>
          <w:tcPr>
            <w:tcW w:w="0" w:type="auto"/>
            <w:vAlign w:val="center"/>
            <w:hideMark/>
          </w:tcPr>
          <w:p w14:paraId="7A33815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4F516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 PEO</w:t>
            </w:r>
          </w:p>
        </w:tc>
      </w:tr>
      <w:tr w:rsidR="00974444" w:rsidRPr="00974444" w14:paraId="6A56EE1A" w14:textId="77777777">
        <w:trPr>
          <w:tblCellSpacing w:w="15" w:type="dxa"/>
        </w:trPr>
        <w:tc>
          <w:tcPr>
            <w:tcW w:w="0" w:type="auto"/>
            <w:vAlign w:val="center"/>
            <w:hideMark/>
          </w:tcPr>
          <w:p w14:paraId="211B903B"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168</w:t>
            </w:r>
          </w:p>
        </w:tc>
        <w:tc>
          <w:tcPr>
            <w:tcW w:w="0" w:type="auto"/>
            <w:vAlign w:val="center"/>
            <w:hideMark/>
          </w:tcPr>
          <w:p w14:paraId="3978EBD8"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EFC911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w:t>
            </w:r>
          </w:p>
        </w:tc>
      </w:tr>
      <w:tr w:rsidR="00974444" w:rsidRPr="00974444" w14:paraId="0D28AC1D" w14:textId="77777777">
        <w:trPr>
          <w:tblCellSpacing w:w="15" w:type="dxa"/>
        </w:trPr>
        <w:tc>
          <w:tcPr>
            <w:tcW w:w="0" w:type="auto"/>
            <w:vAlign w:val="center"/>
            <w:hideMark/>
          </w:tcPr>
          <w:p w14:paraId="23F9580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169</w:t>
            </w:r>
          </w:p>
        </w:tc>
        <w:tc>
          <w:tcPr>
            <w:tcW w:w="0" w:type="auto"/>
            <w:vAlign w:val="center"/>
            <w:hideMark/>
          </w:tcPr>
          <w:p w14:paraId="2FB3C72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1EED357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Kearns-Sayre syndrome</w:t>
            </w:r>
          </w:p>
        </w:tc>
      </w:tr>
      <w:tr w:rsidR="00974444" w:rsidRPr="00974444" w14:paraId="16BC7FB8" w14:textId="77777777">
        <w:trPr>
          <w:tblCellSpacing w:w="15" w:type="dxa"/>
        </w:trPr>
        <w:tc>
          <w:tcPr>
            <w:tcW w:w="0" w:type="auto"/>
            <w:vAlign w:val="center"/>
            <w:hideMark/>
          </w:tcPr>
          <w:p w14:paraId="6C5F898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170</w:t>
            </w:r>
          </w:p>
        </w:tc>
        <w:tc>
          <w:tcPr>
            <w:tcW w:w="0" w:type="auto"/>
            <w:vAlign w:val="center"/>
            <w:hideMark/>
          </w:tcPr>
          <w:p w14:paraId="282B2A2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1AFDD40C"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Leigh syndrome</w:t>
            </w:r>
          </w:p>
        </w:tc>
      </w:tr>
      <w:tr w:rsidR="00974444" w:rsidRPr="00974444" w14:paraId="1278C51E" w14:textId="77777777">
        <w:trPr>
          <w:tblCellSpacing w:w="15" w:type="dxa"/>
        </w:trPr>
        <w:tc>
          <w:tcPr>
            <w:tcW w:w="0" w:type="auto"/>
            <w:vAlign w:val="center"/>
            <w:hideMark/>
          </w:tcPr>
          <w:p w14:paraId="587C618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171</w:t>
            </w:r>
          </w:p>
        </w:tc>
        <w:tc>
          <w:tcPr>
            <w:tcW w:w="0" w:type="auto"/>
            <w:vAlign w:val="center"/>
            <w:hideMark/>
          </w:tcPr>
          <w:p w14:paraId="36B64DE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0AD7C3A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Paraganglioma</w:t>
            </w:r>
          </w:p>
        </w:tc>
      </w:tr>
      <w:tr w:rsidR="00974444" w:rsidRPr="00974444" w14:paraId="4D46DF21" w14:textId="77777777">
        <w:trPr>
          <w:tblCellSpacing w:w="15" w:type="dxa"/>
        </w:trPr>
        <w:tc>
          <w:tcPr>
            <w:tcW w:w="0" w:type="auto"/>
            <w:vAlign w:val="center"/>
            <w:hideMark/>
          </w:tcPr>
          <w:p w14:paraId="3E2ECA4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172</w:t>
            </w:r>
          </w:p>
        </w:tc>
        <w:tc>
          <w:tcPr>
            <w:tcW w:w="0" w:type="auto"/>
            <w:vAlign w:val="center"/>
            <w:hideMark/>
          </w:tcPr>
          <w:p w14:paraId="24127FA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4B7E13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Osteogenesis imperfecta</w:t>
            </w:r>
          </w:p>
        </w:tc>
      </w:tr>
      <w:tr w:rsidR="00974444" w:rsidRPr="00974444" w14:paraId="6BB2F947" w14:textId="77777777">
        <w:trPr>
          <w:tblCellSpacing w:w="15" w:type="dxa"/>
        </w:trPr>
        <w:tc>
          <w:tcPr>
            <w:tcW w:w="0" w:type="auto"/>
            <w:vAlign w:val="center"/>
            <w:hideMark/>
          </w:tcPr>
          <w:p w14:paraId="32EAD60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173</w:t>
            </w:r>
          </w:p>
        </w:tc>
        <w:tc>
          <w:tcPr>
            <w:tcW w:w="0" w:type="auto"/>
            <w:vAlign w:val="center"/>
            <w:hideMark/>
          </w:tcPr>
          <w:p w14:paraId="7621604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9772AD4"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Beckwith-Wiedemann syndrome</w:t>
            </w:r>
          </w:p>
        </w:tc>
      </w:tr>
      <w:tr w:rsidR="00974444" w:rsidRPr="00974444" w14:paraId="791AFAE0" w14:textId="77777777">
        <w:trPr>
          <w:tblCellSpacing w:w="15" w:type="dxa"/>
        </w:trPr>
        <w:tc>
          <w:tcPr>
            <w:tcW w:w="0" w:type="auto"/>
            <w:vAlign w:val="center"/>
            <w:hideMark/>
          </w:tcPr>
          <w:p w14:paraId="4C12192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174</w:t>
            </w:r>
          </w:p>
        </w:tc>
        <w:tc>
          <w:tcPr>
            <w:tcW w:w="0" w:type="auto"/>
            <w:vAlign w:val="center"/>
            <w:hideMark/>
          </w:tcPr>
          <w:p w14:paraId="6D5B801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6A4F23B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Russell-Silver syndrome</w:t>
            </w:r>
          </w:p>
        </w:tc>
      </w:tr>
      <w:tr w:rsidR="00974444" w:rsidRPr="00974444" w14:paraId="14D70554" w14:textId="77777777">
        <w:trPr>
          <w:tblCellSpacing w:w="15" w:type="dxa"/>
        </w:trPr>
        <w:tc>
          <w:tcPr>
            <w:tcW w:w="0" w:type="auto"/>
            <w:vAlign w:val="center"/>
            <w:hideMark/>
          </w:tcPr>
          <w:p w14:paraId="1B174ED3"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175</w:t>
            </w:r>
          </w:p>
        </w:tc>
        <w:tc>
          <w:tcPr>
            <w:tcW w:w="0" w:type="auto"/>
            <w:vAlign w:val="center"/>
            <w:hideMark/>
          </w:tcPr>
          <w:p w14:paraId="6837BA4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3CF16C5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18</w:t>
            </w:r>
          </w:p>
        </w:tc>
      </w:tr>
      <w:tr w:rsidR="00974444" w:rsidRPr="00974444" w14:paraId="109FE8DA" w14:textId="77777777">
        <w:trPr>
          <w:tblCellSpacing w:w="15" w:type="dxa"/>
        </w:trPr>
        <w:tc>
          <w:tcPr>
            <w:tcW w:w="0" w:type="auto"/>
            <w:vAlign w:val="center"/>
            <w:hideMark/>
          </w:tcPr>
          <w:p w14:paraId="17F41D5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176</w:t>
            </w:r>
          </w:p>
        </w:tc>
        <w:tc>
          <w:tcPr>
            <w:tcW w:w="0" w:type="auto"/>
            <w:vAlign w:val="center"/>
            <w:hideMark/>
          </w:tcPr>
          <w:p w14:paraId="0B156F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507416E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21</w:t>
            </w:r>
          </w:p>
        </w:tc>
      </w:tr>
      <w:tr w:rsidR="00974444" w:rsidRPr="00974444" w14:paraId="6930B6DB" w14:textId="77777777">
        <w:trPr>
          <w:tblCellSpacing w:w="15" w:type="dxa"/>
        </w:trPr>
        <w:tc>
          <w:tcPr>
            <w:tcW w:w="0" w:type="auto"/>
            <w:vAlign w:val="center"/>
            <w:hideMark/>
          </w:tcPr>
          <w:p w14:paraId="61B49E8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177</w:t>
            </w:r>
          </w:p>
        </w:tc>
        <w:tc>
          <w:tcPr>
            <w:tcW w:w="0" w:type="auto"/>
            <w:vAlign w:val="center"/>
            <w:hideMark/>
          </w:tcPr>
          <w:p w14:paraId="6931944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E114FD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Ehlers-Danlos syndrome</w:t>
            </w:r>
          </w:p>
        </w:tc>
      </w:tr>
      <w:tr w:rsidR="00974444" w:rsidRPr="00974444" w14:paraId="09844CE7" w14:textId="77777777">
        <w:trPr>
          <w:tblCellSpacing w:w="15" w:type="dxa"/>
        </w:trPr>
        <w:tc>
          <w:tcPr>
            <w:tcW w:w="0" w:type="auto"/>
            <w:vAlign w:val="center"/>
            <w:hideMark/>
          </w:tcPr>
          <w:p w14:paraId="0CE3E1E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178</w:t>
            </w:r>
          </w:p>
        </w:tc>
        <w:tc>
          <w:tcPr>
            <w:tcW w:w="0" w:type="auto"/>
            <w:vAlign w:val="center"/>
            <w:hideMark/>
          </w:tcPr>
          <w:p w14:paraId="1D5E157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3D693E35"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w:t>
            </w:r>
          </w:p>
        </w:tc>
      </w:tr>
      <w:tr w:rsidR="00974444" w:rsidRPr="00974444" w14:paraId="1DCC0EA1" w14:textId="77777777">
        <w:trPr>
          <w:tblCellSpacing w:w="15" w:type="dxa"/>
        </w:trPr>
        <w:tc>
          <w:tcPr>
            <w:tcW w:w="0" w:type="auto"/>
            <w:vAlign w:val="center"/>
            <w:hideMark/>
          </w:tcPr>
          <w:p w14:paraId="3386DEA2"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179</w:t>
            </w:r>
          </w:p>
        </w:tc>
        <w:tc>
          <w:tcPr>
            <w:tcW w:w="0" w:type="auto"/>
            <w:vAlign w:val="center"/>
            <w:hideMark/>
          </w:tcPr>
          <w:p w14:paraId="5817C6D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233405B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w:t>
            </w:r>
          </w:p>
        </w:tc>
      </w:tr>
      <w:tr w:rsidR="00974444" w:rsidRPr="00974444" w14:paraId="53B3BFD7" w14:textId="77777777">
        <w:trPr>
          <w:tblCellSpacing w:w="15" w:type="dxa"/>
        </w:trPr>
        <w:tc>
          <w:tcPr>
            <w:tcW w:w="0" w:type="auto"/>
            <w:vAlign w:val="center"/>
            <w:hideMark/>
          </w:tcPr>
          <w:p w14:paraId="385A057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180</w:t>
            </w:r>
          </w:p>
        </w:tc>
        <w:tc>
          <w:tcPr>
            <w:tcW w:w="0" w:type="auto"/>
            <w:vAlign w:val="center"/>
            <w:hideMark/>
          </w:tcPr>
          <w:p w14:paraId="70906AF0"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6F6368AE"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Progressive external ophthalmoplegia</w:t>
            </w:r>
          </w:p>
        </w:tc>
      </w:tr>
      <w:tr w:rsidR="00974444" w:rsidRPr="00974444" w14:paraId="61C8CEA6" w14:textId="77777777">
        <w:trPr>
          <w:tblCellSpacing w:w="15" w:type="dxa"/>
        </w:trPr>
        <w:tc>
          <w:tcPr>
            <w:tcW w:w="0" w:type="auto"/>
            <w:vAlign w:val="center"/>
            <w:hideMark/>
          </w:tcPr>
          <w:p w14:paraId="31D372D9"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181</w:t>
            </w:r>
          </w:p>
        </w:tc>
        <w:tc>
          <w:tcPr>
            <w:tcW w:w="0" w:type="auto"/>
            <w:vAlign w:val="center"/>
            <w:hideMark/>
          </w:tcPr>
          <w:p w14:paraId="17E9BD36"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7D0C73F1"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w:t>
            </w:r>
          </w:p>
        </w:tc>
      </w:tr>
      <w:tr w:rsidR="00974444" w:rsidRPr="00974444" w14:paraId="36A88969" w14:textId="77777777">
        <w:trPr>
          <w:tblCellSpacing w:w="15" w:type="dxa"/>
        </w:trPr>
        <w:tc>
          <w:tcPr>
            <w:tcW w:w="0" w:type="auto"/>
            <w:vAlign w:val="center"/>
            <w:hideMark/>
          </w:tcPr>
          <w:p w14:paraId="6FAC97EF"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182</w:t>
            </w:r>
          </w:p>
        </w:tc>
        <w:tc>
          <w:tcPr>
            <w:tcW w:w="0" w:type="auto"/>
            <w:vAlign w:val="center"/>
            <w:hideMark/>
          </w:tcPr>
          <w:p w14:paraId="4B4D9FAA"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w:t>
            </w:r>
          </w:p>
        </w:tc>
        <w:tc>
          <w:tcPr>
            <w:tcW w:w="0" w:type="auto"/>
            <w:vAlign w:val="center"/>
            <w:hideMark/>
          </w:tcPr>
          <w:p w14:paraId="7BF30F8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w:t>
            </w:r>
          </w:p>
        </w:tc>
      </w:tr>
      <w:tr w:rsidR="00974444" w:rsidRPr="00974444" w14:paraId="4171AB72" w14:textId="77777777">
        <w:trPr>
          <w:tblCellSpacing w:w="15" w:type="dxa"/>
        </w:trPr>
        <w:tc>
          <w:tcPr>
            <w:tcW w:w="0" w:type="auto"/>
            <w:vAlign w:val="center"/>
            <w:hideMark/>
          </w:tcPr>
          <w:p w14:paraId="7AAC5E4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183</w:t>
            </w:r>
          </w:p>
        </w:tc>
        <w:tc>
          <w:tcPr>
            <w:tcW w:w="0" w:type="auto"/>
            <w:vAlign w:val="center"/>
            <w:hideMark/>
          </w:tcPr>
          <w:p w14:paraId="41A9C187"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w:t>
            </w:r>
          </w:p>
        </w:tc>
        <w:tc>
          <w:tcPr>
            <w:tcW w:w="0" w:type="auto"/>
            <w:vAlign w:val="center"/>
            <w:hideMark/>
          </w:tcPr>
          <w:p w14:paraId="28723BED" w14:textId="77777777" w:rsidR="00974444" w:rsidRPr="00974444" w:rsidRDefault="00974444" w:rsidP="00974444">
            <w:pPr>
              <w:spacing w:after="0"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management</w:t>
            </w:r>
          </w:p>
        </w:tc>
      </w:tr>
    </w:tbl>
    <w:p w14:paraId="40CAFEAB" w14:textId="77777777" w:rsidR="00974444" w:rsidRPr="00974444" w:rsidRDefault="00974444" w:rsidP="0097444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974444">
        <w:rPr>
          <w:rFonts w:ascii="Times New Roman" w:eastAsia="Times New Roman" w:hAnsi="Times New Roman" w:cs="Times New Roman"/>
          <w:b/>
          <w:bCs/>
          <w:kern w:val="36"/>
          <w:sz w:val="48"/>
          <w:szCs w:val="48"/>
          <w14:ligatures w14:val="none"/>
        </w:rPr>
        <w:t>Explanations</w:t>
      </w:r>
    </w:p>
    <w:p w14:paraId="4698C02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w:t>
      </w:r>
    </w:p>
    <w:p w14:paraId="6D11B1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Mitochondrial fatty-acid β-oxidation</w:t>
      </w:r>
    </w:p>
    <w:p w14:paraId="5AD920B1" w14:textId="3C2D9DDA"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Recurrent fasting/illness-associated hypoglycemia with </w:t>
      </w:r>
      <w:r w:rsidRPr="00974444">
        <w:rPr>
          <w:rFonts w:ascii="Times New Roman" w:eastAsia="Times New Roman" w:hAnsi="Times New Roman" w:cs="Times New Roman"/>
          <w:b/>
          <w:bCs/>
          <w:kern w:val="0"/>
          <w14:ligatures w14:val="none"/>
        </w:rPr>
        <w:t>inappropriately low ketones</w:t>
      </w:r>
      <w:r w:rsidRPr="00974444">
        <w:rPr>
          <w:rFonts w:ascii="Times New Roman" w:eastAsia="Times New Roman" w:hAnsi="Times New Roman" w:cs="Times New Roman"/>
          <w:kern w:val="0"/>
          <w14:ligatures w14:val="none"/>
        </w:rPr>
        <w:t xml:space="preserve"> strongly suggests a fatty-acid oxidation disorder. </w:t>
      </w:r>
    </w:p>
    <w:p w14:paraId="56C81C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5E786A4" w14:textId="77777777" w:rsidR="00974444" w:rsidRPr="00974444" w:rsidRDefault="009744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Oxidative phosphorylation</w:t>
      </w:r>
      <w:r w:rsidRPr="00974444">
        <w:rPr>
          <w:rFonts w:ascii="Times New Roman" w:eastAsia="Times New Roman" w:hAnsi="Times New Roman" w:cs="Times New Roman"/>
          <w:kern w:val="0"/>
          <w14:ligatures w14:val="none"/>
        </w:rPr>
        <w:t xml:space="preserve"> → mitochondrial respiratory-chain disorders cause lactic acidosis and neurologic disease but do not classically produce the characteristic hypoketotic hypoglycemia pattern. </w:t>
      </w:r>
    </w:p>
    <w:p w14:paraId="2E251C78" w14:textId="77777777" w:rsidR="00974444" w:rsidRPr="00974444" w:rsidRDefault="009744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Lysosomal glycogen degradation</w:t>
      </w:r>
      <w:r w:rsidRPr="00974444">
        <w:rPr>
          <w:rFonts w:ascii="Times New Roman" w:eastAsia="Times New Roman" w:hAnsi="Times New Roman" w:cs="Times New Roman"/>
          <w:kern w:val="0"/>
          <w14:ligatures w14:val="none"/>
        </w:rPr>
        <w:t xml:space="preserve"> → Pompe disease causes cardiomyopathy/hypotonia. </w:t>
      </w:r>
    </w:p>
    <w:p w14:paraId="60C1E7BB" w14:textId="77777777" w:rsidR="00974444" w:rsidRPr="00974444" w:rsidRDefault="009744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Urea cycle</w:t>
      </w:r>
      <w:r w:rsidRPr="00974444">
        <w:rPr>
          <w:rFonts w:ascii="Times New Roman" w:eastAsia="Times New Roman" w:hAnsi="Times New Roman" w:cs="Times New Roman"/>
          <w:kern w:val="0"/>
          <w14:ligatures w14:val="none"/>
        </w:rPr>
        <w:t xml:space="preserve"> → primarily causes hyperammonemia. </w:t>
      </w:r>
    </w:p>
    <w:p w14:paraId="09E3DD5C" w14:textId="77777777" w:rsidR="00974444" w:rsidRPr="00974444" w:rsidRDefault="0097444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BCAA degradation</w:t>
      </w:r>
      <w:r w:rsidRPr="00974444">
        <w:rPr>
          <w:rFonts w:ascii="Times New Roman" w:eastAsia="Times New Roman" w:hAnsi="Times New Roman" w:cs="Times New Roman"/>
          <w:kern w:val="0"/>
          <w14:ligatures w14:val="none"/>
        </w:rPr>
        <w:t xml:space="preserve"> → MSUD causes elevated leucine/isoleucine/valine. </w:t>
      </w:r>
    </w:p>
    <w:p w14:paraId="05AFBF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Fatty-acid oxidation defects classically cause </w:t>
      </w:r>
      <w:r w:rsidRPr="00974444">
        <w:rPr>
          <w:rFonts w:ascii="Times New Roman" w:eastAsia="Times New Roman" w:hAnsi="Times New Roman" w:cs="Times New Roman"/>
          <w:b/>
          <w:bCs/>
          <w:kern w:val="0"/>
          <w14:ligatures w14:val="none"/>
        </w:rPr>
        <w:t>fasting/illness-induced hypoketotic hypoglycemia</w:t>
      </w:r>
      <w:r w:rsidRPr="00974444">
        <w:rPr>
          <w:rFonts w:ascii="Times New Roman" w:eastAsia="Times New Roman" w:hAnsi="Times New Roman" w:cs="Times New Roman"/>
          <w:kern w:val="0"/>
          <w14:ligatures w14:val="none"/>
        </w:rPr>
        <w:t xml:space="preserve">. LCHAD additionally causes cardiomyopathy, neuropathy, and retinopathy. </w:t>
      </w:r>
    </w:p>
    <w:p w14:paraId="4253853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5F62400">
          <v:rect id="Rectangle 363" o:spid="_x0000_s120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92A93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w:t>
      </w:r>
    </w:p>
    <w:p w14:paraId="117327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Alpha-L-iduronidase</w:t>
      </w:r>
    </w:p>
    <w:p w14:paraId="09CCE7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Hurler syndrome is </w:t>
      </w:r>
      <w:r w:rsidRPr="00974444">
        <w:rPr>
          <w:rFonts w:ascii="Times New Roman" w:eastAsia="Times New Roman" w:hAnsi="Times New Roman" w:cs="Times New Roman"/>
          <w:b/>
          <w:bCs/>
          <w:kern w:val="0"/>
          <w14:ligatures w14:val="none"/>
        </w:rPr>
        <w:t>MPS I</w:t>
      </w:r>
      <w:r w:rsidRPr="00974444">
        <w:rPr>
          <w:rFonts w:ascii="Times New Roman" w:eastAsia="Times New Roman" w:hAnsi="Times New Roman" w:cs="Times New Roman"/>
          <w:kern w:val="0"/>
          <w14:ligatures w14:val="none"/>
        </w:rPr>
        <w:t xml:space="preserve">, caused by alpha-L-iduronidase deficiency, producing accumulation of dermatan and heparan sulfate. Classic features include coarse facies, hepatosplenomegaly, skeletal disease and </w:t>
      </w:r>
      <w:r w:rsidRPr="00974444">
        <w:rPr>
          <w:rFonts w:ascii="Times New Roman" w:eastAsia="Times New Roman" w:hAnsi="Times New Roman" w:cs="Times New Roman"/>
          <w:b/>
          <w:bCs/>
          <w:kern w:val="0"/>
          <w14:ligatures w14:val="none"/>
        </w:rPr>
        <w:t>corneal clouding</w:t>
      </w:r>
      <w:r w:rsidRPr="00974444">
        <w:rPr>
          <w:rFonts w:ascii="Times New Roman" w:eastAsia="Times New Roman" w:hAnsi="Times New Roman" w:cs="Times New Roman"/>
          <w:kern w:val="0"/>
          <w14:ligatures w14:val="none"/>
        </w:rPr>
        <w:t>.</w:t>
      </w:r>
    </w:p>
    <w:p w14:paraId="14CADBE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5626E94" w14:textId="77777777" w:rsidR="00974444" w:rsidRPr="00974444" w:rsidRDefault="009744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Iduronate-2-sulfatase</w:t>
      </w:r>
      <w:r w:rsidRPr="00974444">
        <w:rPr>
          <w:rFonts w:ascii="Times New Roman" w:eastAsia="Times New Roman" w:hAnsi="Times New Roman" w:cs="Times New Roman"/>
          <w:kern w:val="0"/>
          <w14:ligatures w14:val="none"/>
        </w:rPr>
        <w:t xml:space="preserve"> → Hunter syndrome. </w:t>
      </w:r>
    </w:p>
    <w:p w14:paraId="6C38F8CF" w14:textId="77777777" w:rsidR="00974444" w:rsidRPr="00974444" w:rsidRDefault="009744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Heparan-alpha-glucosaminidase</w:t>
      </w:r>
      <w:r w:rsidRPr="00974444">
        <w:rPr>
          <w:rFonts w:ascii="Times New Roman" w:eastAsia="Times New Roman" w:hAnsi="Times New Roman" w:cs="Times New Roman"/>
          <w:kern w:val="0"/>
          <w14:ligatures w14:val="none"/>
        </w:rPr>
        <w:t xml:space="preserve"> → one cause of Sanfilippo syndrome. </w:t>
      </w:r>
    </w:p>
    <w:p w14:paraId="60ADFD41" w14:textId="77777777" w:rsidR="00974444" w:rsidRPr="00974444" w:rsidRDefault="009744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Alpha-galactosidase A</w:t>
      </w:r>
      <w:r w:rsidRPr="00974444">
        <w:rPr>
          <w:rFonts w:ascii="Times New Roman" w:eastAsia="Times New Roman" w:hAnsi="Times New Roman" w:cs="Times New Roman"/>
          <w:kern w:val="0"/>
          <w14:ligatures w14:val="none"/>
        </w:rPr>
        <w:t xml:space="preserve"> → Fabry disease. </w:t>
      </w:r>
    </w:p>
    <w:p w14:paraId="0DD9A193" w14:textId="77777777" w:rsidR="00974444" w:rsidRPr="00974444" w:rsidRDefault="00974444">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Arylsulfatase A</w:t>
      </w:r>
      <w:r w:rsidRPr="00974444">
        <w:rPr>
          <w:rFonts w:ascii="Times New Roman" w:eastAsia="Times New Roman" w:hAnsi="Times New Roman" w:cs="Times New Roman"/>
          <w:kern w:val="0"/>
          <w14:ligatures w14:val="none"/>
        </w:rPr>
        <w:t xml:space="preserve"> → metachromatic leukodystrophy. </w:t>
      </w:r>
    </w:p>
    <w:p w14:paraId="71183A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Hurler = MPS I = alpha-L-iduronidase deficiency + corneal clouding.</w:t>
      </w:r>
      <w:r w:rsidRPr="00974444">
        <w:rPr>
          <w:rFonts w:ascii="Times New Roman" w:eastAsia="Times New Roman" w:hAnsi="Times New Roman" w:cs="Times New Roman"/>
          <w:kern w:val="0"/>
          <w14:ligatures w14:val="none"/>
        </w:rPr>
        <w:t xml:space="preserve"> </w:t>
      </w:r>
    </w:p>
    <w:p w14:paraId="498EDFA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9ABB29C">
          <v:rect id="Rectangle 361" o:spid="_x0000_s120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925D79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w:t>
      </w:r>
    </w:p>
    <w:p w14:paraId="0BCB925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D — Mitochondrial maternal inheritance</w:t>
      </w:r>
    </w:p>
    <w:p w14:paraId="1BBAFE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LHON is caused by pathogenic mitochondrial DNA variants, classically affecting complex I. Because mitochondria are inherited predominantly from the mother, affected individuals often show a </w:t>
      </w:r>
      <w:r w:rsidRPr="00974444">
        <w:rPr>
          <w:rFonts w:ascii="Times New Roman" w:eastAsia="Times New Roman" w:hAnsi="Times New Roman" w:cs="Times New Roman"/>
          <w:b/>
          <w:bCs/>
          <w:kern w:val="0"/>
          <w14:ligatures w14:val="none"/>
        </w:rPr>
        <w:t>maternal inheritance pattern</w:t>
      </w:r>
      <w:r w:rsidRPr="00974444">
        <w:rPr>
          <w:rFonts w:ascii="Times New Roman" w:eastAsia="Times New Roman" w:hAnsi="Times New Roman" w:cs="Times New Roman"/>
          <w:kern w:val="0"/>
          <w14:ligatures w14:val="none"/>
        </w:rPr>
        <w:t>.</w:t>
      </w:r>
    </w:p>
    <w:p w14:paraId="6FD2E8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91CEA4E" w14:textId="77777777" w:rsidR="00974444" w:rsidRPr="00974444" w:rsidRDefault="0097444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A/B/C/E</w:t>
      </w:r>
      <w:r w:rsidRPr="00974444">
        <w:rPr>
          <w:rFonts w:ascii="Times New Roman" w:eastAsia="Times New Roman" w:hAnsi="Times New Roman" w:cs="Times New Roman"/>
          <w:kern w:val="0"/>
          <w14:ligatures w14:val="none"/>
        </w:rPr>
        <w:t xml:space="preserve"> → do not explain transmission through affected mothers to multiple children with preferential involvement of maternal relatives. </w:t>
      </w:r>
    </w:p>
    <w:p w14:paraId="355573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LHON = maternal inheritance + young-adult painless central vision loss</w:t>
      </w:r>
      <w:r w:rsidRPr="00974444">
        <w:rPr>
          <w:rFonts w:ascii="Times New Roman" w:eastAsia="Times New Roman" w:hAnsi="Times New Roman" w:cs="Times New Roman"/>
          <w:kern w:val="0"/>
          <w14:ligatures w14:val="none"/>
        </w:rPr>
        <w:t xml:space="preserve">, usually affecting men more severely. </w:t>
      </w:r>
    </w:p>
    <w:p w14:paraId="2A29977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9B56AAF">
          <v:rect id="Rectangle 359" o:spid="_x0000_s120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8A4D9F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w:t>
      </w:r>
    </w:p>
    <w:p w14:paraId="0749DC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Peroxisomal biogenesis</w:t>
      </w:r>
    </w:p>
    <w:p w14:paraId="37972E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The combination of neonatal hypotonia, seizures, liver dysfunction, renal cysts and </w:t>
      </w:r>
      <w:r w:rsidRPr="00974444">
        <w:rPr>
          <w:rFonts w:ascii="Times New Roman" w:eastAsia="Times New Roman" w:hAnsi="Times New Roman" w:cs="Times New Roman"/>
          <w:b/>
          <w:bCs/>
          <w:kern w:val="0"/>
          <w14:ligatures w14:val="none"/>
        </w:rPr>
        <w:t>chondrodysplasia punctata</w:t>
      </w:r>
      <w:r w:rsidRPr="00974444">
        <w:rPr>
          <w:rFonts w:ascii="Times New Roman" w:eastAsia="Times New Roman" w:hAnsi="Times New Roman" w:cs="Times New Roman"/>
          <w:kern w:val="0"/>
          <w14:ligatures w14:val="none"/>
        </w:rPr>
        <w:t xml:space="preserve"> with elevated VLCFAs is characteristic of Zellweger spectrum disorder.</w:t>
      </w:r>
    </w:p>
    <w:p w14:paraId="3DDDF6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73714BF" w14:textId="77777777" w:rsidR="00974444" w:rsidRPr="00974444" w:rsidRDefault="009744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Lysosomal acidification</w:t>
      </w:r>
      <w:r w:rsidRPr="00974444">
        <w:rPr>
          <w:rFonts w:ascii="Times New Roman" w:eastAsia="Times New Roman" w:hAnsi="Times New Roman" w:cs="Times New Roman"/>
          <w:kern w:val="0"/>
          <w14:ligatures w14:val="none"/>
        </w:rPr>
        <w:t xml:space="preserve"> → would suggest lysosomal storage disease. </w:t>
      </w:r>
    </w:p>
    <w:p w14:paraId="672399EF" w14:textId="77777777" w:rsidR="00974444" w:rsidRPr="00974444" w:rsidRDefault="009744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Mitochondrial fusion</w:t>
      </w:r>
      <w:r w:rsidRPr="00974444">
        <w:rPr>
          <w:rFonts w:ascii="Times New Roman" w:eastAsia="Times New Roman" w:hAnsi="Times New Roman" w:cs="Times New Roman"/>
          <w:kern w:val="0"/>
          <w14:ligatures w14:val="none"/>
        </w:rPr>
        <w:t xml:space="preserve"> → not the characteristic biochemical defect. </w:t>
      </w:r>
    </w:p>
    <w:p w14:paraId="5BD548A7" w14:textId="77777777" w:rsidR="00974444" w:rsidRPr="00974444" w:rsidRDefault="009744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Golgi glycosylation</w:t>
      </w:r>
      <w:r w:rsidRPr="00974444">
        <w:rPr>
          <w:rFonts w:ascii="Times New Roman" w:eastAsia="Times New Roman" w:hAnsi="Times New Roman" w:cs="Times New Roman"/>
          <w:kern w:val="0"/>
          <w14:ligatures w14:val="none"/>
        </w:rPr>
        <w:t xml:space="preserve"> → congenital disorders of glycosylation. </w:t>
      </w:r>
    </w:p>
    <w:p w14:paraId="20511EEA" w14:textId="77777777" w:rsidR="00974444" w:rsidRPr="00974444" w:rsidRDefault="0097444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Nuclear-envelope assembly</w:t>
      </w:r>
      <w:r w:rsidRPr="00974444">
        <w:rPr>
          <w:rFonts w:ascii="Times New Roman" w:eastAsia="Times New Roman" w:hAnsi="Times New Roman" w:cs="Times New Roman"/>
          <w:kern w:val="0"/>
          <w14:ligatures w14:val="none"/>
        </w:rPr>
        <w:t xml:space="preserve"> → laminopathies. </w:t>
      </w:r>
    </w:p>
    <w:p w14:paraId="631BAE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Zellweger = PEX defect → defective peroxisome assembly → ↑ VLCFAs, hypotonia, seizures, liver disease and stippled epiphyses.</w:t>
      </w:r>
      <w:r w:rsidRPr="00974444">
        <w:rPr>
          <w:rFonts w:ascii="Times New Roman" w:eastAsia="Times New Roman" w:hAnsi="Times New Roman" w:cs="Times New Roman"/>
          <w:kern w:val="0"/>
          <w14:ligatures w14:val="none"/>
        </w:rPr>
        <w:t xml:space="preserve"> </w:t>
      </w:r>
    </w:p>
    <w:p w14:paraId="37F7E24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8F121CA">
          <v:rect id="Rectangle 357" o:spid="_x0000_s120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BAFA2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w:t>
      </w:r>
    </w:p>
    <w:p w14:paraId="5C041A2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Muscle glycogen phosphorylase</w:t>
      </w:r>
    </w:p>
    <w:p w14:paraId="246C72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GSD V (McArdle disease) causes inability of skeletal muscle to mobilize glycogen during exercise. Patients develop cramps, myalgias and myoglobinuria and characteristically experience a </w:t>
      </w:r>
      <w:r w:rsidRPr="00974444">
        <w:rPr>
          <w:rFonts w:ascii="Times New Roman" w:eastAsia="Times New Roman" w:hAnsi="Times New Roman" w:cs="Times New Roman"/>
          <w:b/>
          <w:bCs/>
          <w:kern w:val="0"/>
          <w14:ligatures w14:val="none"/>
        </w:rPr>
        <w:t>second-wind phenomenon</w:t>
      </w:r>
      <w:r w:rsidRPr="00974444">
        <w:rPr>
          <w:rFonts w:ascii="Times New Roman" w:eastAsia="Times New Roman" w:hAnsi="Times New Roman" w:cs="Times New Roman"/>
          <w:kern w:val="0"/>
          <w14:ligatures w14:val="none"/>
        </w:rPr>
        <w:t xml:space="preserve"> after brief rest.</w:t>
      </w:r>
    </w:p>
    <w:p w14:paraId="6F6CEB1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4084F614" w14:textId="77777777" w:rsidR="00974444" w:rsidRPr="00974444" w:rsidRDefault="009744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G6Pase</w:t>
      </w:r>
      <w:r w:rsidRPr="00974444">
        <w:rPr>
          <w:rFonts w:ascii="Times New Roman" w:eastAsia="Times New Roman" w:hAnsi="Times New Roman" w:cs="Times New Roman"/>
          <w:kern w:val="0"/>
          <w14:ligatures w14:val="none"/>
        </w:rPr>
        <w:t xml:space="preserve"> → GSD I; liver disease/hypoglycemia. </w:t>
      </w:r>
    </w:p>
    <w:p w14:paraId="47E133CF" w14:textId="77777777" w:rsidR="00974444" w:rsidRPr="00974444" w:rsidRDefault="009744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Lysosomal acid alpha-glucosidase</w:t>
      </w:r>
      <w:r w:rsidRPr="00974444">
        <w:rPr>
          <w:rFonts w:ascii="Times New Roman" w:eastAsia="Times New Roman" w:hAnsi="Times New Roman" w:cs="Times New Roman"/>
          <w:kern w:val="0"/>
          <w14:ligatures w14:val="none"/>
        </w:rPr>
        <w:t xml:space="preserve"> → Pompe. </w:t>
      </w:r>
    </w:p>
    <w:p w14:paraId="258D5E2C" w14:textId="77777777" w:rsidR="00974444" w:rsidRPr="00974444" w:rsidRDefault="009744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Debranching enzyme</w:t>
      </w:r>
      <w:r w:rsidRPr="00974444">
        <w:rPr>
          <w:rFonts w:ascii="Times New Roman" w:eastAsia="Times New Roman" w:hAnsi="Times New Roman" w:cs="Times New Roman"/>
          <w:kern w:val="0"/>
          <w14:ligatures w14:val="none"/>
        </w:rPr>
        <w:t xml:space="preserve"> → GSD III. </w:t>
      </w:r>
    </w:p>
    <w:p w14:paraId="3B628CE2" w14:textId="77777777" w:rsidR="00974444" w:rsidRPr="00974444" w:rsidRDefault="00974444">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Branching enzyme</w:t>
      </w:r>
      <w:r w:rsidRPr="00974444">
        <w:rPr>
          <w:rFonts w:ascii="Times New Roman" w:eastAsia="Times New Roman" w:hAnsi="Times New Roman" w:cs="Times New Roman"/>
          <w:kern w:val="0"/>
          <w14:ligatures w14:val="none"/>
        </w:rPr>
        <w:t xml:space="preserve"> → GSD IV. </w:t>
      </w:r>
    </w:p>
    <w:p w14:paraId="4EC39E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McArdle = PYGM deficiency = exercise cramps + myoglobinuria + second wind.</w:t>
      </w:r>
      <w:r w:rsidRPr="00974444">
        <w:rPr>
          <w:rFonts w:ascii="Times New Roman" w:eastAsia="Times New Roman" w:hAnsi="Times New Roman" w:cs="Times New Roman"/>
          <w:kern w:val="0"/>
          <w14:ligatures w14:val="none"/>
        </w:rPr>
        <w:t xml:space="preserve"> </w:t>
      </w:r>
    </w:p>
    <w:p w14:paraId="4199248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2B53CD2">
          <v:rect id="Rectangle 355" o:spid="_x0000_s120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B1A4D1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w:t>
      </w:r>
    </w:p>
    <w:p w14:paraId="2B0D53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45,X</w:t>
      </w:r>
    </w:p>
    <w:p w14:paraId="39394F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Turner syndrome results from complete or partial monosomy X and classically produces short stature, ovarian dysgenesis, webbed neck and congenital left-sided cardiac abnormalities.</w:t>
      </w:r>
    </w:p>
    <w:p w14:paraId="6698B5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B701FF2" w14:textId="77777777" w:rsidR="00974444" w:rsidRPr="00974444" w:rsidRDefault="009744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Trisomy 21</w:t>
      </w:r>
      <w:r w:rsidRPr="00974444">
        <w:rPr>
          <w:rFonts w:ascii="Times New Roman" w:eastAsia="Times New Roman" w:hAnsi="Times New Roman" w:cs="Times New Roman"/>
          <w:kern w:val="0"/>
          <w14:ligatures w14:val="none"/>
        </w:rPr>
        <w:t xml:space="preserve"> → Down syndrome. </w:t>
      </w:r>
    </w:p>
    <w:p w14:paraId="678639A3" w14:textId="77777777" w:rsidR="00974444" w:rsidRPr="00974444" w:rsidRDefault="009744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47,XXY</w:t>
      </w:r>
      <w:r w:rsidRPr="00974444">
        <w:rPr>
          <w:rFonts w:ascii="Times New Roman" w:eastAsia="Times New Roman" w:hAnsi="Times New Roman" w:cs="Times New Roman"/>
          <w:kern w:val="0"/>
          <w14:ligatures w14:val="none"/>
        </w:rPr>
        <w:t xml:space="preserve"> → Klinefelter syndrome. </w:t>
      </w:r>
    </w:p>
    <w:p w14:paraId="235E214C" w14:textId="77777777" w:rsidR="00974444" w:rsidRPr="00974444" w:rsidRDefault="009744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5p deletion</w:t>
      </w:r>
      <w:r w:rsidRPr="00974444">
        <w:rPr>
          <w:rFonts w:ascii="Times New Roman" w:eastAsia="Times New Roman" w:hAnsi="Times New Roman" w:cs="Times New Roman"/>
          <w:kern w:val="0"/>
          <w14:ligatures w14:val="none"/>
        </w:rPr>
        <w:t xml:space="preserve"> → Cri-du-chat syndrome. </w:t>
      </w:r>
    </w:p>
    <w:p w14:paraId="6D30167B" w14:textId="77777777" w:rsidR="00974444" w:rsidRPr="00974444" w:rsidRDefault="00974444">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47,XXX</w:t>
      </w:r>
      <w:r w:rsidRPr="00974444">
        <w:rPr>
          <w:rFonts w:ascii="Times New Roman" w:eastAsia="Times New Roman" w:hAnsi="Times New Roman" w:cs="Times New Roman"/>
          <w:kern w:val="0"/>
          <w14:ligatures w14:val="none"/>
        </w:rPr>
        <w:t xml:space="preserve"> → triple-X syndrome. </w:t>
      </w:r>
    </w:p>
    <w:p w14:paraId="68DB5D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Turner = 45,X = short female + streak ovaries + webbed neck + coarctation/bicuspid aortic valve.</w:t>
      </w:r>
    </w:p>
    <w:p w14:paraId="429FCCA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AFFE3DE">
          <v:rect id="Rectangle 353" o:spid="_x0000_s120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77AD6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w:t>
      </w:r>
    </w:p>
    <w:p w14:paraId="0E847A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Aldolase B</w:t>
      </w:r>
    </w:p>
    <w:p w14:paraId="0B5B12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 occurs after introduction of fructose/sucrose and causes fructose-1-phosphate accumulation, phosphate trapping, ATP depletion and inhibition of glycogenolysis/gluconeogenesis.</w:t>
      </w:r>
    </w:p>
    <w:p w14:paraId="3FDCE3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80A3AC1" w14:textId="77777777" w:rsidR="00974444" w:rsidRPr="00974444" w:rsidRDefault="009744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Fructokinase</w:t>
      </w:r>
      <w:r w:rsidRPr="00974444">
        <w:rPr>
          <w:rFonts w:ascii="Times New Roman" w:eastAsia="Times New Roman" w:hAnsi="Times New Roman" w:cs="Times New Roman"/>
          <w:kern w:val="0"/>
          <w14:ligatures w14:val="none"/>
        </w:rPr>
        <w:t xml:space="preserve"> → essential fructosuria, usually benign. </w:t>
      </w:r>
    </w:p>
    <w:p w14:paraId="5B7CAFCA" w14:textId="77777777" w:rsidR="00974444" w:rsidRPr="00974444" w:rsidRDefault="009744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GALT</w:t>
      </w:r>
      <w:r w:rsidRPr="00974444">
        <w:rPr>
          <w:rFonts w:ascii="Times New Roman" w:eastAsia="Times New Roman" w:hAnsi="Times New Roman" w:cs="Times New Roman"/>
          <w:kern w:val="0"/>
          <w14:ligatures w14:val="none"/>
        </w:rPr>
        <w:t xml:space="preserve"> → classic galactosemia. </w:t>
      </w:r>
    </w:p>
    <w:p w14:paraId="5970C2A1" w14:textId="77777777" w:rsidR="00974444" w:rsidRPr="00974444" w:rsidRDefault="009744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G6Pase</w:t>
      </w:r>
      <w:r w:rsidRPr="00974444">
        <w:rPr>
          <w:rFonts w:ascii="Times New Roman" w:eastAsia="Times New Roman" w:hAnsi="Times New Roman" w:cs="Times New Roman"/>
          <w:kern w:val="0"/>
          <w14:ligatures w14:val="none"/>
        </w:rPr>
        <w:t xml:space="preserve"> → GSD I. </w:t>
      </w:r>
    </w:p>
    <w:p w14:paraId="55E78A0E" w14:textId="77777777" w:rsidR="00974444" w:rsidRPr="00974444" w:rsidRDefault="00974444">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not the characteristic fructose defect. </w:t>
      </w:r>
    </w:p>
    <w:p w14:paraId="2EA826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Aldolase B deficiency = hereditary fructose intolerance = hypoglycemia after fructose/sucrose.</w:t>
      </w:r>
      <w:r w:rsidRPr="00974444">
        <w:rPr>
          <w:rFonts w:ascii="Times New Roman" w:eastAsia="Times New Roman" w:hAnsi="Times New Roman" w:cs="Times New Roman"/>
          <w:kern w:val="0"/>
          <w14:ligatures w14:val="none"/>
        </w:rPr>
        <w:t xml:space="preserve"> </w:t>
      </w:r>
    </w:p>
    <w:p w14:paraId="03E0DB2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FB63704">
          <v:rect id="Rectangle 351" o:spid="_x0000_s120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442FC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w:t>
      </w:r>
    </w:p>
    <w:p w14:paraId="78CC0C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Phosphomannomutase 2</w:t>
      </w:r>
    </w:p>
    <w:p w14:paraId="470021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 commonly produces multisystem disease involving neurologic development, liver disease, growth abnormalities and abnormal transferrin glycosylation.</w:t>
      </w:r>
    </w:p>
    <w:p w14:paraId="6B1751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89487FE" w14:textId="77777777" w:rsidR="00974444" w:rsidRPr="00974444" w:rsidRDefault="009744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MPI</w:t>
      </w:r>
      <w:r w:rsidRPr="00974444">
        <w:rPr>
          <w:rFonts w:ascii="Times New Roman" w:eastAsia="Times New Roman" w:hAnsi="Times New Roman" w:cs="Times New Roman"/>
          <w:kern w:val="0"/>
          <w14:ligatures w14:val="none"/>
        </w:rPr>
        <w:t xml:space="preserve"> → MPI-CDG tends to be dominated by gastrointestinal/hepatic disease with relatively preserved neurologic function. </w:t>
      </w:r>
    </w:p>
    <w:p w14:paraId="75321E9F" w14:textId="77777777" w:rsidR="00974444" w:rsidRPr="00974444" w:rsidRDefault="009744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Alpha-L-iduronidase</w:t>
      </w:r>
      <w:r w:rsidRPr="00974444">
        <w:rPr>
          <w:rFonts w:ascii="Times New Roman" w:eastAsia="Times New Roman" w:hAnsi="Times New Roman" w:cs="Times New Roman"/>
          <w:kern w:val="0"/>
          <w14:ligatures w14:val="none"/>
        </w:rPr>
        <w:t xml:space="preserve"> → Hurler. </w:t>
      </w:r>
    </w:p>
    <w:p w14:paraId="1ECDA3A3" w14:textId="77777777" w:rsidR="00974444" w:rsidRPr="00974444" w:rsidRDefault="009744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PDH</w:t>
      </w:r>
      <w:r w:rsidRPr="00974444">
        <w:rPr>
          <w:rFonts w:ascii="Times New Roman" w:eastAsia="Times New Roman" w:hAnsi="Times New Roman" w:cs="Times New Roman"/>
          <w:kern w:val="0"/>
          <w14:ligatures w14:val="none"/>
        </w:rPr>
        <w:t xml:space="preserve"> → lactic acidosis with neurologic disease. </w:t>
      </w:r>
    </w:p>
    <w:p w14:paraId="520B7104" w14:textId="77777777" w:rsidR="00974444" w:rsidRPr="00974444" w:rsidRDefault="00974444">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Acid sphingomyelinase</w:t>
      </w:r>
      <w:r w:rsidRPr="00974444">
        <w:rPr>
          <w:rFonts w:ascii="Times New Roman" w:eastAsia="Times New Roman" w:hAnsi="Times New Roman" w:cs="Times New Roman"/>
          <w:kern w:val="0"/>
          <w14:ligatures w14:val="none"/>
        </w:rPr>
        <w:t xml:space="preserve"> → Niemann-Pick. </w:t>
      </w:r>
    </w:p>
    <w:p w14:paraId="1BFB87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PMM2-CDG = multisystem developmental disorder + abnormal transferrin glycosylation.</w:t>
      </w:r>
      <w:r w:rsidRPr="00974444">
        <w:rPr>
          <w:rFonts w:ascii="Times New Roman" w:eastAsia="Times New Roman" w:hAnsi="Times New Roman" w:cs="Times New Roman"/>
          <w:kern w:val="0"/>
          <w14:ligatures w14:val="none"/>
        </w:rPr>
        <w:t xml:space="preserve"> </w:t>
      </w:r>
    </w:p>
    <w:p w14:paraId="1B80E2E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C562039">
          <v:rect id="Rectangle 349" o:spid="_x0000_s120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A8D1E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w:t>
      </w:r>
    </w:p>
    <w:p w14:paraId="52DB77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Glutaryl-CoA dehydrogenase</w:t>
      </w:r>
    </w:p>
    <w:p w14:paraId="4894763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Glutaric aciduria type I results from impaired lysine/tryptophan degradation, causing accumulation of glutaric and </w:t>
      </w:r>
      <w:r w:rsidRPr="00974444">
        <w:rPr>
          <w:rFonts w:ascii="Times New Roman" w:eastAsia="Times New Roman" w:hAnsi="Times New Roman" w:cs="Times New Roman"/>
          <w:b/>
          <w:bCs/>
          <w:kern w:val="0"/>
          <w14:ligatures w14:val="none"/>
        </w:rPr>
        <w:t>3-hydroxyglutaric acid</w:t>
      </w:r>
      <w:r w:rsidRPr="00974444">
        <w:rPr>
          <w:rFonts w:ascii="Times New Roman" w:eastAsia="Times New Roman" w:hAnsi="Times New Roman" w:cs="Times New Roman"/>
          <w:kern w:val="0"/>
          <w14:ligatures w14:val="none"/>
        </w:rPr>
        <w:t>. Macrocephaly and frontotemporal cerebral atrophy are classic.</w:t>
      </w:r>
    </w:p>
    <w:p w14:paraId="02891CB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1204DEF" w14:textId="77777777" w:rsidR="00974444" w:rsidRPr="00974444" w:rsidRDefault="009744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BCKDH</w:t>
      </w:r>
      <w:r w:rsidRPr="00974444">
        <w:rPr>
          <w:rFonts w:ascii="Times New Roman" w:eastAsia="Times New Roman" w:hAnsi="Times New Roman" w:cs="Times New Roman"/>
          <w:kern w:val="0"/>
          <w14:ligatures w14:val="none"/>
        </w:rPr>
        <w:t xml:space="preserve"> → MSUD. </w:t>
      </w:r>
    </w:p>
    <w:p w14:paraId="2F5AAA69" w14:textId="77777777" w:rsidR="00974444" w:rsidRPr="00974444" w:rsidRDefault="009744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Homogentisate oxidase</w:t>
      </w:r>
      <w:r w:rsidRPr="00974444">
        <w:rPr>
          <w:rFonts w:ascii="Times New Roman" w:eastAsia="Times New Roman" w:hAnsi="Times New Roman" w:cs="Times New Roman"/>
          <w:kern w:val="0"/>
          <w14:ligatures w14:val="none"/>
        </w:rPr>
        <w:t xml:space="preserve"> → alkaptonuria. </w:t>
      </w:r>
    </w:p>
    <w:p w14:paraId="44484DCB" w14:textId="77777777" w:rsidR="00974444" w:rsidRPr="00974444" w:rsidRDefault="009744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FAH</w:t>
      </w:r>
      <w:r w:rsidRPr="00974444">
        <w:rPr>
          <w:rFonts w:ascii="Times New Roman" w:eastAsia="Times New Roman" w:hAnsi="Times New Roman" w:cs="Times New Roman"/>
          <w:kern w:val="0"/>
          <w14:ligatures w14:val="none"/>
        </w:rPr>
        <w:t xml:space="preserve"> → tyrosinemia I. </w:t>
      </w:r>
    </w:p>
    <w:p w14:paraId="24DD41CF" w14:textId="77777777" w:rsidR="00974444" w:rsidRPr="00974444" w:rsidRDefault="00974444">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PAH</w:t>
      </w:r>
      <w:r w:rsidRPr="00974444">
        <w:rPr>
          <w:rFonts w:ascii="Times New Roman" w:eastAsia="Times New Roman" w:hAnsi="Times New Roman" w:cs="Times New Roman"/>
          <w:kern w:val="0"/>
          <w14:ligatures w14:val="none"/>
        </w:rPr>
        <w:t xml:space="preserve"> → PKU. </w:t>
      </w:r>
    </w:p>
    <w:p w14:paraId="57326C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Glutaric aciduria I = GCDH deficiency + macrocephaly + dystonia + ↑ 3-hydroxyglutarate.</w:t>
      </w:r>
    </w:p>
    <w:p w14:paraId="447D37F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B578AEE">
          <v:rect id="Rectangle 347" o:spid="_x0000_s120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2D81D4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w:t>
      </w:r>
    </w:p>
    <w:p w14:paraId="07E6EE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Loss of maternal UBE3A expression</w:t>
      </w:r>
    </w:p>
    <w:p w14:paraId="41464A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 classically results from loss of maternal UBE3A expression in the brain, producing severe intellectual disability, absent speech, seizures, ataxia and a characteristic happy demeanor.</w:t>
      </w:r>
    </w:p>
    <w:p w14:paraId="40B24B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1308A568" w14:textId="77777777" w:rsidR="00974444" w:rsidRPr="00974444" w:rsidRDefault="009744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Loss of paternal genes</w:t>
      </w:r>
      <w:r w:rsidRPr="00974444">
        <w:rPr>
          <w:rFonts w:ascii="Times New Roman" w:eastAsia="Times New Roman" w:hAnsi="Times New Roman" w:cs="Times New Roman"/>
          <w:kern w:val="0"/>
          <w14:ligatures w14:val="none"/>
        </w:rPr>
        <w:t xml:space="preserve"> → Prader-Willi syndrome. </w:t>
      </w:r>
    </w:p>
    <w:p w14:paraId="4DBE4A11" w14:textId="77777777" w:rsidR="00974444" w:rsidRPr="00974444" w:rsidRDefault="009744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Repeat expansion</w:t>
      </w:r>
      <w:r w:rsidRPr="00974444">
        <w:rPr>
          <w:rFonts w:ascii="Times New Roman" w:eastAsia="Times New Roman" w:hAnsi="Times New Roman" w:cs="Times New Roman"/>
          <w:kern w:val="0"/>
          <w14:ligatures w14:val="none"/>
        </w:rPr>
        <w:t xml:space="preserve"> → disorders such as Huntington or fragile X. </w:t>
      </w:r>
    </w:p>
    <w:p w14:paraId="182C4C5D" w14:textId="77777777" w:rsidR="00974444" w:rsidRPr="00974444" w:rsidRDefault="009744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mtDNA mutation</w:t>
      </w:r>
      <w:r w:rsidRPr="00974444">
        <w:rPr>
          <w:rFonts w:ascii="Times New Roman" w:eastAsia="Times New Roman" w:hAnsi="Times New Roman" w:cs="Times New Roman"/>
          <w:kern w:val="0"/>
          <w14:ligatures w14:val="none"/>
        </w:rPr>
        <w:t xml:space="preserve"> → maternal mitochondrial disorders. </w:t>
      </w:r>
    </w:p>
    <w:p w14:paraId="767A4B9F" w14:textId="77777777" w:rsidR="00974444" w:rsidRPr="00974444" w:rsidRDefault="00974444">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5p deletion</w:t>
      </w:r>
      <w:r w:rsidRPr="00974444">
        <w:rPr>
          <w:rFonts w:ascii="Times New Roman" w:eastAsia="Times New Roman" w:hAnsi="Times New Roman" w:cs="Times New Roman"/>
          <w:kern w:val="0"/>
          <w14:ligatures w14:val="none"/>
        </w:rPr>
        <w:t xml:space="preserve"> → Cri-du-chat. </w:t>
      </w:r>
    </w:p>
    <w:p w14:paraId="4CB409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Angelman = maternal loss of UBE3A; Prader-Willi = paternal loss of 15q11-q13 expression.</w:t>
      </w:r>
    </w:p>
    <w:p w14:paraId="31E3EF8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682B898">
          <v:rect id="Rectangle 345" o:spid="_x0000_s119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06861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w:t>
      </w:r>
    </w:p>
    <w:p w14:paraId="0F6723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47,XXY</w:t>
      </w:r>
    </w:p>
    <w:p w14:paraId="02BD29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Klinefelter syndrome causes primary testicular failure, resulting in low testosterone with high LH/FSH. Small firm testes, gynecomastia, tall stature and infertility are classic.</w:t>
      </w:r>
    </w:p>
    <w:p w14:paraId="2DF956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17DC21F" w14:textId="77777777" w:rsidR="00974444" w:rsidRPr="00974444" w:rsidRDefault="009744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45,X</w:t>
      </w:r>
      <w:r w:rsidRPr="00974444">
        <w:rPr>
          <w:rFonts w:ascii="Times New Roman" w:eastAsia="Times New Roman" w:hAnsi="Times New Roman" w:cs="Times New Roman"/>
          <w:kern w:val="0"/>
          <w14:ligatures w14:val="none"/>
        </w:rPr>
        <w:t xml:space="preserve"> → Turner. </w:t>
      </w:r>
    </w:p>
    <w:p w14:paraId="608D095C" w14:textId="77777777" w:rsidR="00974444" w:rsidRPr="00974444" w:rsidRDefault="009744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47,XYY</w:t>
      </w:r>
      <w:r w:rsidRPr="00974444">
        <w:rPr>
          <w:rFonts w:ascii="Times New Roman" w:eastAsia="Times New Roman" w:hAnsi="Times New Roman" w:cs="Times New Roman"/>
          <w:kern w:val="0"/>
          <w14:ligatures w14:val="none"/>
        </w:rPr>
        <w:t xml:space="preserve"> → typically tall male without the classic hypogonadism. </w:t>
      </w:r>
    </w:p>
    <w:p w14:paraId="1DACF00E" w14:textId="77777777" w:rsidR="00974444" w:rsidRPr="00974444" w:rsidRDefault="009744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47,XXX</w:t>
      </w:r>
      <w:r w:rsidRPr="00974444">
        <w:rPr>
          <w:rFonts w:ascii="Times New Roman" w:eastAsia="Times New Roman" w:hAnsi="Times New Roman" w:cs="Times New Roman"/>
          <w:kern w:val="0"/>
          <w14:ligatures w14:val="none"/>
        </w:rPr>
        <w:t xml:space="preserve"> → female. </w:t>
      </w:r>
    </w:p>
    <w:p w14:paraId="0E821691" w14:textId="77777777" w:rsidR="00974444" w:rsidRPr="00974444" w:rsidRDefault="00974444">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46,XY</w:t>
      </w:r>
      <w:r w:rsidRPr="00974444">
        <w:rPr>
          <w:rFonts w:ascii="Times New Roman" w:eastAsia="Times New Roman" w:hAnsi="Times New Roman" w:cs="Times New Roman"/>
          <w:kern w:val="0"/>
          <w14:ligatures w14:val="none"/>
        </w:rPr>
        <w:t xml:space="preserve"> → normal male karyotype. </w:t>
      </w:r>
    </w:p>
    <w:p w14:paraId="2FA865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Klinefelter = 47,XXY = tall infertile male + small testes + ↑FSH/LH.</w:t>
      </w:r>
    </w:p>
    <w:p w14:paraId="6A3BB1F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6CFD28E">
          <v:rect id="Rectangle 343" o:spid="_x0000_s119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F2860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w:t>
      </w:r>
    </w:p>
    <w:p w14:paraId="1B155D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Tyrosine aminotransferase</w:t>
      </w:r>
    </w:p>
    <w:p w14:paraId="1DA936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Tyrosinemia type II is caused by </w:t>
      </w:r>
      <w:r w:rsidRPr="00974444">
        <w:rPr>
          <w:rFonts w:ascii="Times New Roman" w:eastAsia="Times New Roman" w:hAnsi="Times New Roman" w:cs="Times New Roman"/>
          <w:b/>
          <w:bCs/>
          <w:kern w:val="0"/>
          <w14:ligatures w14:val="none"/>
        </w:rPr>
        <w:t>tyrosine aminotransferase deficiency</w:t>
      </w:r>
      <w:r w:rsidRPr="00974444">
        <w:rPr>
          <w:rFonts w:ascii="Times New Roman" w:eastAsia="Times New Roman" w:hAnsi="Times New Roman" w:cs="Times New Roman"/>
          <w:kern w:val="0"/>
          <w14:ligatures w14:val="none"/>
        </w:rPr>
        <w:t>. The classic pattern is painful corneal disease plus palmoplantar hyperkeratosis and elevated tyrosine.</w:t>
      </w:r>
    </w:p>
    <w:p w14:paraId="7FAA27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DC9B989" w14:textId="77777777" w:rsidR="00974444" w:rsidRPr="00974444" w:rsidRDefault="009744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FAH</w:t>
      </w:r>
      <w:r w:rsidRPr="00974444">
        <w:rPr>
          <w:rFonts w:ascii="Times New Roman" w:eastAsia="Times New Roman" w:hAnsi="Times New Roman" w:cs="Times New Roman"/>
          <w:kern w:val="0"/>
          <w14:ligatures w14:val="none"/>
        </w:rPr>
        <w:t xml:space="preserve"> → tyrosinemia I. </w:t>
      </w:r>
    </w:p>
    <w:p w14:paraId="7EDF96E8" w14:textId="77777777" w:rsidR="00974444" w:rsidRPr="00974444" w:rsidRDefault="009744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HGD</w:t>
      </w:r>
      <w:r w:rsidRPr="00974444">
        <w:rPr>
          <w:rFonts w:ascii="Times New Roman" w:eastAsia="Times New Roman" w:hAnsi="Times New Roman" w:cs="Times New Roman"/>
          <w:kern w:val="0"/>
          <w14:ligatures w14:val="none"/>
        </w:rPr>
        <w:t xml:space="preserve"> → alkaptonuria. </w:t>
      </w:r>
    </w:p>
    <w:p w14:paraId="62AD2FD3" w14:textId="77777777" w:rsidR="00974444" w:rsidRPr="00974444" w:rsidRDefault="009744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PAH</w:t>
      </w:r>
      <w:r w:rsidRPr="00974444">
        <w:rPr>
          <w:rFonts w:ascii="Times New Roman" w:eastAsia="Times New Roman" w:hAnsi="Times New Roman" w:cs="Times New Roman"/>
          <w:kern w:val="0"/>
          <w14:ligatures w14:val="none"/>
        </w:rPr>
        <w:t xml:space="preserve"> → PKU. </w:t>
      </w:r>
    </w:p>
    <w:p w14:paraId="2910A0EC" w14:textId="77777777" w:rsidR="00974444" w:rsidRPr="00974444" w:rsidRDefault="0097444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CBS</w:t>
      </w:r>
      <w:r w:rsidRPr="00974444">
        <w:rPr>
          <w:rFonts w:ascii="Times New Roman" w:eastAsia="Times New Roman" w:hAnsi="Times New Roman" w:cs="Times New Roman"/>
          <w:kern w:val="0"/>
          <w14:ligatures w14:val="none"/>
        </w:rPr>
        <w:t xml:space="preserve"> → homocystinuria. </w:t>
      </w:r>
    </w:p>
    <w:p w14:paraId="7DFA4D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Tyrosinemia II = TAT deficiency + eye disease + palmoplantar hyperkeratosis.</w:t>
      </w:r>
    </w:p>
    <w:p w14:paraId="067A658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A25AA39">
          <v:rect id="Rectangle 341" o:spid="_x0000_s119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095FF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13.</w:t>
      </w:r>
    </w:p>
    <w:p w14:paraId="35695D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Lysosomal acid alpha-glucosidase</w:t>
      </w:r>
    </w:p>
    <w:p w14:paraId="2646C9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Pompe disease is GSD II and results from deficiency of lysosomal acid alpha-glucosidase. Infantile Pompe causes hypotonia, macroglossia and severe hypertrophic cardiomyopathy.</w:t>
      </w:r>
    </w:p>
    <w:p w14:paraId="04B803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7B881F" w14:textId="77777777" w:rsidR="00974444" w:rsidRPr="00974444" w:rsidRDefault="009744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Branching enzyme</w:t>
      </w:r>
      <w:r w:rsidRPr="00974444">
        <w:rPr>
          <w:rFonts w:ascii="Times New Roman" w:eastAsia="Times New Roman" w:hAnsi="Times New Roman" w:cs="Times New Roman"/>
          <w:kern w:val="0"/>
          <w14:ligatures w14:val="none"/>
        </w:rPr>
        <w:t xml:space="preserve"> → GSD IV. </w:t>
      </w:r>
    </w:p>
    <w:p w14:paraId="7821CBC0" w14:textId="77777777" w:rsidR="00974444" w:rsidRPr="00974444" w:rsidRDefault="009744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Muscle phosphorylase</w:t>
      </w:r>
      <w:r w:rsidRPr="00974444">
        <w:rPr>
          <w:rFonts w:ascii="Times New Roman" w:eastAsia="Times New Roman" w:hAnsi="Times New Roman" w:cs="Times New Roman"/>
          <w:kern w:val="0"/>
          <w14:ligatures w14:val="none"/>
        </w:rPr>
        <w:t xml:space="preserve"> → GSD V. </w:t>
      </w:r>
    </w:p>
    <w:p w14:paraId="43927152" w14:textId="77777777" w:rsidR="00974444" w:rsidRPr="00974444" w:rsidRDefault="009744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Debranching enzyme</w:t>
      </w:r>
      <w:r w:rsidRPr="00974444">
        <w:rPr>
          <w:rFonts w:ascii="Times New Roman" w:eastAsia="Times New Roman" w:hAnsi="Times New Roman" w:cs="Times New Roman"/>
          <w:kern w:val="0"/>
          <w14:ligatures w14:val="none"/>
        </w:rPr>
        <w:t xml:space="preserve"> → GSD III. </w:t>
      </w:r>
    </w:p>
    <w:p w14:paraId="64123845" w14:textId="77777777" w:rsidR="00974444" w:rsidRPr="00974444" w:rsidRDefault="0097444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G6Pase</w:t>
      </w:r>
      <w:r w:rsidRPr="00974444">
        <w:rPr>
          <w:rFonts w:ascii="Times New Roman" w:eastAsia="Times New Roman" w:hAnsi="Times New Roman" w:cs="Times New Roman"/>
          <w:kern w:val="0"/>
          <w14:ligatures w14:val="none"/>
        </w:rPr>
        <w:t xml:space="preserve"> → GSD I. </w:t>
      </w:r>
    </w:p>
    <w:p w14:paraId="2A0594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Pompe = lysosomal glycogen accumulation + cardiomyopathy + hypotonia.</w:t>
      </w:r>
      <w:r w:rsidRPr="00974444">
        <w:rPr>
          <w:rFonts w:ascii="Times New Roman" w:eastAsia="Times New Roman" w:hAnsi="Times New Roman" w:cs="Times New Roman"/>
          <w:kern w:val="0"/>
          <w14:ligatures w14:val="none"/>
        </w:rPr>
        <w:t xml:space="preserve"> </w:t>
      </w:r>
    </w:p>
    <w:p w14:paraId="3330C92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A482D90">
          <v:rect id="Rectangle 339" o:spid="_x0000_s119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1A0EB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w:t>
      </w:r>
    </w:p>
    <w:p w14:paraId="457498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Sanfilippo syndrome</w:t>
      </w:r>
    </w:p>
    <w:p w14:paraId="2515DE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Sanfilippo syndrome is MPS III, involving several possible enzymes in </w:t>
      </w:r>
      <w:r w:rsidRPr="00974444">
        <w:rPr>
          <w:rFonts w:ascii="Times New Roman" w:eastAsia="Times New Roman" w:hAnsi="Times New Roman" w:cs="Times New Roman"/>
          <w:b/>
          <w:bCs/>
          <w:kern w:val="0"/>
          <w14:ligatures w14:val="none"/>
        </w:rPr>
        <w:t>heparan sulfate degradation</w:t>
      </w:r>
      <w:r w:rsidRPr="00974444">
        <w:rPr>
          <w:rFonts w:ascii="Times New Roman" w:eastAsia="Times New Roman" w:hAnsi="Times New Roman" w:cs="Times New Roman"/>
          <w:kern w:val="0"/>
          <w14:ligatures w14:val="none"/>
        </w:rPr>
        <w:t>. Severe behavioral problems, sleep disturbance and progressive neurodegeneration are particularly characteristic.</w:t>
      </w:r>
    </w:p>
    <w:p w14:paraId="530907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C7529AA" w14:textId="77777777" w:rsidR="00974444" w:rsidRPr="00974444" w:rsidRDefault="009744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Hurler</w:t>
      </w:r>
      <w:r w:rsidRPr="00974444">
        <w:rPr>
          <w:rFonts w:ascii="Times New Roman" w:eastAsia="Times New Roman" w:hAnsi="Times New Roman" w:cs="Times New Roman"/>
          <w:kern w:val="0"/>
          <w14:ligatures w14:val="none"/>
        </w:rPr>
        <w:t xml:space="preserve"> → prominent skeletal disease and corneal clouding. </w:t>
      </w:r>
    </w:p>
    <w:p w14:paraId="55CC1142" w14:textId="77777777" w:rsidR="00974444" w:rsidRPr="00974444" w:rsidRDefault="009744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Hunter</w:t>
      </w:r>
      <w:r w:rsidRPr="00974444">
        <w:rPr>
          <w:rFonts w:ascii="Times New Roman" w:eastAsia="Times New Roman" w:hAnsi="Times New Roman" w:cs="Times New Roman"/>
          <w:kern w:val="0"/>
          <w14:ligatures w14:val="none"/>
        </w:rPr>
        <w:t xml:space="preserve"> → X-linked and no corneal clouding. </w:t>
      </w:r>
    </w:p>
    <w:p w14:paraId="10BEFB27" w14:textId="77777777" w:rsidR="00974444" w:rsidRPr="00974444" w:rsidRDefault="009744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Tay-Sachs</w:t>
      </w:r>
      <w:r w:rsidRPr="00974444">
        <w:rPr>
          <w:rFonts w:ascii="Times New Roman" w:eastAsia="Times New Roman" w:hAnsi="Times New Roman" w:cs="Times New Roman"/>
          <w:kern w:val="0"/>
          <w14:ligatures w14:val="none"/>
        </w:rPr>
        <w:t xml:space="preserve"> → GM2 ganglioside accumulation. </w:t>
      </w:r>
    </w:p>
    <w:p w14:paraId="09B5C969" w14:textId="77777777" w:rsidR="00974444" w:rsidRPr="00974444" w:rsidRDefault="00974444">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Niemann-Pick</w:t>
      </w:r>
      <w:r w:rsidRPr="00974444">
        <w:rPr>
          <w:rFonts w:ascii="Times New Roman" w:eastAsia="Times New Roman" w:hAnsi="Times New Roman" w:cs="Times New Roman"/>
          <w:kern w:val="0"/>
          <w14:ligatures w14:val="none"/>
        </w:rPr>
        <w:t xml:space="preserve"> → sphingomyelin/cholesterol disorders. </w:t>
      </w:r>
    </w:p>
    <w:p w14:paraId="1DFC642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Sanfilippo = MPS III = heparan sulfate + disproportionately severe neurobehavioral disease.</w:t>
      </w:r>
      <w:r w:rsidRPr="00974444">
        <w:rPr>
          <w:rFonts w:ascii="Times New Roman" w:eastAsia="Times New Roman" w:hAnsi="Times New Roman" w:cs="Times New Roman"/>
          <w:kern w:val="0"/>
          <w14:ligatures w14:val="none"/>
        </w:rPr>
        <w:t xml:space="preserve"> </w:t>
      </w:r>
    </w:p>
    <w:p w14:paraId="769A65E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2E1B740">
          <v:rect id="Rectangle 337" o:spid="_x0000_s119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C4380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w:t>
      </w:r>
    </w:p>
    <w:p w14:paraId="64AFCE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Ketogenic diet</w:t>
      </w:r>
    </w:p>
    <w:p w14:paraId="478548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 deficiency prevents efficient conversion of pyruvate to acetyl-CoA, driving pyruvate toward lactate and producing neurologic dysfunction. A ketogenic diet supplies ketones as an alternative fuel for the brain.</w:t>
      </w:r>
    </w:p>
    <w:p w14:paraId="5F2F9AA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04DC9FF" w14:textId="77777777" w:rsidR="00974444" w:rsidRPr="00974444" w:rsidRDefault="00974444">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A/B/D/E</w:t>
      </w:r>
      <w:r w:rsidRPr="00974444">
        <w:rPr>
          <w:rFonts w:ascii="Times New Roman" w:eastAsia="Times New Roman" w:hAnsi="Times New Roman" w:cs="Times New Roman"/>
          <w:kern w:val="0"/>
          <w14:ligatures w14:val="none"/>
        </w:rPr>
        <w:t xml:space="preserve"> → do not bypass the major metabolic block. </w:t>
      </w:r>
    </w:p>
    <w:p w14:paraId="034B0BB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PDH deficiency → pyruvate → lactate; ketogenic diet provides an alternative acetyl-CoA-derived brain fuel.</w:t>
      </w:r>
      <w:r w:rsidRPr="00974444">
        <w:rPr>
          <w:rFonts w:ascii="Times New Roman" w:eastAsia="Times New Roman" w:hAnsi="Times New Roman" w:cs="Times New Roman"/>
          <w:kern w:val="0"/>
          <w14:ligatures w14:val="none"/>
        </w:rPr>
        <w:t xml:space="preserve"> </w:t>
      </w:r>
    </w:p>
    <w:p w14:paraId="710E0BC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DAA305E">
          <v:rect id="Rectangle 335" o:spid="_x0000_s119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2E7B5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w:t>
      </w:r>
    </w:p>
    <w:p w14:paraId="4E3953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POLG</w:t>
      </w:r>
    </w:p>
    <w:p w14:paraId="084A07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Alpers-Huttenlocher syndrome is usually due to POLG-related mitochondrial DNA maintenance defects and causes refractory seizures, developmental regression and progressive liver disease. Valproate can be particularly dangerous because of hepatotoxicity.</w:t>
      </w:r>
    </w:p>
    <w:p w14:paraId="1B1371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3F7DB54" w14:textId="77777777" w:rsidR="00974444" w:rsidRPr="00974444" w:rsidRDefault="009744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GAA</w:t>
      </w:r>
      <w:r w:rsidRPr="00974444">
        <w:rPr>
          <w:rFonts w:ascii="Times New Roman" w:eastAsia="Times New Roman" w:hAnsi="Times New Roman" w:cs="Times New Roman"/>
          <w:kern w:val="0"/>
          <w14:ligatures w14:val="none"/>
        </w:rPr>
        <w:t xml:space="preserve"> → Pompe. </w:t>
      </w:r>
    </w:p>
    <w:p w14:paraId="66A60CB1" w14:textId="77777777" w:rsidR="00974444" w:rsidRPr="00974444" w:rsidRDefault="009744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ABCD1</w:t>
      </w:r>
      <w:r w:rsidRPr="00974444">
        <w:rPr>
          <w:rFonts w:ascii="Times New Roman" w:eastAsia="Times New Roman" w:hAnsi="Times New Roman" w:cs="Times New Roman"/>
          <w:kern w:val="0"/>
          <w14:ligatures w14:val="none"/>
        </w:rPr>
        <w:t xml:space="preserve"> → X-ALD. </w:t>
      </w:r>
    </w:p>
    <w:p w14:paraId="0B41C0B7" w14:textId="77777777" w:rsidR="00974444" w:rsidRPr="00974444" w:rsidRDefault="009744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FAH</w:t>
      </w:r>
      <w:r w:rsidRPr="00974444">
        <w:rPr>
          <w:rFonts w:ascii="Times New Roman" w:eastAsia="Times New Roman" w:hAnsi="Times New Roman" w:cs="Times New Roman"/>
          <w:kern w:val="0"/>
          <w14:ligatures w14:val="none"/>
        </w:rPr>
        <w:t xml:space="preserve"> → tyrosinemia I. </w:t>
      </w:r>
    </w:p>
    <w:p w14:paraId="748ADADC" w14:textId="77777777" w:rsidR="00974444" w:rsidRPr="00974444" w:rsidRDefault="00974444">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ATP7B</w:t>
      </w:r>
      <w:r w:rsidRPr="00974444">
        <w:rPr>
          <w:rFonts w:ascii="Times New Roman" w:eastAsia="Times New Roman" w:hAnsi="Times New Roman" w:cs="Times New Roman"/>
          <w:kern w:val="0"/>
          <w14:ligatures w14:val="none"/>
        </w:rPr>
        <w:t xml:space="preserve"> → Wilson disease. </w:t>
      </w:r>
    </w:p>
    <w:p w14:paraId="0DFB14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Alpers = POLG + seizures + developmental regression + hepatic failure; avoid valproate.</w:t>
      </w:r>
      <w:r w:rsidRPr="00974444">
        <w:rPr>
          <w:rFonts w:ascii="Times New Roman" w:eastAsia="Times New Roman" w:hAnsi="Times New Roman" w:cs="Times New Roman"/>
          <w:kern w:val="0"/>
          <w14:ligatures w14:val="none"/>
        </w:rPr>
        <w:t xml:space="preserve"> </w:t>
      </w:r>
    </w:p>
    <w:p w14:paraId="744D24A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91AD347">
          <v:rect id="Rectangle 333" o:spid="_x0000_s119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E84B5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w:t>
      </w:r>
    </w:p>
    <w:p w14:paraId="543783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Medium-chain acyl-CoA dehydrogenase</w:t>
      </w:r>
    </w:p>
    <w:p w14:paraId="70C171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The classic clue is fasting/illness-induced </w:t>
      </w:r>
      <w:r w:rsidRPr="00974444">
        <w:rPr>
          <w:rFonts w:ascii="Times New Roman" w:eastAsia="Times New Roman" w:hAnsi="Times New Roman" w:cs="Times New Roman"/>
          <w:b/>
          <w:bCs/>
          <w:kern w:val="0"/>
          <w14:ligatures w14:val="none"/>
        </w:rPr>
        <w:t>hypoketotic hypoglycemia</w:t>
      </w:r>
      <w:r w:rsidRPr="00974444">
        <w:rPr>
          <w:rFonts w:ascii="Times New Roman" w:eastAsia="Times New Roman" w:hAnsi="Times New Roman" w:cs="Times New Roman"/>
          <w:kern w:val="0"/>
          <w14:ligatures w14:val="none"/>
        </w:rPr>
        <w:t xml:space="preserve"> with C8 acylcarnitine elevation.</w:t>
      </w:r>
    </w:p>
    <w:p w14:paraId="481FEC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BC738D0" w14:textId="77777777" w:rsidR="00974444" w:rsidRPr="00974444" w:rsidRDefault="009744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LCHAD</w:t>
      </w:r>
      <w:r w:rsidRPr="00974444">
        <w:rPr>
          <w:rFonts w:ascii="Times New Roman" w:eastAsia="Times New Roman" w:hAnsi="Times New Roman" w:cs="Times New Roman"/>
          <w:kern w:val="0"/>
          <w14:ligatures w14:val="none"/>
        </w:rPr>
        <w:t xml:space="preserve"> → long-chain 3-hydroxyacyl abnormalities with neuropathy/retinopathy. </w:t>
      </w:r>
    </w:p>
    <w:p w14:paraId="74DB2B1F" w14:textId="77777777" w:rsidR="00974444" w:rsidRPr="00974444" w:rsidRDefault="009744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VLCAD</w:t>
      </w:r>
      <w:r w:rsidRPr="00974444">
        <w:rPr>
          <w:rFonts w:ascii="Times New Roman" w:eastAsia="Times New Roman" w:hAnsi="Times New Roman" w:cs="Times New Roman"/>
          <w:kern w:val="0"/>
          <w14:ligatures w14:val="none"/>
        </w:rPr>
        <w:t xml:space="preserve"> → cardiomyopathy/rhabdomyolysis particularly in severe or myopathic forms. </w:t>
      </w:r>
    </w:p>
    <w:p w14:paraId="171240DF" w14:textId="77777777" w:rsidR="00974444" w:rsidRPr="00974444" w:rsidRDefault="009744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CPT I</w:t>
      </w:r>
      <w:r w:rsidRPr="00974444">
        <w:rPr>
          <w:rFonts w:ascii="Times New Roman" w:eastAsia="Times New Roman" w:hAnsi="Times New Roman" w:cs="Times New Roman"/>
          <w:kern w:val="0"/>
          <w14:ligatures w14:val="none"/>
        </w:rPr>
        <w:t xml:space="preserve"> → impaired entry of long-chain fatty acids into mitochondria. </w:t>
      </w:r>
    </w:p>
    <w:p w14:paraId="324F6130" w14:textId="77777777" w:rsidR="00974444" w:rsidRPr="00974444" w:rsidRDefault="00974444">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Hormone-sensitive lipase</w:t>
      </w:r>
      <w:r w:rsidRPr="00974444">
        <w:rPr>
          <w:rFonts w:ascii="Times New Roman" w:eastAsia="Times New Roman" w:hAnsi="Times New Roman" w:cs="Times New Roman"/>
          <w:kern w:val="0"/>
          <w14:ligatures w14:val="none"/>
        </w:rPr>
        <w:t xml:space="preserve"> → not an inherited fasting hypoglycemia syndrome. </w:t>
      </w:r>
    </w:p>
    <w:p w14:paraId="2A502E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MCAD = ACADM deficiency + C8 elevation + fasting intolerance + hypoketotic hypoglycemia.</w:t>
      </w:r>
      <w:r w:rsidRPr="00974444">
        <w:rPr>
          <w:rFonts w:ascii="Times New Roman" w:eastAsia="Times New Roman" w:hAnsi="Times New Roman" w:cs="Times New Roman"/>
          <w:kern w:val="0"/>
          <w14:ligatures w14:val="none"/>
        </w:rPr>
        <w:t xml:space="preserve"> </w:t>
      </w:r>
    </w:p>
    <w:p w14:paraId="6111EA1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465637E">
          <v:rect id="Rectangle 331" o:spid="_x0000_s119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74E035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w:t>
      </w:r>
    </w:p>
    <w:p w14:paraId="56E307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Maternal inheritance with variable heteroplasmy</w:t>
      </w:r>
    </w:p>
    <w:p w14:paraId="5E91A3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MELAS is a mitochondrial disorder, classically associated with mtDNA mutations such as m.3243A&gt;G. Seizures, stroke-like episodes, vomiting, short stature, hearing impairment and lactic acidosis are characteristic.</w:t>
      </w:r>
    </w:p>
    <w:p w14:paraId="1434D8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A4FD1E4" w14:textId="77777777" w:rsidR="00974444" w:rsidRPr="00974444" w:rsidRDefault="009744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do not explain the classic maternal pedigree. </w:t>
      </w:r>
    </w:p>
    <w:p w14:paraId="7333F9C2" w14:textId="77777777" w:rsidR="00974444" w:rsidRPr="00974444" w:rsidRDefault="009744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Paternal inheritance</w:t>
      </w:r>
      <w:r w:rsidRPr="00974444">
        <w:rPr>
          <w:rFonts w:ascii="Times New Roman" w:eastAsia="Times New Roman" w:hAnsi="Times New Roman" w:cs="Times New Roman"/>
          <w:kern w:val="0"/>
          <w14:ligatures w14:val="none"/>
        </w:rPr>
        <w:t xml:space="preserve"> → paternal mitochondria are generally not transmitted. </w:t>
      </w:r>
    </w:p>
    <w:p w14:paraId="2C0170D4" w14:textId="77777777" w:rsidR="00974444" w:rsidRPr="00974444" w:rsidRDefault="00974444">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Anticipation</w:t>
      </w:r>
      <w:r w:rsidRPr="00974444">
        <w:rPr>
          <w:rFonts w:ascii="Times New Roman" w:eastAsia="Times New Roman" w:hAnsi="Times New Roman" w:cs="Times New Roman"/>
          <w:kern w:val="0"/>
          <w14:ligatures w14:val="none"/>
        </w:rPr>
        <w:t xml:space="preserve"> → characteristic of repeat-expansion disorders. </w:t>
      </w:r>
    </w:p>
    <w:p w14:paraId="4E5237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MELAS = mitochondrial inheritance + lactic acidosis + stroke-like episodes + seizures.</w:t>
      </w:r>
      <w:r w:rsidRPr="00974444">
        <w:rPr>
          <w:rFonts w:ascii="Times New Roman" w:eastAsia="Times New Roman" w:hAnsi="Times New Roman" w:cs="Times New Roman"/>
          <w:kern w:val="0"/>
          <w14:ligatures w14:val="none"/>
        </w:rPr>
        <w:t xml:space="preserve"> </w:t>
      </w:r>
    </w:p>
    <w:p w14:paraId="432161D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4728138">
          <v:rect id="Rectangle 329" o:spid="_x0000_s119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2B344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19.</w:t>
      </w:r>
    </w:p>
    <w:p w14:paraId="624A7E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Adenosine deaminase</w:t>
      </w:r>
    </w:p>
    <w:p w14:paraId="5ED8A2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 causes accumulation of deoxyadenosine and dATP, which is toxic to lymphocytes and inhibits ribonucleotide reductase, impairing DNA synthesis.</w:t>
      </w:r>
    </w:p>
    <w:p w14:paraId="37E3B9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641FB22" w14:textId="77777777" w:rsidR="00974444" w:rsidRPr="00974444" w:rsidRDefault="009744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PNP</w:t>
      </w:r>
      <w:r w:rsidRPr="00974444">
        <w:rPr>
          <w:rFonts w:ascii="Times New Roman" w:eastAsia="Times New Roman" w:hAnsi="Times New Roman" w:cs="Times New Roman"/>
          <w:kern w:val="0"/>
          <w14:ligatures w14:val="none"/>
        </w:rPr>
        <w:t xml:space="preserve"> → another purine-metabolism immunodeficiency, but the classic dATP accumulation is ADA deficiency. </w:t>
      </w:r>
    </w:p>
    <w:p w14:paraId="1C4C2085" w14:textId="77777777" w:rsidR="00974444" w:rsidRPr="00974444" w:rsidRDefault="009744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HGPRT</w:t>
      </w:r>
      <w:r w:rsidRPr="00974444">
        <w:rPr>
          <w:rFonts w:ascii="Times New Roman" w:eastAsia="Times New Roman" w:hAnsi="Times New Roman" w:cs="Times New Roman"/>
          <w:kern w:val="0"/>
          <w14:ligatures w14:val="none"/>
        </w:rPr>
        <w:t xml:space="preserve"> → Lesch-Nyhan. </w:t>
      </w:r>
    </w:p>
    <w:p w14:paraId="2F8847A3" w14:textId="77777777" w:rsidR="00974444" w:rsidRPr="00974444" w:rsidRDefault="009744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Adenylosuccinate lyase</w:t>
      </w:r>
      <w:r w:rsidRPr="00974444">
        <w:rPr>
          <w:rFonts w:ascii="Times New Roman" w:eastAsia="Times New Roman" w:hAnsi="Times New Roman" w:cs="Times New Roman"/>
          <w:kern w:val="0"/>
          <w14:ligatures w14:val="none"/>
        </w:rPr>
        <w:t xml:space="preserve"> → neurodevelopmental disorder. </w:t>
      </w:r>
    </w:p>
    <w:p w14:paraId="1A311055" w14:textId="77777777" w:rsidR="00974444" w:rsidRPr="00974444" w:rsidRDefault="00974444">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Xanthine oxidase</w:t>
      </w:r>
      <w:r w:rsidRPr="00974444">
        <w:rPr>
          <w:rFonts w:ascii="Times New Roman" w:eastAsia="Times New Roman" w:hAnsi="Times New Roman" w:cs="Times New Roman"/>
          <w:kern w:val="0"/>
          <w14:ligatures w14:val="none"/>
        </w:rPr>
        <w:t xml:space="preserve"> → urate metabolism. </w:t>
      </w:r>
    </w:p>
    <w:p w14:paraId="674C57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ADA deficiency → dATP accumulation → ribonucleotide reductase inhibition → SCID.</w:t>
      </w:r>
    </w:p>
    <w:p w14:paraId="76CE8C6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797EE5C">
          <v:rect id="Rectangle 327" o:spid="_x0000_s119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CEC51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20.</w:t>
      </w:r>
    </w:p>
    <w:p w14:paraId="40F454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Activation of the Hedgehog pathway through PTCH1 loss</w:t>
      </w:r>
    </w:p>
    <w:p w14:paraId="7862D10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Basal cell carcinoma typically appears as a pearly papule with telangiectasia and ulceration on chronically sun-exposed skin. Loss of PTCH1 causes inappropriate Hedgehog signaling.</w:t>
      </w:r>
    </w:p>
    <w:p w14:paraId="01FB31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CB32B6B" w14:textId="77777777" w:rsidR="00974444" w:rsidRPr="00974444" w:rsidRDefault="009744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APC</w:t>
      </w:r>
      <w:r w:rsidRPr="00974444">
        <w:rPr>
          <w:rFonts w:ascii="Times New Roman" w:eastAsia="Times New Roman" w:hAnsi="Times New Roman" w:cs="Times New Roman"/>
          <w:kern w:val="0"/>
          <w14:ligatures w14:val="none"/>
        </w:rPr>
        <w:t xml:space="preserve"> → colorectal neoplasia. </w:t>
      </w:r>
    </w:p>
    <w:p w14:paraId="20957175" w14:textId="77777777" w:rsidR="00974444" w:rsidRPr="00974444" w:rsidRDefault="009744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RAS</w:t>
      </w:r>
      <w:r w:rsidRPr="00974444">
        <w:rPr>
          <w:rFonts w:ascii="Times New Roman" w:eastAsia="Times New Roman" w:hAnsi="Times New Roman" w:cs="Times New Roman"/>
          <w:kern w:val="0"/>
          <w14:ligatures w14:val="none"/>
        </w:rPr>
        <w:t xml:space="preserve"> → involved in many cancers but not the classic BCC pathway. </w:t>
      </w:r>
    </w:p>
    <w:p w14:paraId="202E47DC" w14:textId="77777777" w:rsidR="00974444" w:rsidRPr="00974444" w:rsidRDefault="009744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RB1</w:t>
      </w:r>
      <w:r w:rsidRPr="00974444">
        <w:rPr>
          <w:rFonts w:ascii="Times New Roman" w:eastAsia="Times New Roman" w:hAnsi="Times New Roman" w:cs="Times New Roman"/>
          <w:kern w:val="0"/>
          <w14:ligatures w14:val="none"/>
        </w:rPr>
        <w:t xml:space="preserve"> → retinoblastoma/cell-cycle control. </w:t>
      </w:r>
    </w:p>
    <w:p w14:paraId="2A8778CC" w14:textId="77777777" w:rsidR="00974444" w:rsidRPr="00974444" w:rsidRDefault="0097444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BRAF</w:t>
      </w:r>
      <w:r w:rsidRPr="00974444">
        <w:rPr>
          <w:rFonts w:ascii="Times New Roman" w:eastAsia="Times New Roman" w:hAnsi="Times New Roman" w:cs="Times New Roman"/>
          <w:kern w:val="0"/>
          <w14:ligatures w14:val="none"/>
        </w:rPr>
        <w:t xml:space="preserve"> → commonly melanoma. </w:t>
      </w:r>
    </w:p>
    <w:p w14:paraId="2A31F4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BCC = pearly papule + peripheral palisading + Hedgehog/PTCH1 pathway activation.</w:t>
      </w:r>
    </w:p>
    <w:p w14:paraId="59810D7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146FEF4">
          <v:rect id="Rectangle 325" o:spid="_x0000_s118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6EE42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21.</w:t>
      </w:r>
    </w:p>
    <w:p w14:paraId="3D69EDC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Trisomy 18</w:t>
      </w:r>
    </w:p>
    <w:p w14:paraId="23D3D67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Edwards syndrome causes severe growth restriction, clenched overlapping fingers, rocker-bottom feet and congenital heart disease.</w:t>
      </w:r>
    </w:p>
    <w:p w14:paraId="10D67D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F8BFB51" w14:textId="77777777" w:rsidR="00974444" w:rsidRPr="00974444" w:rsidRDefault="009744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Trisomy 13</w:t>
      </w:r>
      <w:r w:rsidRPr="00974444">
        <w:rPr>
          <w:rFonts w:ascii="Times New Roman" w:eastAsia="Times New Roman" w:hAnsi="Times New Roman" w:cs="Times New Roman"/>
          <w:kern w:val="0"/>
          <w14:ligatures w14:val="none"/>
        </w:rPr>
        <w:t xml:space="preserve"> → holoprosencephaly, cleft lip/palate, polydactyly. </w:t>
      </w:r>
    </w:p>
    <w:p w14:paraId="0835041B" w14:textId="77777777" w:rsidR="00974444" w:rsidRPr="00974444" w:rsidRDefault="009744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Down phenotype. </w:t>
      </w:r>
    </w:p>
    <w:p w14:paraId="74EB43B1" w14:textId="77777777" w:rsidR="00974444" w:rsidRPr="00974444" w:rsidRDefault="009744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Turner</w:t>
      </w:r>
      <w:r w:rsidRPr="00974444">
        <w:rPr>
          <w:rFonts w:ascii="Times New Roman" w:eastAsia="Times New Roman" w:hAnsi="Times New Roman" w:cs="Times New Roman"/>
          <w:kern w:val="0"/>
          <w14:ligatures w14:val="none"/>
        </w:rPr>
        <w:t xml:space="preserve"> → monosomy X. </w:t>
      </w:r>
    </w:p>
    <w:p w14:paraId="0090CCE0" w14:textId="77777777" w:rsidR="00974444" w:rsidRPr="00974444" w:rsidRDefault="0097444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Klinefelter</w:t>
      </w:r>
      <w:r w:rsidRPr="00974444">
        <w:rPr>
          <w:rFonts w:ascii="Times New Roman" w:eastAsia="Times New Roman" w:hAnsi="Times New Roman" w:cs="Times New Roman"/>
          <w:kern w:val="0"/>
          <w14:ligatures w14:val="none"/>
        </w:rPr>
        <w:t xml:space="preserve"> → 47,XXY. </w:t>
      </w:r>
    </w:p>
    <w:p w14:paraId="4E104C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Trisomy 18 = clenched overlapping fingers + rocker-bottom feet + severe growth restriction.</w:t>
      </w:r>
    </w:p>
    <w:p w14:paraId="624CC04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A77BB1E">
          <v:rect id="Rectangle 323" o:spid="_x0000_s118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57A3F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22.</w:t>
      </w:r>
    </w:p>
    <w:p w14:paraId="2DE164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Iduronate-2-sulfatase</w:t>
      </w:r>
    </w:p>
    <w:p w14:paraId="3AD9DC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Hunter syndrome is MPS II, an </w:t>
      </w:r>
      <w:r w:rsidRPr="00974444">
        <w:rPr>
          <w:rFonts w:ascii="Times New Roman" w:eastAsia="Times New Roman" w:hAnsi="Times New Roman" w:cs="Times New Roman"/>
          <w:b/>
          <w:bCs/>
          <w:kern w:val="0"/>
          <w14:ligatures w14:val="none"/>
        </w:rPr>
        <w:t>X-linked</w:t>
      </w:r>
      <w:r w:rsidRPr="00974444">
        <w:rPr>
          <w:rFonts w:ascii="Times New Roman" w:eastAsia="Times New Roman" w:hAnsi="Times New Roman" w:cs="Times New Roman"/>
          <w:kern w:val="0"/>
          <w14:ligatures w14:val="none"/>
        </w:rPr>
        <w:t xml:space="preserve"> disorder caused by iduronate sulfatase deficiency. Corneal clouding is classically absent.</w:t>
      </w:r>
    </w:p>
    <w:p w14:paraId="52FA09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D4AAAAB" w14:textId="77777777" w:rsidR="00974444" w:rsidRPr="00974444" w:rsidRDefault="009744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Alpha-L-iduronidase</w:t>
      </w:r>
      <w:r w:rsidRPr="00974444">
        <w:rPr>
          <w:rFonts w:ascii="Times New Roman" w:eastAsia="Times New Roman" w:hAnsi="Times New Roman" w:cs="Times New Roman"/>
          <w:kern w:val="0"/>
          <w14:ligatures w14:val="none"/>
        </w:rPr>
        <w:t xml:space="preserve"> → Hurler. </w:t>
      </w:r>
    </w:p>
    <w:p w14:paraId="14824D0C" w14:textId="77777777" w:rsidR="00974444" w:rsidRPr="00974444" w:rsidRDefault="009744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Heparan-N-sulfatase</w:t>
      </w:r>
      <w:r w:rsidRPr="00974444">
        <w:rPr>
          <w:rFonts w:ascii="Times New Roman" w:eastAsia="Times New Roman" w:hAnsi="Times New Roman" w:cs="Times New Roman"/>
          <w:kern w:val="0"/>
          <w14:ligatures w14:val="none"/>
        </w:rPr>
        <w:t xml:space="preserve"> → Sanfilippo subtype. </w:t>
      </w:r>
    </w:p>
    <w:p w14:paraId="65D2808D" w14:textId="77777777" w:rsidR="00974444" w:rsidRPr="00974444" w:rsidRDefault="009744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GALC</w:t>
      </w:r>
      <w:r w:rsidRPr="00974444">
        <w:rPr>
          <w:rFonts w:ascii="Times New Roman" w:eastAsia="Times New Roman" w:hAnsi="Times New Roman" w:cs="Times New Roman"/>
          <w:kern w:val="0"/>
          <w14:ligatures w14:val="none"/>
        </w:rPr>
        <w:t xml:space="preserve"> → Krabbe. </w:t>
      </w:r>
    </w:p>
    <w:p w14:paraId="579A8E18" w14:textId="77777777" w:rsidR="00974444" w:rsidRPr="00974444" w:rsidRDefault="0097444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HEXA</w:t>
      </w:r>
      <w:r w:rsidRPr="00974444">
        <w:rPr>
          <w:rFonts w:ascii="Times New Roman" w:eastAsia="Times New Roman" w:hAnsi="Times New Roman" w:cs="Times New Roman"/>
          <w:kern w:val="0"/>
          <w14:ligatures w14:val="none"/>
        </w:rPr>
        <w:t xml:space="preserve"> → Tay-Sachs. </w:t>
      </w:r>
    </w:p>
    <w:p w14:paraId="5F4A05A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Hunter = MPS II = iduronate sulfatase = X-linked + no corneal clouding.</w:t>
      </w:r>
      <w:r w:rsidRPr="00974444">
        <w:rPr>
          <w:rFonts w:ascii="Times New Roman" w:eastAsia="Times New Roman" w:hAnsi="Times New Roman" w:cs="Times New Roman"/>
          <w:kern w:val="0"/>
          <w14:ligatures w14:val="none"/>
        </w:rPr>
        <w:t xml:space="preserve"> </w:t>
      </w:r>
    </w:p>
    <w:p w14:paraId="35C70CA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3DC6CF9">
          <v:rect id="Rectangle 321" o:spid="_x0000_s118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03DB6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23.</w:t>
      </w:r>
    </w:p>
    <w:p w14:paraId="4A8BE67C" w14:textId="1EF9CFDA"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 xml:space="preserve">Correct answer: </w:t>
      </w:r>
      <w:r w:rsidR="00E5475A">
        <w:rPr>
          <w:rFonts w:ascii="Times New Roman" w:eastAsia="Times New Roman" w:hAnsi="Times New Roman" w:cs="Times New Roman"/>
          <w:b/>
          <w:bCs/>
          <w:kern w:val="0"/>
          <w14:ligatures w14:val="none"/>
        </w:rPr>
        <w:t>A</w:t>
      </w:r>
      <w:r w:rsidRPr="00974444">
        <w:rPr>
          <w:rFonts w:ascii="Times New Roman" w:eastAsia="Times New Roman" w:hAnsi="Times New Roman" w:cs="Times New Roman"/>
          <w:b/>
          <w:bCs/>
          <w:kern w:val="0"/>
          <w14:ligatures w14:val="none"/>
        </w:rPr>
        <w:t xml:space="preserve"> — </w:t>
      </w:r>
      <w:r w:rsidR="00E5475A">
        <w:rPr>
          <w:rFonts w:ascii="Times New Roman" w:eastAsia="Times New Roman" w:hAnsi="Times New Roman" w:cs="Times New Roman"/>
          <w:b/>
          <w:bCs/>
          <w:kern w:val="0"/>
          <w14:ligatures w14:val="none"/>
        </w:rPr>
        <w:t>Liver Glycogen Phosphorylase</w:t>
      </w:r>
    </w:p>
    <w:p w14:paraId="741605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GSD VI is usually milder than GSD I and causes hepatomegaly, growth delay and </w:t>
      </w:r>
      <w:r w:rsidRPr="00974444">
        <w:rPr>
          <w:rFonts w:ascii="Times New Roman" w:eastAsia="Times New Roman" w:hAnsi="Times New Roman" w:cs="Times New Roman"/>
          <w:b/>
          <w:bCs/>
          <w:kern w:val="0"/>
          <w14:ligatures w14:val="none"/>
        </w:rPr>
        <w:t>ketotic hypoglycemia</w:t>
      </w:r>
      <w:r w:rsidRPr="00974444">
        <w:rPr>
          <w:rFonts w:ascii="Times New Roman" w:eastAsia="Times New Roman" w:hAnsi="Times New Roman" w:cs="Times New Roman"/>
          <w:kern w:val="0"/>
          <w14:ligatures w14:val="none"/>
        </w:rPr>
        <w:t>. Liver phosphorylase deficiency impairs glycogenolysis.</w:t>
      </w:r>
    </w:p>
    <w:p w14:paraId="0BCCB4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42C68A02" w14:textId="77777777" w:rsidR="00974444" w:rsidRDefault="009744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Branching enzyme</w:t>
      </w:r>
      <w:r w:rsidRPr="00974444">
        <w:rPr>
          <w:rFonts w:ascii="Times New Roman" w:eastAsia="Times New Roman" w:hAnsi="Times New Roman" w:cs="Times New Roman"/>
          <w:kern w:val="0"/>
          <w14:ligatures w14:val="none"/>
        </w:rPr>
        <w:t xml:space="preserve"> → GSD IV. </w:t>
      </w:r>
    </w:p>
    <w:p w14:paraId="2AB47F66" w14:textId="0B95BF31" w:rsidR="00E5475A" w:rsidRPr="00E5475A" w:rsidRDefault="00E5475A" w:rsidP="00E5475A">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 xml:space="preserve">A. </w:t>
      </w:r>
      <w:r>
        <w:rPr>
          <w:rFonts w:ascii="Times New Roman" w:eastAsia="Times New Roman" w:hAnsi="Times New Roman" w:cs="Times New Roman"/>
          <w:b/>
          <w:bCs/>
          <w:kern w:val="0"/>
          <w14:ligatures w14:val="none"/>
        </w:rPr>
        <w:t>Glucose-6-phosphatase</w:t>
      </w:r>
      <w:r w:rsidRPr="00974444">
        <w:rPr>
          <w:rFonts w:ascii="Times New Roman" w:eastAsia="Times New Roman" w:hAnsi="Times New Roman" w:cs="Times New Roman"/>
          <w:kern w:val="0"/>
          <w14:ligatures w14:val="none"/>
        </w:rPr>
        <w:t xml:space="preserve"> → </w:t>
      </w:r>
      <w:r>
        <w:rPr>
          <w:rFonts w:ascii="Times New Roman" w:eastAsia="Times New Roman" w:hAnsi="Times New Roman" w:cs="Times New Roman"/>
          <w:kern w:val="0"/>
          <w14:ligatures w14:val="none"/>
        </w:rPr>
        <w:t>GSD I</w:t>
      </w:r>
      <w:r w:rsidRPr="00974444">
        <w:rPr>
          <w:rFonts w:ascii="Times New Roman" w:eastAsia="Times New Roman" w:hAnsi="Times New Roman" w:cs="Times New Roman"/>
          <w:kern w:val="0"/>
          <w14:ligatures w14:val="none"/>
        </w:rPr>
        <w:t xml:space="preserve">. </w:t>
      </w:r>
    </w:p>
    <w:p w14:paraId="55A93622" w14:textId="77777777" w:rsidR="00974444" w:rsidRPr="00974444" w:rsidRDefault="009744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Muscle phosphorylase</w:t>
      </w:r>
      <w:r w:rsidRPr="00974444">
        <w:rPr>
          <w:rFonts w:ascii="Times New Roman" w:eastAsia="Times New Roman" w:hAnsi="Times New Roman" w:cs="Times New Roman"/>
          <w:kern w:val="0"/>
          <w14:ligatures w14:val="none"/>
        </w:rPr>
        <w:t xml:space="preserve"> → GSD V. </w:t>
      </w:r>
    </w:p>
    <w:p w14:paraId="578E9429" w14:textId="77777777" w:rsidR="00974444" w:rsidRPr="00974444" w:rsidRDefault="0097444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Debranching enzyme</w:t>
      </w:r>
      <w:r w:rsidRPr="00974444">
        <w:rPr>
          <w:rFonts w:ascii="Times New Roman" w:eastAsia="Times New Roman" w:hAnsi="Times New Roman" w:cs="Times New Roman"/>
          <w:kern w:val="0"/>
          <w14:ligatures w14:val="none"/>
        </w:rPr>
        <w:t xml:space="preserve"> → GSD III. </w:t>
      </w:r>
    </w:p>
    <w:p w14:paraId="13D6D29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VI = liver phosphorylase deficiency → relatively mild hepatic glycogen-storage disease.</w:t>
      </w:r>
      <w:r w:rsidRPr="00974444">
        <w:rPr>
          <w:rFonts w:ascii="Times New Roman" w:eastAsia="Times New Roman" w:hAnsi="Times New Roman" w:cs="Times New Roman"/>
          <w:kern w:val="0"/>
          <w14:ligatures w14:val="none"/>
        </w:rPr>
        <w:t xml:space="preserve"> </w:t>
      </w:r>
    </w:p>
    <w:p w14:paraId="335ADC8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FC1ABAF">
          <v:rect id="Rectangle 319" o:spid="_x0000_s118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FCBEF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24.</w:t>
      </w:r>
    </w:p>
    <w:p w14:paraId="0DA854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Progressive hepatic failure</w:t>
      </w:r>
    </w:p>
    <w:p w14:paraId="0DB548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POLG-related Alpers syndrome combines developmental regression, refractory seizures and a distinctive risk of progressive hepatic failure.</w:t>
      </w:r>
    </w:p>
    <w:p w14:paraId="7EA7B5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2DFED5B" w14:textId="77777777" w:rsidR="00974444" w:rsidRPr="00974444" w:rsidRDefault="009744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Nephrotic syndrome</w:t>
      </w:r>
      <w:r w:rsidRPr="00974444">
        <w:rPr>
          <w:rFonts w:ascii="Times New Roman" w:eastAsia="Times New Roman" w:hAnsi="Times New Roman" w:cs="Times New Roman"/>
          <w:kern w:val="0"/>
          <w14:ligatures w14:val="none"/>
        </w:rPr>
        <w:t xml:space="preserve"> → not characteristic. </w:t>
      </w:r>
    </w:p>
    <w:p w14:paraId="63A15E99" w14:textId="77777777" w:rsidR="00974444" w:rsidRPr="00974444" w:rsidRDefault="009744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Aortic rupture</w:t>
      </w:r>
      <w:r w:rsidRPr="00974444">
        <w:rPr>
          <w:rFonts w:ascii="Times New Roman" w:eastAsia="Times New Roman" w:hAnsi="Times New Roman" w:cs="Times New Roman"/>
          <w:kern w:val="0"/>
          <w14:ligatures w14:val="none"/>
        </w:rPr>
        <w:t xml:space="preserve"> → connective-tissue disease. </w:t>
      </w:r>
    </w:p>
    <w:p w14:paraId="40B709AC" w14:textId="77777777" w:rsidR="00974444" w:rsidRPr="00974444" w:rsidRDefault="009744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Corneal clouding</w:t>
      </w:r>
      <w:r w:rsidRPr="00974444">
        <w:rPr>
          <w:rFonts w:ascii="Times New Roman" w:eastAsia="Times New Roman" w:hAnsi="Times New Roman" w:cs="Times New Roman"/>
          <w:kern w:val="0"/>
          <w14:ligatures w14:val="none"/>
        </w:rPr>
        <w:t xml:space="preserve"> → MPS. </w:t>
      </w:r>
    </w:p>
    <w:p w14:paraId="48FAE027" w14:textId="77777777" w:rsidR="00974444" w:rsidRPr="00974444" w:rsidRDefault="00974444">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Hyperparathyroidism</w:t>
      </w:r>
      <w:r w:rsidRPr="00974444">
        <w:rPr>
          <w:rFonts w:ascii="Times New Roman" w:eastAsia="Times New Roman" w:hAnsi="Times New Roman" w:cs="Times New Roman"/>
          <w:kern w:val="0"/>
          <w14:ligatures w14:val="none"/>
        </w:rPr>
        <w:t xml:space="preserve"> → not characteristic. </w:t>
      </w:r>
    </w:p>
    <w:p w14:paraId="5B761B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Alpers = POLG-related mtDNA depletion/maintenance disorder with severe epilepsy and liver failure.</w:t>
      </w:r>
      <w:r w:rsidRPr="00974444">
        <w:rPr>
          <w:rFonts w:ascii="Times New Roman" w:eastAsia="Times New Roman" w:hAnsi="Times New Roman" w:cs="Times New Roman"/>
          <w:kern w:val="0"/>
          <w14:ligatures w14:val="none"/>
        </w:rPr>
        <w:t xml:space="preserve"> </w:t>
      </w:r>
    </w:p>
    <w:p w14:paraId="5D13579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D11331D">
          <v:rect id="Rectangle 317" o:spid="_x0000_s118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A13F0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25.</w:t>
      </w:r>
    </w:p>
    <w:p w14:paraId="79F3DF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Type V collagen</w:t>
      </w:r>
    </w:p>
    <w:p w14:paraId="1BE52E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Classical EDS is associated particularly with COL5A1/COL5A2 defects and features skin hyperextensibility, easy bruising and joint hypermobility.</w:t>
      </w:r>
    </w:p>
    <w:p w14:paraId="422E12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C92DE63" w14:textId="77777777" w:rsidR="00974444" w:rsidRPr="00974444" w:rsidRDefault="009744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Fibrillin-1</w:t>
      </w:r>
      <w:r w:rsidRPr="00974444">
        <w:rPr>
          <w:rFonts w:ascii="Times New Roman" w:eastAsia="Times New Roman" w:hAnsi="Times New Roman" w:cs="Times New Roman"/>
          <w:kern w:val="0"/>
          <w14:ligatures w14:val="none"/>
        </w:rPr>
        <w:t xml:space="preserve"> → Marfan. </w:t>
      </w:r>
    </w:p>
    <w:p w14:paraId="296A7F77" w14:textId="77777777" w:rsidR="00974444" w:rsidRPr="00974444" w:rsidRDefault="009744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Type III collagen</w:t>
      </w:r>
      <w:r w:rsidRPr="00974444">
        <w:rPr>
          <w:rFonts w:ascii="Times New Roman" w:eastAsia="Times New Roman" w:hAnsi="Times New Roman" w:cs="Times New Roman"/>
          <w:kern w:val="0"/>
          <w14:ligatures w14:val="none"/>
        </w:rPr>
        <w:t xml:space="preserve"> → vascular EDS. </w:t>
      </w:r>
    </w:p>
    <w:p w14:paraId="75A8C9AD" w14:textId="77777777" w:rsidR="00974444" w:rsidRPr="00974444" w:rsidRDefault="009744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Elastin</w:t>
      </w:r>
      <w:r w:rsidRPr="00974444">
        <w:rPr>
          <w:rFonts w:ascii="Times New Roman" w:eastAsia="Times New Roman" w:hAnsi="Times New Roman" w:cs="Times New Roman"/>
          <w:kern w:val="0"/>
          <w14:ligatures w14:val="none"/>
        </w:rPr>
        <w:t xml:space="preserve"> → Williams syndrome. </w:t>
      </w:r>
    </w:p>
    <w:p w14:paraId="674DDCB1" w14:textId="77777777" w:rsidR="00974444" w:rsidRPr="00974444" w:rsidRDefault="00974444">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Type IV collagen</w:t>
      </w:r>
      <w:r w:rsidRPr="00974444">
        <w:rPr>
          <w:rFonts w:ascii="Times New Roman" w:eastAsia="Times New Roman" w:hAnsi="Times New Roman" w:cs="Times New Roman"/>
          <w:kern w:val="0"/>
          <w14:ligatures w14:val="none"/>
        </w:rPr>
        <w:t xml:space="preserve"> → basement-membrane disorders. </w:t>
      </w:r>
    </w:p>
    <w:p w14:paraId="311873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Classical EDS = COL5A1/COL5A2 + hyperextensible skin + joint hypermobility.</w:t>
      </w:r>
    </w:p>
    <w:p w14:paraId="120A4F3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1B2E9DC">
          <v:rect id="Rectangle 315" o:spid="_x0000_s118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08ED4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26.</w:t>
      </w:r>
    </w:p>
    <w:p w14:paraId="726A622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Deletion of 22q11.2</w:t>
      </w:r>
    </w:p>
    <w:p w14:paraId="76441A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DiGeorge syndrome is caused by 22q11.2 deletion, classically involving TBX1-related pharyngeal development. The result is </w:t>
      </w:r>
      <w:r w:rsidRPr="00974444">
        <w:rPr>
          <w:rFonts w:ascii="Times New Roman" w:eastAsia="Times New Roman" w:hAnsi="Times New Roman" w:cs="Times New Roman"/>
          <w:b/>
          <w:bCs/>
          <w:kern w:val="0"/>
          <w14:ligatures w14:val="none"/>
        </w:rPr>
        <w:t>conotruncal heart disease, thymic hypoplasia and hypocalcemia</w:t>
      </w:r>
      <w:r w:rsidRPr="00974444">
        <w:rPr>
          <w:rFonts w:ascii="Times New Roman" w:eastAsia="Times New Roman" w:hAnsi="Times New Roman" w:cs="Times New Roman"/>
          <w:kern w:val="0"/>
          <w14:ligatures w14:val="none"/>
        </w:rPr>
        <w:t>.</w:t>
      </w:r>
    </w:p>
    <w:p w14:paraId="2DC14F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C166855" w14:textId="77777777" w:rsidR="00974444" w:rsidRPr="00974444" w:rsidRDefault="009744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7q11</w:t>
      </w:r>
      <w:r w:rsidRPr="00974444">
        <w:rPr>
          <w:rFonts w:ascii="Times New Roman" w:eastAsia="Times New Roman" w:hAnsi="Times New Roman" w:cs="Times New Roman"/>
          <w:kern w:val="0"/>
          <w14:ligatures w14:val="none"/>
        </w:rPr>
        <w:t xml:space="preserve"> → Williams. </w:t>
      </w:r>
    </w:p>
    <w:p w14:paraId="32AD6BFB" w14:textId="77777777" w:rsidR="00974444" w:rsidRPr="00974444" w:rsidRDefault="009744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18</w:t>
      </w:r>
      <w:r w:rsidRPr="00974444">
        <w:rPr>
          <w:rFonts w:ascii="Times New Roman" w:eastAsia="Times New Roman" w:hAnsi="Times New Roman" w:cs="Times New Roman"/>
          <w:kern w:val="0"/>
          <w14:ligatures w14:val="none"/>
        </w:rPr>
        <w:t xml:space="preserve"> → Edwards. </w:t>
      </w:r>
    </w:p>
    <w:p w14:paraId="421453A0" w14:textId="77777777" w:rsidR="00974444" w:rsidRPr="00974444" w:rsidRDefault="009744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FBN1</w:t>
      </w:r>
      <w:r w:rsidRPr="00974444">
        <w:rPr>
          <w:rFonts w:ascii="Times New Roman" w:eastAsia="Times New Roman" w:hAnsi="Times New Roman" w:cs="Times New Roman"/>
          <w:kern w:val="0"/>
          <w14:ligatures w14:val="none"/>
        </w:rPr>
        <w:t xml:space="preserve"> → Marfan. </w:t>
      </w:r>
    </w:p>
    <w:p w14:paraId="20D8F9FE" w14:textId="77777777" w:rsidR="00974444" w:rsidRPr="00974444" w:rsidRDefault="00974444">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15q11-q13</w:t>
      </w:r>
      <w:r w:rsidRPr="00974444">
        <w:rPr>
          <w:rFonts w:ascii="Times New Roman" w:eastAsia="Times New Roman" w:hAnsi="Times New Roman" w:cs="Times New Roman"/>
          <w:kern w:val="0"/>
          <w14:ligatures w14:val="none"/>
        </w:rPr>
        <w:t xml:space="preserve"> → imprinting disorders such as Prader-Willi/Angelman. </w:t>
      </w:r>
    </w:p>
    <w:p w14:paraId="3EFB49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DiGeorge = 22q11.2 deletion = cardiac + thymic + parathyroid defects.</w:t>
      </w:r>
      <w:r w:rsidRPr="00974444">
        <w:rPr>
          <w:rFonts w:ascii="Times New Roman" w:eastAsia="Times New Roman" w:hAnsi="Times New Roman" w:cs="Times New Roman"/>
          <w:kern w:val="0"/>
          <w14:ligatures w14:val="none"/>
        </w:rPr>
        <w:t xml:space="preserve"> </w:t>
      </w:r>
    </w:p>
    <w:p w14:paraId="492F933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6DA8BB7">
          <v:rect id="Rectangle 313" o:spid="_x0000_s118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13007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27.</w:t>
      </w:r>
    </w:p>
    <w:p w14:paraId="6AA7A38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Alpha-galactosidase A</w:t>
      </w:r>
    </w:p>
    <w:p w14:paraId="3C3A49E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 is X-linked and causes globotriaosylceramide accumulation. Angiokeratomas, acroparesthesias, renal disease and cardiac hypertrophy are classic.</w:t>
      </w:r>
    </w:p>
    <w:p w14:paraId="233178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BE334AB" w14:textId="77777777" w:rsidR="00974444" w:rsidRPr="00974444" w:rsidRDefault="009744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Acid sphingomyelinase</w:t>
      </w:r>
      <w:r w:rsidRPr="00974444">
        <w:rPr>
          <w:rFonts w:ascii="Times New Roman" w:eastAsia="Times New Roman" w:hAnsi="Times New Roman" w:cs="Times New Roman"/>
          <w:kern w:val="0"/>
          <w14:ligatures w14:val="none"/>
        </w:rPr>
        <w:t xml:space="preserve"> → Niemann-Pick. </w:t>
      </w:r>
    </w:p>
    <w:p w14:paraId="16685665" w14:textId="77777777" w:rsidR="00974444" w:rsidRPr="00974444" w:rsidRDefault="009744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HEXA</w:t>
      </w:r>
      <w:r w:rsidRPr="00974444">
        <w:rPr>
          <w:rFonts w:ascii="Times New Roman" w:eastAsia="Times New Roman" w:hAnsi="Times New Roman" w:cs="Times New Roman"/>
          <w:kern w:val="0"/>
          <w14:ligatures w14:val="none"/>
        </w:rPr>
        <w:t xml:space="preserve"> → Tay-Sachs. </w:t>
      </w:r>
    </w:p>
    <w:p w14:paraId="3BC7251A" w14:textId="77777777" w:rsidR="00974444" w:rsidRPr="00974444" w:rsidRDefault="009744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Arylsulfatase A</w:t>
      </w:r>
      <w:r w:rsidRPr="00974444">
        <w:rPr>
          <w:rFonts w:ascii="Times New Roman" w:eastAsia="Times New Roman" w:hAnsi="Times New Roman" w:cs="Times New Roman"/>
          <w:kern w:val="0"/>
          <w14:ligatures w14:val="none"/>
        </w:rPr>
        <w:t xml:space="preserve"> → metachromatic leukodystrophy. </w:t>
      </w:r>
    </w:p>
    <w:p w14:paraId="61E72A10" w14:textId="77777777" w:rsidR="00974444" w:rsidRPr="00974444" w:rsidRDefault="00974444">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GALC</w:t>
      </w:r>
      <w:r w:rsidRPr="00974444">
        <w:rPr>
          <w:rFonts w:ascii="Times New Roman" w:eastAsia="Times New Roman" w:hAnsi="Times New Roman" w:cs="Times New Roman"/>
          <w:kern w:val="0"/>
          <w14:ligatures w14:val="none"/>
        </w:rPr>
        <w:t xml:space="preserve"> → Krabbe. </w:t>
      </w:r>
    </w:p>
    <w:p w14:paraId="7C459C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Fabry = X-linked alpha-galactosidase A deficiency + angiokeratomas + burning extremity pain + renal/cardiac disease.</w:t>
      </w:r>
    </w:p>
    <w:p w14:paraId="15A2064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D5F869F">
          <v:rect id="Rectangle 311" o:spid="_x0000_s118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3D734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28.</w:t>
      </w:r>
    </w:p>
    <w:p w14:paraId="71FA45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Oral mannose</w:t>
      </w:r>
    </w:p>
    <w:p w14:paraId="294F93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 is a congenital disorder of glycosylation caused by mannose-phosphate isomerase deficiency and is notable for gastrointestinal, hepatic and protein-losing enteropathy features with relatively little primary neurologic disease. Oral mannose can bypass the metabolic block.</w:t>
      </w:r>
    </w:p>
    <w:p w14:paraId="6CD4C2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93B79A6" w14:textId="77777777" w:rsidR="00974444" w:rsidRPr="00974444" w:rsidRDefault="009744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B. Nitisinone</w:t>
      </w:r>
      <w:r w:rsidRPr="00974444">
        <w:rPr>
          <w:rFonts w:ascii="Times New Roman" w:eastAsia="Times New Roman" w:hAnsi="Times New Roman" w:cs="Times New Roman"/>
          <w:kern w:val="0"/>
          <w14:ligatures w14:val="none"/>
        </w:rPr>
        <w:t xml:space="preserve"> → tyrosinemia I. </w:t>
      </w:r>
    </w:p>
    <w:p w14:paraId="39B6A302" w14:textId="77777777" w:rsidR="00974444" w:rsidRPr="00974444" w:rsidRDefault="009744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Uridine</w:t>
      </w:r>
      <w:r w:rsidRPr="00974444">
        <w:rPr>
          <w:rFonts w:ascii="Times New Roman" w:eastAsia="Times New Roman" w:hAnsi="Times New Roman" w:cs="Times New Roman"/>
          <w:kern w:val="0"/>
          <w14:ligatures w14:val="none"/>
        </w:rPr>
        <w:t xml:space="preserve"> → hereditary orotic aciduria. </w:t>
      </w:r>
    </w:p>
    <w:p w14:paraId="2E984511" w14:textId="77777777" w:rsidR="00974444" w:rsidRPr="00974444" w:rsidRDefault="009744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Pyridoxine</w:t>
      </w:r>
      <w:r w:rsidRPr="00974444">
        <w:rPr>
          <w:rFonts w:ascii="Times New Roman" w:eastAsia="Times New Roman" w:hAnsi="Times New Roman" w:cs="Times New Roman"/>
          <w:kern w:val="0"/>
          <w14:ligatures w14:val="none"/>
        </w:rPr>
        <w:t xml:space="preserve"> → some homocystinuria/other metabolic disorders. </w:t>
      </w:r>
    </w:p>
    <w:p w14:paraId="229E5FA4" w14:textId="77777777" w:rsidR="00974444" w:rsidRPr="00974444" w:rsidRDefault="00974444">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Cornstarch</w:t>
      </w:r>
      <w:r w:rsidRPr="00974444">
        <w:rPr>
          <w:rFonts w:ascii="Times New Roman" w:eastAsia="Times New Roman" w:hAnsi="Times New Roman" w:cs="Times New Roman"/>
          <w:kern w:val="0"/>
          <w14:ligatures w14:val="none"/>
        </w:rPr>
        <w:t xml:space="preserve"> → hepatic GSDs. </w:t>
      </w:r>
    </w:p>
    <w:p w14:paraId="30C7CE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MPI-CDG is an important “treatable CDG”: oral mannose can improve the metabolic defect.</w:t>
      </w:r>
    </w:p>
    <w:p w14:paraId="7C48E52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024091D">
          <v:rect id="Rectangle 309" o:spid="_x0000_s118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38AEF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29.</w:t>
      </w:r>
    </w:p>
    <w:p w14:paraId="540F99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COL1A1 or COL1A2 mutation</w:t>
      </w:r>
    </w:p>
    <w:p w14:paraId="758D88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Osteogenesis imperfecta is usually due to abnormalities of type I collagen. Blue sclerae, recurrent fractures and dentinogenesis imperfecta are classic.</w:t>
      </w:r>
    </w:p>
    <w:p w14:paraId="51C9B7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28F6CCD" w14:textId="77777777" w:rsidR="00974444" w:rsidRPr="00974444" w:rsidRDefault="009744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FBN1</w:t>
      </w:r>
      <w:r w:rsidRPr="00974444">
        <w:rPr>
          <w:rFonts w:ascii="Times New Roman" w:eastAsia="Times New Roman" w:hAnsi="Times New Roman" w:cs="Times New Roman"/>
          <w:kern w:val="0"/>
          <w14:ligatures w14:val="none"/>
        </w:rPr>
        <w:t xml:space="preserve"> → Marfan. </w:t>
      </w:r>
    </w:p>
    <w:p w14:paraId="134DCCE4" w14:textId="77777777" w:rsidR="00974444" w:rsidRPr="00974444" w:rsidRDefault="009744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COL3A1</w:t>
      </w:r>
      <w:r w:rsidRPr="00974444">
        <w:rPr>
          <w:rFonts w:ascii="Times New Roman" w:eastAsia="Times New Roman" w:hAnsi="Times New Roman" w:cs="Times New Roman"/>
          <w:kern w:val="0"/>
          <w14:ligatures w14:val="none"/>
        </w:rPr>
        <w:t xml:space="preserve"> → vascular EDS. </w:t>
      </w:r>
    </w:p>
    <w:p w14:paraId="2ABA0731" w14:textId="77777777" w:rsidR="00974444" w:rsidRPr="00974444" w:rsidRDefault="009744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GBE1</w:t>
      </w:r>
      <w:r w:rsidRPr="00974444">
        <w:rPr>
          <w:rFonts w:ascii="Times New Roman" w:eastAsia="Times New Roman" w:hAnsi="Times New Roman" w:cs="Times New Roman"/>
          <w:kern w:val="0"/>
          <w14:ligatures w14:val="none"/>
        </w:rPr>
        <w:t xml:space="preserve"> → GSD IV. </w:t>
      </w:r>
    </w:p>
    <w:p w14:paraId="3DB2BDC4" w14:textId="77777777" w:rsidR="00974444" w:rsidRPr="00974444" w:rsidRDefault="00974444">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Elastin deletion</w:t>
      </w:r>
      <w:r w:rsidRPr="00974444">
        <w:rPr>
          <w:rFonts w:ascii="Times New Roman" w:eastAsia="Times New Roman" w:hAnsi="Times New Roman" w:cs="Times New Roman"/>
          <w:kern w:val="0"/>
          <w14:ligatures w14:val="none"/>
        </w:rPr>
        <w:t xml:space="preserve"> → Williams. </w:t>
      </w:r>
    </w:p>
    <w:p w14:paraId="0D26CF5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OI = type I collagen abnormality → brittle bones + blue sclerae ± dentinogenesis imperfecta.</w:t>
      </w:r>
    </w:p>
    <w:p w14:paraId="24EBF20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DCD3F00">
          <v:rect id="Rectangle 307" o:spid="_x0000_s118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AAFBD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30.</w:t>
      </w:r>
    </w:p>
    <w:p w14:paraId="1312EB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Galactocerebrosidase</w:t>
      </w:r>
    </w:p>
    <w:p w14:paraId="57D2F4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 is caused by beta-galactocerebrosidase/galactocerebrosidase deficiency and causes severe infantile leukodystrophy with irritability, developmental regression and characteristic globoid cells.</w:t>
      </w:r>
    </w:p>
    <w:p w14:paraId="52F7F6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DBB64B5" w14:textId="77777777" w:rsidR="00974444" w:rsidRPr="00974444" w:rsidRDefault="009744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HEXA</w:t>
      </w:r>
      <w:r w:rsidRPr="00974444">
        <w:rPr>
          <w:rFonts w:ascii="Times New Roman" w:eastAsia="Times New Roman" w:hAnsi="Times New Roman" w:cs="Times New Roman"/>
          <w:kern w:val="0"/>
          <w14:ligatures w14:val="none"/>
        </w:rPr>
        <w:t xml:space="preserve"> → Tay-Sachs. </w:t>
      </w:r>
    </w:p>
    <w:p w14:paraId="69133E88" w14:textId="77777777" w:rsidR="00974444" w:rsidRPr="00974444" w:rsidRDefault="009744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Acid sphingomyelinase</w:t>
      </w:r>
      <w:r w:rsidRPr="00974444">
        <w:rPr>
          <w:rFonts w:ascii="Times New Roman" w:eastAsia="Times New Roman" w:hAnsi="Times New Roman" w:cs="Times New Roman"/>
          <w:kern w:val="0"/>
          <w14:ligatures w14:val="none"/>
        </w:rPr>
        <w:t xml:space="preserve"> → Niemann-Pick. </w:t>
      </w:r>
    </w:p>
    <w:p w14:paraId="2252CBE3" w14:textId="77777777" w:rsidR="00974444" w:rsidRPr="00974444" w:rsidRDefault="009744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Alpha-galactosidase A</w:t>
      </w:r>
      <w:r w:rsidRPr="00974444">
        <w:rPr>
          <w:rFonts w:ascii="Times New Roman" w:eastAsia="Times New Roman" w:hAnsi="Times New Roman" w:cs="Times New Roman"/>
          <w:kern w:val="0"/>
          <w14:ligatures w14:val="none"/>
        </w:rPr>
        <w:t xml:space="preserve"> → Fabry. </w:t>
      </w:r>
    </w:p>
    <w:p w14:paraId="5D648D31" w14:textId="77777777" w:rsidR="00974444" w:rsidRPr="00974444" w:rsidRDefault="00974444">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Arylsulfatase A</w:t>
      </w:r>
      <w:r w:rsidRPr="00974444">
        <w:rPr>
          <w:rFonts w:ascii="Times New Roman" w:eastAsia="Times New Roman" w:hAnsi="Times New Roman" w:cs="Times New Roman"/>
          <w:kern w:val="0"/>
          <w14:ligatures w14:val="none"/>
        </w:rPr>
        <w:t xml:space="preserve"> → metachromatic leukodystrophy. </w:t>
      </w:r>
    </w:p>
    <w:p w14:paraId="758986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Krabbe = GALC deficiency + globoid cells + severe leukodystrophy.</w:t>
      </w:r>
    </w:p>
    <w:p w14:paraId="3805B6A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5EE62EF">
          <v:rect id="Rectangle 305" o:spid="_x0000_s117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E3BE2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31.</w:t>
      </w:r>
    </w:p>
    <w:p w14:paraId="6A6E3D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B — Ornithine transcarbamylase</w:t>
      </w:r>
    </w:p>
    <w:p w14:paraId="2228AD5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OTC deficiency produces hyperammonemia with </w:t>
      </w:r>
      <w:r w:rsidRPr="00974444">
        <w:rPr>
          <w:rFonts w:ascii="Times New Roman" w:eastAsia="Times New Roman" w:hAnsi="Times New Roman" w:cs="Times New Roman"/>
          <w:b/>
          <w:bCs/>
          <w:kern w:val="0"/>
          <w14:ligatures w14:val="none"/>
        </w:rPr>
        <w:t>increased urine orotic acid and low BUN</w:t>
      </w:r>
      <w:r w:rsidRPr="00974444">
        <w:rPr>
          <w:rFonts w:ascii="Times New Roman" w:eastAsia="Times New Roman" w:hAnsi="Times New Roman" w:cs="Times New Roman"/>
          <w:kern w:val="0"/>
          <w14:ligatures w14:val="none"/>
        </w:rPr>
        <w:t>, because mitochondrial carbamoyl phosphate accumulates and spills into pyrimidine synthesis.</w:t>
      </w:r>
    </w:p>
    <w:p w14:paraId="0D8E63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A91EC57" w14:textId="77777777" w:rsidR="00974444" w:rsidRPr="00974444" w:rsidRDefault="009744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CPS I</w:t>
      </w:r>
      <w:r w:rsidRPr="00974444">
        <w:rPr>
          <w:rFonts w:ascii="Times New Roman" w:eastAsia="Times New Roman" w:hAnsi="Times New Roman" w:cs="Times New Roman"/>
          <w:kern w:val="0"/>
          <w14:ligatures w14:val="none"/>
        </w:rPr>
        <w:t xml:space="preserve"> → hyperammonemia with low/normal orotic acid. </w:t>
      </w:r>
    </w:p>
    <w:p w14:paraId="3B2483F2" w14:textId="77777777" w:rsidR="00974444" w:rsidRPr="00974444" w:rsidRDefault="009744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Argininosuccinate lyase</w:t>
      </w:r>
      <w:r w:rsidRPr="00974444">
        <w:rPr>
          <w:rFonts w:ascii="Times New Roman" w:eastAsia="Times New Roman" w:hAnsi="Times New Roman" w:cs="Times New Roman"/>
          <w:kern w:val="0"/>
          <w14:ligatures w14:val="none"/>
        </w:rPr>
        <w:t xml:space="preserve"> → elevated argininosuccinate. </w:t>
      </w:r>
    </w:p>
    <w:p w14:paraId="02E6B98D" w14:textId="77777777" w:rsidR="00974444" w:rsidRPr="00974444" w:rsidRDefault="009744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Arginase</w:t>
      </w:r>
      <w:r w:rsidRPr="00974444">
        <w:rPr>
          <w:rFonts w:ascii="Times New Roman" w:eastAsia="Times New Roman" w:hAnsi="Times New Roman" w:cs="Times New Roman"/>
          <w:kern w:val="0"/>
          <w14:ligatures w14:val="none"/>
        </w:rPr>
        <w:t xml:space="preserve"> → increased arginine, usually later neurologic disease. </w:t>
      </w:r>
    </w:p>
    <w:p w14:paraId="68691982" w14:textId="77777777" w:rsidR="00974444" w:rsidRPr="00974444" w:rsidRDefault="00974444">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NAGS</w:t>
      </w:r>
      <w:r w:rsidRPr="00974444">
        <w:rPr>
          <w:rFonts w:ascii="Times New Roman" w:eastAsia="Times New Roman" w:hAnsi="Times New Roman" w:cs="Times New Roman"/>
          <w:kern w:val="0"/>
          <w14:ligatures w14:val="none"/>
        </w:rPr>
        <w:t xml:space="preserve"> → phenotypically resembles CPS I deficiency. </w:t>
      </w:r>
    </w:p>
    <w:p w14:paraId="23046E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OTC = X-linked urea-cycle defect + ↑ ammonia + ↑ orotic acid + ↓ BUN.</w:t>
      </w:r>
    </w:p>
    <w:p w14:paraId="7C0CAF5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4C391EF">
          <v:rect id="Rectangle 303" o:spid="_x0000_s117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DAFD7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32.</w:t>
      </w:r>
    </w:p>
    <w:p w14:paraId="2DDEBE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Acid sphingomyelinase</w:t>
      </w:r>
    </w:p>
    <w:p w14:paraId="5530B7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type A causes hepatosplenomegaly, neurodegeneration and a cherry-red macula due to sphingomyelin accumulation.</w:t>
      </w:r>
    </w:p>
    <w:p w14:paraId="48F211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999F925" w14:textId="77777777" w:rsidR="00974444" w:rsidRPr="00974444" w:rsidRDefault="009744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HEXA</w:t>
      </w:r>
      <w:r w:rsidRPr="00974444">
        <w:rPr>
          <w:rFonts w:ascii="Times New Roman" w:eastAsia="Times New Roman" w:hAnsi="Times New Roman" w:cs="Times New Roman"/>
          <w:kern w:val="0"/>
          <w14:ligatures w14:val="none"/>
        </w:rPr>
        <w:t xml:space="preserve"> → Tay-Sachs; classically no hepatosplenomegaly. </w:t>
      </w:r>
    </w:p>
    <w:p w14:paraId="72F7BCC2" w14:textId="77777777" w:rsidR="00974444" w:rsidRPr="00974444" w:rsidRDefault="009744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Alpha-galactosidase A</w:t>
      </w:r>
      <w:r w:rsidRPr="00974444">
        <w:rPr>
          <w:rFonts w:ascii="Times New Roman" w:eastAsia="Times New Roman" w:hAnsi="Times New Roman" w:cs="Times New Roman"/>
          <w:kern w:val="0"/>
          <w14:ligatures w14:val="none"/>
        </w:rPr>
        <w:t xml:space="preserve"> → Fabry. </w:t>
      </w:r>
    </w:p>
    <w:p w14:paraId="251140C9" w14:textId="77777777" w:rsidR="00974444" w:rsidRPr="00974444" w:rsidRDefault="009744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GALC</w:t>
      </w:r>
      <w:r w:rsidRPr="00974444">
        <w:rPr>
          <w:rFonts w:ascii="Times New Roman" w:eastAsia="Times New Roman" w:hAnsi="Times New Roman" w:cs="Times New Roman"/>
          <w:kern w:val="0"/>
          <w14:ligatures w14:val="none"/>
        </w:rPr>
        <w:t xml:space="preserve"> → Krabbe. </w:t>
      </w:r>
    </w:p>
    <w:p w14:paraId="21EF1E7C" w14:textId="77777777" w:rsidR="00974444" w:rsidRPr="00974444" w:rsidRDefault="00974444">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Iduronate sulfatase</w:t>
      </w:r>
      <w:r w:rsidRPr="00974444">
        <w:rPr>
          <w:rFonts w:ascii="Times New Roman" w:eastAsia="Times New Roman" w:hAnsi="Times New Roman" w:cs="Times New Roman"/>
          <w:kern w:val="0"/>
          <w14:ligatures w14:val="none"/>
        </w:rPr>
        <w:t xml:space="preserve"> → Hunter. </w:t>
      </w:r>
    </w:p>
    <w:p w14:paraId="6D714F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Niemann-Pick A = sphingomyelinase deficiency + hepatosplenomegaly + neurodegeneration + cherry-red macula.</w:t>
      </w:r>
      <w:r w:rsidRPr="00974444">
        <w:rPr>
          <w:rFonts w:ascii="Times New Roman" w:eastAsia="Times New Roman" w:hAnsi="Times New Roman" w:cs="Times New Roman"/>
          <w:kern w:val="0"/>
          <w14:ligatures w14:val="none"/>
        </w:rPr>
        <w:t xml:space="preserve"> </w:t>
      </w:r>
    </w:p>
    <w:p w14:paraId="2EF5041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11CED23">
          <v:rect id="Rectangle 301" o:spid="_x0000_s117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8AAF0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33.</w:t>
      </w:r>
    </w:p>
    <w:p w14:paraId="20DCFC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Nuclear gene involved in mitochondrial DNA maintenance</w:t>
      </w:r>
    </w:p>
    <w:p w14:paraId="58C793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Autosomal-recessive PEO is a mitochondrial DNA maintenance disorder. Genes such as </w:t>
      </w:r>
      <w:r w:rsidRPr="00974444">
        <w:rPr>
          <w:rFonts w:ascii="Times New Roman" w:eastAsia="Times New Roman" w:hAnsi="Times New Roman" w:cs="Times New Roman"/>
          <w:b/>
          <w:bCs/>
          <w:kern w:val="0"/>
          <w14:ligatures w14:val="none"/>
        </w:rPr>
        <w:t>POLG, TWNK, and others</w:t>
      </w:r>
      <w:r w:rsidRPr="00974444">
        <w:rPr>
          <w:rFonts w:ascii="Times New Roman" w:eastAsia="Times New Roman" w:hAnsi="Times New Roman" w:cs="Times New Roman"/>
          <w:kern w:val="0"/>
          <w14:ligatures w14:val="none"/>
        </w:rPr>
        <w:t xml:space="preserve"> can cause multiple mtDNA deletions.</w:t>
      </w:r>
    </w:p>
    <w:p w14:paraId="7B726F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02ECDE3" w14:textId="77777777" w:rsidR="00974444" w:rsidRPr="00974444" w:rsidRDefault="009744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mtDNA complex I mutation</w:t>
      </w:r>
      <w:r w:rsidRPr="00974444">
        <w:rPr>
          <w:rFonts w:ascii="Times New Roman" w:eastAsia="Times New Roman" w:hAnsi="Times New Roman" w:cs="Times New Roman"/>
          <w:kern w:val="0"/>
          <w14:ligatures w14:val="none"/>
        </w:rPr>
        <w:t xml:space="preserve"> → more consistent with disorders such as LHON. </w:t>
      </w:r>
    </w:p>
    <w:p w14:paraId="4E9D70EE" w14:textId="77777777" w:rsidR="00974444" w:rsidRPr="00974444" w:rsidRDefault="009744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Lysosomal enzyme deficiency</w:t>
      </w:r>
      <w:r w:rsidRPr="00974444">
        <w:rPr>
          <w:rFonts w:ascii="Times New Roman" w:eastAsia="Times New Roman" w:hAnsi="Times New Roman" w:cs="Times New Roman"/>
          <w:kern w:val="0"/>
          <w14:ligatures w14:val="none"/>
        </w:rPr>
        <w:t xml:space="preserve"> → lysosomal storage disease. </w:t>
      </w:r>
    </w:p>
    <w:p w14:paraId="090230DB" w14:textId="77777777" w:rsidR="00974444" w:rsidRPr="00974444" w:rsidRDefault="009744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Peroxisomal defect</w:t>
      </w:r>
      <w:r w:rsidRPr="00974444">
        <w:rPr>
          <w:rFonts w:ascii="Times New Roman" w:eastAsia="Times New Roman" w:hAnsi="Times New Roman" w:cs="Times New Roman"/>
          <w:kern w:val="0"/>
          <w14:ligatures w14:val="none"/>
        </w:rPr>
        <w:t xml:space="preserve"> → Zellweger. </w:t>
      </w:r>
    </w:p>
    <w:p w14:paraId="34190598" w14:textId="77777777" w:rsidR="00974444" w:rsidRPr="00974444" w:rsidRDefault="00974444">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Imprinting</w:t>
      </w:r>
      <w:r w:rsidRPr="00974444">
        <w:rPr>
          <w:rFonts w:ascii="Times New Roman" w:eastAsia="Times New Roman" w:hAnsi="Times New Roman" w:cs="Times New Roman"/>
          <w:kern w:val="0"/>
          <w14:ligatures w14:val="none"/>
        </w:rPr>
        <w:t xml:space="preserve"> → Angelman/Prader-Willi patterns. </w:t>
      </w:r>
    </w:p>
    <w:p w14:paraId="3EF86F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can result from nuclear genes controlling mtDNA maintenance, causing multiple mitochondrial DNA deletions.</w:t>
      </w:r>
      <w:r w:rsidRPr="00974444">
        <w:rPr>
          <w:rFonts w:ascii="Times New Roman" w:eastAsia="Times New Roman" w:hAnsi="Times New Roman" w:cs="Times New Roman"/>
          <w:kern w:val="0"/>
          <w14:ligatures w14:val="none"/>
        </w:rPr>
        <w:t xml:space="preserve"> </w:t>
      </w:r>
    </w:p>
    <w:p w14:paraId="5BD4FFC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69B93C4">
          <v:rect id="Rectangle 299" o:spid="_x0000_s117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56549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34.</w:t>
      </w:r>
    </w:p>
    <w:p w14:paraId="69C4E6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UBE3A</w:t>
      </w:r>
    </w:p>
    <w:p w14:paraId="41CF2C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Loss of maternal UBE3A expression in neurons causes Angelman syndrome.</w:t>
      </w:r>
    </w:p>
    <w:p w14:paraId="43F128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5A25627" w14:textId="77777777" w:rsidR="00974444" w:rsidRPr="00974444" w:rsidRDefault="0097444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MECP2</w:t>
      </w:r>
      <w:r w:rsidRPr="00974444">
        <w:rPr>
          <w:rFonts w:ascii="Times New Roman" w:eastAsia="Times New Roman" w:hAnsi="Times New Roman" w:cs="Times New Roman"/>
          <w:kern w:val="0"/>
          <w14:ligatures w14:val="none"/>
        </w:rPr>
        <w:t xml:space="preserve"> → Rett syndrome. </w:t>
      </w:r>
    </w:p>
    <w:p w14:paraId="0FCFD868" w14:textId="77777777" w:rsidR="00974444" w:rsidRPr="00974444" w:rsidRDefault="0097444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FBN1</w:t>
      </w:r>
      <w:r w:rsidRPr="00974444">
        <w:rPr>
          <w:rFonts w:ascii="Times New Roman" w:eastAsia="Times New Roman" w:hAnsi="Times New Roman" w:cs="Times New Roman"/>
          <w:kern w:val="0"/>
          <w14:ligatures w14:val="none"/>
        </w:rPr>
        <w:t xml:space="preserve"> → Marfan. </w:t>
      </w:r>
    </w:p>
    <w:p w14:paraId="33ADD723" w14:textId="77777777" w:rsidR="00974444" w:rsidRPr="00974444" w:rsidRDefault="0097444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CDKN1C</w:t>
      </w:r>
      <w:r w:rsidRPr="00974444">
        <w:rPr>
          <w:rFonts w:ascii="Times New Roman" w:eastAsia="Times New Roman" w:hAnsi="Times New Roman" w:cs="Times New Roman"/>
          <w:kern w:val="0"/>
          <w14:ligatures w14:val="none"/>
        </w:rPr>
        <w:t xml:space="preserve"> → one molecular mechanism in Beckwith-Wiedemann. </w:t>
      </w:r>
    </w:p>
    <w:p w14:paraId="2F232CE3" w14:textId="77777777" w:rsidR="00974444" w:rsidRPr="00974444" w:rsidRDefault="00974444">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POLG</w:t>
      </w:r>
      <w:r w:rsidRPr="00974444">
        <w:rPr>
          <w:rFonts w:ascii="Times New Roman" w:eastAsia="Times New Roman" w:hAnsi="Times New Roman" w:cs="Times New Roman"/>
          <w:kern w:val="0"/>
          <w14:ligatures w14:val="none"/>
        </w:rPr>
        <w:t xml:space="preserve"> → Alpers/mitochondrial disease. </w:t>
      </w:r>
    </w:p>
    <w:p w14:paraId="737DCB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Angelman = maternal UBE3A loss; characteristic laughter, seizures, severe speech impairment and ataxia.</w:t>
      </w:r>
    </w:p>
    <w:p w14:paraId="3BFF0D1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8AF1E99">
          <v:rect id="Rectangle 297" o:spid="_x0000_s117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2A64B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35.</w:t>
      </w:r>
    </w:p>
    <w:p w14:paraId="00A4A7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Galactose-1-phosphate uridyltransferase</w:t>
      </w:r>
    </w:p>
    <w:p w14:paraId="47C5B4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 galactosemia causes accumulation of galactose-1-phosphate, leading to jaundice, hepatomegaly, cataracts and E. coli sepsis after lactose exposure.</w:t>
      </w:r>
    </w:p>
    <w:p w14:paraId="06B5A35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149275E" w14:textId="77777777" w:rsidR="00974444" w:rsidRPr="00974444" w:rsidRDefault="0097444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Galactokinase</w:t>
      </w:r>
      <w:r w:rsidRPr="00974444">
        <w:rPr>
          <w:rFonts w:ascii="Times New Roman" w:eastAsia="Times New Roman" w:hAnsi="Times New Roman" w:cs="Times New Roman"/>
          <w:kern w:val="0"/>
          <w14:ligatures w14:val="none"/>
        </w:rPr>
        <w:t xml:space="preserve"> → mainly cataracts without severe liver disease. </w:t>
      </w:r>
    </w:p>
    <w:p w14:paraId="6E77E8EF" w14:textId="77777777" w:rsidR="00974444" w:rsidRPr="00974444" w:rsidRDefault="0097444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Epimerase</w:t>
      </w:r>
      <w:r w:rsidRPr="00974444">
        <w:rPr>
          <w:rFonts w:ascii="Times New Roman" w:eastAsia="Times New Roman" w:hAnsi="Times New Roman" w:cs="Times New Roman"/>
          <w:kern w:val="0"/>
          <w14:ligatures w14:val="none"/>
        </w:rPr>
        <w:t xml:space="preserve"> → rare and variable. </w:t>
      </w:r>
    </w:p>
    <w:p w14:paraId="093003FA" w14:textId="77777777" w:rsidR="00974444" w:rsidRPr="00974444" w:rsidRDefault="0097444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Aldolase B</w:t>
      </w:r>
      <w:r w:rsidRPr="00974444">
        <w:rPr>
          <w:rFonts w:ascii="Times New Roman" w:eastAsia="Times New Roman" w:hAnsi="Times New Roman" w:cs="Times New Roman"/>
          <w:kern w:val="0"/>
          <w14:ligatures w14:val="none"/>
        </w:rPr>
        <w:t xml:space="preserve"> → hereditary fructose intolerance. </w:t>
      </w:r>
    </w:p>
    <w:p w14:paraId="12154319" w14:textId="77777777" w:rsidR="00974444" w:rsidRPr="00974444" w:rsidRDefault="00974444">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not a classic cause. </w:t>
      </w:r>
    </w:p>
    <w:p w14:paraId="54BBCF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Classic galactosemia = GALT deficiency + E. coli sepsis + liver disease + cataracts.</w:t>
      </w:r>
    </w:p>
    <w:p w14:paraId="4407DAE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3476B45">
          <v:rect id="Rectangle 295" o:spid="_x0000_s117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C6666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36.</w:t>
      </w:r>
    </w:p>
    <w:p w14:paraId="7F8862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Xanthine oxidase</w:t>
      </w:r>
    </w:p>
    <w:p w14:paraId="2E3B7E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Allopurinol and febuxostat inhibit xanthine oxidase, reducing conversion of hypoxanthine/xanthine to uric acid.</w:t>
      </w:r>
    </w:p>
    <w:p w14:paraId="3B650C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E967C8F" w14:textId="77777777" w:rsidR="00974444" w:rsidRPr="00974444" w:rsidRDefault="0097444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 HGPRT</w:t>
      </w:r>
      <w:r w:rsidRPr="00974444">
        <w:rPr>
          <w:rFonts w:ascii="Times New Roman" w:eastAsia="Times New Roman" w:hAnsi="Times New Roman" w:cs="Times New Roman"/>
          <w:kern w:val="0"/>
          <w14:ligatures w14:val="none"/>
        </w:rPr>
        <w:t xml:space="preserve"> → purine salvage; deficient in Lesch-Nyhan. </w:t>
      </w:r>
    </w:p>
    <w:p w14:paraId="5E353A76" w14:textId="77777777" w:rsidR="00974444" w:rsidRPr="00974444" w:rsidRDefault="0097444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ADA</w:t>
      </w:r>
      <w:r w:rsidRPr="00974444">
        <w:rPr>
          <w:rFonts w:ascii="Times New Roman" w:eastAsia="Times New Roman" w:hAnsi="Times New Roman" w:cs="Times New Roman"/>
          <w:kern w:val="0"/>
          <w14:ligatures w14:val="none"/>
        </w:rPr>
        <w:t xml:space="preserve"> → purine metabolism/immunodeficiency. </w:t>
      </w:r>
    </w:p>
    <w:p w14:paraId="3B10A9C4" w14:textId="77777777" w:rsidR="00974444" w:rsidRPr="00974444" w:rsidRDefault="0097444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PRPP synthetase</w:t>
      </w:r>
      <w:r w:rsidRPr="00974444">
        <w:rPr>
          <w:rFonts w:ascii="Times New Roman" w:eastAsia="Times New Roman" w:hAnsi="Times New Roman" w:cs="Times New Roman"/>
          <w:kern w:val="0"/>
          <w14:ligatures w14:val="none"/>
        </w:rPr>
        <w:t xml:space="preserve"> → upstream purine synthesis. </w:t>
      </w:r>
    </w:p>
    <w:p w14:paraId="094DA96F" w14:textId="77777777" w:rsidR="00974444" w:rsidRPr="00974444" w:rsidRDefault="00974444">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CPS</w:t>
      </w:r>
      <w:r w:rsidRPr="00974444">
        <w:rPr>
          <w:rFonts w:ascii="Times New Roman" w:eastAsia="Times New Roman" w:hAnsi="Times New Roman" w:cs="Times New Roman"/>
          <w:kern w:val="0"/>
          <w14:ligatures w14:val="none"/>
        </w:rPr>
        <w:t xml:space="preserve"> → nucleotide/urea-cycle metabolism. </w:t>
      </w:r>
    </w:p>
    <w:p w14:paraId="0369CA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Allopurinol/febuxostat → inhibit xanthine oxidase → ↓ uric acid production.</w:t>
      </w:r>
    </w:p>
    <w:p w14:paraId="0C77A1E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E21C309">
          <v:rect id="Rectangle 293" o:spid="_x0000_s117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48A88A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37.</w:t>
      </w:r>
    </w:p>
    <w:p w14:paraId="31A8A2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Catabolism of lysine and tryptophan</w:t>
      </w:r>
    </w:p>
    <w:p w14:paraId="2D7912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 results from deficiency of glutaryl-CoA dehydrogenase in lysine, hydroxylysine and tryptophan degradation.</w:t>
      </w:r>
    </w:p>
    <w:p w14:paraId="18D97E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AE2359E" w14:textId="77777777" w:rsidR="00974444" w:rsidRPr="00974444" w:rsidRDefault="0097444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Phenylalanine/tyrosine</w:t>
      </w:r>
      <w:r w:rsidRPr="00974444">
        <w:rPr>
          <w:rFonts w:ascii="Times New Roman" w:eastAsia="Times New Roman" w:hAnsi="Times New Roman" w:cs="Times New Roman"/>
          <w:kern w:val="0"/>
          <w14:ligatures w14:val="none"/>
        </w:rPr>
        <w:t xml:space="preserve"> → PKU/tyrosinemias. </w:t>
      </w:r>
    </w:p>
    <w:p w14:paraId="032FE29E" w14:textId="77777777" w:rsidR="00974444" w:rsidRPr="00974444" w:rsidRDefault="0097444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BCAA</w:t>
      </w:r>
      <w:r w:rsidRPr="00974444">
        <w:rPr>
          <w:rFonts w:ascii="Times New Roman" w:eastAsia="Times New Roman" w:hAnsi="Times New Roman" w:cs="Times New Roman"/>
          <w:kern w:val="0"/>
          <w14:ligatures w14:val="none"/>
        </w:rPr>
        <w:t xml:space="preserve"> → MSUD. </w:t>
      </w:r>
    </w:p>
    <w:p w14:paraId="5F157062" w14:textId="77777777" w:rsidR="00974444" w:rsidRPr="00974444" w:rsidRDefault="0097444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Purines</w:t>
      </w:r>
      <w:r w:rsidRPr="00974444">
        <w:rPr>
          <w:rFonts w:ascii="Times New Roman" w:eastAsia="Times New Roman" w:hAnsi="Times New Roman" w:cs="Times New Roman"/>
          <w:kern w:val="0"/>
          <w14:ligatures w14:val="none"/>
        </w:rPr>
        <w:t xml:space="preserve"> → gout/Lesch-Nyhan/ADA. </w:t>
      </w:r>
    </w:p>
    <w:p w14:paraId="54854727" w14:textId="77777777" w:rsidR="00974444" w:rsidRPr="00974444" w:rsidRDefault="00974444">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Urea synthesis</w:t>
      </w:r>
      <w:r w:rsidRPr="00974444">
        <w:rPr>
          <w:rFonts w:ascii="Times New Roman" w:eastAsia="Times New Roman" w:hAnsi="Times New Roman" w:cs="Times New Roman"/>
          <w:kern w:val="0"/>
          <w14:ligatures w14:val="none"/>
        </w:rPr>
        <w:t xml:space="preserve"> → OTC and other urea-cycle disorders. </w:t>
      </w:r>
    </w:p>
    <w:p w14:paraId="180795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Glutaric aciduria I = impaired lysine/tryptophan catabolism.</w:t>
      </w:r>
    </w:p>
    <w:p w14:paraId="75EE3DE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B3D766E">
          <v:rect id="Rectangle 291" o:spid="_x0000_s117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FC8F4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38.</w:t>
      </w:r>
    </w:p>
    <w:p w14:paraId="6B52CD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Conversion of glucose-6-phosphate to free glucose</w:t>
      </w:r>
    </w:p>
    <w:p w14:paraId="62AB38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results from glucose-6-phosphatase deficiency (type Ia) or its transport system (type Ib). Because both glycogenolysis and gluconeogenesis converge on G6P, both pathways are impaired.</w:t>
      </w:r>
    </w:p>
    <w:p w14:paraId="5DAE0C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92ECF05" w14:textId="77777777" w:rsidR="00974444" w:rsidRPr="00974444" w:rsidRDefault="0097444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Pyruvate → acetyl-CoA</w:t>
      </w:r>
      <w:r w:rsidRPr="00974444">
        <w:rPr>
          <w:rFonts w:ascii="Times New Roman" w:eastAsia="Times New Roman" w:hAnsi="Times New Roman" w:cs="Times New Roman"/>
          <w:kern w:val="0"/>
          <w14:ligatures w14:val="none"/>
        </w:rPr>
        <w:t xml:space="preserve"> → PDH. </w:t>
      </w:r>
    </w:p>
    <w:p w14:paraId="13C8E0E4" w14:textId="77777777" w:rsidR="00974444" w:rsidRPr="00974444" w:rsidRDefault="0097444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Fructose → fructose-1-phosphate</w:t>
      </w:r>
      <w:r w:rsidRPr="00974444">
        <w:rPr>
          <w:rFonts w:ascii="Times New Roman" w:eastAsia="Times New Roman" w:hAnsi="Times New Roman" w:cs="Times New Roman"/>
          <w:kern w:val="0"/>
          <w14:ligatures w14:val="none"/>
        </w:rPr>
        <w:t xml:space="preserve"> → fructokinase. </w:t>
      </w:r>
    </w:p>
    <w:p w14:paraId="1C6837DD" w14:textId="77777777" w:rsidR="00974444" w:rsidRPr="00974444" w:rsidRDefault="0097444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Muscle glycogenolysis</w:t>
      </w:r>
      <w:r w:rsidRPr="00974444">
        <w:rPr>
          <w:rFonts w:ascii="Times New Roman" w:eastAsia="Times New Roman" w:hAnsi="Times New Roman" w:cs="Times New Roman"/>
          <w:kern w:val="0"/>
          <w14:ligatures w14:val="none"/>
        </w:rPr>
        <w:t xml:space="preserve"> → McArdle. </w:t>
      </w:r>
    </w:p>
    <w:p w14:paraId="6533D321" w14:textId="77777777" w:rsidR="00974444" w:rsidRPr="00974444" w:rsidRDefault="00974444">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Lactate → pyruvate</w:t>
      </w:r>
      <w:r w:rsidRPr="00974444">
        <w:rPr>
          <w:rFonts w:ascii="Times New Roman" w:eastAsia="Times New Roman" w:hAnsi="Times New Roman" w:cs="Times New Roman"/>
          <w:kern w:val="0"/>
          <w14:ligatures w14:val="none"/>
        </w:rPr>
        <w:t xml:space="preserve"> → LDH. </w:t>
      </w:r>
    </w:p>
    <w:p w14:paraId="10377B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 inability to release free glucose from G6P → severe fasting hypoglycemia + lactic acidosis.</w:t>
      </w:r>
      <w:r w:rsidRPr="00974444">
        <w:rPr>
          <w:rFonts w:ascii="Times New Roman" w:eastAsia="Times New Roman" w:hAnsi="Times New Roman" w:cs="Times New Roman"/>
          <w:kern w:val="0"/>
          <w14:ligatures w14:val="none"/>
        </w:rPr>
        <w:t xml:space="preserve"> </w:t>
      </w:r>
    </w:p>
    <w:p w14:paraId="3B8A71B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B28080E">
          <v:rect id="Rectangle 289" o:spid="_x0000_s117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93834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39.</w:t>
      </w:r>
    </w:p>
    <w:p w14:paraId="0C4871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C — Primary testicular failure</w:t>
      </w:r>
    </w:p>
    <w:p w14:paraId="522DF0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Klinefelter syndrome causes seminiferous-tubule dysgenesis and androgen deficiency. Loss of negative feedback produces elevated FSH and LH.</w:t>
      </w:r>
    </w:p>
    <w:p w14:paraId="477344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C1490DE" w14:textId="77777777" w:rsidR="00974444" w:rsidRPr="00974444" w:rsidRDefault="0097444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central hypogonadism would produce low/normal gonadotropins. </w:t>
      </w:r>
    </w:p>
    <w:p w14:paraId="2C065FE1" w14:textId="77777777" w:rsidR="00974444" w:rsidRPr="00974444" w:rsidRDefault="00974444">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inconsistent with low testosterone and the phenotype. </w:t>
      </w:r>
    </w:p>
    <w:p w14:paraId="0B98FC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Klinefelter = hypergonadotropic hypogonadism.</w:t>
      </w:r>
    </w:p>
    <w:p w14:paraId="0713ED5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C616E60">
          <v:rect id="Rectangle 287" o:spid="_x0000_s117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284F4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40.</w:t>
      </w:r>
    </w:p>
    <w:p w14:paraId="61A4C0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D — Autosomal recessive</w:t>
      </w:r>
    </w:p>
    <w:p w14:paraId="088513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 is MPS I and is inherited in an autosomal-recessive fashion.</w:t>
      </w:r>
    </w:p>
    <w:p w14:paraId="745C045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91F18A9" w14:textId="77777777" w:rsidR="00974444" w:rsidRPr="00974444" w:rsidRDefault="0097444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X-linked recessive</w:t>
      </w:r>
      <w:r w:rsidRPr="00974444">
        <w:rPr>
          <w:rFonts w:ascii="Times New Roman" w:eastAsia="Times New Roman" w:hAnsi="Times New Roman" w:cs="Times New Roman"/>
          <w:kern w:val="0"/>
          <w14:ligatures w14:val="none"/>
        </w:rPr>
        <w:t xml:space="preserve"> → Hunter. </w:t>
      </w:r>
    </w:p>
    <w:p w14:paraId="0901AE8A" w14:textId="77777777" w:rsidR="00974444" w:rsidRPr="00974444" w:rsidRDefault="0097444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X-linked dominant</w:t>
      </w:r>
      <w:r w:rsidRPr="00974444">
        <w:rPr>
          <w:rFonts w:ascii="Times New Roman" w:eastAsia="Times New Roman" w:hAnsi="Times New Roman" w:cs="Times New Roman"/>
          <w:kern w:val="0"/>
          <w14:ligatures w14:val="none"/>
        </w:rPr>
        <w:t xml:space="preserve"> → not typical. </w:t>
      </w:r>
    </w:p>
    <w:p w14:paraId="20919EE1" w14:textId="77777777" w:rsidR="00974444" w:rsidRPr="00974444" w:rsidRDefault="0097444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AD</w:t>
      </w:r>
      <w:r w:rsidRPr="00974444">
        <w:rPr>
          <w:rFonts w:ascii="Times New Roman" w:eastAsia="Times New Roman" w:hAnsi="Times New Roman" w:cs="Times New Roman"/>
          <w:kern w:val="0"/>
          <w14:ligatures w14:val="none"/>
        </w:rPr>
        <w:t xml:space="preserve"> → many connective-tissue disorders. </w:t>
      </w:r>
    </w:p>
    <w:p w14:paraId="0D88E0CD" w14:textId="77777777" w:rsidR="00974444" w:rsidRPr="00974444" w:rsidRDefault="00974444">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Mitochondrial</w:t>
      </w:r>
      <w:r w:rsidRPr="00974444">
        <w:rPr>
          <w:rFonts w:ascii="Times New Roman" w:eastAsia="Times New Roman" w:hAnsi="Times New Roman" w:cs="Times New Roman"/>
          <w:kern w:val="0"/>
          <w14:ligatures w14:val="none"/>
        </w:rPr>
        <w:t xml:space="preserve"> → MELAS/LHON etc. </w:t>
      </w:r>
    </w:p>
    <w:p w14:paraId="5724E1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Most mucopolysaccharidoses are </w:t>
      </w:r>
      <w:r w:rsidRPr="00974444">
        <w:rPr>
          <w:rFonts w:ascii="Times New Roman" w:eastAsia="Times New Roman" w:hAnsi="Times New Roman" w:cs="Times New Roman"/>
          <w:b/>
          <w:bCs/>
          <w:kern w:val="0"/>
          <w14:ligatures w14:val="none"/>
        </w:rPr>
        <w:t>autosomal recessive; Hunter is the classic X-linked exception.</w:t>
      </w:r>
      <w:r w:rsidRPr="00974444">
        <w:rPr>
          <w:rFonts w:ascii="Times New Roman" w:eastAsia="Times New Roman" w:hAnsi="Times New Roman" w:cs="Times New Roman"/>
          <w:kern w:val="0"/>
          <w14:ligatures w14:val="none"/>
        </w:rPr>
        <w:t xml:space="preserve"> </w:t>
      </w:r>
    </w:p>
    <w:p w14:paraId="3CF5755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7E2C189">
          <v:rect id="Rectangle 285" o:spid="_x0000_s116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FA273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41.</w:t>
      </w:r>
    </w:p>
    <w:p w14:paraId="06433A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Fibrillin-1</w:t>
      </w:r>
    </w:p>
    <w:p w14:paraId="5C2265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Marfan syndrome results from FBN1 mutations and abnormal regulation of TGF-beta signaling. The classic triad is skeletal overgrowth, ectopia lentis and aortic-root disease.</w:t>
      </w:r>
    </w:p>
    <w:p w14:paraId="2E9B46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5F5CFED" w14:textId="77777777" w:rsidR="00974444" w:rsidRPr="00974444" w:rsidRDefault="0097444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Type I collagen</w:t>
      </w:r>
      <w:r w:rsidRPr="00974444">
        <w:rPr>
          <w:rFonts w:ascii="Times New Roman" w:eastAsia="Times New Roman" w:hAnsi="Times New Roman" w:cs="Times New Roman"/>
          <w:kern w:val="0"/>
          <w14:ligatures w14:val="none"/>
        </w:rPr>
        <w:t xml:space="preserve"> → OI. </w:t>
      </w:r>
    </w:p>
    <w:p w14:paraId="123675F7" w14:textId="77777777" w:rsidR="00974444" w:rsidRPr="00974444" w:rsidRDefault="0097444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Type III collagen</w:t>
      </w:r>
      <w:r w:rsidRPr="00974444">
        <w:rPr>
          <w:rFonts w:ascii="Times New Roman" w:eastAsia="Times New Roman" w:hAnsi="Times New Roman" w:cs="Times New Roman"/>
          <w:kern w:val="0"/>
          <w14:ligatures w14:val="none"/>
        </w:rPr>
        <w:t xml:space="preserve"> → vascular EDS. </w:t>
      </w:r>
    </w:p>
    <w:p w14:paraId="4E58476B" w14:textId="77777777" w:rsidR="00974444" w:rsidRPr="00974444" w:rsidRDefault="0097444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Elastin</w:t>
      </w:r>
      <w:r w:rsidRPr="00974444">
        <w:rPr>
          <w:rFonts w:ascii="Times New Roman" w:eastAsia="Times New Roman" w:hAnsi="Times New Roman" w:cs="Times New Roman"/>
          <w:kern w:val="0"/>
          <w14:ligatures w14:val="none"/>
        </w:rPr>
        <w:t xml:space="preserve"> → Williams. </w:t>
      </w:r>
    </w:p>
    <w:p w14:paraId="2BB8A0AD" w14:textId="77777777" w:rsidR="00974444" w:rsidRPr="00974444" w:rsidRDefault="0097444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Laminin</w:t>
      </w:r>
      <w:r w:rsidRPr="00974444">
        <w:rPr>
          <w:rFonts w:ascii="Times New Roman" w:eastAsia="Times New Roman" w:hAnsi="Times New Roman" w:cs="Times New Roman"/>
          <w:kern w:val="0"/>
          <w14:ligatures w14:val="none"/>
        </w:rPr>
        <w:t xml:space="preserve"> → not classic Marfan. </w:t>
      </w:r>
    </w:p>
    <w:p w14:paraId="64F8C74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Marfan = FBN1 + upward/temporal ectopia lentis + aortic-root dilation.</w:t>
      </w:r>
    </w:p>
    <w:p w14:paraId="370255C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25C6FB3">
          <v:rect id="Rectangle 283" o:spid="_x0000_s116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FA24C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42.</w:t>
      </w:r>
    </w:p>
    <w:p w14:paraId="406BF8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Fructokinase</w:t>
      </w:r>
    </w:p>
    <w:p w14:paraId="0918F4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Essential fructosuria is a benign condition caused by fructokinase deficiency. Fructose is not trapped intracellularly, so it can spill into urine.</w:t>
      </w:r>
    </w:p>
    <w:p w14:paraId="1D7624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850789B" w14:textId="77777777" w:rsidR="00974444" w:rsidRPr="00974444" w:rsidRDefault="0097444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Aldolase B</w:t>
      </w:r>
      <w:r w:rsidRPr="00974444">
        <w:rPr>
          <w:rFonts w:ascii="Times New Roman" w:eastAsia="Times New Roman" w:hAnsi="Times New Roman" w:cs="Times New Roman"/>
          <w:kern w:val="0"/>
          <w14:ligatures w14:val="none"/>
        </w:rPr>
        <w:t xml:space="preserve"> → hereditary fructose intolerance with hypoglycemia/liver toxicity. </w:t>
      </w:r>
    </w:p>
    <w:p w14:paraId="222FB345" w14:textId="77777777" w:rsidR="00974444" w:rsidRPr="00974444" w:rsidRDefault="0097444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GALT</w:t>
      </w:r>
      <w:r w:rsidRPr="00974444">
        <w:rPr>
          <w:rFonts w:ascii="Times New Roman" w:eastAsia="Times New Roman" w:hAnsi="Times New Roman" w:cs="Times New Roman"/>
          <w:kern w:val="0"/>
          <w14:ligatures w14:val="none"/>
        </w:rPr>
        <w:t xml:space="preserve"> → galactosemia. </w:t>
      </w:r>
    </w:p>
    <w:p w14:paraId="1AFD1331" w14:textId="77777777" w:rsidR="00974444" w:rsidRPr="00974444" w:rsidRDefault="0097444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Fructose-1,6-bisphosphatase</w:t>
      </w:r>
      <w:r w:rsidRPr="00974444">
        <w:rPr>
          <w:rFonts w:ascii="Times New Roman" w:eastAsia="Times New Roman" w:hAnsi="Times New Roman" w:cs="Times New Roman"/>
          <w:kern w:val="0"/>
          <w14:ligatures w14:val="none"/>
        </w:rPr>
        <w:t xml:space="preserve"> → impaired gluconeogenesis. </w:t>
      </w:r>
    </w:p>
    <w:p w14:paraId="79D61052" w14:textId="77777777" w:rsidR="00974444" w:rsidRPr="00974444" w:rsidRDefault="00974444">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not the classic disorder. </w:t>
      </w:r>
    </w:p>
    <w:p w14:paraId="243D0B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Fructokinase deficiency = essential fructosuria = benign.</w:t>
      </w:r>
    </w:p>
    <w:p w14:paraId="54F30FD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B2B7F22">
          <v:rect id="Rectangle 281" o:spid="_x0000_s116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BB3F0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43.</w:t>
      </w:r>
    </w:p>
    <w:p w14:paraId="1111708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Optic nerve</w:t>
      </w:r>
    </w:p>
    <w:p w14:paraId="651682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 preferentially affects retinal ganglion cells and the optic nerve, causing subacute painless central vision loss and dyschromatopsia.</w:t>
      </w:r>
    </w:p>
    <w:p w14:paraId="2B9636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CB5174D" w14:textId="77777777" w:rsidR="00974444" w:rsidRPr="00974444" w:rsidRDefault="00974444">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A/C/D/E</w:t>
      </w:r>
      <w:r w:rsidRPr="00974444">
        <w:rPr>
          <w:rFonts w:ascii="Times New Roman" w:eastAsia="Times New Roman" w:hAnsi="Times New Roman" w:cs="Times New Roman"/>
          <w:kern w:val="0"/>
          <w14:ligatures w14:val="none"/>
        </w:rPr>
        <w:t xml:space="preserve"> → not the characteristic primary tissue involved. </w:t>
      </w:r>
    </w:p>
    <w:p w14:paraId="0A4BC0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LHON is a mitochondrial optic neuropathy.</w:t>
      </w:r>
      <w:r w:rsidRPr="00974444">
        <w:rPr>
          <w:rFonts w:ascii="Times New Roman" w:eastAsia="Times New Roman" w:hAnsi="Times New Roman" w:cs="Times New Roman"/>
          <w:kern w:val="0"/>
          <w14:ligatures w14:val="none"/>
        </w:rPr>
        <w:t xml:space="preserve"> </w:t>
      </w:r>
    </w:p>
    <w:p w14:paraId="1717C0E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FE9D42E">
          <v:rect id="Rectangle 279" o:spid="_x0000_s116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55060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44.</w:t>
      </w:r>
    </w:p>
    <w:p w14:paraId="7788194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Liver glycogen phosphorylase</w:t>
      </w:r>
    </w:p>
    <w:p w14:paraId="3B3FEB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VI (Hers disease) is caused by liver phosphorylase deficiency. It produces a relatively mild hepatic glycogen-storage phenotype with hepatomegaly and ketotic hypoglycemia.</w:t>
      </w:r>
    </w:p>
    <w:p w14:paraId="1E2D0F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1CA0D36" w14:textId="77777777" w:rsidR="00974444" w:rsidRPr="00974444" w:rsidRDefault="0097444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Glycogen synthase</w:t>
      </w:r>
      <w:r w:rsidRPr="00974444">
        <w:rPr>
          <w:rFonts w:ascii="Times New Roman" w:eastAsia="Times New Roman" w:hAnsi="Times New Roman" w:cs="Times New Roman"/>
          <w:kern w:val="0"/>
          <w14:ligatures w14:val="none"/>
        </w:rPr>
        <w:t xml:space="preserve"> → GSD 0. </w:t>
      </w:r>
    </w:p>
    <w:p w14:paraId="7F6996F9" w14:textId="77777777" w:rsidR="00974444" w:rsidRPr="00974444" w:rsidRDefault="0097444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G6Pase</w:t>
      </w:r>
      <w:r w:rsidRPr="00974444">
        <w:rPr>
          <w:rFonts w:ascii="Times New Roman" w:eastAsia="Times New Roman" w:hAnsi="Times New Roman" w:cs="Times New Roman"/>
          <w:kern w:val="0"/>
          <w14:ligatures w14:val="none"/>
        </w:rPr>
        <w:t xml:space="preserve"> → GSD I. </w:t>
      </w:r>
    </w:p>
    <w:p w14:paraId="10D1BDCE" w14:textId="77777777" w:rsidR="00974444" w:rsidRPr="00974444" w:rsidRDefault="0097444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Muscle phosphorylase</w:t>
      </w:r>
      <w:r w:rsidRPr="00974444">
        <w:rPr>
          <w:rFonts w:ascii="Times New Roman" w:eastAsia="Times New Roman" w:hAnsi="Times New Roman" w:cs="Times New Roman"/>
          <w:kern w:val="0"/>
          <w14:ligatures w14:val="none"/>
        </w:rPr>
        <w:t xml:space="preserve"> → GSD V. </w:t>
      </w:r>
    </w:p>
    <w:p w14:paraId="596B382A" w14:textId="77777777" w:rsidR="00974444" w:rsidRPr="00974444" w:rsidRDefault="00974444">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Branching enzyme</w:t>
      </w:r>
      <w:r w:rsidRPr="00974444">
        <w:rPr>
          <w:rFonts w:ascii="Times New Roman" w:eastAsia="Times New Roman" w:hAnsi="Times New Roman" w:cs="Times New Roman"/>
          <w:kern w:val="0"/>
          <w14:ligatures w14:val="none"/>
        </w:rPr>
        <w:t xml:space="preserve"> → GSD IV. </w:t>
      </w:r>
    </w:p>
    <w:p w14:paraId="015683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VI = liver phosphorylase deficiency = hepatomegaly + ketotic hypoglycemia.</w:t>
      </w:r>
      <w:r w:rsidRPr="00974444">
        <w:rPr>
          <w:rFonts w:ascii="Times New Roman" w:eastAsia="Times New Roman" w:hAnsi="Times New Roman" w:cs="Times New Roman"/>
          <w:kern w:val="0"/>
          <w14:ligatures w14:val="none"/>
        </w:rPr>
        <w:t xml:space="preserve"> </w:t>
      </w:r>
    </w:p>
    <w:p w14:paraId="6EF2CF4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AF218FD">
          <v:rect id="Rectangle 277" o:spid="_x0000_s116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406BB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45.</w:t>
      </w:r>
    </w:p>
    <w:p w14:paraId="4159A1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LCHAD deficiency</w:t>
      </w:r>
    </w:p>
    <w:p w14:paraId="2684502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 can cause hypoketotic hypoglycemia and liver dysfunction as well as cardiomyopathy, peripheral neuropathy and retinopathy. It is also associated with maternal HELLP-like pregnancy complications.</w:t>
      </w:r>
    </w:p>
    <w:p w14:paraId="3D03DF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8A60550" w14:textId="77777777" w:rsidR="00974444" w:rsidRPr="00974444" w:rsidRDefault="0097444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MCAD</w:t>
      </w:r>
      <w:r w:rsidRPr="00974444">
        <w:rPr>
          <w:rFonts w:ascii="Times New Roman" w:eastAsia="Times New Roman" w:hAnsi="Times New Roman" w:cs="Times New Roman"/>
          <w:kern w:val="0"/>
          <w14:ligatures w14:val="none"/>
        </w:rPr>
        <w:t xml:space="preserve"> → typically lacks neuropathy/retinopathy/cardiomyopathy. </w:t>
      </w:r>
    </w:p>
    <w:p w14:paraId="7426BD41" w14:textId="77777777" w:rsidR="00974444" w:rsidRPr="00974444" w:rsidRDefault="0097444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VLCAD</w:t>
      </w:r>
      <w:r w:rsidRPr="00974444">
        <w:rPr>
          <w:rFonts w:ascii="Times New Roman" w:eastAsia="Times New Roman" w:hAnsi="Times New Roman" w:cs="Times New Roman"/>
          <w:kern w:val="0"/>
          <w14:ligatures w14:val="none"/>
        </w:rPr>
        <w:t xml:space="preserve"> → cardiomyopathy/rhabdomyolysis but not the characteristic maternal LCHAD pattern. </w:t>
      </w:r>
    </w:p>
    <w:p w14:paraId="0D3755BC" w14:textId="77777777" w:rsidR="00974444" w:rsidRPr="00974444" w:rsidRDefault="0097444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GSD I</w:t>
      </w:r>
      <w:r w:rsidRPr="00974444">
        <w:rPr>
          <w:rFonts w:ascii="Times New Roman" w:eastAsia="Times New Roman" w:hAnsi="Times New Roman" w:cs="Times New Roman"/>
          <w:kern w:val="0"/>
          <w14:ligatures w14:val="none"/>
        </w:rPr>
        <w:t xml:space="preserve"> → would produce lactic acidosis/hyperuricemia. </w:t>
      </w:r>
    </w:p>
    <w:p w14:paraId="1EE0CF29" w14:textId="77777777" w:rsidR="00974444" w:rsidRPr="00974444" w:rsidRDefault="00974444">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Carnitine transporter</w:t>
      </w:r>
      <w:r w:rsidRPr="00974444">
        <w:rPr>
          <w:rFonts w:ascii="Times New Roman" w:eastAsia="Times New Roman" w:hAnsi="Times New Roman" w:cs="Times New Roman"/>
          <w:kern w:val="0"/>
          <w14:ligatures w14:val="none"/>
        </w:rPr>
        <w:t xml:space="preserve"> → low carnitine. </w:t>
      </w:r>
    </w:p>
    <w:p w14:paraId="317824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LCHAD = long-chain 3-hydroxyacyl-CoA defect + cardiomyopathy + neuropathy + retinopathy.</w:t>
      </w:r>
      <w:r w:rsidRPr="00974444">
        <w:rPr>
          <w:rFonts w:ascii="Times New Roman" w:eastAsia="Times New Roman" w:hAnsi="Times New Roman" w:cs="Times New Roman"/>
          <w:kern w:val="0"/>
          <w14:ligatures w14:val="none"/>
        </w:rPr>
        <w:t xml:space="preserve"> </w:t>
      </w:r>
    </w:p>
    <w:p w14:paraId="6927815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C4F2C44">
          <v:rect id="Rectangle 275" o:spid="_x0000_s116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B99D6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46.</w:t>
      </w:r>
    </w:p>
    <w:p w14:paraId="47C2E1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HGPRT</w:t>
      </w:r>
    </w:p>
    <w:p w14:paraId="1A4602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Lesch-Nyhan is HGPRT deficiency, causing defective purine salvage, excess uric-acid production and characteristic dystonia and self-mutilation.</w:t>
      </w:r>
    </w:p>
    <w:p w14:paraId="0AD4D9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9EC8E3" w14:textId="77777777" w:rsidR="00974444" w:rsidRPr="00974444" w:rsidRDefault="0097444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Xanthine oxidase</w:t>
      </w:r>
      <w:r w:rsidRPr="00974444">
        <w:rPr>
          <w:rFonts w:ascii="Times New Roman" w:eastAsia="Times New Roman" w:hAnsi="Times New Roman" w:cs="Times New Roman"/>
          <w:kern w:val="0"/>
          <w14:ligatures w14:val="none"/>
        </w:rPr>
        <w:t xml:space="preserve"> → gout treatment target. </w:t>
      </w:r>
    </w:p>
    <w:p w14:paraId="408D6A22" w14:textId="77777777" w:rsidR="00974444" w:rsidRPr="00974444" w:rsidRDefault="0097444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ADA</w:t>
      </w:r>
      <w:r w:rsidRPr="00974444">
        <w:rPr>
          <w:rFonts w:ascii="Times New Roman" w:eastAsia="Times New Roman" w:hAnsi="Times New Roman" w:cs="Times New Roman"/>
          <w:kern w:val="0"/>
          <w14:ligatures w14:val="none"/>
        </w:rPr>
        <w:t xml:space="preserve"> → SCID. </w:t>
      </w:r>
    </w:p>
    <w:p w14:paraId="0C2D60A3" w14:textId="77777777" w:rsidR="00974444" w:rsidRPr="00974444" w:rsidRDefault="0097444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PNP</w:t>
      </w:r>
      <w:r w:rsidRPr="00974444">
        <w:rPr>
          <w:rFonts w:ascii="Times New Roman" w:eastAsia="Times New Roman" w:hAnsi="Times New Roman" w:cs="Times New Roman"/>
          <w:kern w:val="0"/>
          <w14:ligatures w14:val="none"/>
        </w:rPr>
        <w:t xml:space="preserve"> → immunodeficiency. </w:t>
      </w:r>
    </w:p>
    <w:p w14:paraId="43E10F3A" w14:textId="77777777" w:rsidR="00974444" w:rsidRPr="00974444" w:rsidRDefault="00974444">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PRPP synthetase</w:t>
      </w:r>
      <w:r w:rsidRPr="00974444">
        <w:rPr>
          <w:rFonts w:ascii="Times New Roman" w:eastAsia="Times New Roman" w:hAnsi="Times New Roman" w:cs="Times New Roman"/>
          <w:kern w:val="0"/>
          <w14:ligatures w14:val="none"/>
        </w:rPr>
        <w:t xml:space="preserve"> → can cause purine overproduction but not classic Lesch-Nyhan. </w:t>
      </w:r>
    </w:p>
    <w:p w14:paraId="2C11FEE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Lesch-Nyhan = HGPRT deficiency + hyperuricemia + self-injury.</w:t>
      </w:r>
    </w:p>
    <w:p w14:paraId="496C03A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338654F">
          <v:rect id="Rectangle 273" o:spid="_x0000_s116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FD44E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47.</w:t>
      </w:r>
    </w:p>
    <w:p w14:paraId="1ED04B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Recombinant acid alpha-glucosidase</w:t>
      </w:r>
    </w:p>
    <w:p w14:paraId="37F848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Enzyme replacement with recombinant acid alpha-glucosidase (alglucosidase alfa or related formulations) is standard disease-specific therapy for Pompe disease.</w:t>
      </w:r>
    </w:p>
    <w:p w14:paraId="4B0A87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DFCE601" w14:textId="77777777" w:rsidR="00974444" w:rsidRPr="00974444" w:rsidRDefault="0097444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B. Laronidase</w:t>
      </w:r>
      <w:r w:rsidRPr="00974444">
        <w:rPr>
          <w:rFonts w:ascii="Times New Roman" w:eastAsia="Times New Roman" w:hAnsi="Times New Roman" w:cs="Times New Roman"/>
          <w:kern w:val="0"/>
          <w14:ligatures w14:val="none"/>
        </w:rPr>
        <w:t xml:space="preserve"> → Hurler. </w:t>
      </w:r>
    </w:p>
    <w:p w14:paraId="1A10B086" w14:textId="77777777" w:rsidR="00974444" w:rsidRPr="00974444" w:rsidRDefault="0097444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Idursulfase</w:t>
      </w:r>
      <w:r w:rsidRPr="00974444">
        <w:rPr>
          <w:rFonts w:ascii="Times New Roman" w:eastAsia="Times New Roman" w:hAnsi="Times New Roman" w:cs="Times New Roman"/>
          <w:kern w:val="0"/>
          <w14:ligatures w14:val="none"/>
        </w:rPr>
        <w:t xml:space="preserve"> → Hunter. </w:t>
      </w:r>
    </w:p>
    <w:p w14:paraId="0D50B769" w14:textId="77777777" w:rsidR="00974444" w:rsidRPr="00974444" w:rsidRDefault="0097444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Agalsidase</w:t>
      </w:r>
      <w:r w:rsidRPr="00974444">
        <w:rPr>
          <w:rFonts w:ascii="Times New Roman" w:eastAsia="Times New Roman" w:hAnsi="Times New Roman" w:cs="Times New Roman"/>
          <w:kern w:val="0"/>
          <w14:ligatures w14:val="none"/>
        </w:rPr>
        <w:t xml:space="preserve"> → Fabry. </w:t>
      </w:r>
    </w:p>
    <w:p w14:paraId="6C98E97E" w14:textId="77777777" w:rsidR="00974444" w:rsidRPr="00974444" w:rsidRDefault="00974444">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Glucocerebrosidase</w:t>
      </w:r>
      <w:r w:rsidRPr="00974444">
        <w:rPr>
          <w:rFonts w:ascii="Times New Roman" w:eastAsia="Times New Roman" w:hAnsi="Times New Roman" w:cs="Times New Roman"/>
          <w:kern w:val="0"/>
          <w14:ligatures w14:val="none"/>
        </w:rPr>
        <w:t xml:space="preserve"> → Gaucher. </w:t>
      </w:r>
    </w:p>
    <w:p w14:paraId="414289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Pompe = GAA deficiency; enzyme replacement is disease-specific therapy.</w:t>
      </w:r>
      <w:r w:rsidRPr="00974444">
        <w:rPr>
          <w:rFonts w:ascii="Times New Roman" w:eastAsia="Times New Roman" w:hAnsi="Times New Roman" w:cs="Times New Roman"/>
          <w:kern w:val="0"/>
          <w14:ligatures w14:val="none"/>
        </w:rPr>
        <w:t xml:space="preserve"> </w:t>
      </w:r>
    </w:p>
    <w:p w14:paraId="309CF26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07CEDE9">
          <v:rect id="Rectangle 271" o:spid="_x0000_s116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00D35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48.</w:t>
      </w:r>
    </w:p>
    <w:p w14:paraId="65CB9E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VLCAD deficiency</w:t>
      </w:r>
    </w:p>
    <w:p w14:paraId="4F9A52C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VLCAD deficiency has a spectrum from severe infantile cardiomyopathy to childhood hypoglycemia and later recurrent rhabdomyolysis.</w:t>
      </w:r>
    </w:p>
    <w:p w14:paraId="6E67B6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BDD9E83" w14:textId="77777777" w:rsidR="00974444" w:rsidRPr="00974444" w:rsidRDefault="0097444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MCAD</w:t>
      </w:r>
      <w:r w:rsidRPr="00974444">
        <w:rPr>
          <w:rFonts w:ascii="Times New Roman" w:eastAsia="Times New Roman" w:hAnsi="Times New Roman" w:cs="Times New Roman"/>
          <w:kern w:val="0"/>
          <w14:ligatures w14:val="none"/>
        </w:rPr>
        <w:t xml:space="preserve"> → typically no significant cardiomyopathy/rhabdomyolysis. </w:t>
      </w:r>
    </w:p>
    <w:p w14:paraId="2016C39C" w14:textId="77777777" w:rsidR="00974444" w:rsidRPr="00974444" w:rsidRDefault="0097444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GSD V</w:t>
      </w:r>
      <w:r w:rsidRPr="00974444">
        <w:rPr>
          <w:rFonts w:ascii="Times New Roman" w:eastAsia="Times New Roman" w:hAnsi="Times New Roman" w:cs="Times New Roman"/>
          <w:kern w:val="0"/>
          <w14:ligatures w14:val="none"/>
        </w:rPr>
        <w:t xml:space="preserve"> → exercise-triggered rhabdomyolysis without primary cardiomyopathy. </w:t>
      </w:r>
    </w:p>
    <w:p w14:paraId="245AFE1B" w14:textId="77777777" w:rsidR="00974444" w:rsidRPr="00974444" w:rsidRDefault="00974444">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 GSD VI/III</w:t>
      </w:r>
      <w:r w:rsidRPr="00974444">
        <w:rPr>
          <w:rFonts w:ascii="Times New Roman" w:eastAsia="Times New Roman" w:hAnsi="Times New Roman" w:cs="Times New Roman"/>
          <w:kern w:val="0"/>
          <w14:ligatures w14:val="none"/>
        </w:rPr>
        <w:t xml:space="preserve"> → predominantly hepatic disorders. </w:t>
      </w:r>
    </w:p>
    <w:p w14:paraId="51D321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VLCAD = long-chain FA oxidation defect; severe forms cause cardiomyopathy and later forms can cause rhabdomyolysis.</w:t>
      </w:r>
      <w:r w:rsidRPr="00974444">
        <w:rPr>
          <w:rFonts w:ascii="Times New Roman" w:eastAsia="Times New Roman" w:hAnsi="Times New Roman" w:cs="Times New Roman"/>
          <w:kern w:val="0"/>
          <w14:ligatures w14:val="none"/>
        </w:rPr>
        <w:t xml:space="preserve"> </w:t>
      </w:r>
    </w:p>
    <w:p w14:paraId="2BC2E20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5A91330">
          <v:rect id="Rectangle 269" o:spid="_x0000_s116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E66C6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49.</w:t>
      </w:r>
    </w:p>
    <w:p w14:paraId="77DF6B1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Third and fourth pharyngeal pouches</w:t>
      </w:r>
    </w:p>
    <w:p w14:paraId="511BAE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DiGeorge syndrome involves abnormal development of the third/fourth pharyngeal-pouch derivatives, particularly thymus and parathyroid glands, along with conotruncal cardiac defects.</w:t>
      </w:r>
    </w:p>
    <w:p w14:paraId="2E02C6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B76F6F0" w14:textId="77777777" w:rsidR="00974444" w:rsidRPr="00974444" w:rsidRDefault="0097444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do not produce the complete DiGeorge phenotype. </w:t>
      </w:r>
    </w:p>
    <w:p w14:paraId="5DEC3C10" w14:textId="77777777" w:rsidR="00974444" w:rsidRPr="00974444" w:rsidRDefault="0097444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Neural tube</w:t>
      </w:r>
      <w:r w:rsidRPr="00974444">
        <w:rPr>
          <w:rFonts w:ascii="Times New Roman" w:eastAsia="Times New Roman" w:hAnsi="Times New Roman" w:cs="Times New Roman"/>
          <w:kern w:val="0"/>
          <w14:ligatures w14:val="none"/>
        </w:rPr>
        <w:t xml:space="preserve"> → neural-tube defects. </w:t>
      </w:r>
    </w:p>
    <w:p w14:paraId="4AC91AB6" w14:textId="77777777" w:rsidR="00974444" w:rsidRPr="00974444" w:rsidRDefault="00974444">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Septum transversum</w:t>
      </w:r>
      <w:r w:rsidRPr="00974444">
        <w:rPr>
          <w:rFonts w:ascii="Times New Roman" w:eastAsia="Times New Roman" w:hAnsi="Times New Roman" w:cs="Times New Roman"/>
          <w:kern w:val="0"/>
          <w14:ligatures w14:val="none"/>
        </w:rPr>
        <w:t xml:space="preserve"> → diaphragm development. </w:t>
      </w:r>
    </w:p>
    <w:p w14:paraId="20129D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3rd/4th pharyngeal pouch failure → absent thymus + absent parathyroids.</w:t>
      </w:r>
    </w:p>
    <w:p w14:paraId="052B220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A7AB641">
          <v:rect id="Rectangle 267" o:spid="_x0000_s116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2C4E69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50.</w:t>
      </w:r>
    </w:p>
    <w:p w14:paraId="36D01C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D — GSD VI</w:t>
      </w:r>
    </w:p>
    <w:p w14:paraId="68D6EA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Liver phosphorylase deficiency produces mild-to-moderate fasting hypoglycemia and hepatomegaly.</w:t>
      </w:r>
    </w:p>
    <w:p w14:paraId="17FABA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8D570A7" w14:textId="77777777" w:rsidR="00974444" w:rsidRPr="00974444" w:rsidRDefault="0097444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GSD III</w:t>
      </w:r>
      <w:r w:rsidRPr="00974444">
        <w:rPr>
          <w:rFonts w:ascii="Times New Roman" w:eastAsia="Times New Roman" w:hAnsi="Times New Roman" w:cs="Times New Roman"/>
          <w:kern w:val="0"/>
          <w14:ligatures w14:val="none"/>
        </w:rPr>
        <w:t xml:space="preserve"> → debranching enzyme, often more severe hepatic/muscle disease. </w:t>
      </w:r>
    </w:p>
    <w:p w14:paraId="7F4F6DD0" w14:textId="77777777" w:rsidR="00974444" w:rsidRPr="00974444" w:rsidRDefault="0097444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GSD IV</w:t>
      </w:r>
      <w:r w:rsidRPr="00974444">
        <w:rPr>
          <w:rFonts w:ascii="Times New Roman" w:eastAsia="Times New Roman" w:hAnsi="Times New Roman" w:cs="Times New Roman"/>
          <w:kern w:val="0"/>
          <w14:ligatures w14:val="none"/>
        </w:rPr>
        <w:t xml:space="preserve"> → abnormal branching with progressive liver disease. </w:t>
      </w:r>
    </w:p>
    <w:p w14:paraId="2534B8C7" w14:textId="77777777" w:rsidR="00974444" w:rsidRPr="00974444" w:rsidRDefault="0097444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GSD V</w:t>
      </w:r>
      <w:r w:rsidRPr="00974444">
        <w:rPr>
          <w:rFonts w:ascii="Times New Roman" w:eastAsia="Times New Roman" w:hAnsi="Times New Roman" w:cs="Times New Roman"/>
          <w:kern w:val="0"/>
          <w14:ligatures w14:val="none"/>
        </w:rPr>
        <w:t xml:space="preserve"> → skeletal muscle. </w:t>
      </w:r>
    </w:p>
    <w:p w14:paraId="72A179A4" w14:textId="77777777" w:rsidR="00974444" w:rsidRPr="00974444" w:rsidRDefault="00974444">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GSD I</w:t>
      </w:r>
      <w:r w:rsidRPr="00974444">
        <w:rPr>
          <w:rFonts w:ascii="Times New Roman" w:eastAsia="Times New Roman" w:hAnsi="Times New Roman" w:cs="Times New Roman"/>
          <w:kern w:val="0"/>
          <w14:ligatures w14:val="none"/>
        </w:rPr>
        <w:t xml:space="preserve"> → severe hypoglycemia and lactic acidosis. </w:t>
      </w:r>
    </w:p>
    <w:p w14:paraId="37C470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Hepatic phosphorylase deficiency = GSD VI/Hers.</w:t>
      </w:r>
    </w:p>
    <w:p w14:paraId="060E7CE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F52C886">
          <v:rect id="Rectangle 265" o:spid="_x0000_s115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4D983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51.</w:t>
      </w:r>
    </w:p>
    <w:p w14:paraId="57A514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Absence of hepatosplenomegaly</w:t>
      </w:r>
    </w:p>
    <w:p w14:paraId="731BA9A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Tay-Sachs disease causes GM2 ganglioside accumulation due to HEXA deficiency. A cherry-red macula is present, but hepatosplenomegaly is notably absent.</w:t>
      </w:r>
    </w:p>
    <w:p w14:paraId="074859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DAA5AD9" w14:textId="77777777" w:rsidR="00974444" w:rsidRPr="00974444" w:rsidRDefault="00974444">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A/B/D/E</w:t>
      </w:r>
      <w:r w:rsidRPr="00974444">
        <w:rPr>
          <w:rFonts w:ascii="Times New Roman" w:eastAsia="Times New Roman" w:hAnsi="Times New Roman" w:cs="Times New Roman"/>
          <w:kern w:val="0"/>
          <w14:ligatures w14:val="none"/>
        </w:rPr>
        <w:t xml:space="preserve"> → are compatible with Tay-Sachs and therefore do not distinguish it. </w:t>
      </w:r>
    </w:p>
    <w:p w14:paraId="0B6C32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Tay-Sachs = cherry-red macula + neurodegeneration + NO hepatosplenomegaly.</w:t>
      </w:r>
    </w:p>
    <w:p w14:paraId="50D30E1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2DEC367">
          <v:rect id="Rectangle 263" o:spid="_x0000_s115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BD058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52.</w:t>
      </w:r>
    </w:p>
    <w:p w14:paraId="12EC9A0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Laronidase</w:t>
      </w:r>
    </w:p>
    <w:p w14:paraId="19DCDB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Laronidase is recombinant alpha-L-iduronidase and is used for MPS I/Hurler-spectrum disease.</w:t>
      </w:r>
    </w:p>
    <w:p w14:paraId="48E90D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FAD6E65" w14:textId="77777777" w:rsidR="00974444" w:rsidRPr="00974444" w:rsidRDefault="0097444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Idursulfase</w:t>
      </w:r>
      <w:r w:rsidRPr="00974444">
        <w:rPr>
          <w:rFonts w:ascii="Times New Roman" w:eastAsia="Times New Roman" w:hAnsi="Times New Roman" w:cs="Times New Roman"/>
          <w:kern w:val="0"/>
          <w14:ligatures w14:val="none"/>
        </w:rPr>
        <w:t xml:space="preserve"> → Hunter. </w:t>
      </w:r>
    </w:p>
    <w:p w14:paraId="2B70E9FD" w14:textId="77777777" w:rsidR="00974444" w:rsidRPr="00974444" w:rsidRDefault="0097444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Agalsidase</w:t>
      </w:r>
      <w:r w:rsidRPr="00974444">
        <w:rPr>
          <w:rFonts w:ascii="Times New Roman" w:eastAsia="Times New Roman" w:hAnsi="Times New Roman" w:cs="Times New Roman"/>
          <w:kern w:val="0"/>
          <w14:ligatures w14:val="none"/>
        </w:rPr>
        <w:t xml:space="preserve"> → Fabry. </w:t>
      </w:r>
    </w:p>
    <w:p w14:paraId="25CD6BD3" w14:textId="77777777" w:rsidR="00974444" w:rsidRPr="00974444" w:rsidRDefault="0097444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Alglucerase</w:t>
      </w:r>
      <w:r w:rsidRPr="00974444">
        <w:rPr>
          <w:rFonts w:ascii="Times New Roman" w:eastAsia="Times New Roman" w:hAnsi="Times New Roman" w:cs="Times New Roman"/>
          <w:kern w:val="0"/>
          <w14:ligatures w14:val="none"/>
        </w:rPr>
        <w:t xml:space="preserve"> → Gaucher. </w:t>
      </w:r>
    </w:p>
    <w:p w14:paraId="54AE3A1E" w14:textId="77777777" w:rsidR="00974444" w:rsidRPr="00974444" w:rsidRDefault="00974444">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Patisiran</w:t>
      </w:r>
      <w:r w:rsidRPr="00974444">
        <w:rPr>
          <w:rFonts w:ascii="Times New Roman" w:eastAsia="Times New Roman" w:hAnsi="Times New Roman" w:cs="Times New Roman"/>
          <w:kern w:val="0"/>
          <w14:ligatures w14:val="none"/>
        </w:rPr>
        <w:t xml:space="preserve"> → hereditary transthyretin amyloidosis. </w:t>
      </w:r>
    </w:p>
    <w:p w14:paraId="3AF881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Hurler/MPS I → alpha-L-iduronidase replacement with laronidase.</w:t>
      </w:r>
    </w:p>
    <w:p w14:paraId="6A7F1FA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35F574C">
          <v:rect id="Rectangle 261" o:spid="_x0000_s115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9EE91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53.</w:t>
      </w:r>
    </w:p>
    <w:p w14:paraId="4053A5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ABCD1</w:t>
      </w:r>
    </w:p>
    <w:p w14:paraId="641109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X-linked adrenoleukodystrophy is caused by ABCD1 mutations, impairing peroxisomal transport of VLCFAs and causing accumulation of VLCFAs in nervous system/adrenal tissues.</w:t>
      </w:r>
    </w:p>
    <w:p w14:paraId="7C9FB7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63C72E3" w14:textId="77777777" w:rsidR="00974444" w:rsidRPr="00974444" w:rsidRDefault="0097444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GAA</w:t>
      </w:r>
      <w:r w:rsidRPr="00974444">
        <w:rPr>
          <w:rFonts w:ascii="Times New Roman" w:eastAsia="Times New Roman" w:hAnsi="Times New Roman" w:cs="Times New Roman"/>
          <w:kern w:val="0"/>
          <w14:ligatures w14:val="none"/>
        </w:rPr>
        <w:t xml:space="preserve"> → Pompe. </w:t>
      </w:r>
    </w:p>
    <w:p w14:paraId="281039EB" w14:textId="77777777" w:rsidR="00974444" w:rsidRPr="00974444" w:rsidRDefault="0097444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PEX1</w:t>
      </w:r>
      <w:r w:rsidRPr="00974444">
        <w:rPr>
          <w:rFonts w:ascii="Times New Roman" w:eastAsia="Times New Roman" w:hAnsi="Times New Roman" w:cs="Times New Roman"/>
          <w:kern w:val="0"/>
          <w14:ligatures w14:val="none"/>
        </w:rPr>
        <w:t xml:space="preserve"> → Zellweger-spectrum disorders. </w:t>
      </w:r>
    </w:p>
    <w:p w14:paraId="118AC2D7" w14:textId="77777777" w:rsidR="00974444" w:rsidRPr="00974444" w:rsidRDefault="0097444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GALC</w:t>
      </w:r>
      <w:r w:rsidRPr="00974444">
        <w:rPr>
          <w:rFonts w:ascii="Times New Roman" w:eastAsia="Times New Roman" w:hAnsi="Times New Roman" w:cs="Times New Roman"/>
          <w:kern w:val="0"/>
          <w14:ligatures w14:val="none"/>
        </w:rPr>
        <w:t xml:space="preserve"> → Krabbe. </w:t>
      </w:r>
    </w:p>
    <w:p w14:paraId="13617D1D" w14:textId="77777777" w:rsidR="00974444" w:rsidRPr="00974444" w:rsidRDefault="00974444">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NPC1</w:t>
      </w:r>
      <w:r w:rsidRPr="00974444">
        <w:rPr>
          <w:rFonts w:ascii="Times New Roman" w:eastAsia="Times New Roman" w:hAnsi="Times New Roman" w:cs="Times New Roman"/>
          <w:kern w:val="0"/>
          <w14:ligatures w14:val="none"/>
        </w:rPr>
        <w:t xml:space="preserve"> → Niemann-Pick type C. </w:t>
      </w:r>
    </w:p>
    <w:p w14:paraId="1E096E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X-ALD = ABCD1 + ↑ VLCFAs + adrenal insufficiency ± cerebral demyelination.</w:t>
      </w:r>
      <w:r w:rsidRPr="00974444">
        <w:rPr>
          <w:rFonts w:ascii="Times New Roman" w:eastAsia="Times New Roman" w:hAnsi="Times New Roman" w:cs="Times New Roman"/>
          <w:kern w:val="0"/>
          <w14:ligatures w14:val="none"/>
        </w:rPr>
        <w:t xml:space="preserve"> </w:t>
      </w:r>
    </w:p>
    <w:p w14:paraId="6AD5318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D7BB1EB">
          <v:rect id="Rectangle 259" o:spid="_x0000_s115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FD9FF2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54.</w:t>
      </w:r>
    </w:p>
    <w:p w14:paraId="391F5A3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Sulfatides</w:t>
      </w:r>
    </w:p>
    <w:p w14:paraId="02D47C9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Metachromatic leukodystrophy is due to arylsulfatase A deficiency, causing sulfatide accumulation and progressive central/peripheral demyelination.</w:t>
      </w:r>
    </w:p>
    <w:p w14:paraId="2CBBB4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800977C" w14:textId="77777777" w:rsidR="00974444" w:rsidRPr="00974444" w:rsidRDefault="0097444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GM2</w:t>
      </w:r>
      <w:r w:rsidRPr="00974444">
        <w:rPr>
          <w:rFonts w:ascii="Times New Roman" w:eastAsia="Times New Roman" w:hAnsi="Times New Roman" w:cs="Times New Roman"/>
          <w:kern w:val="0"/>
          <w14:ligatures w14:val="none"/>
        </w:rPr>
        <w:t xml:space="preserve"> → Tay-Sachs. </w:t>
      </w:r>
    </w:p>
    <w:p w14:paraId="09C052A8" w14:textId="77777777" w:rsidR="00974444" w:rsidRPr="00974444" w:rsidRDefault="0097444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Sphingomyelin</w:t>
      </w:r>
      <w:r w:rsidRPr="00974444">
        <w:rPr>
          <w:rFonts w:ascii="Times New Roman" w:eastAsia="Times New Roman" w:hAnsi="Times New Roman" w:cs="Times New Roman"/>
          <w:kern w:val="0"/>
          <w14:ligatures w14:val="none"/>
        </w:rPr>
        <w:t xml:space="preserve"> → Niemann-Pick. </w:t>
      </w:r>
    </w:p>
    <w:p w14:paraId="322FAC02" w14:textId="77777777" w:rsidR="00974444" w:rsidRPr="00974444" w:rsidRDefault="0097444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GAGs</w:t>
      </w:r>
      <w:r w:rsidRPr="00974444">
        <w:rPr>
          <w:rFonts w:ascii="Times New Roman" w:eastAsia="Times New Roman" w:hAnsi="Times New Roman" w:cs="Times New Roman"/>
          <w:kern w:val="0"/>
          <w14:ligatures w14:val="none"/>
        </w:rPr>
        <w:t xml:space="preserve"> → MPS. </w:t>
      </w:r>
    </w:p>
    <w:p w14:paraId="69E68C4F" w14:textId="77777777" w:rsidR="00974444" w:rsidRPr="00974444" w:rsidRDefault="00974444">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Cholesteryl esters</w:t>
      </w:r>
      <w:r w:rsidRPr="00974444">
        <w:rPr>
          <w:rFonts w:ascii="Times New Roman" w:eastAsia="Times New Roman" w:hAnsi="Times New Roman" w:cs="Times New Roman"/>
          <w:kern w:val="0"/>
          <w14:ligatures w14:val="none"/>
        </w:rPr>
        <w:t xml:space="preserve"> → lipid-storage disorders such as LAL deficiency. </w:t>
      </w:r>
    </w:p>
    <w:p w14:paraId="4CA1AC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Metachromatic leukodystrophy = arylsulfatase A deficiency → sulfatide accumulation.</w:t>
      </w:r>
    </w:p>
    <w:p w14:paraId="716D643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1C6E342">
          <v:rect id="Rectangle 257" o:spid="_x0000_s115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CA9A4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55.</w:t>
      </w:r>
    </w:p>
    <w:p w14:paraId="630D81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Pyruvate kinase</w:t>
      </w:r>
    </w:p>
    <w:p w14:paraId="183031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kinase deficiency impairs glycolytic ATP production in RBCs, causing chronic hemolytic anemia. Increased 2,3-BPG shifts the oxygen dissociation curve right.</w:t>
      </w:r>
    </w:p>
    <w:p w14:paraId="0BF734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5A2F458" w14:textId="77777777" w:rsidR="00974444" w:rsidRPr="00974444" w:rsidRDefault="0097444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G6Pase</w:t>
      </w:r>
      <w:r w:rsidRPr="00974444">
        <w:rPr>
          <w:rFonts w:ascii="Times New Roman" w:eastAsia="Times New Roman" w:hAnsi="Times New Roman" w:cs="Times New Roman"/>
          <w:kern w:val="0"/>
          <w14:ligatures w14:val="none"/>
        </w:rPr>
        <w:t xml:space="preserve"> → GSD I. </w:t>
      </w:r>
    </w:p>
    <w:p w14:paraId="77849707" w14:textId="77777777" w:rsidR="00974444" w:rsidRPr="00974444" w:rsidRDefault="0097444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PDH</w:t>
      </w:r>
      <w:r w:rsidRPr="00974444">
        <w:rPr>
          <w:rFonts w:ascii="Times New Roman" w:eastAsia="Times New Roman" w:hAnsi="Times New Roman" w:cs="Times New Roman"/>
          <w:kern w:val="0"/>
          <w14:ligatures w14:val="none"/>
        </w:rPr>
        <w:t xml:space="preserve"> → lactic acidosis/neurologic disease. </w:t>
      </w:r>
    </w:p>
    <w:p w14:paraId="34A2D730" w14:textId="77777777" w:rsidR="00974444" w:rsidRPr="00974444" w:rsidRDefault="0097444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G6PD</w:t>
      </w:r>
      <w:r w:rsidRPr="00974444">
        <w:rPr>
          <w:rFonts w:ascii="Times New Roman" w:eastAsia="Times New Roman" w:hAnsi="Times New Roman" w:cs="Times New Roman"/>
          <w:kern w:val="0"/>
          <w14:ligatures w14:val="none"/>
        </w:rPr>
        <w:t xml:space="preserve"> → oxidative hemolysis. </w:t>
      </w:r>
    </w:p>
    <w:p w14:paraId="662618A3" w14:textId="77777777" w:rsidR="00974444" w:rsidRPr="00974444" w:rsidRDefault="00974444">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uncommon RBC glycolytic defect. </w:t>
      </w:r>
    </w:p>
    <w:p w14:paraId="5E8C1B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Pyruvate kinase deficiency = hemolytic anemia + ↑2,3-BPG.</w:t>
      </w:r>
    </w:p>
    <w:p w14:paraId="3FF4BD8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DC48713">
          <v:rect id="Rectangle 255" o:spid="_x0000_s115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B176E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56.</w:t>
      </w:r>
    </w:p>
    <w:p w14:paraId="3CE702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Depletion of intracellular phosphate with inhibition of gluconeogenesis and glycogenolysis</w:t>
      </w:r>
    </w:p>
    <w:p w14:paraId="0557F7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Fructose is rapidly phosphorylated to fructose-1-phosphate by fructokinase. In aldolase B deficiency, F-1-P accumulates, trapping phosphate and impairing ATP-dependent hepatic glucose production.</w:t>
      </w:r>
    </w:p>
    <w:p w14:paraId="1AC8D9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63C4A3A" w14:textId="77777777" w:rsidR="00974444" w:rsidRPr="00974444" w:rsidRDefault="00974444">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A/C/D/E</w:t>
      </w:r>
      <w:r w:rsidRPr="00974444">
        <w:rPr>
          <w:rFonts w:ascii="Times New Roman" w:eastAsia="Times New Roman" w:hAnsi="Times New Roman" w:cs="Times New Roman"/>
          <w:kern w:val="0"/>
          <w14:ligatures w14:val="none"/>
        </w:rPr>
        <w:t xml:space="preserve"> → do not explain the characteristic biochemical mechanism. </w:t>
      </w:r>
    </w:p>
    <w:p w14:paraId="71F85F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HFI causes hypoglycemia because F-1-P traps phosphate and shuts down hepatic glucose production.</w:t>
      </w:r>
      <w:r w:rsidRPr="00974444">
        <w:rPr>
          <w:rFonts w:ascii="Times New Roman" w:eastAsia="Times New Roman" w:hAnsi="Times New Roman" w:cs="Times New Roman"/>
          <w:kern w:val="0"/>
          <w14:ligatures w14:val="none"/>
        </w:rPr>
        <w:t xml:space="preserve"> </w:t>
      </w:r>
    </w:p>
    <w:p w14:paraId="6082CED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2A20799">
          <v:rect id="Rectangle 253" o:spid="_x0000_s115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5451BD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57.</w:t>
      </w:r>
    </w:p>
    <w:p w14:paraId="1749E0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Deletion of 7q11.23</w:t>
      </w:r>
    </w:p>
    <w:p w14:paraId="084495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Williams syndrome classically results from a microdeletion involving the elastin gene at 7q11.23. Supravalvular aortic stenosis is particularly characteristic.</w:t>
      </w:r>
    </w:p>
    <w:p w14:paraId="4A306A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E856020" w14:textId="77777777" w:rsidR="00974444" w:rsidRPr="00974444" w:rsidRDefault="0097444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22q11.2</w:t>
      </w:r>
      <w:r w:rsidRPr="00974444">
        <w:rPr>
          <w:rFonts w:ascii="Times New Roman" w:eastAsia="Times New Roman" w:hAnsi="Times New Roman" w:cs="Times New Roman"/>
          <w:kern w:val="0"/>
          <w14:ligatures w14:val="none"/>
        </w:rPr>
        <w:t xml:space="preserve"> → DiGeorge. </w:t>
      </w:r>
    </w:p>
    <w:p w14:paraId="1DC57AE7" w14:textId="77777777" w:rsidR="00974444" w:rsidRPr="00974444" w:rsidRDefault="0097444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Down. </w:t>
      </w:r>
    </w:p>
    <w:p w14:paraId="3C08AA23" w14:textId="77777777" w:rsidR="00974444" w:rsidRPr="00974444" w:rsidRDefault="0097444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45,X</w:t>
      </w:r>
      <w:r w:rsidRPr="00974444">
        <w:rPr>
          <w:rFonts w:ascii="Times New Roman" w:eastAsia="Times New Roman" w:hAnsi="Times New Roman" w:cs="Times New Roman"/>
          <w:kern w:val="0"/>
          <w14:ligatures w14:val="none"/>
        </w:rPr>
        <w:t xml:space="preserve"> → Turner. </w:t>
      </w:r>
    </w:p>
    <w:p w14:paraId="3373DFBA" w14:textId="77777777" w:rsidR="00974444" w:rsidRPr="00974444" w:rsidRDefault="00974444">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15q11-q13</w:t>
      </w:r>
      <w:r w:rsidRPr="00974444">
        <w:rPr>
          <w:rFonts w:ascii="Times New Roman" w:eastAsia="Times New Roman" w:hAnsi="Times New Roman" w:cs="Times New Roman"/>
          <w:kern w:val="0"/>
          <w14:ligatures w14:val="none"/>
        </w:rPr>
        <w:t xml:space="preserve"> → Prader-Willi/Angelman. </w:t>
      </w:r>
    </w:p>
    <w:p w14:paraId="7F5AA25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Williams = 7q11.23 deletion → elastin deficiency + supravalvular aortic stenosis + characteristic social phenotype.</w:t>
      </w:r>
      <w:r w:rsidRPr="00974444">
        <w:rPr>
          <w:rFonts w:ascii="Times New Roman" w:eastAsia="Times New Roman" w:hAnsi="Times New Roman" w:cs="Times New Roman"/>
          <w:kern w:val="0"/>
          <w14:ligatures w14:val="none"/>
        </w:rPr>
        <w:t xml:space="preserve"> </w:t>
      </w:r>
    </w:p>
    <w:p w14:paraId="531286D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CFCD458">
          <v:rect id="Rectangle 251" o:spid="_x0000_s115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8CB0E5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58.</w:t>
      </w:r>
    </w:p>
    <w:p w14:paraId="70F2EB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Niemann-Pick disease</w:t>
      </w:r>
    </w:p>
    <w:p w14:paraId="32319B0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type A produces hepatosplenomegaly, neurodegeneration and cherry-red macula due to lysosomal sphingomyelin accumulation.</w:t>
      </w:r>
    </w:p>
    <w:p w14:paraId="34148A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31F689F" w14:textId="77777777" w:rsidR="00974444" w:rsidRPr="00974444" w:rsidRDefault="0097444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B. Krabbe</w:t>
      </w:r>
      <w:r w:rsidRPr="00974444">
        <w:rPr>
          <w:rFonts w:ascii="Times New Roman" w:eastAsia="Times New Roman" w:hAnsi="Times New Roman" w:cs="Times New Roman"/>
          <w:kern w:val="0"/>
          <w14:ligatures w14:val="none"/>
        </w:rPr>
        <w:t xml:space="preserve"> → globoid cells. </w:t>
      </w:r>
    </w:p>
    <w:p w14:paraId="36FD61AC" w14:textId="77777777" w:rsidR="00974444" w:rsidRPr="00974444" w:rsidRDefault="0097444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Fabry</w:t>
      </w:r>
      <w:r w:rsidRPr="00974444">
        <w:rPr>
          <w:rFonts w:ascii="Times New Roman" w:eastAsia="Times New Roman" w:hAnsi="Times New Roman" w:cs="Times New Roman"/>
          <w:kern w:val="0"/>
          <w14:ligatures w14:val="none"/>
        </w:rPr>
        <w:t xml:space="preserve"> → angiokeratomas/acroparesthesias. </w:t>
      </w:r>
    </w:p>
    <w:p w14:paraId="3198C905" w14:textId="77777777" w:rsidR="00974444" w:rsidRPr="00974444" w:rsidRDefault="0097444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Tay-Sachs</w:t>
      </w:r>
      <w:r w:rsidRPr="00974444">
        <w:rPr>
          <w:rFonts w:ascii="Times New Roman" w:eastAsia="Times New Roman" w:hAnsi="Times New Roman" w:cs="Times New Roman"/>
          <w:kern w:val="0"/>
          <w14:ligatures w14:val="none"/>
        </w:rPr>
        <w:t xml:space="preserve"> → no hepatosplenomegaly. </w:t>
      </w:r>
    </w:p>
    <w:p w14:paraId="4D648DDF" w14:textId="77777777" w:rsidR="00974444" w:rsidRPr="00974444" w:rsidRDefault="00974444">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Hurler</w:t>
      </w:r>
      <w:r w:rsidRPr="00974444">
        <w:rPr>
          <w:rFonts w:ascii="Times New Roman" w:eastAsia="Times New Roman" w:hAnsi="Times New Roman" w:cs="Times New Roman"/>
          <w:kern w:val="0"/>
          <w14:ligatures w14:val="none"/>
        </w:rPr>
        <w:t xml:space="preserve"> → GAG accumulation/coarse facies. </w:t>
      </w:r>
    </w:p>
    <w:p w14:paraId="25A381A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Niemann-Pick A = sphingomyelin storage + HSM + neurodegeneration.</w:t>
      </w:r>
    </w:p>
    <w:p w14:paraId="0CB27F4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5B661E9">
          <v:rect id="Rectangle 249" o:spid="_x0000_s115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6C967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59.</w:t>
      </w:r>
    </w:p>
    <w:p w14:paraId="6792FB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Nitisinone</w:t>
      </w:r>
    </w:p>
    <w:p w14:paraId="0CBBAB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Tyrosinemia I causes toxic fumarylacetoacetate/succinylacetone accumulation due to FAH deficiency. Nitisinone inhibits an upstream enzyme, preventing formation of these toxic metabolites.</w:t>
      </w:r>
    </w:p>
    <w:p w14:paraId="16AEE4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E6FBA69" w14:textId="77777777" w:rsidR="00974444" w:rsidRPr="00974444" w:rsidRDefault="0097444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Pyridoxine</w:t>
      </w:r>
      <w:r w:rsidRPr="00974444">
        <w:rPr>
          <w:rFonts w:ascii="Times New Roman" w:eastAsia="Times New Roman" w:hAnsi="Times New Roman" w:cs="Times New Roman"/>
          <w:kern w:val="0"/>
          <w14:ligatures w14:val="none"/>
        </w:rPr>
        <w:t xml:space="preserve"> → can help some CBS deficiency. </w:t>
      </w:r>
    </w:p>
    <w:p w14:paraId="2F4F395E" w14:textId="77777777" w:rsidR="00974444" w:rsidRPr="00974444" w:rsidRDefault="0097444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Uridine</w:t>
      </w:r>
      <w:r w:rsidRPr="00974444">
        <w:rPr>
          <w:rFonts w:ascii="Times New Roman" w:eastAsia="Times New Roman" w:hAnsi="Times New Roman" w:cs="Times New Roman"/>
          <w:kern w:val="0"/>
          <w14:ligatures w14:val="none"/>
        </w:rPr>
        <w:t xml:space="preserve"> → hereditary orotic aciduria. </w:t>
      </w:r>
    </w:p>
    <w:p w14:paraId="0D58A238" w14:textId="77777777" w:rsidR="00974444" w:rsidRPr="00974444" w:rsidRDefault="0097444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Mannose</w:t>
      </w:r>
      <w:r w:rsidRPr="00974444">
        <w:rPr>
          <w:rFonts w:ascii="Times New Roman" w:eastAsia="Times New Roman" w:hAnsi="Times New Roman" w:cs="Times New Roman"/>
          <w:kern w:val="0"/>
          <w14:ligatures w14:val="none"/>
        </w:rPr>
        <w:t xml:space="preserve"> → MPI-CDG. </w:t>
      </w:r>
    </w:p>
    <w:p w14:paraId="1C53F45F" w14:textId="77777777" w:rsidR="00974444" w:rsidRPr="00974444" w:rsidRDefault="00974444">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Allopurinol</w:t>
      </w:r>
      <w:r w:rsidRPr="00974444">
        <w:rPr>
          <w:rFonts w:ascii="Times New Roman" w:eastAsia="Times New Roman" w:hAnsi="Times New Roman" w:cs="Times New Roman"/>
          <w:kern w:val="0"/>
          <w14:ligatures w14:val="none"/>
        </w:rPr>
        <w:t xml:space="preserve"> → hyperuricemia/gout. </w:t>
      </w:r>
    </w:p>
    <w:p w14:paraId="5BD292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Tyrosinemia I = FAH deficiency + succinylacetone + liver failure; nitisinone blocks upstream tyrosine metabolism.</w:t>
      </w:r>
    </w:p>
    <w:p w14:paraId="384D850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CF6F6FA">
          <v:rect id="Rectangle 247" o:spid="_x0000_s115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0F5AB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60.</w:t>
      </w:r>
    </w:p>
    <w:p w14:paraId="3BC4D3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Conversion of mannose-6-phosphate to mannose-1-phosphate</w:t>
      </w:r>
    </w:p>
    <w:p w14:paraId="08F9EF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 results from mannose phosphate isomerase deficiency and disrupts production of mannose-1-phosphate for GDP-mannose and glycosylation.</w:t>
      </w:r>
    </w:p>
    <w:p w14:paraId="775BCB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787C905" w14:textId="77777777" w:rsidR="00974444" w:rsidRPr="00974444" w:rsidRDefault="0097444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M6P receptor phosphorylation</w:t>
      </w:r>
      <w:r w:rsidRPr="00974444">
        <w:rPr>
          <w:rFonts w:ascii="Times New Roman" w:eastAsia="Times New Roman" w:hAnsi="Times New Roman" w:cs="Times New Roman"/>
          <w:kern w:val="0"/>
          <w14:ligatures w14:val="none"/>
        </w:rPr>
        <w:t xml:space="preserve"> → lysosomal trafficking. </w:t>
      </w:r>
    </w:p>
    <w:p w14:paraId="4F378E9F" w14:textId="77777777" w:rsidR="00974444" w:rsidRPr="00974444" w:rsidRDefault="0097444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Dolichol oligosaccharide assembly</w:t>
      </w:r>
      <w:r w:rsidRPr="00974444">
        <w:rPr>
          <w:rFonts w:ascii="Times New Roman" w:eastAsia="Times New Roman" w:hAnsi="Times New Roman" w:cs="Times New Roman"/>
          <w:kern w:val="0"/>
          <w14:ligatures w14:val="none"/>
        </w:rPr>
        <w:t xml:space="preserve"> → downstream glycosylation steps. </w:t>
      </w:r>
    </w:p>
    <w:p w14:paraId="21674062" w14:textId="77777777" w:rsidR="00974444" w:rsidRPr="00974444" w:rsidRDefault="0097444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Lysosomal degradation</w:t>
      </w:r>
      <w:r w:rsidRPr="00974444">
        <w:rPr>
          <w:rFonts w:ascii="Times New Roman" w:eastAsia="Times New Roman" w:hAnsi="Times New Roman" w:cs="Times New Roman"/>
          <w:kern w:val="0"/>
          <w14:ligatures w14:val="none"/>
        </w:rPr>
        <w:t xml:space="preserve"> → lysosomal storage disorders. </w:t>
      </w:r>
    </w:p>
    <w:p w14:paraId="111DA22E" w14:textId="77777777" w:rsidR="00974444" w:rsidRPr="00974444" w:rsidRDefault="00974444">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GAG sulfation</w:t>
      </w:r>
      <w:r w:rsidRPr="00974444">
        <w:rPr>
          <w:rFonts w:ascii="Times New Roman" w:eastAsia="Times New Roman" w:hAnsi="Times New Roman" w:cs="Times New Roman"/>
          <w:kern w:val="0"/>
          <w14:ligatures w14:val="none"/>
        </w:rPr>
        <w:t xml:space="preserve"> → mucopolysaccharidoses. </w:t>
      </w:r>
    </w:p>
    <w:p w14:paraId="38E389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MPI deficiency disrupts mannose metabolism and N-glycosylation; oral mannose can bypass the block.</w:t>
      </w:r>
    </w:p>
    <w:p w14:paraId="0C1E64E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7A01497">
          <v:rect id="Rectangle 245" o:spid="_x0000_s114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51148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61.</w:t>
      </w:r>
    </w:p>
    <w:p w14:paraId="031965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Glutaric aciduria type I</w:t>
      </w:r>
    </w:p>
    <w:p w14:paraId="005B7B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Macrocephaly, frontotemporal/sylvian fissure enlargement, dystonia and 3-hydroxyglutaric acid are highly characteristic.</w:t>
      </w:r>
    </w:p>
    <w:p w14:paraId="50A333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FF5B5F8" w14:textId="77777777" w:rsidR="00974444" w:rsidRPr="00974444" w:rsidRDefault="0097444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MSUD</w:t>
      </w:r>
      <w:r w:rsidRPr="00974444">
        <w:rPr>
          <w:rFonts w:ascii="Times New Roman" w:eastAsia="Times New Roman" w:hAnsi="Times New Roman" w:cs="Times New Roman"/>
          <w:kern w:val="0"/>
          <w14:ligatures w14:val="none"/>
        </w:rPr>
        <w:t xml:space="preserve"> → branched-chain amino acids/alloisoleucine. </w:t>
      </w:r>
    </w:p>
    <w:p w14:paraId="3052B01B" w14:textId="77777777" w:rsidR="00974444" w:rsidRPr="00974444" w:rsidRDefault="0097444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PKU</w:t>
      </w:r>
      <w:r w:rsidRPr="00974444">
        <w:rPr>
          <w:rFonts w:ascii="Times New Roman" w:eastAsia="Times New Roman" w:hAnsi="Times New Roman" w:cs="Times New Roman"/>
          <w:kern w:val="0"/>
          <w14:ligatures w14:val="none"/>
        </w:rPr>
        <w:t xml:space="preserve"> → elevated phenylalanine. </w:t>
      </w:r>
    </w:p>
    <w:p w14:paraId="6F3ABA72" w14:textId="77777777" w:rsidR="00974444" w:rsidRPr="00974444" w:rsidRDefault="0097444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Tyrosinemia II</w:t>
      </w:r>
      <w:r w:rsidRPr="00974444">
        <w:rPr>
          <w:rFonts w:ascii="Times New Roman" w:eastAsia="Times New Roman" w:hAnsi="Times New Roman" w:cs="Times New Roman"/>
          <w:kern w:val="0"/>
          <w14:ligatures w14:val="none"/>
        </w:rPr>
        <w:t xml:space="preserve"> → corneal and palmoplantar disease. </w:t>
      </w:r>
    </w:p>
    <w:p w14:paraId="3B0FA1EC" w14:textId="77777777" w:rsidR="00974444" w:rsidRPr="00974444" w:rsidRDefault="00974444">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OTC</w:t>
      </w:r>
      <w:r w:rsidRPr="00974444">
        <w:rPr>
          <w:rFonts w:ascii="Times New Roman" w:eastAsia="Times New Roman" w:hAnsi="Times New Roman" w:cs="Times New Roman"/>
          <w:kern w:val="0"/>
          <w14:ligatures w14:val="none"/>
        </w:rPr>
        <w:t xml:space="preserve"> → hyperammonemia/orotic acid. </w:t>
      </w:r>
    </w:p>
    <w:p w14:paraId="61C3B3F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Macrocephaly + striatal injury + dystonia = think glutaric aciduria I.</w:t>
      </w:r>
    </w:p>
    <w:p w14:paraId="2BDC3E1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F75C6B4">
          <v:rect id="Rectangle 243" o:spid="_x0000_s114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B478C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62.</w:t>
      </w:r>
    </w:p>
    <w:p w14:paraId="42D918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Monosodium urate</w:t>
      </w:r>
    </w:p>
    <w:p w14:paraId="1D9B24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Gout produces needle-shaped, </w:t>
      </w:r>
      <w:r w:rsidRPr="00974444">
        <w:rPr>
          <w:rFonts w:ascii="Times New Roman" w:eastAsia="Times New Roman" w:hAnsi="Times New Roman" w:cs="Times New Roman"/>
          <w:b/>
          <w:bCs/>
          <w:kern w:val="0"/>
          <w14:ligatures w14:val="none"/>
        </w:rPr>
        <w:t>strongly negatively birefringent</w:t>
      </w:r>
      <w:r w:rsidRPr="00974444">
        <w:rPr>
          <w:rFonts w:ascii="Times New Roman" w:eastAsia="Times New Roman" w:hAnsi="Times New Roman" w:cs="Times New Roman"/>
          <w:kern w:val="0"/>
          <w14:ligatures w14:val="none"/>
        </w:rPr>
        <w:t xml:space="preserve"> monosodium urate crystals.</w:t>
      </w:r>
    </w:p>
    <w:p w14:paraId="63DDFD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660195D" w14:textId="77777777" w:rsidR="00974444" w:rsidRPr="00974444" w:rsidRDefault="0097444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CPPD</w:t>
      </w:r>
      <w:r w:rsidRPr="00974444">
        <w:rPr>
          <w:rFonts w:ascii="Times New Roman" w:eastAsia="Times New Roman" w:hAnsi="Times New Roman" w:cs="Times New Roman"/>
          <w:kern w:val="0"/>
          <w14:ligatures w14:val="none"/>
        </w:rPr>
        <w:t xml:space="preserve"> → rhomboid, positively birefringent crystals. </w:t>
      </w:r>
    </w:p>
    <w:p w14:paraId="3FB9F314" w14:textId="77777777" w:rsidR="00974444" w:rsidRPr="00974444" w:rsidRDefault="0097444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Calcium oxalate</w:t>
      </w:r>
      <w:r w:rsidRPr="00974444">
        <w:rPr>
          <w:rFonts w:ascii="Times New Roman" w:eastAsia="Times New Roman" w:hAnsi="Times New Roman" w:cs="Times New Roman"/>
          <w:kern w:val="0"/>
          <w14:ligatures w14:val="none"/>
        </w:rPr>
        <w:t xml:space="preserve"> → associated with renal failure. </w:t>
      </w:r>
    </w:p>
    <w:p w14:paraId="5BAF2E7D" w14:textId="77777777" w:rsidR="00974444" w:rsidRPr="00974444" w:rsidRDefault="0097444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Basic calcium phosphate</w:t>
      </w:r>
      <w:r w:rsidRPr="00974444">
        <w:rPr>
          <w:rFonts w:ascii="Times New Roman" w:eastAsia="Times New Roman" w:hAnsi="Times New Roman" w:cs="Times New Roman"/>
          <w:kern w:val="0"/>
          <w14:ligatures w14:val="none"/>
        </w:rPr>
        <w:t xml:space="preserve"> → nonbirefringent. </w:t>
      </w:r>
    </w:p>
    <w:p w14:paraId="6A9764A6" w14:textId="77777777" w:rsidR="00974444" w:rsidRPr="00974444" w:rsidRDefault="00974444">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Cholesterol</w:t>
      </w:r>
      <w:r w:rsidRPr="00974444">
        <w:rPr>
          <w:rFonts w:ascii="Times New Roman" w:eastAsia="Times New Roman" w:hAnsi="Times New Roman" w:cs="Times New Roman"/>
          <w:kern w:val="0"/>
          <w14:ligatures w14:val="none"/>
        </w:rPr>
        <w:t xml:space="preserve"> → large plates with notched corners. </w:t>
      </w:r>
    </w:p>
    <w:p w14:paraId="4CFD1C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Gout = needle-shaped, negatively birefringent crystals.</w:t>
      </w:r>
    </w:p>
    <w:p w14:paraId="252B1B1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E48C0A1">
          <v:rect id="Rectangle 241" o:spid="_x0000_s114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1B9E8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63.</w:t>
      </w:r>
    </w:p>
    <w:p w14:paraId="541CB00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Branched-chain alpha-ketoacid dehydrogenase</w:t>
      </w:r>
    </w:p>
    <w:p w14:paraId="6B9A38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MSUD results from deficiency of the BCKD complex, impairing degradation of leucine, isoleucine and valine.</w:t>
      </w:r>
    </w:p>
    <w:p w14:paraId="1677EC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1C68EF7" w14:textId="77777777" w:rsidR="00974444" w:rsidRPr="00974444" w:rsidRDefault="0097444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PAH</w:t>
      </w:r>
      <w:r w:rsidRPr="00974444">
        <w:rPr>
          <w:rFonts w:ascii="Times New Roman" w:eastAsia="Times New Roman" w:hAnsi="Times New Roman" w:cs="Times New Roman"/>
          <w:kern w:val="0"/>
          <w14:ligatures w14:val="none"/>
        </w:rPr>
        <w:t xml:space="preserve"> → PKU. </w:t>
      </w:r>
    </w:p>
    <w:p w14:paraId="09674172" w14:textId="77777777" w:rsidR="00974444" w:rsidRPr="00974444" w:rsidRDefault="0097444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CBS</w:t>
      </w:r>
      <w:r w:rsidRPr="00974444">
        <w:rPr>
          <w:rFonts w:ascii="Times New Roman" w:eastAsia="Times New Roman" w:hAnsi="Times New Roman" w:cs="Times New Roman"/>
          <w:kern w:val="0"/>
          <w14:ligatures w14:val="none"/>
        </w:rPr>
        <w:t xml:space="preserve"> → homocystinuria. </w:t>
      </w:r>
    </w:p>
    <w:p w14:paraId="5946703B" w14:textId="77777777" w:rsidR="00974444" w:rsidRPr="00974444" w:rsidRDefault="0097444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HGD</w:t>
      </w:r>
      <w:r w:rsidRPr="00974444">
        <w:rPr>
          <w:rFonts w:ascii="Times New Roman" w:eastAsia="Times New Roman" w:hAnsi="Times New Roman" w:cs="Times New Roman"/>
          <w:kern w:val="0"/>
          <w14:ligatures w14:val="none"/>
        </w:rPr>
        <w:t xml:space="preserve"> → alkaptonuria. </w:t>
      </w:r>
    </w:p>
    <w:p w14:paraId="7E4C5BA6" w14:textId="77777777" w:rsidR="00974444" w:rsidRPr="00974444" w:rsidRDefault="00974444">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FAH</w:t>
      </w:r>
      <w:r w:rsidRPr="00974444">
        <w:rPr>
          <w:rFonts w:ascii="Times New Roman" w:eastAsia="Times New Roman" w:hAnsi="Times New Roman" w:cs="Times New Roman"/>
          <w:kern w:val="0"/>
          <w14:ligatures w14:val="none"/>
        </w:rPr>
        <w:t xml:space="preserve"> → tyrosinemia I. </w:t>
      </w:r>
    </w:p>
    <w:p w14:paraId="5264F5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MSUD = BCKD deficiency → ↑ leucine/isoleucine/valine + maple-syrup odor.</w:t>
      </w:r>
      <w:r w:rsidRPr="00974444">
        <w:rPr>
          <w:rFonts w:ascii="Times New Roman" w:eastAsia="Times New Roman" w:hAnsi="Times New Roman" w:cs="Times New Roman"/>
          <w:kern w:val="0"/>
          <w14:ligatures w14:val="none"/>
        </w:rPr>
        <w:t xml:space="preserve"> </w:t>
      </w:r>
    </w:p>
    <w:p w14:paraId="0636951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B4FEBFE">
          <v:rect id="Rectangle 239" o:spid="_x0000_s114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70332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64.</w:t>
      </w:r>
    </w:p>
    <w:p w14:paraId="50BA34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Hepatic adenomas</w:t>
      </w:r>
    </w:p>
    <w:p w14:paraId="126C21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causes chronic glycogen accumulation and metabolic abnormalities. A major long-term complication is development of hepatic adenomas, with potential malignant transformation.</w:t>
      </w:r>
    </w:p>
    <w:p w14:paraId="593ED3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A4DC5B6" w14:textId="77777777" w:rsidR="00974444" w:rsidRPr="00974444" w:rsidRDefault="0097444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Adrenal hemorrhage</w:t>
      </w:r>
      <w:r w:rsidRPr="00974444">
        <w:rPr>
          <w:rFonts w:ascii="Times New Roman" w:eastAsia="Times New Roman" w:hAnsi="Times New Roman" w:cs="Times New Roman"/>
          <w:kern w:val="0"/>
          <w14:ligatures w14:val="none"/>
        </w:rPr>
        <w:t xml:space="preserve"> → not characteristic. </w:t>
      </w:r>
    </w:p>
    <w:p w14:paraId="74A6BEF7" w14:textId="77777777" w:rsidR="00974444" w:rsidRPr="00974444" w:rsidRDefault="0097444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Retinal detachment</w:t>
      </w:r>
      <w:r w:rsidRPr="00974444">
        <w:rPr>
          <w:rFonts w:ascii="Times New Roman" w:eastAsia="Times New Roman" w:hAnsi="Times New Roman" w:cs="Times New Roman"/>
          <w:kern w:val="0"/>
          <w14:ligatures w14:val="none"/>
        </w:rPr>
        <w:t xml:space="preserve"> → not GSD I. </w:t>
      </w:r>
    </w:p>
    <w:p w14:paraId="3BF9007E" w14:textId="77777777" w:rsidR="00974444" w:rsidRPr="00974444" w:rsidRDefault="0097444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Aortic dissection</w:t>
      </w:r>
      <w:r w:rsidRPr="00974444">
        <w:rPr>
          <w:rFonts w:ascii="Times New Roman" w:eastAsia="Times New Roman" w:hAnsi="Times New Roman" w:cs="Times New Roman"/>
          <w:kern w:val="0"/>
          <w14:ligatures w14:val="none"/>
        </w:rPr>
        <w:t xml:space="preserve"> → connective tissue disease. </w:t>
      </w:r>
    </w:p>
    <w:p w14:paraId="5A94B7DD" w14:textId="77777777" w:rsidR="00974444" w:rsidRPr="00974444" w:rsidRDefault="00974444">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Cerebellar degeneration</w:t>
      </w:r>
      <w:r w:rsidRPr="00974444">
        <w:rPr>
          <w:rFonts w:ascii="Times New Roman" w:eastAsia="Times New Roman" w:hAnsi="Times New Roman" w:cs="Times New Roman"/>
          <w:kern w:val="0"/>
          <w14:ligatures w14:val="none"/>
        </w:rPr>
        <w:t xml:space="preserve"> → not characteristic. </w:t>
      </w:r>
    </w:p>
    <w:p w14:paraId="165E8E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can cause hepatic adenomas, renal disease, hyperuricemia and metabolic complications.</w:t>
      </w:r>
    </w:p>
    <w:p w14:paraId="4481159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9D57F8E">
          <v:rect id="Rectangle 237" o:spid="_x0000_s114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726E3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65.</w:t>
      </w:r>
    </w:p>
    <w:p w14:paraId="19F394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Vascular EDS</w:t>
      </w:r>
    </w:p>
    <w:p w14:paraId="3091E0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COL3A1 mutations cause vascular EDS, characterized by fragility of arteries and hollow organs with potentially catastrophic rupture.</w:t>
      </w:r>
    </w:p>
    <w:p w14:paraId="674C62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8793E20" w14:textId="77777777" w:rsidR="00974444" w:rsidRPr="00974444" w:rsidRDefault="0097444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classical/hypermobile EDS have different dominant manifestations. </w:t>
      </w:r>
    </w:p>
    <w:p w14:paraId="5E515845" w14:textId="77777777" w:rsidR="00974444" w:rsidRPr="00974444" w:rsidRDefault="0097444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Marfan</w:t>
      </w:r>
      <w:r w:rsidRPr="00974444">
        <w:rPr>
          <w:rFonts w:ascii="Times New Roman" w:eastAsia="Times New Roman" w:hAnsi="Times New Roman" w:cs="Times New Roman"/>
          <w:kern w:val="0"/>
          <w14:ligatures w14:val="none"/>
        </w:rPr>
        <w:t xml:space="preserve"> → FBN1, aortic root disease. </w:t>
      </w:r>
    </w:p>
    <w:p w14:paraId="71B438A3" w14:textId="77777777" w:rsidR="00974444" w:rsidRPr="00974444" w:rsidRDefault="00974444">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OI</w:t>
      </w:r>
      <w:r w:rsidRPr="00974444">
        <w:rPr>
          <w:rFonts w:ascii="Times New Roman" w:eastAsia="Times New Roman" w:hAnsi="Times New Roman" w:cs="Times New Roman"/>
          <w:kern w:val="0"/>
          <w14:ligatures w14:val="none"/>
        </w:rPr>
        <w:t xml:space="preserve"> → type I collagen, bone fragility. </w:t>
      </w:r>
    </w:p>
    <w:p w14:paraId="29EDC2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COL3A1 + spontaneous arterial/organ rupture = vascular EDS.</w:t>
      </w:r>
    </w:p>
    <w:p w14:paraId="2156D01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B514F84">
          <v:rect id="Rectangle 235" o:spid="_x0000_s114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A7912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66.</w:t>
      </w:r>
    </w:p>
    <w:p w14:paraId="31CFB7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Streak ovaries with gonadal dysgenesis</w:t>
      </w:r>
    </w:p>
    <w:p w14:paraId="08C316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Turner syndrome causes loss of functional ovarian tissue, resulting in hypergonadotropic hypogonadism and infertility.</w:t>
      </w:r>
    </w:p>
    <w:p w14:paraId="3F3527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532FA49" w14:textId="77777777" w:rsidR="00974444" w:rsidRPr="00974444" w:rsidRDefault="00974444">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PCOS</w:t>
      </w:r>
      <w:r w:rsidRPr="00974444">
        <w:rPr>
          <w:rFonts w:ascii="Times New Roman" w:eastAsia="Times New Roman" w:hAnsi="Times New Roman" w:cs="Times New Roman"/>
          <w:kern w:val="0"/>
          <w14:ligatures w14:val="none"/>
        </w:rPr>
        <w:t xml:space="preserve"> → not the characteristic physiology. </w:t>
      </w:r>
    </w:p>
    <w:p w14:paraId="3FB8BFE0" w14:textId="77777777" w:rsidR="00974444" w:rsidRPr="00974444" w:rsidRDefault="00974444">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C/D/E</w:t>
      </w:r>
      <w:r w:rsidRPr="00974444">
        <w:rPr>
          <w:rFonts w:ascii="Times New Roman" w:eastAsia="Times New Roman" w:hAnsi="Times New Roman" w:cs="Times New Roman"/>
          <w:kern w:val="0"/>
          <w14:ligatures w14:val="none"/>
        </w:rPr>
        <w:t xml:space="preserve"> → do not explain ovarian failure and the Turner phenotype. </w:t>
      </w:r>
    </w:p>
    <w:p w14:paraId="2DA5C9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Turner → streak ovaries → low estrogen + high FSH/LH.</w:t>
      </w:r>
    </w:p>
    <w:p w14:paraId="4C3E2D2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E84AEA4">
          <v:rect id="Rectangle 233" o:spid="_x0000_s114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857136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67.</w:t>
      </w:r>
    </w:p>
    <w:p w14:paraId="0F900E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Heparan sulfate</w:t>
      </w:r>
    </w:p>
    <w:p w14:paraId="2498FF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 primarily involves impaired heparan sulfate degradation and tends to have disproportionately severe neurologic/behavioral manifestations.</w:t>
      </w:r>
    </w:p>
    <w:p w14:paraId="1C8319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C7052A8" w14:textId="77777777" w:rsidR="00974444" w:rsidRPr="00974444" w:rsidRDefault="00974444">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Dermatan sulfate</w:t>
      </w:r>
      <w:r w:rsidRPr="00974444">
        <w:rPr>
          <w:rFonts w:ascii="Times New Roman" w:eastAsia="Times New Roman" w:hAnsi="Times New Roman" w:cs="Times New Roman"/>
          <w:kern w:val="0"/>
          <w14:ligatures w14:val="none"/>
        </w:rPr>
        <w:t xml:space="preserve"> → prominent in Hurler/Hunter. </w:t>
      </w:r>
    </w:p>
    <w:p w14:paraId="2C1FE361" w14:textId="77777777" w:rsidR="00974444" w:rsidRPr="00974444" w:rsidRDefault="00974444">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Keratan sulfate</w:t>
      </w:r>
      <w:r w:rsidRPr="00974444">
        <w:rPr>
          <w:rFonts w:ascii="Times New Roman" w:eastAsia="Times New Roman" w:hAnsi="Times New Roman" w:cs="Times New Roman"/>
          <w:kern w:val="0"/>
          <w14:ligatures w14:val="none"/>
        </w:rPr>
        <w:t xml:space="preserve"> → Morquio. </w:t>
      </w:r>
    </w:p>
    <w:p w14:paraId="5E62CCBD" w14:textId="77777777" w:rsidR="00974444" w:rsidRPr="00974444" w:rsidRDefault="00974444">
      <w:pPr>
        <w:numPr>
          <w:ilvl w:val="0"/>
          <w:numId w:val="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classic accumulated substrate. </w:t>
      </w:r>
    </w:p>
    <w:p w14:paraId="0F5559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Sanfilippo = heparan sulfate degradation defect.</w:t>
      </w:r>
      <w:r w:rsidRPr="00974444">
        <w:rPr>
          <w:rFonts w:ascii="Times New Roman" w:eastAsia="Times New Roman" w:hAnsi="Times New Roman" w:cs="Times New Roman"/>
          <w:kern w:val="0"/>
          <w14:ligatures w14:val="none"/>
        </w:rPr>
        <w:t xml:space="preserve"> </w:t>
      </w:r>
    </w:p>
    <w:p w14:paraId="5868EA0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769ADC8">
          <v:rect id="Rectangle 231" o:spid="_x0000_s114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BE759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68.</w:t>
      </w:r>
    </w:p>
    <w:p w14:paraId="0570A5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Give an NSAID or colchicine</w:t>
      </w:r>
    </w:p>
    <w:p w14:paraId="4D8404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Acute gout is treated with an anti-inflammatory agent such as an NSAID, colchicine, or corticosteroid.</w:t>
      </w:r>
    </w:p>
    <w:p w14:paraId="5CA0F8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67200BC" w14:textId="77777777" w:rsidR="00974444" w:rsidRPr="00974444" w:rsidRDefault="00974444">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Allopurinol alone</w:t>
      </w:r>
      <w:r w:rsidRPr="00974444">
        <w:rPr>
          <w:rFonts w:ascii="Times New Roman" w:eastAsia="Times New Roman" w:hAnsi="Times New Roman" w:cs="Times New Roman"/>
          <w:kern w:val="0"/>
          <w14:ligatures w14:val="none"/>
        </w:rPr>
        <w:t xml:space="preserve"> → urate-lowering rather than acute anti-inflammatory therapy. </w:t>
      </w:r>
    </w:p>
    <w:p w14:paraId="7E9302FC" w14:textId="77777777" w:rsidR="00974444" w:rsidRPr="00974444" w:rsidRDefault="00974444">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Probenecid</w:t>
      </w:r>
      <w:r w:rsidRPr="00974444">
        <w:rPr>
          <w:rFonts w:ascii="Times New Roman" w:eastAsia="Times New Roman" w:hAnsi="Times New Roman" w:cs="Times New Roman"/>
          <w:kern w:val="0"/>
          <w14:ligatures w14:val="none"/>
        </w:rPr>
        <w:t xml:space="preserve"> → urate lowering. </w:t>
      </w:r>
    </w:p>
    <w:p w14:paraId="68E683D1" w14:textId="77777777" w:rsidR="00974444" w:rsidRPr="00974444" w:rsidRDefault="00974444">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Methotrexate</w:t>
      </w:r>
      <w:r w:rsidRPr="00974444">
        <w:rPr>
          <w:rFonts w:ascii="Times New Roman" w:eastAsia="Times New Roman" w:hAnsi="Times New Roman" w:cs="Times New Roman"/>
          <w:kern w:val="0"/>
          <w14:ligatures w14:val="none"/>
        </w:rPr>
        <w:t xml:space="preserve"> → not standard acute gout therapy. </w:t>
      </w:r>
    </w:p>
    <w:p w14:paraId="6E5BD5F2" w14:textId="77777777" w:rsidR="00974444" w:rsidRPr="00974444" w:rsidRDefault="00974444">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Acetazolamide</w:t>
      </w:r>
      <w:r w:rsidRPr="00974444">
        <w:rPr>
          <w:rFonts w:ascii="Times New Roman" w:eastAsia="Times New Roman" w:hAnsi="Times New Roman" w:cs="Times New Roman"/>
          <w:kern w:val="0"/>
          <w14:ligatures w14:val="none"/>
        </w:rPr>
        <w:t xml:space="preserve"> → not an acute gout therapy. </w:t>
      </w:r>
    </w:p>
    <w:p w14:paraId="542B89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Acute gout = rapidly treat inflammation; chronic urate lowering is a separate objective.</w:t>
      </w:r>
    </w:p>
    <w:p w14:paraId="255110C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0CA1923">
          <v:rect id="Rectangle 229" o:spid="_x0000_s114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1FD5D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69.</w:t>
      </w:r>
    </w:p>
    <w:p w14:paraId="5FF28B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Loss of the maternal contribution</w:t>
      </w:r>
    </w:p>
    <w:p w14:paraId="76D21C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Angelman syndrome is caused by loss of maternal UBE3A expression, often from maternal deletion or paternal uniparental disomy.</w:t>
      </w:r>
    </w:p>
    <w:p w14:paraId="759C74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E3E8FE0" w14:textId="77777777" w:rsidR="00974444" w:rsidRPr="00974444" w:rsidRDefault="00974444">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Loss of paternal contribution</w:t>
      </w:r>
      <w:r w:rsidRPr="00974444">
        <w:rPr>
          <w:rFonts w:ascii="Times New Roman" w:eastAsia="Times New Roman" w:hAnsi="Times New Roman" w:cs="Times New Roman"/>
          <w:kern w:val="0"/>
          <w14:ligatures w14:val="none"/>
        </w:rPr>
        <w:t xml:space="preserve"> → Prader-Willi. </w:t>
      </w:r>
    </w:p>
    <w:p w14:paraId="11224DE2" w14:textId="77777777" w:rsidR="00974444" w:rsidRPr="00974444" w:rsidRDefault="00974444">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 X duplication</w:t>
      </w:r>
      <w:r w:rsidRPr="00974444">
        <w:rPr>
          <w:rFonts w:ascii="Times New Roman" w:eastAsia="Times New Roman" w:hAnsi="Times New Roman" w:cs="Times New Roman"/>
          <w:kern w:val="0"/>
          <w14:ligatures w14:val="none"/>
        </w:rPr>
        <w:t xml:space="preserve"> → not the mechanism. </w:t>
      </w:r>
    </w:p>
    <w:p w14:paraId="6C1291D8" w14:textId="77777777" w:rsidR="00974444" w:rsidRPr="00974444" w:rsidRDefault="00974444">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mtDNA</w:t>
      </w:r>
      <w:r w:rsidRPr="00974444">
        <w:rPr>
          <w:rFonts w:ascii="Times New Roman" w:eastAsia="Times New Roman" w:hAnsi="Times New Roman" w:cs="Times New Roman"/>
          <w:kern w:val="0"/>
          <w14:ligatures w14:val="none"/>
        </w:rPr>
        <w:t xml:space="preserve"> → mitochondrial disorders. </w:t>
      </w:r>
    </w:p>
    <w:p w14:paraId="1F71F4E5" w14:textId="77777777" w:rsidR="00974444" w:rsidRPr="00974444" w:rsidRDefault="00974444">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chromosome 7 loss</w:t>
      </w:r>
      <w:r w:rsidRPr="00974444">
        <w:rPr>
          <w:rFonts w:ascii="Times New Roman" w:eastAsia="Times New Roman" w:hAnsi="Times New Roman" w:cs="Times New Roman"/>
          <w:kern w:val="0"/>
          <w14:ligatures w14:val="none"/>
        </w:rPr>
        <w:t xml:space="preserve"> → not Angelman. </w:t>
      </w:r>
    </w:p>
    <w:p w14:paraId="71CCBE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For chromosome 15 imprinting: maternal loss → Angelman; paternal loss → Prader-Willi.</w:t>
      </w:r>
    </w:p>
    <w:p w14:paraId="56B6D40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560ABFE">
          <v:rect id="Rectangle 227" o:spid="_x0000_s114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EF102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70.</w:t>
      </w:r>
    </w:p>
    <w:p w14:paraId="3EEE9A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Trisomy 13</w:t>
      </w:r>
    </w:p>
    <w:p w14:paraId="629C770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Patau syndrome causes holoprosencephaly, cleft lip/palate, polydactyly, severe congenital heart disease and profound developmental abnormalities.</w:t>
      </w:r>
    </w:p>
    <w:p w14:paraId="278FFF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A5C9E0C" w14:textId="77777777" w:rsidR="00974444" w:rsidRPr="00974444" w:rsidRDefault="00974444">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Trisomy 18</w:t>
      </w:r>
      <w:r w:rsidRPr="00974444">
        <w:rPr>
          <w:rFonts w:ascii="Times New Roman" w:eastAsia="Times New Roman" w:hAnsi="Times New Roman" w:cs="Times New Roman"/>
          <w:kern w:val="0"/>
          <w14:ligatures w14:val="none"/>
        </w:rPr>
        <w:t xml:space="preserve"> → clenched hands/rocker-bottom feet. </w:t>
      </w:r>
    </w:p>
    <w:p w14:paraId="2E2805FB" w14:textId="77777777" w:rsidR="00974444" w:rsidRPr="00974444" w:rsidRDefault="00974444">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AV septal defects and Down phenotype. </w:t>
      </w:r>
    </w:p>
    <w:p w14:paraId="507A3CEF" w14:textId="77777777" w:rsidR="00974444" w:rsidRPr="00974444" w:rsidRDefault="00974444">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sex-chromosome disorders. </w:t>
      </w:r>
    </w:p>
    <w:p w14:paraId="7C8072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Trisomy 13 = holoprosencephaly + cleft lip/palate + polydactyly.</w:t>
      </w:r>
    </w:p>
    <w:p w14:paraId="66C84FC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85871A5">
          <v:rect id="Rectangle 225" o:spid="_x0000_s113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DA8F5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71.</w:t>
      </w:r>
    </w:p>
    <w:p w14:paraId="45E9E2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X-linked recessive</w:t>
      </w:r>
    </w:p>
    <w:p w14:paraId="38B0C64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deficiency is the most common urea-cycle disorder and the only classic X-linked urea-cycle defect.</w:t>
      </w:r>
    </w:p>
    <w:p w14:paraId="70B42A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AC2CEA6" w14:textId="77777777" w:rsidR="00974444" w:rsidRPr="00974444" w:rsidRDefault="00974444">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A/B</w:t>
      </w:r>
      <w:r w:rsidRPr="00974444">
        <w:rPr>
          <w:rFonts w:ascii="Times New Roman" w:eastAsia="Times New Roman" w:hAnsi="Times New Roman" w:cs="Times New Roman"/>
          <w:kern w:val="0"/>
          <w14:ligatures w14:val="none"/>
        </w:rPr>
        <w:t xml:space="preserve"> → most other urea-cycle disorders are autosomal recessive. </w:t>
      </w:r>
    </w:p>
    <w:p w14:paraId="2E7E891A" w14:textId="77777777" w:rsidR="00974444" w:rsidRPr="00974444" w:rsidRDefault="00974444">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characteristic inheritance. </w:t>
      </w:r>
    </w:p>
    <w:p w14:paraId="475E79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OTC = X-linked recessive.</w:t>
      </w:r>
    </w:p>
    <w:p w14:paraId="0E5F293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9A8E111">
          <v:rect id="Rectangle 223" o:spid="_x0000_s113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3BC81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72.</w:t>
      </w:r>
    </w:p>
    <w:p w14:paraId="21B7CB3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Branching enzyme</w:t>
      </w:r>
    </w:p>
    <w:p w14:paraId="22FC02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IV is caused by GBE1 deficiency. Abnormally structured glycogen accumulates and can cause progressive hepatic fibrosis/cirrhosis.</w:t>
      </w:r>
    </w:p>
    <w:p w14:paraId="38EA7D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6D25690" w14:textId="77777777" w:rsidR="00974444" w:rsidRPr="00974444" w:rsidRDefault="00974444">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 G6Pase</w:t>
      </w:r>
      <w:r w:rsidRPr="00974444">
        <w:rPr>
          <w:rFonts w:ascii="Times New Roman" w:eastAsia="Times New Roman" w:hAnsi="Times New Roman" w:cs="Times New Roman"/>
          <w:kern w:val="0"/>
          <w14:ligatures w14:val="none"/>
        </w:rPr>
        <w:t xml:space="preserve"> → GSD I. </w:t>
      </w:r>
    </w:p>
    <w:p w14:paraId="1E4F92E7" w14:textId="77777777" w:rsidR="00974444" w:rsidRPr="00974444" w:rsidRDefault="00974444">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Debranching enzyme</w:t>
      </w:r>
      <w:r w:rsidRPr="00974444">
        <w:rPr>
          <w:rFonts w:ascii="Times New Roman" w:eastAsia="Times New Roman" w:hAnsi="Times New Roman" w:cs="Times New Roman"/>
          <w:kern w:val="0"/>
          <w14:ligatures w14:val="none"/>
        </w:rPr>
        <w:t xml:space="preserve"> → GSD III. </w:t>
      </w:r>
    </w:p>
    <w:p w14:paraId="6DC3716C" w14:textId="77777777" w:rsidR="00974444" w:rsidRPr="00974444" w:rsidRDefault="00974444">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Muscle phosphorylase</w:t>
      </w:r>
      <w:r w:rsidRPr="00974444">
        <w:rPr>
          <w:rFonts w:ascii="Times New Roman" w:eastAsia="Times New Roman" w:hAnsi="Times New Roman" w:cs="Times New Roman"/>
          <w:kern w:val="0"/>
          <w14:ligatures w14:val="none"/>
        </w:rPr>
        <w:t xml:space="preserve"> → GSD V. </w:t>
      </w:r>
    </w:p>
    <w:p w14:paraId="7DE31D57" w14:textId="77777777" w:rsidR="00974444" w:rsidRPr="00974444" w:rsidRDefault="00974444">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Lysosomal alpha-glucosidase</w:t>
      </w:r>
      <w:r w:rsidRPr="00974444">
        <w:rPr>
          <w:rFonts w:ascii="Times New Roman" w:eastAsia="Times New Roman" w:hAnsi="Times New Roman" w:cs="Times New Roman"/>
          <w:kern w:val="0"/>
          <w14:ligatures w14:val="none"/>
        </w:rPr>
        <w:t xml:space="preserve"> → GSD II. </w:t>
      </w:r>
    </w:p>
    <w:p w14:paraId="0CE97C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IV = branching enzyme deficiency → abnormal glycogen + progressive liver disease.</w:t>
      </w:r>
    </w:p>
    <w:p w14:paraId="7448084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D728F57">
          <v:rect id="Rectangle 221" o:spid="_x0000_s113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A71C5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73.</w:t>
      </w:r>
    </w:p>
    <w:p w14:paraId="49B2FDE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Heart and kidneys</w:t>
      </w:r>
    </w:p>
    <w:p w14:paraId="72C302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 progressively affects the kidney and cardiovascular system, producing proteinuric renal disease, LV hypertrophy and arrhythmias.</w:t>
      </w:r>
    </w:p>
    <w:p w14:paraId="3E4C46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F37A27D" w14:textId="77777777" w:rsidR="00974444" w:rsidRPr="00974444" w:rsidRDefault="00974444">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A/C/D/E</w:t>
      </w:r>
      <w:r w:rsidRPr="00974444">
        <w:rPr>
          <w:rFonts w:ascii="Times New Roman" w:eastAsia="Times New Roman" w:hAnsi="Times New Roman" w:cs="Times New Roman"/>
          <w:kern w:val="0"/>
          <w14:ligatures w14:val="none"/>
        </w:rPr>
        <w:t xml:space="preserve"> → not the primary target organs. </w:t>
      </w:r>
    </w:p>
    <w:p w14:paraId="646160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Fabry's major late complications are renal failure and cardiac disease.</w:t>
      </w:r>
    </w:p>
    <w:p w14:paraId="06CAF4E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63D8AFD">
          <v:rect id="Rectangle 219" o:spid="_x0000_s113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32151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74.</w:t>
      </w:r>
    </w:p>
    <w:p w14:paraId="2035F0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Zellweger syndrome</w:t>
      </w:r>
    </w:p>
    <w:p w14:paraId="506083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Zellweger syndrome is the severe neonatal end of Zellweger spectrum disorder, caused by defects in peroxisomal biogenesis.</w:t>
      </w:r>
    </w:p>
    <w:p w14:paraId="21AA825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55607B0" w14:textId="77777777" w:rsidR="00974444" w:rsidRPr="00974444" w:rsidRDefault="00974444">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MCAD</w:t>
      </w:r>
      <w:r w:rsidRPr="00974444">
        <w:rPr>
          <w:rFonts w:ascii="Times New Roman" w:eastAsia="Times New Roman" w:hAnsi="Times New Roman" w:cs="Times New Roman"/>
          <w:kern w:val="0"/>
          <w14:ligatures w14:val="none"/>
        </w:rPr>
        <w:t xml:space="preserve"> → fasting hypoglycemia. </w:t>
      </w:r>
    </w:p>
    <w:p w14:paraId="7071AF7F" w14:textId="77777777" w:rsidR="00974444" w:rsidRPr="00974444" w:rsidRDefault="00974444">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Fabry</w:t>
      </w:r>
      <w:r w:rsidRPr="00974444">
        <w:rPr>
          <w:rFonts w:ascii="Times New Roman" w:eastAsia="Times New Roman" w:hAnsi="Times New Roman" w:cs="Times New Roman"/>
          <w:kern w:val="0"/>
          <w14:ligatures w14:val="none"/>
        </w:rPr>
        <w:t xml:space="preserve"> → later-onset X-linked lysosomal disease. </w:t>
      </w:r>
    </w:p>
    <w:p w14:paraId="54667CB1" w14:textId="77777777" w:rsidR="00974444" w:rsidRPr="00974444" w:rsidRDefault="00974444">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Krabbe</w:t>
      </w:r>
      <w:r w:rsidRPr="00974444">
        <w:rPr>
          <w:rFonts w:ascii="Times New Roman" w:eastAsia="Times New Roman" w:hAnsi="Times New Roman" w:cs="Times New Roman"/>
          <w:kern w:val="0"/>
          <w14:ligatures w14:val="none"/>
        </w:rPr>
        <w:t xml:space="preserve"> → GALC/leukodystrophy. </w:t>
      </w:r>
    </w:p>
    <w:p w14:paraId="7ACA7F2B" w14:textId="77777777" w:rsidR="00974444" w:rsidRPr="00974444" w:rsidRDefault="00974444">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Hunter</w:t>
      </w:r>
      <w:r w:rsidRPr="00974444">
        <w:rPr>
          <w:rFonts w:ascii="Times New Roman" w:eastAsia="Times New Roman" w:hAnsi="Times New Roman" w:cs="Times New Roman"/>
          <w:kern w:val="0"/>
          <w14:ligatures w14:val="none"/>
        </w:rPr>
        <w:t xml:space="preserve"> → MPS II. </w:t>
      </w:r>
    </w:p>
    <w:p w14:paraId="457D91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Zellweger = severe neonatal peroxisomal biogenesis defect.</w:t>
      </w:r>
      <w:r w:rsidRPr="00974444">
        <w:rPr>
          <w:rFonts w:ascii="Times New Roman" w:eastAsia="Times New Roman" w:hAnsi="Times New Roman" w:cs="Times New Roman"/>
          <w:kern w:val="0"/>
          <w14:ligatures w14:val="none"/>
        </w:rPr>
        <w:t xml:space="preserve"> </w:t>
      </w:r>
    </w:p>
    <w:p w14:paraId="7D53195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92A6EFF">
          <v:rect id="Rectangle 217" o:spid="_x0000_s113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8010BC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75.</w:t>
      </w:r>
    </w:p>
    <w:p w14:paraId="5B2EC3D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VLCAD</w:t>
      </w:r>
    </w:p>
    <w:p w14:paraId="2C1AE4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C14:1 acylcarnitine elevation is particularly characteristic of VLCAD deficiency.</w:t>
      </w:r>
    </w:p>
    <w:p w14:paraId="1EC25E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21BE24B8" w14:textId="77777777" w:rsidR="00974444" w:rsidRPr="00974444" w:rsidRDefault="00974444">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MCAD</w:t>
      </w:r>
      <w:r w:rsidRPr="00974444">
        <w:rPr>
          <w:rFonts w:ascii="Times New Roman" w:eastAsia="Times New Roman" w:hAnsi="Times New Roman" w:cs="Times New Roman"/>
          <w:kern w:val="0"/>
          <w14:ligatures w14:val="none"/>
        </w:rPr>
        <w:t xml:space="preserve"> → C8 predominance. </w:t>
      </w:r>
    </w:p>
    <w:p w14:paraId="169377EB" w14:textId="77777777" w:rsidR="00974444" w:rsidRPr="00974444" w:rsidRDefault="00974444">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LCHAD</w:t>
      </w:r>
      <w:r w:rsidRPr="00974444">
        <w:rPr>
          <w:rFonts w:ascii="Times New Roman" w:eastAsia="Times New Roman" w:hAnsi="Times New Roman" w:cs="Times New Roman"/>
          <w:kern w:val="0"/>
          <w14:ligatures w14:val="none"/>
        </w:rPr>
        <w:t xml:space="preserve"> → long-chain hydroxyacyl species. </w:t>
      </w:r>
    </w:p>
    <w:p w14:paraId="326C3A61" w14:textId="77777777" w:rsidR="00974444" w:rsidRPr="00974444" w:rsidRDefault="00974444">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GSD V</w:t>
      </w:r>
      <w:r w:rsidRPr="00974444">
        <w:rPr>
          <w:rFonts w:ascii="Times New Roman" w:eastAsia="Times New Roman" w:hAnsi="Times New Roman" w:cs="Times New Roman"/>
          <w:kern w:val="0"/>
          <w14:ligatures w14:val="none"/>
        </w:rPr>
        <w:t xml:space="preserve"> → no characteristic acylcarnitine abnormality. </w:t>
      </w:r>
    </w:p>
    <w:p w14:paraId="7D086411" w14:textId="77777777" w:rsidR="00974444" w:rsidRPr="00974444" w:rsidRDefault="00974444">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PDH</w:t>
      </w:r>
      <w:r w:rsidRPr="00974444">
        <w:rPr>
          <w:rFonts w:ascii="Times New Roman" w:eastAsia="Times New Roman" w:hAnsi="Times New Roman" w:cs="Times New Roman"/>
          <w:kern w:val="0"/>
          <w14:ligatures w14:val="none"/>
        </w:rPr>
        <w:t xml:space="preserve"> → lactic acidosis. </w:t>
      </w:r>
    </w:p>
    <w:p w14:paraId="45F3CF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VLCAD screening clue = increased C14:1 acylcarnitine.</w:t>
      </w:r>
      <w:r w:rsidRPr="00974444">
        <w:rPr>
          <w:rFonts w:ascii="Times New Roman" w:eastAsia="Times New Roman" w:hAnsi="Times New Roman" w:cs="Times New Roman"/>
          <w:kern w:val="0"/>
          <w14:ligatures w14:val="none"/>
        </w:rPr>
        <w:t xml:space="preserve"> </w:t>
      </w:r>
    </w:p>
    <w:p w14:paraId="3564587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F07470F">
          <v:rect id="Rectangle 215" o:spid="_x0000_s113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5A2E6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76.</w:t>
      </w:r>
    </w:p>
    <w:p w14:paraId="357E612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Phosphoenolpyruvate carboxykinase</w:t>
      </w:r>
    </w:p>
    <w:p w14:paraId="4C6204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PEPCK catalyzes a key gluconeogenic step converting oxaloacetate to phosphoenolpyruvate. Deficiency causes fasting hypoglycemia and lactic acidosis.</w:t>
      </w:r>
    </w:p>
    <w:p w14:paraId="67652B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F42E169" w14:textId="77777777" w:rsidR="00974444" w:rsidRPr="00974444" w:rsidRDefault="00974444">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Glycogen phosphorylase</w:t>
      </w:r>
      <w:r w:rsidRPr="00974444">
        <w:rPr>
          <w:rFonts w:ascii="Times New Roman" w:eastAsia="Times New Roman" w:hAnsi="Times New Roman" w:cs="Times New Roman"/>
          <w:kern w:val="0"/>
          <w14:ligatures w14:val="none"/>
        </w:rPr>
        <w:t xml:space="preserve"> → glycogenolysis. </w:t>
      </w:r>
    </w:p>
    <w:p w14:paraId="33CE420D" w14:textId="77777777" w:rsidR="00974444" w:rsidRPr="00974444" w:rsidRDefault="00974444">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Hexokinase</w:t>
      </w:r>
      <w:r w:rsidRPr="00974444">
        <w:rPr>
          <w:rFonts w:ascii="Times New Roman" w:eastAsia="Times New Roman" w:hAnsi="Times New Roman" w:cs="Times New Roman"/>
          <w:kern w:val="0"/>
          <w14:ligatures w14:val="none"/>
        </w:rPr>
        <w:t xml:space="preserve"> → glycolysis. </w:t>
      </w:r>
    </w:p>
    <w:p w14:paraId="0AC8BC73" w14:textId="77777777" w:rsidR="00974444" w:rsidRPr="00974444" w:rsidRDefault="00974444">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LDH</w:t>
      </w:r>
      <w:r w:rsidRPr="00974444">
        <w:rPr>
          <w:rFonts w:ascii="Times New Roman" w:eastAsia="Times New Roman" w:hAnsi="Times New Roman" w:cs="Times New Roman"/>
          <w:kern w:val="0"/>
          <w14:ligatures w14:val="none"/>
        </w:rPr>
        <w:t xml:space="preserve"> → lactate/pyruvate interconversion. </w:t>
      </w:r>
    </w:p>
    <w:p w14:paraId="51F24571" w14:textId="77777777" w:rsidR="00974444" w:rsidRPr="00974444" w:rsidRDefault="00974444">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PDH</w:t>
      </w:r>
      <w:r w:rsidRPr="00974444">
        <w:rPr>
          <w:rFonts w:ascii="Times New Roman" w:eastAsia="Times New Roman" w:hAnsi="Times New Roman" w:cs="Times New Roman"/>
          <w:kern w:val="0"/>
          <w14:ligatures w14:val="none"/>
        </w:rPr>
        <w:t xml:space="preserve"> → converts pyruvate to acetyl-CoA. </w:t>
      </w:r>
    </w:p>
    <w:p w14:paraId="565EECB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PEPCK deficiency = impaired gluconeogenesis → fasting hypoglycemia + lactic acidosis.</w:t>
      </w:r>
    </w:p>
    <w:p w14:paraId="12AB510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3E43F88">
          <v:rect id="Rectangle 213" o:spid="_x0000_s113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150C7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77.</w:t>
      </w:r>
    </w:p>
    <w:p w14:paraId="23003F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Pyruvate dehydrogenase</w:t>
      </w:r>
    </w:p>
    <w:p w14:paraId="5BA21774" w14:textId="05B2B175"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PDH deficiency blocks oxidative entry of pyruvate into the TCA cycle, increasing lactate and pyruvate </w:t>
      </w:r>
      <w:r w:rsidR="00F07F92">
        <w:rPr>
          <w:rFonts w:ascii="Times New Roman" w:eastAsia="Times New Roman" w:hAnsi="Times New Roman" w:cs="Times New Roman"/>
          <w:kern w:val="0"/>
          <w14:ligatures w14:val="none"/>
        </w:rPr>
        <w:t xml:space="preserve">(constant LA:Pyruvate) </w:t>
      </w:r>
      <w:r w:rsidRPr="00974444">
        <w:rPr>
          <w:rFonts w:ascii="Times New Roman" w:eastAsia="Times New Roman" w:hAnsi="Times New Roman" w:cs="Times New Roman"/>
          <w:kern w:val="0"/>
          <w14:ligatures w14:val="none"/>
        </w:rPr>
        <w:t>and causing neurologic disease.</w:t>
      </w:r>
    </w:p>
    <w:p w14:paraId="746AB6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CEBF648" w14:textId="77777777" w:rsidR="00974444" w:rsidRPr="00974444" w:rsidRDefault="00974444">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PK</w:t>
      </w:r>
      <w:r w:rsidRPr="00974444">
        <w:rPr>
          <w:rFonts w:ascii="Times New Roman" w:eastAsia="Times New Roman" w:hAnsi="Times New Roman" w:cs="Times New Roman"/>
          <w:kern w:val="0"/>
          <w14:ligatures w14:val="none"/>
        </w:rPr>
        <w:t xml:space="preserve"> → hemolytic anemia. </w:t>
      </w:r>
    </w:p>
    <w:p w14:paraId="4353F4CF" w14:textId="77777777" w:rsidR="00974444" w:rsidRPr="00974444" w:rsidRDefault="00974444">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G6Pase</w:t>
      </w:r>
      <w:r w:rsidRPr="00974444">
        <w:rPr>
          <w:rFonts w:ascii="Times New Roman" w:eastAsia="Times New Roman" w:hAnsi="Times New Roman" w:cs="Times New Roman"/>
          <w:kern w:val="0"/>
          <w14:ligatures w14:val="none"/>
        </w:rPr>
        <w:t xml:space="preserve"> → GSD I. </w:t>
      </w:r>
    </w:p>
    <w:p w14:paraId="06E37C13" w14:textId="77777777" w:rsidR="00974444" w:rsidRPr="00974444" w:rsidRDefault="00974444">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Fructokinase</w:t>
      </w:r>
      <w:r w:rsidRPr="00974444">
        <w:rPr>
          <w:rFonts w:ascii="Times New Roman" w:eastAsia="Times New Roman" w:hAnsi="Times New Roman" w:cs="Times New Roman"/>
          <w:kern w:val="0"/>
          <w14:ligatures w14:val="none"/>
        </w:rPr>
        <w:t xml:space="preserve"> → fructosuria. </w:t>
      </w:r>
    </w:p>
    <w:p w14:paraId="601B9455" w14:textId="77777777" w:rsidR="00974444" w:rsidRPr="00974444" w:rsidRDefault="00974444">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Branching enzyme</w:t>
      </w:r>
      <w:r w:rsidRPr="00974444">
        <w:rPr>
          <w:rFonts w:ascii="Times New Roman" w:eastAsia="Times New Roman" w:hAnsi="Times New Roman" w:cs="Times New Roman"/>
          <w:kern w:val="0"/>
          <w14:ligatures w14:val="none"/>
        </w:rPr>
        <w:t xml:space="preserve"> → GSD IV. </w:t>
      </w:r>
    </w:p>
    <w:p w14:paraId="1D1659E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PDH deficiency = pyruvate cannot become acetyl-CoA → lactic acidosis + neurologic disease.</w:t>
      </w:r>
      <w:r w:rsidRPr="00974444">
        <w:rPr>
          <w:rFonts w:ascii="Times New Roman" w:eastAsia="Times New Roman" w:hAnsi="Times New Roman" w:cs="Times New Roman"/>
          <w:kern w:val="0"/>
          <w14:ligatures w14:val="none"/>
        </w:rPr>
        <w:t xml:space="preserve"> </w:t>
      </w:r>
    </w:p>
    <w:p w14:paraId="7D8377E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46391E1">
          <v:rect id="Rectangle 211" o:spid="_x0000_s113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79D12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78.</w:t>
      </w:r>
    </w:p>
    <w:p w14:paraId="1FDD4EF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Pyruvate carboxylase</w:t>
      </w:r>
    </w:p>
    <w:p w14:paraId="082B25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carboxylase converts pyruvate to oxaloacetate, supplying an important gluconeogenic and anaplerotic reaction. Deficiency causes lactic acidosis, neurologic dysfunction and sometimes hyperammonemia.</w:t>
      </w:r>
    </w:p>
    <w:p w14:paraId="7A5831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46B2284" w14:textId="77777777" w:rsidR="00974444" w:rsidRPr="00974444" w:rsidRDefault="00974444">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PDH</w:t>
      </w:r>
      <w:r w:rsidRPr="00974444">
        <w:rPr>
          <w:rFonts w:ascii="Times New Roman" w:eastAsia="Times New Roman" w:hAnsi="Times New Roman" w:cs="Times New Roman"/>
          <w:kern w:val="0"/>
          <w14:ligatures w14:val="none"/>
        </w:rPr>
        <w:t xml:space="preserve"> → pyruvate → acetyl-CoA. </w:t>
      </w:r>
    </w:p>
    <w:p w14:paraId="3D17F859" w14:textId="77777777" w:rsidR="00974444" w:rsidRPr="00974444" w:rsidRDefault="00974444">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PEPCK</w:t>
      </w:r>
      <w:r w:rsidRPr="00974444">
        <w:rPr>
          <w:rFonts w:ascii="Times New Roman" w:eastAsia="Times New Roman" w:hAnsi="Times New Roman" w:cs="Times New Roman"/>
          <w:kern w:val="0"/>
          <w14:ligatures w14:val="none"/>
        </w:rPr>
        <w:t xml:space="preserve"> → oxaloacetate → PEP. </w:t>
      </w:r>
    </w:p>
    <w:p w14:paraId="5B9F325E" w14:textId="77777777" w:rsidR="00974444" w:rsidRPr="00974444" w:rsidRDefault="00974444">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LDH</w:t>
      </w:r>
      <w:r w:rsidRPr="00974444">
        <w:rPr>
          <w:rFonts w:ascii="Times New Roman" w:eastAsia="Times New Roman" w:hAnsi="Times New Roman" w:cs="Times New Roman"/>
          <w:kern w:val="0"/>
          <w14:ligatures w14:val="none"/>
        </w:rPr>
        <w:t xml:space="preserve"> → lactate ↔ pyruvate. </w:t>
      </w:r>
    </w:p>
    <w:p w14:paraId="055C174B" w14:textId="77777777" w:rsidR="00974444" w:rsidRPr="00974444" w:rsidRDefault="00974444">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Citrate synthase</w:t>
      </w:r>
      <w:r w:rsidRPr="00974444">
        <w:rPr>
          <w:rFonts w:ascii="Times New Roman" w:eastAsia="Times New Roman" w:hAnsi="Times New Roman" w:cs="Times New Roman"/>
          <w:kern w:val="0"/>
          <w14:ligatures w14:val="none"/>
        </w:rPr>
        <w:t xml:space="preserve"> → acetyl-CoA + oxaloacetate → citrate. </w:t>
      </w:r>
    </w:p>
    <w:p w14:paraId="38F655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Pyruvate carboxylase = pyruvate → oxaloacetate; deficiency causes severe lactic acidosis and neurologic disease.</w:t>
      </w:r>
      <w:r w:rsidRPr="00974444">
        <w:rPr>
          <w:rFonts w:ascii="Times New Roman" w:eastAsia="Times New Roman" w:hAnsi="Times New Roman" w:cs="Times New Roman"/>
          <w:kern w:val="0"/>
          <w14:ligatures w14:val="none"/>
        </w:rPr>
        <w:t xml:space="preserve"> </w:t>
      </w:r>
    </w:p>
    <w:p w14:paraId="5D30D97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03B8CDD">
          <v:rect id="Rectangle 209" o:spid="_x0000_s113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6131E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79.</w:t>
      </w:r>
    </w:p>
    <w:p w14:paraId="167C07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Thiamine</w:t>
      </w:r>
    </w:p>
    <w:p w14:paraId="2F4A67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Some PDH deficiency variants can respond to thiamine because PDH uses thiamine pyrophosphate as a cofactor.</w:t>
      </w:r>
    </w:p>
    <w:p w14:paraId="54751C6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BCF10EE" w14:textId="77777777" w:rsidR="00974444" w:rsidRPr="00974444" w:rsidRDefault="00974444">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Riboflavin</w:t>
      </w:r>
      <w:r w:rsidRPr="00974444">
        <w:rPr>
          <w:rFonts w:ascii="Times New Roman" w:eastAsia="Times New Roman" w:hAnsi="Times New Roman" w:cs="Times New Roman"/>
          <w:kern w:val="0"/>
          <w14:ligatures w14:val="none"/>
        </w:rPr>
        <w:t xml:space="preserve"> → FAD-dependent enzymes. </w:t>
      </w:r>
    </w:p>
    <w:p w14:paraId="41C943D1" w14:textId="77777777" w:rsidR="00974444" w:rsidRPr="00974444" w:rsidRDefault="00974444">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B6</w:t>
      </w:r>
      <w:r w:rsidRPr="00974444">
        <w:rPr>
          <w:rFonts w:ascii="Times New Roman" w:eastAsia="Times New Roman" w:hAnsi="Times New Roman" w:cs="Times New Roman"/>
          <w:kern w:val="0"/>
          <w14:ligatures w14:val="none"/>
        </w:rPr>
        <w:t xml:space="preserve"> → transaminases/CBS. </w:t>
      </w:r>
    </w:p>
    <w:p w14:paraId="613B7C18" w14:textId="77777777" w:rsidR="00974444" w:rsidRPr="00974444" w:rsidRDefault="00974444">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B12</w:t>
      </w:r>
      <w:r w:rsidRPr="00974444">
        <w:rPr>
          <w:rFonts w:ascii="Times New Roman" w:eastAsia="Times New Roman" w:hAnsi="Times New Roman" w:cs="Times New Roman"/>
          <w:kern w:val="0"/>
          <w14:ligatures w14:val="none"/>
        </w:rPr>
        <w:t xml:space="preserve"> → methylmalonyl-CoA mutase and methionine synthase. </w:t>
      </w:r>
    </w:p>
    <w:p w14:paraId="42149663" w14:textId="77777777" w:rsidR="00974444" w:rsidRPr="00974444" w:rsidRDefault="00974444">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Folate</w:t>
      </w:r>
      <w:r w:rsidRPr="00974444">
        <w:rPr>
          <w:rFonts w:ascii="Times New Roman" w:eastAsia="Times New Roman" w:hAnsi="Times New Roman" w:cs="Times New Roman"/>
          <w:kern w:val="0"/>
          <w14:ligatures w14:val="none"/>
        </w:rPr>
        <w:t xml:space="preserve"> → one-carbon metabolism. </w:t>
      </w:r>
    </w:p>
    <w:p w14:paraId="2ADA1C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PDH is a thiamine-dependent enzyme complex.</w:t>
      </w:r>
    </w:p>
    <w:p w14:paraId="0C84076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B70DFEC">
          <v:rect id="Rectangle 207" o:spid="_x0000_s113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01C0C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80.</w:t>
      </w:r>
    </w:p>
    <w:p w14:paraId="0F26B1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Avoid fructose and sucrose</w:t>
      </w:r>
    </w:p>
    <w:p w14:paraId="5A7F3F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fructose intolerance is treated by avoiding fructose, sucrose and sorbitol.</w:t>
      </w:r>
    </w:p>
    <w:p w14:paraId="5EB9455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4A57DB0" w14:textId="77777777" w:rsidR="00974444" w:rsidRPr="00974444" w:rsidRDefault="00974444">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Long-chain fat restriction</w:t>
      </w:r>
      <w:r w:rsidRPr="00974444">
        <w:rPr>
          <w:rFonts w:ascii="Times New Roman" w:eastAsia="Times New Roman" w:hAnsi="Times New Roman" w:cs="Times New Roman"/>
          <w:kern w:val="0"/>
          <w14:ligatures w14:val="none"/>
        </w:rPr>
        <w:t xml:space="preserve"> → fatty-acid oxidation disorders. </w:t>
      </w:r>
    </w:p>
    <w:p w14:paraId="5BD37811" w14:textId="77777777" w:rsidR="00974444" w:rsidRPr="00974444" w:rsidRDefault="00974444">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BCAA restriction</w:t>
      </w:r>
      <w:r w:rsidRPr="00974444">
        <w:rPr>
          <w:rFonts w:ascii="Times New Roman" w:eastAsia="Times New Roman" w:hAnsi="Times New Roman" w:cs="Times New Roman"/>
          <w:kern w:val="0"/>
          <w14:ligatures w14:val="none"/>
        </w:rPr>
        <w:t xml:space="preserve"> → MSUD. </w:t>
      </w:r>
    </w:p>
    <w:p w14:paraId="5AB207AE" w14:textId="77777777" w:rsidR="00974444" w:rsidRPr="00974444" w:rsidRDefault="00974444">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Galactose elimination</w:t>
      </w:r>
      <w:r w:rsidRPr="00974444">
        <w:rPr>
          <w:rFonts w:ascii="Times New Roman" w:eastAsia="Times New Roman" w:hAnsi="Times New Roman" w:cs="Times New Roman"/>
          <w:kern w:val="0"/>
          <w14:ligatures w14:val="none"/>
        </w:rPr>
        <w:t xml:space="preserve"> → galactosemia. </w:t>
      </w:r>
    </w:p>
    <w:p w14:paraId="7ADD8070" w14:textId="77777777" w:rsidR="00974444" w:rsidRPr="00974444" w:rsidRDefault="00974444">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Increase fructose</w:t>
      </w:r>
      <w:r w:rsidRPr="00974444">
        <w:rPr>
          <w:rFonts w:ascii="Times New Roman" w:eastAsia="Times New Roman" w:hAnsi="Times New Roman" w:cs="Times New Roman"/>
          <w:kern w:val="0"/>
          <w14:ligatures w14:val="none"/>
        </w:rPr>
        <w:t xml:space="preserve"> → worsens disease. </w:t>
      </w:r>
    </w:p>
    <w:p w14:paraId="1E954DE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HFI management = lifelong fructose/sucrose/sorbitol avoidance.</w:t>
      </w:r>
      <w:r w:rsidRPr="00974444">
        <w:rPr>
          <w:rFonts w:ascii="Times New Roman" w:eastAsia="Times New Roman" w:hAnsi="Times New Roman" w:cs="Times New Roman"/>
          <w:kern w:val="0"/>
          <w14:ligatures w14:val="none"/>
        </w:rPr>
        <w:t xml:space="preserve"> </w:t>
      </w:r>
    </w:p>
    <w:p w14:paraId="60DABBD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5369772">
          <v:rect id="Rectangle 205" o:spid="_x0000_s112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264D2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81.</w:t>
      </w:r>
    </w:p>
    <w:p w14:paraId="30EEC5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Idursulfase</w:t>
      </w:r>
    </w:p>
    <w:p w14:paraId="5320EA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Idursulfase replaces deficient iduronate-2-sulfatase in Hunter syndrome.</w:t>
      </w:r>
    </w:p>
    <w:p w14:paraId="30D362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882B0DC" w14:textId="77777777" w:rsidR="00974444" w:rsidRPr="00974444" w:rsidRDefault="00974444">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Laronidase</w:t>
      </w:r>
      <w:r w:rsidRPr="00974444">
        <w:rPr>
          <w:rFonts w:ascii="Times New Roman" w:eastAsia="Times New Roman" w:hAnsi="Times New Roman" w:cs="Times New Roman"/>
          <w:kern w:val="0"/>
          <w14:ligatures w14:val="none"/>
        </w:rPr>
        <w:t xml:space="preserve"> → MPS I. </w:t>
      </w:r>
    </w:p>
    <w:p w14:paraId="08C7C5F6" w14:textId="77777777" w:rsidR="00974444" w:rsidRPr="00974444" w:rsidRDefault="00974444">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Uridine</w:t>
      </w:r>
      <w:r w:rsidRPr="00974444">
        <w:rPr>
          <w:rFonts w:ascii="Times New Roman" w:eastAsia="Times New Roman" w:hAnsi="Times New Roman" w:cs="Times New Roman"/>
          <w:kern w:val="0"/>
          <w14:ligatures w14:val="none"/>
        </w:rPr>
        <w:t xml:space="preserve"> → orotic aciduria. </w:t>
      </w:r>
    </w:p>
    <w:p w14:paraId="73022044" w14:textId="77777777" w:rsidR="00974444" w:rsidRPr="00974444" w:rsidRDefault="00974444">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Mannose</w:t>
      </w:r>
      <w:r w:rsidRPr="00974444">
        <w:rPr>
          <w:rFonts w:ascii="Times New Roman" w:eastAsia="Times New Roman" w:hAnsi="Times New Roman" w:cs="Times New Roman"/>
          <w:kern w:val="0"/>
          <w14:ligatures w14:val="none"/>
        </w:rPr>
        <w:t xml:space="preserve"> → MPI-CDG. </w:t>
      </w:r>
    </w:p>
    <w:p w14:paraId="339CCFDC" w14:textId="77777777" w:rsidR="00974444" w:rsidRPr="00974444" w:rsidRDefault="00974444">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Allopurinol</w:t>
      </w:r>
      <w:r w:rsidRPr="00974444">
        <w:rPr>
          <w:rFonts w:ascii="Times New Roman" w:eastAsia="Times New Roman" w:hAnsi="Times New Roman" w:cs="Times New Roman"/>
          <w:kern w:val="0"/>
          <w14:ligatures w14:val="none"/>
        </w:rPr>
        <w:t xml:space="preserve"> → gout. </w:t>
      </w:r>
    </w:p>
    <w:p w14:paraId="21DEE7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Hunter/MPS II → iduronate sulfatase deficiency → idursulfase ERT.</w:t>
      </w:r>
    </w:p>
    <w:p w14:paraId="7F70F06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23E5FB1">
          <v:rect id="Rectangle 203" o:spid="_x0000_s112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AC4972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82.</w:t>
      </w:r>
    </w:p>
    <w:p w14:paraId="52E8BD3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Failure to generate acetyl-CoA from medium-chain fatty acids</w:t>
      </w:r>
    </w:p>
    <w:p w14:paraId="45AFCA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MCAD deficiency blocks mitochondrial beta-oxidation of medium-chain fatty acids, preventing adequate acetyl-CoA and ketone generation during fasting.</w:t>
      </w:r>
    </w:p>
    <w:p w14:paraId="03F219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9CA83DE" w14:textId="77777777" w:rsidR="00974444" w:rsidRPr="00974444" w:rsidRDefault="00974444">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Glycogen synthesis</w:t>
      </w:r>
      <w:r w:rsidRPr="00974444">
        <w:rPr>
          <w:rFonts w:ascii="Times New Roman" w:eastAsia="Times New Roman" w:hAnsi="Times New Roman" w:cs="Times New Roman"/>
          <w:kern w:val="0"/>
          <w14:ligatures w14:val="none"/>
        </w:rPr>
        <w:t xml:space="preserve"> → would cause a different fasting phenotype. </w:t>
      </w:r>
    </w:p>
    <w:p w14:paraId="6931D973" w14:textId="77777777" w:rsidR="00974444" w:rsidRPr="00974444" w:rsidRDefault="00974444">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BCAA catabolism</w:t>
      </w:r>
      <w:r w:rsidRPr="00974444">
        <w:rPr>
          <w:rFonts w:ascii="Times New Roman" w:eastAsia="Times New Roman" w:hAnsi="Times New Roman" w:cs="Times New Roman"/>
          <w:kern w:val="0"/>
          <w14:ligatures w14:val="none"/>
        </w:rPr>
        <w:t xml:space="preserve"> → MSUD. </w:t>
      </w:r>
    </w:p>
    <w:p w14:paraId="38701015" w14:textId="77777777" w:rsidR="00974444" w:rsidRPr="00974444" w:rsidRDefault="00974444">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Fructose metabolism</w:t>
      </w:r>
      <w:r w:rsidRPr="00974444">
        <w:rPr>
          <w:rFonts w:ascii="Times New Roman" w:eastAsia="Times New Roman" w:hAnsi="Times New Roman" w:cs="Times New Roman"/>
          <w:kern w:val="0"/>
          <w14:ligatures w14:val="none"/>
        </w:rPr>
        <w:t xml:space="preserve"> → HFI. </w:t>
      </w:r>
    </w:p>
    <w:p w14:paraId="3E25C068" w14:textId="77777777" w:rsidR="00974444" w:rsidRPr="00974444" w:rsidRDefault="00974444">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Purines</w:t>
      </w:r>
      <w:r w:rsidRPr="00974444">
        <w:rPr>
          <w:rFonts w:ascii="Times New Roman" w:eastAsia="Times New Roman" w:hAnsi="Times New Roman" w:cs="Times New Roman"/>
          <w:kern w:val="0"/>
          <w14:ligatures w14:val="none"/>
        </w:rPr>
        <w:t xml:space="preserve"> → Lesch-Nyhan/gout. </w:t>
      </w:r>
    </w:p>
    <w:p w14:paraId="49533A4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MCAD prevents the body from switching effectively to fat as a fuel during fasting.</w:t>
      </w:r>
    </w:p>
    <w:p w14:paraId="18EEE61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5CE9BDD">
          <v:rect id="Rectangle 201" o:spid="_x0000_s112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FFD10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83.</w:t>
      </w:r>
    </w:p>
    <w:p w14:paraId="4A62DE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SDH complex gene</w:t>
      </w:r>
    </w:p>
    <w:p w14:paraId="4DFE9EE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Hereditary paragangliomas are commonly associated with pathogenic variants in succinate dehydrogenase subunits or assembly genes.</w:t>
      </w:r>
    </w:p>
    <w:p w14:paraId="3C22EB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C174B5" w14:textId="77777777" w:rsidR="00974444" w:rsidRPr="00974444" w:rsidRDefault="00974444">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APC</w:t>
      </w:r>
      <w:r w:rsidRPr="00974444">
        <w:rPr>
          <w:rFonts w:ascii="Times New Roman" w:eastAsia="Times New Roman" w:hAnsi="Times New Roman" w:cs="Times New Roman"/>
          <w:kern w:val="0"/>
          <w14:ligatures w14:val="none"/>
        </w:rPr>
        <w:t xml:space="preserve"> → familial adenomatous polyposis. </w:t>
      </w:r>
    </w:p>
    <w:p w14:paraId="72A71187" w14:textId="77777777" w:rsidR="00974444" w:rsidRPr="00974444" w:rsidRDefault="00974444">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BRCA1</w:t>
      </w:r>
      <w:r w:rsidRPr="00974444">
        <w:rPr>
          <w:rFonts w:ascii="Times New Roman" w:eastAsia="Times New Roman" w:hAnsi="Times New Roman" w:cs="Times New Roman"/>
          <w:kern w:val="0"/>
          <w14:ligatures w14:val="none"/>
        </w:rPr>
        <w:t xml:space="preserve"> → breast/ovarian cancer. </w:t>
      </w:r>
    </w:p>
    <w:p w14:paraId="0E5856B7" w14:textId="77777777" w:rsidR="00974444" w:rsidRPr="00974444" w:rsidRDefault="00974444">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D. RET</w:t>
      </w:r>
      <w:r w:rsidRPr="00974444">
        <w:rPr>
          <w:rFonts w:ascii="Times New Roman" w:eastAsia="Times New Roman" w:hAnsi="Times New Roman" w:cs="Times New Roman"/>
          <w:kern w:val="0"/>
          <w14:ligatures w14:val="none"/>
        </w:rPr>
        <w:t xml:space="preserve"> → strongly associated with MEN2; not the classic paraganglioma gene family. </w:t>
      </w:r>
    </w:p>
    <w:p w14:paraId="6E0368E5" w14:textId="77777777" w:rsidR="00974444" w:rsidRPr="00974444" w:rsidRDefault="00974444">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NF1</w:t>
      </w:r>
      <w:r w:rsidRPr="00974444">
        <w:rPr>
          <w:rFonts w:ascii="Times New Roman" w:eastAsia="Times New Roman" w:hAnsi="Times New Roman" w:cs="Times New Roman"/>
          <w:kern w:val="0"/>
          <w14:ligatures w14:val="none"/>
        </w:rPr>
        <w:t xml:space="preserve"> → neurofibromatosis-associated pheochromocytoma but not the classic familial PGL pattern. </w:t>
      </w:r>
    </w:p>
    <w:p w14:paraId="13DBFE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Familial paraganglioma → think SDH genes, especially SDHB/SDHD.</w:t>
      </w:r>
      <w:r w:rsidRPr="00974444">
        <w:rPr>
          <w:rFonts w:ascii="Times New Roman" w:eastAsia="Times New Roman" w:hAnsi="Times New Roman" w:cs="Times New Roman"/>
          <w:kern w:val="0"/>
          <w14:ligatures w14:val="none"/>
        </w:rPr>
        <w:t xml:space="preserve"> </w:t>
      </w:r>
    </w:p>
    <w:p w14:paraId="79CA974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CB85ACE">
          <v:rect id="Rectangle 199" o:spid="_x0000_s112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C1A36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84.</w:t>
      </w:r>
    </w:p>
    <w:p w14:paraId="44BC6A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PCK1</w:t>
      </w:r>
    </w:p>
    <w:p w14:paraId="0B52053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PCK1 encodes cytosolic phosphoenolpyruvate carboxykinase, a key enzyme in gluconeogenesis.</w:t>
      </w:r>
    </w:p>
    <w:p w14:paraId="649FBB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EEC862A" w14:textId="77777777" w:rsidR="00974444" w:rsidRPr="00974444" w:rsidRDefault="00974444">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PC</w:t>
      </w:r>
      <w:r w:rsidRPr="00974444">
        <w:rPr>
          <w:rFonts w:ascii="Times New Roman" w:eastAsia="Times New Roman" w:hAnsi="Times New Roman" w:cs="Times New Roman"/>
          <w:kern w:val="0"/>
          <w14:ligatures w14:val="none"/>
        </w:rPr>
        <w:t xml:space="preserve"> → converts pyruvate to oxaloacetate. </w:t>
      </w:r>
    </w:p>
    <w:p w14:paraId="32E3F231" w14:textId="77777777" w:rsidR="00974444" w:rsidRPr="00974444" w:rsidRDefault="00974444">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PDHA1</w:t>
      </w:r>
      <w:r w:rsidRPr="00974444">
        <w:rPr>
          <w:rFonts w:ascii="Times New Roman" w:eastAsia="Times New Roman" w:hAnsi="Times New Roman" w:cs="Times New Roman"/>
          <w:kern w:val="0"/>
          <w14:ligatures w14:val="none"/>
        </w:rPr>
        <w:t xml:space="preserve"> → PDH component. </w:t>
      </w:r>
    </w:p>
    <w:p w14:paraId="6DCF2215" w14:textId="77777777" w:rsidR="00974444" w:rsidRPr="00974444" w:rsidRDefault="00974444">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PYGM</w:t>
      </w:r>
      <w:r w:rsidRPr="00974444">
        <w:rPr>
          <w:rFonts w:ascii="Times New Roman" w:eastAsia="Times New Roman" w:hAnsi="Times New Roman" w:cs="Times New Roman"/>
          <w:kern w:val="0"/>
          <w14:ligatures w14:val="none"/>
        </w:rPr>
        <w:t xml:space="preserve"> → muscle glycogen phosphorylase. </w:t>
      </w:r>
    </w:p>
    <w:p w14:paraId="3E5B6921" w14:textId="77777777" w:rsidR="00974444" w:rsidRPr="00974444" w:rsidRDefault="00974444">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G6PC</w:t>
      </w:r>
      <w:r w:rsidRPr="00974444">
        <w:rPr>
          <w:rFonts w:ascii="Times New Roman" w:eastAsia="Times New Roman" w:hAnsi="Times New Roman" w:cs="Times New Roman"/>
          <w:kern w:val="0"/>
          <w14:ligatures w14:val="none"/>
        </w:rPr>
        <w:t xml:space="preserve"> → glucose-6-phosphatase. </w:t>
      </w:r>
    </w:p>
    <w:p w14:paraId="53DCE7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PEPCK deficiency is a gluconeogenic disorder; PCK1 is the classic cytosolic gene.</w:t>
      </w:r>
    </w:p>
    <w:p w14:paraId="5C9FD73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97C0559">
          <v:rect id="Rectangle 197" o:spid="_x0000_s112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B1135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85.</w:t>
      </w:r>
    </w:p>
    <w:p w14:paraId="5E3775C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Homogentisic acid</w:t>
      </w:r>
    </w:p>
    <w:p w14:paraId="10AE888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 is caused by homogentisate oxidase deficiency. Homogentisic acid oxidizes and polymerizes after standing, turning urine dark and ultimately causing ochronosis.</w:t>
      </w:r>
    </w:p>
    <w:p w14:paraId="12B9254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3D6B92D" w14:textId="77777777" w:rsidR="00974444" w:rsidRPr="00974444" w:rsidRDefault="00974444">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Methylmalonic acid</w:t>
      </w:r>
      <w:r w:rsidRPr="00974444">
        <w:rPr>
          <w:rFonts w:ascii="Times New Roman" w:eastAsia="Times New Roman" w:hAnsi="Times New Roman" w:cs="Times New Roman"/>
          <w:kern w:val="0"/>
          <w14:ligatures w14:val="none"/>
        </w:rPr>
        <w:t xml:space="preserve"> → B12-related metabolism. </w:t>
      </w:r>
    </w:p>
    <w:p w14:paraId="3F8AE4A4" w14:textId="77777777" w:rsidR="00974444" w:rsidRPr="00974444" w:rsidRDefault="00974444">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Succinylacetone</w:t>
      </w:r>
      <w:r w:rsidRPr="00974444">
        <w:rPr>
          <w:rFonts w:ascii="Times New Roman" w:eastAsia="Times New Roman" w:hAnsi="Times New Roman" w:cs="Times New Roman"/>
          <w:kern w:val="0"/>
          <w14:ligatures w14:val="none"/>
        </w:rPr>
        <w:t xml:space="preserve"> → tyrosinemia I. </w:t>
      </w:r>
    </w:p>
    <w:p w14:paraId="4E7233A1" w14:textId="77777777" w:rsidR="00974444" w:rsidRPr="00974444" w:rsidRDefault="00974444">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Phenylpyruvate</w:t>
      </w:r>
      <w:r w:rsidRPr="00974444">
        <w:rPr>
          <w:rFonts w:ascii="Times New Roman" w:eastAsia="Times New Roman" w:hAnsi="Times New Roman" w:cs="Times New Roman"/>
          <w:kern w:val="0"/>
          <w14:ligatures w14:val="none"/>
        </w:rPr>
        <w:t xml:space="preserve"> → PKU. </w:t>
      </w:r>
    </w:p>
    <w:p w14:paraId="0E338F58" w14:textId="77777777" w:rsidR="00974444" w:rsidRPr="00974444" w:rsidRDefault="00974444">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Orotic acid</w:t>
      </w:r>
      <w:r w:rsidRPr="00974444">
        <w:rPr>
          <w:rFonts w:ascii="Times New Roman" w:eastAsia="Times New Roman" w:hAnsi="Times New Roman" w:cs="Times New Roman"/>
          <w:kern w:val="0"/>
          <w14:ligatures w14:val="none"/>
        </w:rPr>
        <w:t xml:space="preserve"> → OTC/orotic aciduria. </w:t>
      </w:r>
    </w:p>
    <w:p w14:paraId="6B0ECD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Alkaptonuria = homogentisate oxidase deficiency → black urine + ochronosis.</w:t>
      </w:r>
    </w:p>
    <w:p w14:paraId="31DB756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885FDC0">
          <v:rect id="Rectangle 195" o:spid="_x0000_s112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B32F82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86.</w:t>
      </w:r>
    </w:p>
    <w:p w14:paraId="7D6702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Galactokinase</w:t>
      </w:r>
    </w:p>
    <w:p w14:paraId="73CF3F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Galactokinase deficiency prevents phosphorylation of galactose and mainly causes formation of galactitol, resulting in infantile cataracts without the severe liver disease of classic galactosemia.</w:t>
      </w:r>
    </w:p>
    <w:p w14:paraId="70BB46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B88E5DC" w14:textId="77777777" w:rsidR="00974444" w:rsidRPr="00974444" w:rsidRDefault="00974444">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GALT</w:t>
      </w:r>
      <w:r w:rsidRPr="00974444">
        <w:rPr>
          <w:rFonts w:ascii="Times New Roman" w:eastAsia="Times New Roman" w:hAnsi="Times New Roman" w:cs="Times New Roman"/>
          <w:kern w:val="0"/>
          <w14:ligatures w14:val="none"/>
        </w:rPr>
        <w:t xml:space="preserve"> → classic galactosemia. </w:t>
      </w:r>
    </w:p>
    <w:p w14:paraId="2DE72049" w14:textId="77777777" w:rsidR="00974444" w:rsidRPr="00974444" w:rsidRDefault="00974444">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Aldolase B</w:t>
      </w:r>
      <w:r w:rsidRPr="00974444">
        <w:rPr>
          <w:rFonts w:ascii="Times New Roman" w:eastAsia="Times New Roman" w:hAnsi="Times New Roman" w:cs="Times New Roman"/>
          <w:kern w:val="0"/>
          <w14:ligatures w14:val="none"/>
        </w:rPr>
        <w:t xml:space="preserve"> → HFI. </w:t>
      </w:r>
    </w:p>
    <w:p w14:paraId="16CE518F" w14:textId="77777777" w:rsidR="00974444" w:rsidRPr="00974444" w:rsidRDefault="00974444">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UDP-galactose epimerase</w:t>
      </w:r>
      <w:r w:rsidRPr="00974444">
        <w:rPr>
          <w:rFonts w:ascii="Times New Roman" w:eastAsia="Times New Roman" w:hAnsi="Times New Roman" w:cs="Times New Roman"/>
          <w:kern w:val="0"/>
          <w14:ligatures w14:val="none"/>
        </w:rPr>
        <w:t xml:space="preserve"> → rare galactose metabolism disorder. </w:t>
      </w:r>
    </w:p>
    <w:p w14:paraId="041BA7E8" w14:textId="77777777" w:rsidR="00974444" w:rsidRPr="00974444" w:rsidRDefault="00974444">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Hexokinase</w:t>
      </w:r>
      <w:r w:rsidRPr="00974444">
        <w:rPr>
          <w:rFonts w:ascii="Times New Roman" w:eastAsia="Times New Roman" w:hAnsi="Times New Roman" w:cs="Times New Roman"/>
          <w:kern w:val="0"/>
          <w14:ligatures w14:val="none"/>
        </w:rPr>
        <w:t xml:space="preserve"> → not typical. </w:t>
      </w:r>
    </w:p>
    <w:p w14:paraId="340511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Galactokinase deficiency = isolated infantile cataracts from galactitol accumulation.</w:t>
      </w:r>
    </w:p>
    <w:p w14:paraId="41757C4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C94D51D">
          <v:rect id="Rectangle 193" o:spid="_x0000_s112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32DB0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87.</w:t>
      </w:r>
    </w:p>
    <w:p w14:paraId="1ADF7A2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Increased use of circulating glucose and alternative oxidative fuels</w:t>
      </w:r>
    </w:p>
    <w:p w14:paraId="0A5DB8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second-wind phenomenon in McArdle disease occurs because after brief rest, increased availability of blood-borne glucose and fatty acids permits oxidative metabolism despite impaired muscle glycogenolysis.</w:t>
      </w:r>
    </w:p>
    <w:p w14:paraId="486CB5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D782935" w14:textId="77777777" w:rsidR="00974444" w:rsidRPr="00974444" w:rsidRDefault="00974444">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Fatty-acid synthesis</w:t>
      </w:r>
      <w:r w:rsidRPr="00974444">
        <w:rPr>
          <w:rFonts w:ascii="Times New Roman" w:eastAsia="Times New Roman" w:hAnsi="Times New Roman" w:cs="Times New Roman"/>
          <w:kern w:val="0"/>
          <w14:ligatures w14:val="none"/>
        </w:rPr>
        <w:t xml:space="preserve"> → irrelevant. </w:t>
      </w:r>
    </w:p>
    <w:p w14:paraId="55D1823C" w14:textId="77777777" w:rsidR="00974444" w:rsidRPr="00974444" w:rsidRDefault="00974444">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Increased glycogen storage</w:t>
      </w:r>
      <w:r w:rsidRPr="00974444">
        <w:rPr>
          <w:rFonts w:ascii="Times New Roman" w:eastAsia="Times New Roman" w:hAnsi="Times New Roman" w:cs="Times New Roman"/>
          <w:kern w:val="0"/>
          <w14:ligatures w14:val="none"/>
        </w:rPr>
        <w:t xml:space="preserve"> → does not restore glycogenolysis. </w:t>
      </w:r>
    </w:p>
    <w:p w14:paraId="617E2989" w14:textId="77777777" w:rsidR="00974444" w:rsidRPr="00974444" w:rsidRDefault="00974444">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Hepatic glycogenolysis</w:t>
      </w:r>
      <w:r w:rsidRPr="00974444">
        <w:rPr>
          <w:rFonts w:ascii="Times New Roman" w:eastAsia="Times New Roman" w:hAnsi="Times New Roman" w:cs="Times New Roman"/>
          <w:kern w:val="0"/>
          <w14:ligatures w14:val="none"/>
        </w:rPr>
        <w:t xml:space="preserve"> → contributes indirectly but isn't the main muscle mechanism. </w:t>
      </w:r>
    </w:p>
    <w:p w14:paraId="400C62A2" w14:textId="77777777" w:rsidR="00974444" w:rsidRPr="00974444" w:rsidRDefault="00974444">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Ketone production</w:t>
      </w:r>
      <w:r w:rsidRPr="00974444">
        <w:rPr>
          <w:rFonts w:ascii="Times New Roman" w:eastAsia="Times New Roman" w:hAnsi="Times New Roman" w:cs="Times New Roman"/>
          <w:kern w:val="0"/>
          <w14:ligatures w14:val="none"/>
        </w:rPr>
        <w:t xml:space="preserve"> → not the defining mechanism. </w:t>
      </w:r>
    </w:p>
    <w:p w14:paraId="3630AF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Second wind = McArdle patients switch toward circulating fuels after brief rest.</w:t>
      </w:r>
    </w:p>
    <w:p w14:paraId="04DBDC7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80EA903">
          <v:rect id="Rectangle 191" o:spid="_x0000_s112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1A5A8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88.</w:t>
      </w:r>
    </w:p>
    <w:p w14:paraId="4B3D5C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Galactocerebroside</w:t>
      </w:r>
    </w:p>
    <w:p w14:paraId="0C01A27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 is caused by GALC deficiency, leading to accumulation of galactocerebroside and formation of globoid cells.</w:t>
      </w:r>
    </w:p>
    <w:p w14:paraId="35C172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95A89A8" w14:textId="77777777" w:rsidR="00974444" w:rsidRPr="00974444" w:rsidRDefault="00974444">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Sphingomyelin</w:t>
      </w:r>
      <w:r w:rsidRPr="00974444">
        <w:rPr>
          <w:rFonts w:ascii="Times New Roman" w:eastAsia="Times New Roman" w:hAnsi="Times New Roman" w:cs="Times New Roman"/>
          <w:kern w:val="0"/>
          <w14:ligatures w14:val="none"/>
        </w:rPr>
        <w:t xml:space="preserve"> → Niemann-Pick. </w:t>
      </w:r>
    </w:p>
    <w:p w14:paraId="015FCE32" w14:textId="77777777" w:rsidR="00974444" w:rsidRPr="00974444" w:rsidRDefault="00974444">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GM2</w:t>
      </w:r>
      <w:r w:rsidRPr="00974444">
        <w:rPr>
          <w:rFonts w:ascii="Times New Roman" w:eastAsia="Times New Roman" w:hAnsi="Times New Roman" w:cs="Times New Roman"/>
          <w:kern w:val="0"/>
          <w14:ligatures w14:val="none"/>
        </w:rPr>
        <w:t xml:space="preserve"> → Tay-Sachs. </w:t>
      </w:r>
    </w:p>
    <w:p w14:paraId="537617AC" w14:textId="77777777" w:rsidR="00974444" w:rsidRPr="00974444" w:rsidRDefault="00974444">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D. Globotriaosylceramide</w:t>
      </w:r>
      <w:r w:rsidRPr="00974444">
        <w:rPr>
          <w:rFonts w:ascii="Times New Roman" w:eastAsia="Times New Roman" w:hAnsi="Times New Roman" w:cs="Times New Roman"/>
          <w:kern w:val="0"/>
          <w14:ligatures w14:val="none"/>
        </w:rPr>
        <w:t xml:space="preserve"> → Fabry. </w:t>
      </w:r>
    </w:p>
    <w:p w14:paraId="74771493" w14:textId="77777777" w:rsidR="00974444" w:rsidRPr="00974444" w:rsidRDefault="00974444">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Heparan sulfate</w:t>
      </w:r>
      <w:r w:rsidRPr="00974444">
        <w:rPr>
          <w:rFonts w:ascii="Times New Roman" w:eastAsia="Times New Roman" w:hAnsi="Times New Roman" w:cs="Times New Roman"/>
          <w:kern w:val="0"/>
          <w14:ligatures w14:val="none"/>
        </w:rPr>
        <w:t xml:space="preserve"> → Sanfilippo. </w:t>
      </w:r>
    </w:p>
    <w:p w14:paraId="175D30B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Krabbe = GALC deficiency → galactocerebroside accumulation → globoid cells.</w:t>
      </w:r>
    </w:p>
    <w:p w14:paraId="6D22596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26A53E6">
          <v:rect id="Rectangle 189" o:spid="_x0000_s112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9CCD9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89.</w:t>
      </w:r>
    </w:p>
    <w:p w14:paraId="22CD54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Classical EDS</w:t>
      </w:r>
    </w:p>
    <w:p w14:paraId="3A3C5F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Hyperextensible skin and generalized joint hypermobility with easy bruising are classic features of classical EDS.</w:t>
      </w:r>
    </w:p>
    <w:p w14:paraId="3932F4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2CAE2EE" w14:textId="77777777" w:rsidR="00974444" w:rsidRPr="00974444" w:rsidRDefault="00974444">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Vascular EDS</w:t>
      </w:r>
      <w:r w:rsidRPr="00974444">
        <w:rPr>
          <w:rFonts w:ascii="Times New Roman" w:eastAsia="Times New Roman" w:hAnsi="Times New Roman" w:cs="Times New Roman"/>
          <w:kern w:val="0"/>
          <w14:ligatures w14:val="none"/>
        </w:rPr>
        <w:t xml:space="preserve"> → arterial/organ fragility. </w:t>
      </w:r>
    </w:p>
    <w:p w14:paraId="6C70B6B9" w14:textId="77777777" w:rsidR="00974444" w:rsidRPr="00974444" w:rsidRDefault="00974444">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Marfan</w:t>
      </w:r>
      <w:r w:rsidRPr="00974444">
        <w:rPr>
          <w:rFonts w:ascii="Times New Roman" w:eastAsia="Times New Roman" w:hAnsi="Times New Roman" w:cs="Times New Roman"/>
          <w:kern w:val="0"/>
          <w14:ligatures w14:val="none"/>
        </w:rPr>
        <w:t xml:space="preserve"> → aortic root disease/ectopia lentis. </w:t>
      </w:r>
    </w:p>
    <w:p w14:paraId="3B1ED78F" w14:textId="77777777" w:rsidR="00974444" w:rsidRPr="00974444" w:rsidRDefault="00974444">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OI</w:t>
      </w:r>
      <w:r w:rsidRPr="00974444">
        <w:rPr>
          <w:rFonts w:ascii="Times New Roman" w:eastAsia="Times New Roman" w:hAnsi="Times New Roman" w:cs="Times New Roman"/>
          <w:kern w:val="0"/>
          <w14:ligatures w14:val="none"/>
        </w:rPr>
        <w:t xml:space="preserve"> → fractures/blue sclera. </w:t>
      </w:r>
    </w:p>
    <w:p w14:paraId="294068A2" w14:textId="77777777" w:rsidR="00974444" w:rsidRPr="00974444" w:rsidRDefault="00974444">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Loeys-Dietz</w:t>
      </w:r>
      <w:r w:rsidRPr="00974444">
        <w:rPr>
          <w:rFonts w:ascii="Times New Roman" w:eastAsia="Times New Roman" w:hAnsi="Times New Roman" w:cs="Times New Roman"/>
          <w:kern w:val="0"/>
          <w14:ligatures w14:val="none"/>
        </w:rPr>
        <w:t xml:space="preserve"> → arterial tortuosity, hypertelorism and bifid uvula. </w:t>
      </w:r>
    </w:p>
    <w:p w14:paraId="26FAE6F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Classical EDS = stretchy skin + joint hypermobility + easy bruising.</w:t>
      </w:r>
    </w:p>
    <w:p w14:paraId="027B82F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5D9160F">
          <v:rect id="Rectangle 187" o:spid="_x0000_s112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75B69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90.</w:t>
      </w:r>
    </w:p>
    <w:p w14:paraId="68E5DA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Increased VLCFAs</w:t>
      </w:r>
    </w:p>
    <w:p w14:paraId="54F83B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Elevated VLCFAs are characteristic of Zellweger spectrum disorders due to defective peroxisomal metabolism.</w:t>
      </w:r>
    </w:p>
    <w:p w14:paraId="5217D25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EC4A69" w14:textId="77777777" w:rsidR="00974444" w:rsidRPr="00974444" w:rsidRDefault="00974444">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Decreased VLCFAs</w:t>
      </w:r>
      <w:r w:rsidRPr="00974444">
        <w:rPr>
          <w:rFonts w:ascii="Times New Roman" w:eastAsia="Times New Roman" w:hAnsi="Times New Roman" w:cs="Times New Roman"/>
          <w:kern w:val="0"/>
          <w14:ligatures w14:val="none"/>
        </w:rPr>
        <w:t xml:space="preserve"> → opposite. </w:t>
      </w:r>
    </w:p>
    <w:p w14:paraId="61EF87F1" w14:textId="77777777" w:rsidR="00974444" w:rsidRPr="00974444" w:rsidRDefault="00974444">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Uric acid</w:t>
      </w:r>
      <w:r w:rsidRPr="00974444">
        <w:rPr>
          <w:rFonts w:ascii="Times New Roman" w:eastAsia="Times New Roman" w:hAnsi="Times New Roman" w:cs="Times New Roman"/>
          <w:kern w:val="0"/>
          <w14:ligatures w14:val="none"/>
        </w:rPr>
        <w:t xml:space="preserve"> → not specific. </w:t>
      </w:r>
    </w:p>
    <w:p w14:paraId="3D3F14AC" w14:textId="77777777" w:rsidR="00974444" w:rsidRPr="00974444" w:rsidRDefault="00974444">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Homocysteine</w:t>
      </w:r>
      <w:r w:rsidRPr="00974444">
        <w:rPr>
          <w:rFonts w:ascii="Times New Roman" w:eastAsia="Times New Roman" w:hAnsi="Times New Roman" w:cs="Times New Roman"/>
          <w:kern w:val="0"/>
          <w14:ligatures w14:val="none"/>
        </w:rPr>
        <w:t xml:space="preserve"> → homocystinuria. </w:t>
      </w:r>
    </w:p>
    <w:p w14:paraId="3808E872" w14:textId="77777777" w:rsidR="00974444" w:rsidRPr="00974444" w:rsidRDefault="00974444">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Orotic acid</w:t>
      </w:r>
      <w:r w:rsidRPr="00974444">
        <w:rPr>
          <w:rFonts w:ascii="Times New Roman" w:eastAsia="Times New Roman" w:hAnsi="Times New Roman" w:cs="Times New Roman"/>
          <w:kern w:val="0"/>
          <w14:ligatures w14:val="none"/>
        </w:rPr>
        <w:t xml:space="preserve"> → OTC/orotic aciduria. </w:t>
      </w:r>
    </w:p>
    <w:p w14:paraId="48CA2E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Zellweger and X-ALD both elevate VLCFAs, but Zellweger is a peroxisomal biogenesis disorder whereas X-ALD is an ABCD1 transport defect.</w:t>
      </w:r>
      <w:r w:rsidRPr="00974444">
        <w:rPr>
          <w:rFonts w:ascii="Times New Roman" w:eastAsia="Times New Roman" w:hAnsi="Times New Roman" w:cs="Times New Roman"/>
          <w:kern w:val="0"/>
          <w14:ligatures w14:val="none"/>
        </w:rPr>
        <w:t xml:space="preserve"> </w:t>
      </w:r>
    </w:p>
    <w:p w14:paraId="0F6ED90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593CE1C">
          <v:rect id="Rectangle 185" o:spid="_x0000_s111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A88C4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91.</w:t>
      </w:r>
    </w:p>
    <w:p w14:paraId="5BE260C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Phenylalanine hydroxylase</w:t>
      </w:r>
    </w:p>
    <w:p w14:paraId="16A6A9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PKU causes elevated phenylalanine and relative tyrosine deficiency because phenylalanine cannot efficiently be converted to tyrosine.</w:t>
      </w:r>
    </w:p>
    <w:p w14:paraId="12C90C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5FEABFC" w14:textId="77777777" w:rsidR="00974444" w:rsidRPr="00974444" w:rsidRDefault="00974444">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TAT</w:t>
      </w:r>
      <w:r w:rsidRPr="00974444">
        <w:rPr>
          <w:rFonts w:ascii="Times New Roman" w:eastAsia="Times New Roman" w:hAnsi="Times New Roman" w:cs="Times New Roman"/>
          <w:kern w:val="0"/>
          <w14:ligatures w14:val="none"/>
        </w:rPr>
        <w:t xml:space="preserve"> → tyrosinemia II. </w:t>
      </w:r>
    </w:p>
    <w:p w14:paraId="5618C381" w14:textId="77777777" w:rsidR="00974444" w:rsidRPr="00974444" w:rsidRDefault="00974444">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HGD</w:t>
      </w:r>
      <w:r w:rsidRPr="00974444">
        <w:rPr>
          <w:rFonts w:ascii="Times New Roman" w:eastAsia="Times New Roman" w:hAnsi="Times New Roman" w:cs="Times New Roman"/>
          <w:kern w:val="0"/>
          <w14:ligatures w14:val="none"/>
        </w:rPr>
        <w:t xml:space="preserve"> → alkaptonuria. </w:t>
      </w:r>
    </w:p>
    <w:p w14:paraId="0F11075B" w14:textId="77777777" w:rsidR="00974444" w:rsidRPr="00974444" w:rsidRDefault="00974444">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FAH</w:t>
      </w:r>
      <w:r w:rsidRPr="00974444">
        <w:rPr>
          <w:rFonts w:ascii="Times New Roman" w:eastAsia="Times New Roman" w:hAnsi="Times New Roman" w:cs="Times New Roman"/>
          <w:kern w:val="0"/>
          <w14:ligatures w14:val="none"/>
        </w:rPr>
        <w:t xml:space="preserve"> → tyrosinemia I. </w:t>
      </w:r>
    </w:p>
    <w:p w14:paraId="1B53D938" w14:textId="77777777" w:rsidR="00974444" w:rsidRPr="00974444" w:rsidRDefault="00974444">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CBS</w:t>
      </w:r>
      <w:r w:rsidRPr="00974444">
        <w:rPr>
          <w:rFonts w:ascii="Times New Roman" w:eastAsia="Times New Roman" w:hAnsi="Times New Roman" w:cs="Times New Roman"/>
          <w:kern w:val="0"/>
          <w14:ligatures w14:val="none"/>
        </w:rPr>
        <w:t xml:space="preserve"> → homocystinuria. </w:t>
      </w:r>
    </w:p>
    <w:p w14:paraId="7AC104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PKU = phenylalanine hydroxylase deficiency → ↑ phenylalanine; tyrosine becomes conditionally essential.</w:t>
      </w:r>
    </w:p>
    <w:p w14:paraId="59E1DC9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9F5B675">
          <v:rect id="Rectangle 183" o:spid="_x0000_s111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8D7E4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92.</w:t>
      </w:r>
    </w:p>
    <w:p w14:paraId="1D702C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It inhibits ribonucleotide reductase, impairing DNA synthesis</w:t>
      </w:r>
    </w:p>
    <w:p w14:paraId="736B5A3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converts adenosine/deoxyadenosine to downstream metabolites. Its absence allows dATP accumulation, which inhibits ribonucleotide reductase and is particularly toxic to developing lymphocytes.</w:t>
      </w:r>
    </w:p>
    <w:p w14:paraId="78710D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41EFA2F" w14:textId="77777777" w:rsidR="00974444" w:rsidRPr="00974444" w:rsidRDefault="00974444">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Xanthine oxidase activation</w:t>
      </w:r>
      <w:r w:rsidRPr="00974444">
        <w:rPr>
          <w:rFonts w:ascii="Times New Roman" w:eastAsia="Times New Roman" w:hAnsi="Times New Roman" w:cs="Times New Roman"/>
          <w:kern w:val="0"/>
          <w14:ligatures w14:val="none"/>
        </w:rPr>
        <w:t xml:space="preserve"> → unrelated. </w:t>
      </w:r>
    </w:p>
    <w:p w14:paraId="53709019" w14:textId="77777777" w:rsidR="00974444" w:rsidRPr="00974444" w:rsidRDefault="00974444">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C/D/E</w:t>
      </w:r>
      <w:r w:rsidRPr="00974444">
        <w:rPr>
          <w:rFonts w:ascii="Times New Roman" w:eastAsia="Times New Roman" w:hAnsi="Times New Roman" w:cs="Times New Roman"/>
          <w:kern w:val="0"/>
          <w14:ligatures w14:val="none"/>
        </w:rPr>
        <w:t xml:space="preserve"> → do not explain the immunodeficiency. </w:t>
      </w:r>
    </w:p>
    <w:p w14:paraId="205503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ADA deficiency = dATP-mediated inhibition of ribonucleotide reductase → SCID.</w:t>
      </w:r>
    </w:p>
    <w:p w14:paraId="787AA93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56A5E87">
          <v:rect id="Rectangle 181" o:spid="_x0000_s111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4BB55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93.</w:t>
      </w:r>
    </w:p>
    <w:p w14:paraId="71BE00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ACADVL mutation</w:t>
      </w:r>
    </w:p>
    <w:p w14:paraId="2129C2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ACADVL encodes VLCAD. Severe early disease produces cardiomyopathy and hypoketotic hypoglycemia; later forms often cause recurrent rhabdomyolysis.</w:t>
      </w:r>
    </w:p>
    <w:p w14:paraId="5A0835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7E97E70" w14:textId="77777777" w:rsidR="00974444" w:rsidRPr="00974444" w:rsidRDefault="00974444">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ACADM</w:t>
      </w:r>
      <w:r w:rsidRPr="00974444">
        <w:rPr>
          <w:rFonts w:ascii="Times New Roman" w:eastAsia="Times New Roman" w:hAnsi="Times New Roman" w:cs="Times New Roman"/>
          <w:kern w:val="0"/>
          <w14:ligatures w14:val="none"/>
        </w:rPr>
        <w:t xml:space="preserve"> → MCAD. </w:t>
      </w:r>
    </w:p>
    <w:p w14:paraId="23A44251" w14:textId="77777777" w:rsidR="00974444" w:rsidRPr="00974444" w:rsidRDefault="00974444">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GALT</w:t>
      </w:r>
      <w:r w:rsidRPr="00974444">
        <w:rPr>
          <w:rFonts w:ascii="Times New Roman" w:eastAsia="Times New Roman" w:hAnsi="Times New Roman" w:cs="Times New Roman"/>
          <w:kern w:val="0"/>
          <w14:ligatures w14:val="none"/>
        </w:rPr>
        <w:t xml:space="preserve"> → galactosemia. </w:t>
      </w:r>
    </w:p>
    <w:p w14:paraId="6F90D6AB" w14:textId="77777777" w:rsidR="00974444" w:rsidRPr="00974444" w:rsidRDefault="00974444">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G6PC</w:t>
      </w:r>
      <w:r w:rsidRPr="00974444">
        <w:rPr>
          <w:rFonts w:ascii="Times New Roman" w:eastAsia="Times New Roman" w:hAnsi="Times New Roman" w:cs="Times New Roman"/>
          <w:kern w:val="0"/>
          <w14:ligatures w14:val="none"/>
        </w:rPr>
        <w:t xml:space="preserve"> → GSD I. </w:t>
      </w:r>
    </w:p>
    <w:p w14:paraId="228855A2" w14:textId="77777777" w:rsidR="00974444" w:rsidRPr="00974444" w:rsidRDefault="00974444">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PYGM</w:t>
      </w:r>
      <w:r w:rsidRPr="00974444">
        <w:rPr>
          <w:rFonts w:ascii="Times New Roman" w:eastAsia="Times New Roman" w:hAnsi="Times New Roman" w:cs="Times New Roman"/>
          <w:kern w:val="0"/>
          <w14:ligatures w14:val="none"/>
        </w:rPr>
        <w:t xml:space="preserve"> → GSD V. </w:t>
      </w:r>
    </w:p>
    <w:p w14:paraId="6349F6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VLCAD = ACADVL deficiency.</w:t>
      </w:r>
      <w:r w:rsidRPr="00974444">
        <w:rPr>
          <w:rFonts w:ascii="Times New Roman" w:eastAsia="Times New Roman" w:hAnsi="Times New Roman" w:cs="Times New Roman"/>
          <w:kern w:val="0"/>
          <w14:ligatures w14:val="none"/>
        </w:rPr>
        <w:t xml:space="preserve"> </w:t>
      </w:r>
    </w:p>
    <w:p w14:paraId="2791C79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D1B7ACD">
          <v:rect id="Rectangle 179" o:spid="_x0000_s111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EA2FD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94.</w:t>
      </w:r>
    </w:p>
    <w:p w14:paraId="6DE76E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Prevent prolonged fasting and maintain blood glucose</w:t>
      </w:r>
    </w:p>
    <w:p w14:paraId="6294C2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central treatment goal in GSD I is maintaining euglycemia by providing frequent carbohydrates and sustained glucose delivery, commonly with uncooked cornstarch.</w:t>
      </w:r>
    </w:p>
    <w:p w14:paraId="7FE5DF6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0B8CC29" w14:textId="77777777" w:rsidR="00974444" w:rsidRPr="00974444" w:rsidRDefault="00974444">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Fat oxidation</w:t>
      </w:r>
      <w:r w:rsidRPr="00974444">
        <w:rPr>
          <w:rFonts w:ascii="Times New Roman" w:eastAsia="Times New Roman" w:hAnsi="Times New Roman" w:cs="Times New Roman"/>
          <w:kern w:val="0"/>
          <w14:ligatures w14:val="none"/>
        </w:rPr>
        <w:t xml:space="preserve"> → could worsen metabolic stress. </w:t>
      </w:r>
    </w:p>
    <w:p w14:paraId="3C7D14E4" w14:textId="77777777" w:rsidR="00974444" w:rsidRPr="00974444" w:rsidRDefault="00974444">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Lysosomal degradation</w:t>
      </w:r>
      <w:r w:rsidRPr="00974444">
        <w:rPr>
          <w:rFonts w:ascii="Times New Roman" w:eastAsia="Times New Roman" w:hAnsi="Times New Roman" w:cs="Times New Roman"/>
          <w:kern w:val="0"/>
          <w14:ligatures w14:val="none"/>
        </w:rPr>
        <w:t xml:space="preserve"> → not the GSD I defect. </w:t>
      </w:r>
    </w:p>
    <w:p w14:paraId="25973A0F" w14:textId="77777777" w:rsidR="00974444" w:rsidRPr="00974444" w:rsidRDefault="00974444">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Uric acid excretion</w:t>
      </w:r>
      <w:r w:rsidRPr="00974444">
        <w:rPr>
          <w:rFonts w:ascii="Times New Roman" w:eastAsia="Times New Roman" w:hAnsi="Times New Roman" w:cs="Times New Roman"/>
          <w:kern w:val="0"/>
          <w14:ligatures w14:val="none"/>
        </w:rPr>
        <w:t xml:space="preserve"> → treats a secondary complication. </w:t>
      </w:r>
    </w:p>
    <w:p w14:paraId="359B1303" w14:textId="77777777" w:rsidR="00974444" w:rsidRPr="00974444" w:rsidRDefault="00974444">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BCAA catabolism</w:t>
      </w:r>
      <w:r w:rsidRPr="00974444">
        <w:rPr>
          <w:rFonts w:ascii="Times New Roman" w:eastAsia="Times New Roman" w:hAnsi="Times New Roman" w:cs="Times New Roman"/>
          <w:kern w:val="0"/>
          <w14:ligatures w14:val="none"/>
        </w:rPr>
        <w:t xml:space="preserve"> → unrelated. </w:t>
      </w:r>
    </w:p>
    <w:p w14:paraId="193531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management is fundamentally about preventing fasting and maintaining glucose availability.</w:t>
      </w:r>
      <w:r w:rsidRPr="00974444">
        <w:rPr>
          <w:rFonts w:ascii="Times New Roman" w:eastAsia="Times New Roman" w:hAnsi="Times New Roman" w:cs="Times New Roman"/>
          <w:kern w:val="0"/>
          <w14:ligatures w14:val="none"/>
        </w:rPr>
        <w:t xml:space="preserve"> </w:t>
      </w:r>
    </w:p>
    <w:p w14:paraId="28B7276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16590EB">
          <v:rect id="Rectangle 177" o:spid="_x0000_s111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56F62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95.</w:t>
      </w:r>
    </w:p>
    <w:p w14:paraId="6D1CD8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Autosomal dominant</w:t>
      </w:r>
    </w:p>
    <w:p w14:paraId="06ACB2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Autosomal-dominant PEO frequently results from nuclear genes such as POLG and TWNK, producing mitochondrial DNA maintenance abnormalities.</w:t>
      </w:r>
    </w:p>
    <w:p w14:paraId="2A5530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12FB565" w14:textId="77777777" w:rsidR="00974444" w:rsidRPr="00974444" w:rsidRDefault="00974444">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Maternal mitochondrial inheritance</w:t>
      </w:r>
      <w:r w:rsidRPr="00974444">
        <w:rPr>
          <w:rFonts w:ascii="Times New Roman" w:eastAsia="Times New Roman" w:hAnsi="Times New Roman" w:cs="Times New Roman"/>
          <w:kern w:val="0"/>
          <w14:ligatures w14:val="none"/>
        </w:rPr>
        <w:t xml:space="preserve"> → can produce mitochondrial disease but is not the classic mechanism for AD PEO. </w:t>
      </w:r>
    </w:p>
    <w:p w14:paraId="3E4E9778" w14:textId="77777777" w:rsidR="00974444" w:rsidRPr="00974444" w:rsidRDefault="00974444">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AR</w:t>
      </w:r>
      <w:r w:rsidRPr="00974444">
        <w:rPr>
          <w:rFonts w:ascii="Times New Roman" w:eastAsia="Times New Roman" w:hAnsi="Times New Roman" w:cs="Times New Roman"/>
          <w:kern w:val="0"/>
          <w14:ligatures w14:val="none"/>
        </w:rPr>
        <w:t xml:space="preserve"> → a different PEO category. </w:t>
      </w:r>
    </w:p>
    <w:p w14:paraId="68159DC6" w14:textId="77777777" w:rsidR="00974444" w:rsidRPr="00974444" w:rsidRDefault="00974444">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characteristic. </w:t>
      </w:r>
    </w:p>
    <w:p w14:paraId="2052A4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 PEO = nuclear mitochondrial-maintenance defect transmitted vertically across generations.</w:t>
      </w:r>
      <w:r w:rsidRPr="00974444">
        <w:rPr>
          <w:rFonts w:ascii="Times New Roman" w:eastAsia="Times New Roman" w:hAnsi="Times New Roman" w:cs="Times New Roman"/>
          <w:kern w:val="0"/>
          <w14:ligatures w14:val="none"/>
        </w:rPr>
        <w:t xml:space="preserve"> </w:t>
      </w:r>
    </w:p>
    <w:p w14:paraId="1D72084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7E6B0C6">
          <v:rect id="Rectangle 175" o:spid="_x0000_s111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AB363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96.</w:t>
      </w:r>
    </w:p>
    <w:p w14:paraId="0EF4877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RAS/MAPK signaling</w:t>
      </w:r>
    </w:p>
    <w:p w14:paraId="55FCBC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Noonan syndrome is a RASopathy involving genes such as PTPN11, SOS1, RAF1 and others. Pulmonic stenosis is the classic cardiac lesion.</w:t>
      </w:r>
    </w:p>
    <w:p w14:paraId="5BC78C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16AB5A9" w14:textId="77777777" w:rsidR="00974444" w:rsidRPr="00974444" w:rsidRDefault="00974444">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Hedgehog</w:t>
      </w:r>
      <w:r w:rsidRPr="00974444">
        <w:rPr>
          <w:rFonts w:ascii="Times New Roman" w:eastAsia="Times New Roman" w:hAnsi="Times New Roman" w:cs="Times New Roman"/>
          <w:kern w:val="0"/>
          <w14:ligatures w14:val="none"/>
        </w:rPr>
        <w:t xml:space="preserve"> → BCC. </w:t>
      </w:r>
    </w:p>
    <w:p w14:paraId="45C7DE93" w14:textId="77777777" w:rsidR="00974444" w:rsidRPr="00974444" w:rsidRDefault="00974444">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Wnt</w:t>
      </w:r>
      <w:r w:rsidRPr="00974444">
        <w:rPr>
          <w:rFonts w:ascii="Times New Roman" w:eastAsia="Times New Roman" w:hAnsi="Times New Roman" w:cs="Times New Roman"/>
          <w:kern w:val="0"/>
          <w14:ligatures w14:val="none"/>
        </w:rPr>
        <w:t xml:space="preserve"> → multiple developmental processes, but not classic Noonan. </w:t>
      </w:r>
    </w:p>
    <w:p w14:paraId="1FB28080" w14:textId="77777777" w:rsidR="00974444" w:rsidRPr="00974444" w:rsidRDefault="00974444">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characteristic pathway. </w:t>
      </w:r>
    </w:p>
    <w:p w14:paraId="1DF872D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Noonan = RAS/MAPK disorder + pulmonic stenosis + webbed neck + normal karyotype.</w:t>
      </w:r>
    </w:p>
    <w:p w14:paraId="5F5A486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78560F0">
          <v:rect id="Rectangle 173" o:spid="_x0000_s111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5981D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97.</w:t>
      </w:r>
    </w:p>
    <w:p w14:paraId="57B2F3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X-linked inheritance</w:t>
      </w:r>
    </w:p>
    <w:p w14:paraId="07252B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 is X-linked; Hurler is autosomal recessive.</w:t>
      </w:r>
    </w:p>
    <w:p w14:paraId="380F0F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4CE9C6A" w14:textId="77777777" w:rsidR="00974444" w:rsidRPr="00974444" w:rsidRDefault="00974444">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AR inheritance</w:t>
      </w:r>
      <w:r w:rsidRPr="00974444">
        <w:rPr>
          <w:rFonts w:ascii="Times New Roman" w:eastAsia="Times New Roman" w:hAnsi="Times New Roman" w:cs="Times New Roman"/>
          <w:kern w:val="0"/>
          <w14:ligatures w14:val="none"/>
        </w:rPr>
        <w:t xml:space="preserve"> → Hurler. </w:t>
      </w:r>
    </w:p>
    <w:p w14:paraId="7553589C" w14:textId="77777777" w:rsidR="00974444" w:rsidRPr="00974444" w:rsidRDefault="00974444">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Corneal clouding</w:t>
      </w:r>
      <w:r w:rsidRPr="00974444">
        <w:rPr>
          <w:rFonts w:ascii="Times New Roman" w:eastAsia="Times New Roman" w:hAnsi="Times New Roman" w:cs="Times New Roman"/>
          <w:kern w:val="0"/>
          <w14:ligatures w14:val="none"/>
        </w:rPr>
        <w:t xml:space="preserve"> → Hurler, not classic Hunter. </w:t>
      </w:r>
    </w:p>
    <w:p w14:paraId="197B4B2A" w14:textId="77777777" w:rsidR="00974444" w:rsidRPr="00974444" w:rsidRDefault="00974444">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Alpha-L-iduronidase</w:t>
      </w:r>
      <w:r w:rsidRPr="00974444">
        <w:rPr>
          <w:rFonts w:ascii="Times New Roman" w:eastAsia="Times New Roman" w:hAnsi="Times New Roman" w:cs="Times New Roman"/>
          <w:kern w:val="0"/>
          <w14:ligatures w14:val="none"/>
        </w:rPr>
        <w:t xml:space="preserve"> → Hurler. </w:t>
      </w:r>
    </w:p>
    <w:p w14:paraId="29FF52B7" w14:textId="77777777" w:rsidR="00974444" w:rsidRPr="00974444" w:rsidRDefault="00974444">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Female-to-female transmission</w:t>
      </w:r>
      <w:r w:rsidRPr="00974444">
        <w:rPr>
          <w:rFonts w:ascii="Times New Roman" w:eastAsia="Times New Roman" w:hAnsi="Times New Roman" w:cs="Times New Roman"/>
          <w:kern w:val="0"/>
          <w14:ligatures w14:val="none"/>
        </w:rPr>
        <w:t xml:space="preserve"> → argues against classic X-linked recessive disease. </w:t>
      </w:r>
    </w:p>
    <w:p w14:paraId="431502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Hunter = X-linked + no corneal clouding; Hurler = AR + corneal clouding.</w:t>
      </w:r>
    </w:p>
    <w:p w14:paraId="1817A2D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1C8B3C4">
          <v:rect id="Rectangle 171" o:spid="_x0000_s111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DD0090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98.</w:t>
      </w:r>
    </w:p>
    <w:p w14:paraId="10F7E8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Failure to degrade heparan sulfate within lysosomes</w:t>
      </w:r>
    </w:p>
    <w:p w14:paraId="119F59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syndrome comprises several enzyme deficiencies in the heparan-sulfate degradation pathway.</w:t>
      </w:r>
    </w:p>
    <w:p w14:paraId="2946FAD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312644C" w14:textId="77777777" w:rsidR="00974444" w:rsidRPr="00974444" w:rsidRDefault="00974444">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Sphingomyelin</w:t>
      </w:r>
      <w:r w:rsidRPr="00974444">
        <w:rPr>
          <w:rFonts w:ascii="Times New Roman" w:eastAsia="Times New Roman" w:hAnsi="Times New Roman" w:cs="Times New Roman"/>
          <w:kern w:val="0"/>
          <w14:ligatures w14:val="none"/>
        </w:rPr>
        <w:t xml:space="preserve"> → Niemann-Pick. </w:t>
      </w:r>
    </w:p>
    <w:p w14:paraId="139E8F0E" w14:textId="77777777" w:rsidR="00974444" w:rsidRPr="00974444" w:rsidRDefault="00974444">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Peroxisomal beta-oxidation</w:t>
      </w:r>
      <w:r w:rsidRPr="00974444">
        <w:rPr>
          <w:rFonts w:ascii="Times New Roman" w:eastAsia="Times New Roman" w:hAnsi="Times New Roman" w:cs="Times New Roman"/>
          <w:kern w:val="0"/>
          <w14:ligatures w14:val="none"/>
        </w:rPr>
        <w:t xml:space="preserve"> → Zellweger/X-ALD. </w:t>
      </w:r>
    </w:p>
    <w:p w14:paraId="44E2BE96" w14:textId="77777777" w:rsidR="00974444" w:rsidRPr="00974444" w:rsidRDefault="00974444">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Purine recycling</w:t>
      </w:r>
      <w:r w:rsidRPr="00974444">
        <w:rPr>
          <w:rFonts w:ascii="Times New Roman" w:eastAsia="Times New Roman" w:hAnsi="Times New Roman" w:cs="Times New Roman"/>
          <w:kern w:val="0"/>
          <w14:ligatures w14:val="none"/>
        </w:rPr>
        <w:t xml:space="preserve"> → Lesch-Nyhan. </w:t>
      </w:r>
    </w:p>
    <w:p w14:paraId="49B66AAA" w14:textId="77777777" w:rsidR="00974444" w:rsidRPr="00974444" w:rsidRDefault="00974444">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Collagen synthesis</w:t>
      </w:r>
      <w:r w:rsidRPr="00974444">
        <w:rPr>
          <w:rFonts w:ascii="Times New Roman" w:eastAsia="Times New Roman" w:hAnsi="Times New Roman" w:cs="Times New Roman"/>
          <w:kern w:val="0"/>
          <w14:ligatures w14:val="none"/>
        </w:rPr>
        <w:t xml:space="preserve"> → connective-tissue disease. </w:t>
      </w:r>
    </w:p>
    <w:p w14:paraId="7626E4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MPS III = heparan-sulfate storage disease with prominent neurobehavioral decline.</w:t>
      </w:r>
      <w:r w:rsidRPr="00974444">
        <w:rPr>
          <w:rFonts w:ascii="Times New Roman" w:eastAsia="Times New Roman" w:hAnsi="Times New Roman" w:cs="Times New Roman"/>
          <w:kern w:val="0"/>
          <w14:ligatures w14:val="none"/>
        </w:rPr>
        <w:t xml:space="preserve"> </w:t>
      </w:r>
    </w:p>
    <w:p w14:paraId="4D1366C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812E4E1">
          <v:rect id="Rectangle 169" o:spid="_x0000_s111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C5AB38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99.</w:t>
      </w:r>
    </w:p>
    <w:p w14:paraId="3EA687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3-hydroxyglutaric acid</w:t>
      </w:r>
    </w:p>
    <w:p w14:paraId="15A565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type I causes accumulation of glutaric acid and 3-hydroxyglutaric acid and produces characteristic striatal injury.</w:t>
      </w:r>
    </w:p>
    <w:p w14:paraId="0527DC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653FE9FB" w14:textId="77777777" w:rsidR="00974444" w:rsidRPr="00974444" w:rsidRDefault="00974444">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Succinylacetone</w:t>
      </w:r>
      <w:r w:rsidRPr="00974444">
        <w:rPr>
          <w:rFonts w:ascii="Times New Roman" w:eastAsia="Times New Roman" w:hAnsi="Times New Roman" w:cs="Times New Roman"/>
          <w:kern w:val="0"/>
          <w14:ligatures w14:val="none"/>
        </w:rPr>
        <w:t xml:space="preserve"> → tyrosinemia I. </w:t>
      </w:r>
    </w:p>
    <w:p w14:paraId="60003EB6" w14:textId="77777777" w:rsidR="00974444" w:rsidRPr="00974444" w:rsidRDefault="00974444">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Phenylpyruvate</w:t>
      </w:r>
      <w:r w:rsidRPr="00974444">
        <w:rPr>
          <w:rFonts w:ascii="Times New Roman" w:eastAsia="Times New Roman" w:hAnsi="Times New Roman" w:cs="Times New Roman"/>
          <w:kern w:val="0"/>
          <w14:ligatures w14:val="none"/>
        </w:rPr>
        <w:t xml:space="preserve"> → PKU. </w:t>
      </w:r>
    </w:p>
    <w:p w14:paraId="0472C7FA" w14:textId="77777777" w:rsidR="00974444" w:rsidRPr="00974444" w:rsidRDefault="00974444">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Orotic acid</w:t>
      </w:r>
      <w:r w:rsidRPr="00974444">
        <w:rPr>
          <w:rFonts w:ascii="Times New Roman" w:eastAsia="Times New Roman" w:hAnsi="Times New Roman" w:cs="Times New Roman"/>
          <w:kern w:val="0"/>
          <w14:ligatures w14:val="none"/>
        </w:rPr>
        <w:t xml:space="preserve"> → OTC. </w:t>
      </w:r>
    </w:p>
    <w:p w14:paraId="426E7EF6" w14:textId="77777777" w:rsidR="00974444" w:rsidRPr="00974444" w:rsidRDefault="00974444">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Homogentisic acid</w:t>
      </w:r>
      <w:r w:rsidRPr="00974444">
        <w:rPr>
          <w:rFonts w:ascii="Times New Roman" w:eastAsia="Times New Roman" w:hAnsi="Times New Roman" w:cs="Times New Roman"/>
          <w:kern w:val="0"/>
          <w14:ligatures w14:val="none"/>
        </w:rPr>
        <w:t xml:space="preserve"> → alkaptonuria. </w:t>
      </w:r>
    </w:p>
    <w:p w14:paraId="240985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3-hydroxyglutarate + macrocephaly + dystonia = glutaric aciduria I.</w:t>
      </w:r>
    </w:p>
    <w:p w14:paraId="1C571D7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ED6CA6E">
          <v:rect id="Rectangle 167" o:spid="_x0000_s111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51150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100.</w:t>
      </w:r>
    </w:p>
    <w:p w14:paraId="14402C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Glucose-6-phosphatase</w:t>
      </w:r>
    </w:p>
    <w:p w14:paraId="7CF213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G6Pase catalyzes the final step of both hepatic glycogenolysis and gluconeogenesis, allowing free glucose to be released into the circulation.</w:t>
      </w:r>
    </w:p>
    <w:p w14:paraId="6DDB10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81863B9" w14:textId="77777777" w:rsidR="00974444" w:rsidRPr="00974444" w:rsidRDefault="00974444">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Glycogen synthase</w:t>
      </w:r>
      <w:r w:rsidRPr="00974444">
        <w:rPr>
          <w:rFonts w:ascii="Times New Roman" w:eastAsia="Times New Roman" w:hAnsi="Times New Roman" w:cs="Times New Roman"/>
          <w:kern w:val="0"/>
          <w14:ligatures w14:val="none"/>
        </w:rPr>
        <w:t xml:space="preserve"> → glycogen synthesis. </w:t>
      </w:r>
    </w:p>
    <w:p w14:paraId="2AB67538" w14:textId="77777777" w:rsidR="00974444" w:rsidRPr="00974444" w:rsidRDefault="00974444">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Branching enzyme</w:t>
      </w:r>
      <w:r w:rsidRPr="00974444">
        <w:rPr>
          <w:rFonts w:ascii="Times New Roman" w:eastAsia="Times New Roman" w:hAnsi="Times New Roman" w:cs="Times New Roman"/>
          <w:kern w:val="0"/>
          <w14:ligatures w14:val="none"/>
        </w:rPr>
        <w:t xml:space="preserve"> → glycogen branching. </w:t>
      </w:r>
    </w:p>
    <w:p w14:paraId="34BBA3FC" w14:textId="77777777" w:rsidR="00974444" w:rsidRPr="00974444" w:rsidRDefault="00974444">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Debranching enzyme</w:t>
      </w:r>
      <w:r w:rsidRPr="00974444">
        <w:rPr>
          <w:rFonts w:ascii="Times New Roman" w:eastAsia="Times New Roman" w:hAnsi="Times New Roman" w:cs="Times New Roman"/>
          <w:kern w:val="0"/>
          <w14:ligatures w14:val="none"/>
        </w:rPr>
        <w:t xml:space="preserve"> → GSD III. </w:t>
      </w:r>
    </w:p>
    <w:p w14:paraId="1D8ECEB2" w14:textId="77777777" w:rsidR="00974444" w:rsidRPr="00974444" w:rsidRDefault="00974444">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Glycogen phosphorylase</w:t>
      </w:r>
      <w:r w:rsidRPr="00974444">
        <w:rPr>
          <w:rFonts w:ascii="Times New Roman" w:eastAsia="Times New Roman" w:hAnsi="Times New Roman" w:cs="Times New Roman"/>
          <w:kern w:val="0"/>
          <w14:ligatures w14:val="none"/>
        </w:rPr>
        <w:t xml:space="preserve"> → releases glucose-1-phosphate. </w:t>
      </w:r>
    </w:p>
    <w:p w14:paraId="0A9C35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G6Pase is the “release glucose” enzyme and is deficient in GSD Ia.</w:t>
      </w:r>
      <w:r w:rsidRPr="00974444">
        <w:rPr>
          <w:rFonts w:ascii="Times New Roman" w:eastAsia="Times New Roman" w:hAnsi="Times New Roman" w:cs="Times New Roman"/>
          <w:kern w:val="0"/>
          <w14:ligatures w14:val="none"/>
        </w:rPr>
        <w:t xml:space="preserve"> </w:t>
      </w:r>
    </w:p>
    <w:p w14:paraId="25BBF5E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D3BABCB">
          <v:rect id="Rectangle 165" o:spid="_x0000_s110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6D5EA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101.</w:t>
      </w:r>
    </w:p>
    <w:p w14:paraId="478398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Thiamine pyrophosphate</w:t>
      </w:r>
    </w:p>
    <w:p w14:paraId="1E7D6B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PDH's E1 component requires thiamine pyrophosphate.</w:t>
      </w:r>
    </w:p>
    <w:p w14:paraId="4C9C2A2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E0AD060" w14:textId="77777777" w:rsidR="00974444" w:rsidRPr="00974444" w:rsidRDefault="00974444">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Vitamin C</w:t>
      </w:r>
      <w:r w:rsidRPr="00974444">
        <w:rPr>
          <w:rFonts w:ascii="Times New Roman" w:eastAsia="Times New Roman" w:hAnsi="Times New Roman" w:cs="Times New Roman"/>
          <w:kern w:val="0"/>
          <w14:ligatures w14:val="none"/>
        </w:rPr>
        <w:t xml:space="preserve"> → collagen synthesis. </w:t>
      </w:r>
    </w:p>
    <w:p w14:paraId="1FE8A60E" w14:textId="77777777" w:rsidR="00974444" w:rsidRPr="00974444" w:rsidRDefault="00974444">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Biotin</w:t>
      </w:r>
      <w:r w:rsidRPr="00974444">
        <w:rPr>
          <w:rFonts w:ascii="Times New Roman" w:eastAsia="Times New Roman" w:hAnsi="Times New Roman" w:cs="Times New Roman"/>
          <w:kern w:val="0"/>
          <w14:ligatures w14:val="none"/>
        </w:rPr>
        <w:t xml:space="preserve"> → carboxylases, including pyruvate carboxylase. </w:t>
      </w:r>
    </w:p>
    <w:p w14:paraId="3B371CE3" w14:textId="77777777" w:rsidR="00974444" w:rsidRPr="00974444" w:rsidRDefault="00974444">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Vitamin K</w:t>
      </w:r>
      <w:r w:rsidRPr="00974444">
        <w:rPr>
          <w:rFonts w:ascii="Times New Roman" w:eastAsia="Times New Roman" w:hAnsi="Times New Roman" w:cs="Times New Roman"/>
          <w:kern w:val="0"/>
          <w14:ligatures w14:val="none"/>
        </w:rPr>
        <w:t xml:space="preserve"> → clotting-factor activation. </w:t>
      </w:r>
    </w:p>
    <w:p w14:paraId="4C5BF3FA" w14:textId="77777777" w:rsidR="00974444" w:rsidRPr="00974444" w:rsidRDefault="00974444">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B12</w:t>
      </w:r>
      <w:r w:rsidRPr="00974444">
        <w:rPr>
          <w:rFonts w:ascii="Times New Roman" w:eastAsia="Times New Roman" w:hAnsi="Times New Roman" w:cs="Times New Roman"/>
          <w:kern w:val="0"/>
          <w14:ligatures w14:val="none"/>
        </w:rPr>
        <w:t xml:space="preserve"> → methionine synthase/methylmalonyl-CoA mutase. </w:t>
      </w:r>
    </w:p>
    <w:p w14:paraId="7EAB8A8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PDH → TPP/thiamine; pyruvate carboxylase → biotin.</w:t>
      </w:r>
    </w:p>
    <w:p w14:paraId="15EEF6B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BFEE3B6">
          <v:rect id="Rectangle 163" o:spid="_x0000_s110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B7B02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102.</w:t>
      </w:r>
    </w:p>
    <w:p w14:paraId="092646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A — Fructose in the urine</w:t>
      </w:r>
    </w:p>
    <w:p w14:paraId="1C634E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True hereditary fructose intolerance can produce urinary fructose because absorbed fructose enters the circulation, whereas fructose malabsorption more typically produces gastrointestinal symptoms due to unabsorbed fructose.</w:t>
      </w:r>
    </w:p>
    <w:p w14:paraId="28DA0C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00CA416" w14:textId="77777777" w:rsidR="00974444" w:rsidRPr="00974444" w:rsidRDefault="00974444">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Stool fructose + positive breath test</w:t>
      </w:r>
      <w:r w:rsidRPr="00974444">
        <w:rPr>
          <w:rFonts w:ascii="Times New Roman" w:eastAsia="Times New Roman" w:hAnsi="Times New Roman" w:cs="Times New Roman"/>
          <w:kern w:val="0"/>
          <w14:ligatures w14:val="none"/>
        </w:rPr>
        <w:t xml:space="preserve"> → supports malabsorption. </w:t>
      </w:r>
    </w:p>
    <w:p w14:paraId="0FFFD2A3" w14:textId="77777777" w:rsidR="00974444" w:rsidRPr="00974444" w:rsidRDefault="00974444">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Only large fructose doses</w:t>
      </w:r>
      <w:r w:rsidRPr="00974444">
        <w:rPr>
          <w:rFonts w:ascii="Times New Roman" w:eastAsia="Times New Roman" w:hAnsi="Times New Roman" w:cs="Times New Roman"/>
          <w:kern w:val="0"/>
          <w14:ligatures w14:val="none"/>
        </w:rPr>
        <w:t xml:space="preserve"> → more consistent with malabsorption. </w:t>
      </w:r>
    </w:p>
    <w:p w14:paraId="6440673E" w14:textId="77777777" w:rsidR="00974444" w:rsidRPr="00974444" w:rsidRDefault="00974444">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do not distinguish HFI. </w:t>
      </w:r>
    </w:p>
    <w:p w14:paraId="15C59F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HFI is a systemic metabolic disorder; fructose malabsorption is primarily intestinal.</w:t>
      </w:r>
      <w:r w:rsidRPr="00974444">
        <w:rPr>
          <w:rFonts w:ascii="Times New Roman" w:eastAsia="Times New Roman" w:hAnsi="Times New Roman" w:cs="Times New Roman"/>
          <w:kern w:val="0"/>
          <w14:ligatures w14:val="none"/>
        </w:rPr>
        <w:t xml:space="preserve"> </w:t>
      </w:r>
    </w:p>
    <w:p w14:paraId="5994F7E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9FCCECB">
          <v:rect id="Rectangle 161" o:spid="_x0000_s110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2F62F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103.</w:t>
      </w:r>
    </w:p>
    <w:p w14:paraId="7991ED3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PMM2</w:t>
      </w:r>
    </w:p>
    <w:p w14:paraId="6E46B12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PMM2-CDG is characterized by abnormal transferrin glycoforms and multisystem disease involving neurologic development, liver and growth.</w:t>
      </w:r>
    </w:p>
    <w:p w14:paraId="2907BC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8D47A8A" w14:textId="77777777" w:rsidR="00974444" w:rsidRPr="00974444" w:rsidRDefault="00974444">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G6PC</w:t>
      </w:r>
      <w:r w:rsidRPr="00974444">
        <w:rPr>
          <w:rFonts w:ascii="Times New Roman" w:eastAsia="Times New Roman" w:hAnsi="Times New Roman" w:cs="Times New Roman"/>
          <w:kern w:val="0"/>
          <w14:ligatures w14:val="none"/>
        </w:rPr>
        <w:t xml:space="preserve"> → GSD I. </w:t>
      </w:r>
    </w:p>
    <w:p w14:paraId="7A6DCAE8" w14:textId="77777777" w:rsidR="00974444" w:rsidRPr="00974444" w:rsidRDefault="00974444">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GALC</w:t>
      </w:r>
      <w:r w:rsidRPr="00974444">
        <w:rPr>
          <w:rFonts w:ascii="Times New Roman" w:eastAsia="Times New Roman" w:hAnsi="Times New Roman" w:cs="Times New Roman"/>
          <w:kern w:val="0"/>
          <w14:ligatures w14:val="none"/>
        </w:rPr>
        <w:t xml:space="preserve"> → Krabbe. </w:t>
      </w:r>
    </w:p>
    <w:p w14:paraId="610E311F" w14:textId="77777777" w:rsidR="00974444" w:rsidRPr="00974444" w:rsidRDefault="00974444">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NPC1</w:t>
      </w:r>
      <w:r w:rsidRPr="00974444">
        <w:rPr>
          <w:rFonts w:ascii="Times New Roman" w:eastAsia="Times New Roman" w:hAnsi="Times New Roman" w:cs="Times New Roman"/>
          <w:kern w:val="0"/>
          <w14:ligatures w14:val="none"/>
        </w:rPr>
        <w:t xml:space="preserve"> → Niemann-Pick C. </w:t>
      </w:r>
    </w:p>
    <w:p w14:paraId="787F626D" w14:textId="77777777" w:rsidR="00974444" w:rsidRPr="00974444" w:rsidRDefault="00974444">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ABCD1</w:t>
      </w:r>
      <w:r w:rsidRPr="00974444">
        <w:rPr>
          <w:rFonts w:ascii="Times New Roman" w:eastAsia="Times New Roman" w:hAnsi="Times New Roman" w:cs="Times New Roman"/>
          <w:kern w:val="0"/>
          <w14:ligatures w14:val="none"/>
        </w:rPr>
        <w:t xml:space="preserve"> → X-ALD. </w:t>
      </w:r>
    </w:p>
    <w:p w14:paraId="49EFEC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PMM2-CDG is the prototypical multisystem congenital disorder of glycosylation.</w:t>
      </w:r>
      <w:r w:rsidRPr="00974444">
        <w:rPr>
          <w:rFonts w:ascii="Times New Roman" w:eastAsia="Times New Roman" w:hAnsi="Times New Roman" w:cs="Times New Roman"/>
          <w:kern w:val="0"/>
          <w14:ligatures w14:val="none"/>
        </w:rPr>
        <w:t xml:space="preserve"> </w:t>
      </w:r>
    </w:p>
    <w:p w14:paraId="1453C2B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DD3027E">
          <v:rect id="Rectangle 159" o:spid="_x0000_s110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C6164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104.</w:t>
      </w:r>
    </w:p>
    <w:p w14:paraId="6F5A99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X-linked</w:t>
      </w:r>
    </w:p>
    <w:p w14:paraId="01CE63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Fabry disease is classically X-linked due to pathogenic variants in GLA.</w:t>
      </w:r>
    </w:p>
    <w:p w14:paraId="65C324C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A660664" w14:textId="77777777" w:rsidR="00974444" w:rsidRPr="00974444" w:rsidRDefault="00974444">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Y-linked</w:t>
      </w:r>
      <w:r w:rsidRPr="00974444">
        <w:rPr>
          <w:rFonts w:ascii="Times New Roman" w:eastAsia="Times New Roman" w:hAnsi="Times New Roman" w:cs="Times New Roman"/>
          <w:kern w:val="0"/>
          <w14:ligatures w14:val="none"/>
        </w:rPr>
        <w:t xml:space="preserve"> → not established. </w:t>
      </w:r>
    </w:p>
    <w:p w14:paraId="070FE1A1" w14:textId="77777777" w:rsidR="00974444" w:rsidRPr="00974444" w:rsidRDefault="00974444">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AR</w:t>
      </w:r>
      <w:r w:rsidRPr="00974444">
        <w:rPr>
          <w:rFonts w:ascii="Times New Roman" w:eastAsia="Times New Roman" w:hAnsi="Times New Roman" w:cs="Times New Roman"/>
          <w:kern w:val="0"/>
          <w14:ligatures w14:val="none"/>
        </w:rPr>
        <w:t xml:space="preserve"> → most lysosomal disorders are AR, but Fabry is a major exception. </w:t>
      </w:r>
    </w:p>
    <w:p w14:paraId="074F92EA" w14:textId="77777777" w:rsidR="00974444" w:rsidRPr="00974444" w:rsidRDefault="00974444">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Mitochondrial</w:t>
      </w:r>
      <w:r w:rsidRPr="00974444">
        <w:rPr>
          <w:rFonts w:ascii="Times New Roman" w:eastAsia="Times New Roman" w:hAnsi="Times New Roman" w:cs="Times New Roman"/>
          <w:kern w:val="0"/>
          <w14:ligatures w14:val="none"/>
        </w:rPr>
        <w:t xml:space="preserve"> → MELAS/LHON. </w:t>
      </w:r>
    </w:p>
    <w:p w14:paraId="12C3E20B" w14:textId="77777777" w:rsidR="00974444" w:rsidRPr="00974444" w:rsidRDefault="00974444">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AD</w:t>
      </w:r>
      <w:r w:rsidRPr="00974444">
        <w:rPr>
          <w:rFonts w:ascii="Times New Roman" w:eastAsia="Times New Roman" w:hAnsi="Times New Roman" w:cs="Times New Roman"/>
          <w:kern w:val="0"/>
          <w14:ligatures w14:val="none"/>
        </w:rPr>
        <w:t xml:space="preserve"> → not the classic inheritance. </w:t>
      </w:r>
    </w:p>
    <w:p w14:paraId="7FC37A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The major X-linked lysosomal-storage diseases to remember include Fabry and Hunter.</w:t>
      </w:r>
      <w:r w:rsidRPr="00974444">
        <w:rPr>
          <w:rFonts w:ascii="Times New Roman" w:eastAsia="Times New Roman" w:hAnsi="Times New Roman" w:cs="Times New Roman"/>
          <w:kern w:val="0"/>
          <w14:ligatures w14:val="none"/>
        </w:rPr>
        <w:t xml:space="preserve"> </w:t>
      </w:r>
    </w:p>
    <w:p w14:paraId="09512DB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D580249">
          <v:rect id="Rectangle 157" o:spid="_x0000_s110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A52E8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105.</w:t>
      </w:r>
    </w:p>
    <w:p w14:paraId="29BF59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Beta-galactocerebrosidase</w:t>
      </w:r>
    </w:p>
    <w:p w14:paraId="2CCF64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Krabbe disease results from GALC deficiency and produces globoid cells and severe demyelination.</w:t>
      </w:r>
    </w:p>
    <w:p w14:paraId="2B4ADA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1B3AE81" w14:textId="77777777" w:rsidR="00974444" w:rsidRPr="00974444" w:rsidRDefault="00974444">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Alpha-galactosidase A</w:t>
      </w:r>
      <w:r w:rsidRPr="00974444">
        <w:rPr>
          <w:rFonts w:ascii="Times New Roman" w:eastAsia="Times New Roman" w:hAnsi="Times New Roman" w:cs="Times New Roman"/>
          <w:kern w:val="0"/>
          <w14:ligatures w14:val="none"/>
        </w:rPr>
        <w:t xml:space="preserve"> → Fabry. </w:t>
      </w:r>
    </w:p>
    <w:p w14:paraId="153A89A5" w14:textId="77777777" w:rsidR="00974444" w:rsidRPr="00974444" w:rsidRDefault="00974444">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Acid sphingomyelinase</w:t>
      </w:r>
      <w:r w:rsidRPr="00974444">
        <w:rPr>
          <w:rFonts w:ascii="Times New Roman" w:eastAsia="Times New Roman" w:hAnsi="Times New Roman" w:cs="Times New Roman"/>
          <w:kern w:val="0"/>
          <w14:ligatures w14:val="none"/>
        </w:rPr>
        <w:t xml:space="preserve"> → Niemann-Pick. </w:t>
      </w:r>
    </w:p>
    <w:p w14:paraId="01BF3F4F" w14:textId="77777777" w:rsidR="00974444" w:rsidRPr="00974444" w:rsidRDefault="00974444">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HEXA</w:t>
      </w:r>
      <w:r w:rsidRPr="00974444">
        <w:rPr>
          <w:rFonts w:ascii="Times New Roman" w:eastAsia="Times New Roman" w:hAnsi="Times New Roman" w:cs="Times New Roman"/>
          <w:kern w:val="0"/>
          <w14:ligatures w14:val="none"/>
        </w:rPr>
        <w:t xml:space="preserve"> → Tay-Sachs. </w:t>
      </w:r>
    </w:p>
    <w:p w14:paraId="20EC6E4D" w14:textId="77777777" w:rsidR="00974444" w:rsidRPr="00974444" w:rsidRDefault="00974444">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Iduronate sulfatase</w:t>
      </w:r>
      <w:r w:rsidRPr="00974444">
        <w:rPr>
          <w:rFonts w:ascii="Times New Roman" w:eastAsia="Times New Roman" w:hAnsi="Times New Roman" w:cs="Times New Roman"/>
          <w:kern w:val="0"/>
          <w14:ligatures w14:val="none"/>
        </w:rPr>
        <w:t xml:space="preserve"> → Hunter. </w:t>
      </w:r>
    </w:p>
    <w:p w14:paraId="295047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Krabbe = GALC deficiency.</w:t>
      </w:r>
    </w:p>
    <w:p w14:paraId="07C3C99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575E061">
          <v:rect id="Rectangle 155" o:spid="_x0000_s110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D18B0D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106.</w:t>
      </w:r>
    </w:p>
    <w:p w14:paraId="374426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Lysosome</w:t>
      </w:r>
    </w:p>
    <w:p w14:paraId="4C822D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Niemann-Pick is a lysosomal storage disorder in which lipid substrates accumulate within lysosomes.</w:t>
      </w:r>
    </w:p>
    <w:p w14:paraId="391BAA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559CD1C" w14:textId="77777777" w:rsidR="00974444" w:rsidRPr="00974444" w:rsidRDefault="00974444">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Nucleus</w:t>
      </w:r>
      <w:r w:rsidRPr="00974444">
        <w:rPr>
          <w:rFonts w:ascii="Times New Roman" w:eastAsia="Times New Roman" w:hAnsi="Times New Roman" w:cs="Times New Roman"/>
          <w:kern w:val="0"/>
          <w14:ligatures w14:val="none"/>
        </w:rPr>
        <w:t xml:space="preserve"> → not a storage compartment. </w:t>
      </w:r>
    </w:p>
    <w:p w14:paraId="111E9C51" w14:textId="77777777" w:rsidR="00974444" w:rsidRPr="00974444" w:rsidRDefault="00974444">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Peroxisome</w:t>
      </w:r>
      <w:r w:rsidRPr="00974444">
        <w:rPr>
          <w:rFonts w:ascii="Times New Roman" w:eastAsia="Times New Roman" w:hAnsi="Times New Roman" w:cs="Times New Roman"/>
          <w:kern w:val="0"/>
          <w14:ligatures w14:val="none"/>
        </w:rPr>
        <w:t xml:space="preserve"> → VLCFA metabolism. </w:t>
      </w:r>
    </w:p>
    <w:p w14:paraId="5E5F8D8A" w14:textId="77777777" w:rsidR="00974444" w:rsidRPr="00974444" w:rsidRDefault="00974444">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Mitochondria</w:t>
      </w:r>
      <w:r w:rsidRPr="00974444">
        <w:rPr>
          <w:rFonts w:ascii="Times New Roman" w:eastAsia="Times New Roman" w:hAnsi="Times New Roman" w:cs="Times New Roman"/>
          <w:kern w:val="0"/>
          <w14:ligatures w14:val="none"/>
        </w:rPr>
        <w:t xml:space="preserve"> → oxidative metabolism. </w:t>
      </w:r>
    </w:p>
    <w:p w14:paraId="12C5D73B" w14:textId="77777777" w:rsidR="00974444" w:rsidRPr="00974444" w:rsidRDefault="00974444">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Golgi</w:t>
      </w:r>
      <w:r w:rsidRPr="00974444">
        <w:rPr>
          <w:rFonts w:ascii="Times New Roman" w:eastAsia="Times New Roman" w:hAnsi="Times New Roman" w:cs="Times New Roman"/>
          <w:kern w:val="0"/>
          <w14:ligatures w14:val="none"/>
        </w:rPr>
        <w:t xml:space="preserve"> → trafficking/processing. </w:t>
      </w:r>
    </w:p>
    <w:p w14:paraId="4ADE9BB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Lysosomal storage diseases literally reflect failure of lysosomal degradation and substrate accumulation inside lysosomes.</w:t>
      </w:r>
      <w:r w:rsidRPr="00974444">
        <w:rPr>
          <w:rFonts w:ascii="Times New Roman" w:eastAsia="Times New Roman" w:hAnsi="Times New Roman" w:cs="Times New Roman"/>
          <w:kern w:val="0"/>
          <w14:ligatures w14:val="none"/>
        </w:rPr>
        <w:t xml:space="preserve"> </w:t>
      </w:r>
    </w:p>
    <w:p w14:paraId="5908BEE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1BEB127">
          <v:rect id="Rectangle 153" o:spid="_x0000_s110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F9094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107.</w:t>
      </w:r>
    </w:p>
    <w:p w14:paraId="28A4E5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Homogentisate oxidase</w:t>
      </w:r>
    </w:p>
    <w:p w14:paraId="590816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 results from HGD deficiency and causes homogentisic-acid accumulation, ochronosis and dark urine.</w:t>
      </w:r>
    </w:p>
    <w:p w14:paraId="265D1E7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D6576FE" w14:textId="77777777" w:rsidR="00974444" w:rsidRPr="00974444" w:rsidRDefault="00974444">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B. CBS</w:t>
      </w:r>
      <w:r w:rsidRPr="00974444">
        <w:rPr>
          <w:rFonts w:ascii="Times New Roman" w:eastAsia="Times New Roman" w:hAnsi="Times New Roman" w:cs="Times New Roman"/>
          <w:kern w:val="0"/>
          <w14:ligatures w14:val="none"/>
        </w:rPr>
        <w:t xml:space="preserve"> → homocystinuria. </w:t>
      </w:r>
    </w:p>
    <w:p w14:paraId="1892D2FB" w14:textId="77777777" w:rsidR="00974444" w:rsidRPr="00974444" w:rsidRDefault="00974444">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TAT</w:t>
      </w:r>
      <w:r w:rsidRPr="00974444">
        <w:rPr>
          <w:rFonts w:ascii="Times New Roman" w:eastAsia="Times New Roman" w:hAnsi="Times New Roman" w:cs="Times New Roman"/>
          <w:kern w:val="0"/>
          <w14:ligatures w14:val="none"/>
        </w:rPr>
        <w:t xml:space="preserve"> → tyrosinemia II. </w:t>
      </w:r>
    </w:p>
    <w:p w14:paraId="53B49F74" w14:textId="77777777" w:rsidR="00974444" w:rsidRPr="00974444" w:rsidRDefault="00974444">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PAH</w:t>
      </w:r>
      <w:r w:rsidRPr="00974444">
        <w:rPr>
          <w:rFonts w:ascii="Times New Roman" w:eastAsia="Times New Roman" w:hAnsi="Times New Roman" w:cs="Times New Roman"/>
          <w:kern w:val="0"/>
          <w14:ligatures w14:val="none"/>
        </w:rPr>
        <w:t xml:space="preserve"> → PKU. </w:t>
      </w:r>
    </w:p>
    <w:p w14:paraId="53560ECA" w14:textId="77777777" w:rsidR="00974444" w:rsidRPr="00974444" w:rsidRDefault="00974444">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FAH</w:t>
      </w:r>
      <w:r w:rsidRPr="00974444">
        <w:rPr>
          <w:rFonts w:ascii="Times New Roman" w:eastAsia="Times New Roman" w:hAnsi="Times New Roman" w:cs="Times New Roman"/>
          <w:kern w:val="0"/>
          <w14:ligatures w14:val="none"/>
        </w:rPr>
        <w:t xml:space="preserve"> → tyrosinemia I. </w:t>
      </w:r>
    </w:p>
    <w:p w14:paraId="278239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Alkaptonuria = homogentisic acid → ochronosis.</w:t>
      </w:r>
    </w:p>
    <w:p w14:paraId="49E755E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8EC40B0">
          <v:rect id="Rectangle 151" o:spid="_x0000_s110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AD669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108.</w:t>
      </w:r>
    </w:p>
    <w:p w14:paraId="1E91F9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Polydactyly</w:t>
      </w:r>
    </w:p>
    <w:p w14:paraId="611C7CA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Trisomy 13 classically causes polydactyly in addition to midline brain defects and cleft lip/palate.</w:t>
      </w:r>
    </w:p>
    <w:p w14:paraId="1CE63F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81913C5" w14:textId="77777777" w:rsidR="00974444" w:rsidRPr="00974444" w:rsidRDefault="00974444">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Duodenal atresia</w:t>
      </w:r>
      <w:r w:rsidRPr="00974444">
        <w:rPr>
          <w:rFonts w:ascii="Times New Roman" w:eastAsia="Times New Roman" w:hAnsi="Times New Roman" w:cs="Times New Roman"/>
          <w:kern w:val="0"/>
          <w14:ligatures w14:val="none"/>
        </w:rPr>
        <w:t xml:space="preserve"> → especially associated with Down syndrome. </w:t>
      </w:r>
    </w:p>
    <w:p w14:paraId="05184FA0" w14:textId="77777777" w:rsidR="00974444" w:rsidRPr="00974444" w:rsidRDefault="00974444">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Webbed neck</w:t>
      </w:r>
      <w:r w:rsidRPr="00974444">
        <w:rPr>
          <w:rFonts w:ascii="Times New Roman" w:eastAsia="Times New Roman" w:hAnsi="Times New Roman" w:cs="Times New Roman"/>
          <w:kern w:val="0"/>
          <w14:ligatures w14:val="none"/>
        </w:rPr>
        <w:t xml:space="preserve"> → Turner. </w:t>
      </w:r>
    </w:p>
    <w:p w14:paraId="10B3658D" w14:textId="77777777" w:rsidR="00974444" w:rsidRPr="00974444" w:rsidRDefault="00974444">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SVAS</w:t>
      </w:r>
      <w:r w:rsidRPr="00974444">
        <w:rPr>
          <w:rFonts w:ascii="Times New Roman" w:eastAsia="Times New Roman" w:hAnsi="Times New Roman" w:cs="Times New Roman"/>
          <w:kern w:val="0"/>
          <w14:ligatures w14:val="none"/>
        </w:rPr>
        <w:t xml:space="preserve"> → Williams. </w:t>
      </w:r>
    </w:p>
    <w:p w14:paraId="4D4B7D15" w14:textId="77777777" w:rsidR="00974444" w:rsidRPr="00974444" w:rsidRDefault="00974444">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Klinefelter</w:t>
      </w:r>
      <w:r w:rsidRPr="00974444">
        <w:rPr>
          <w:rFonts w:ascii="Times New Roman" w:eastAsia="Times New Roman" w:hAnsi="Times New Roman" w:cs="Times New Roman"/>
          <w:kern w:val="0"/>
          <w14:ligatures w14:val="none"/>
        </w:rPr>
        <w:t xml:space="preserve"> → unrelated. </w:t>
      </w:r>
    </w:p>
    <w:p w14:paraId="640A64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Trisomy 13 = Patau = “P” for polydactyly and prominent midline defects.</w:t>
      </w:r>
    </w:p>
    <w:p w14:paraId="7DC11BF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D077705">
          <v:rect id="Rectangle 149" o:spid="_x0000_s110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45BA8C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109.</w:t>
      </w:r>
    </w:p>
    <w:p w14:paraId="7B66BB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Skeletal-muscle glycogenolysis</w:t>
      </w:r>
    </w:p>
    <w:p w14:paraId="2F3301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McArdle disease is caused by failure of skeletal muscle glycogen phosphorylase, preventing muscle from using stored glycogen during exercise.</w:t>
      </w:r>
    </w:p>
    <w:p w14:paraId="52CA7EC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D6F4DE6" w14:textId="77777777" w:rsidR="00974444" w:rsidRPr="00974444" w:rsidRDefault="00974444">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Hepatic gluconeogenesis</w:t>
      </w:r>
      <w:r w:rsidRPr="00974444">
        <w:rPr>
          <w:rFonts w:ascii="Times New Roman" w:eastAsia="Times New Roman" w:hAnsi="Times New Roman" w:cs="Times New Roman"/>
          <w:kern w:val="0"/>
          <w14:ligatures w14:val="none"/>
        </w:rPr>
        <w:t xml:space="preserve"> → not the primary lesion. </w:t>
      </w:r>
    </w:p>
    <w:p w14:paraId="720C38B5" w14:textId="77777777" w:rsidR="00974444" w:rsidRPr="00974444" w:rsidRDefault="00974444">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Purine salvage</w:t>
      </w:r>
      <w:r w:rsidRPr="00974444">
        <w:rPr>
          <w:rFonts w:ascii="Times New Roman" w:eastAsia="Times New Roman" w:hAnsi="Times New Roman" w:cs="Times New Roman"/>
          <w:kern w:val="0"/>
          <w14:ligatures w14:val="none"/>
        </w:rPr>
        <w:t xml:space="preserve"> → Lesch-Nyhan. </w:t>
      </w:r>
    </w:p>
    <w:p w14:paraId="59E874E2" w14:textId="77777777" w:rsidR="00974444" w:rsidRPr="00974444" w:rsidRDefault="00974444">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Lysosomal glycogen degradation</w:t>
      </w:r>
      <w:r w:rsidRPr="00974444">
        <w:rPr>
          <w:rFonts w:ascii="Times New Roman" w:eastAsia="Times New Roman" w:hAnsi="Times New Roman" w:cs="Times New Roman"/>
          <w:kern w:val="0"/>
          <w14:ligatures w14:val="none"/>
        </w:rPr>
        <w:t xml:space="preserve"> → Pompe. </w:t>
      </w:r>
    </w:p>
    <w:p w14:paraId="45D8E8FA" w14:textId="77777777" w:rsidR="00974444" w:rsidRPr="00974444" w:rsidRDefault="00974444">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Fatty-acid synthesis</w:t>
      </w:r>
      <w:r w:rsidRPr="00974444">
        <w:rPr>
          <w:rFonts w:ascii="Times New Roman" w:eastAsia="Times New Roman" w:hAnsi="Times New Roman" w:cs="Times New Roman"/>
          <w:kern w:val="0"/>
          <w14:ligatures w14:val="none"/>
        </w:rPr>
        <w:t xml:space="preserve"> → unrelated. </w:t>
      </w:r>
    </w:p>
    <w:p w14:paraId="2D6EA7B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V specifically affects skeletal-muscle glycogen breakdown.</w:t>
      </w:r>
    </w:p>
    <w:p w14:paraId="0925231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300018B">
          <v:rect id="Rectangle 147" o:spid="_x0000_s110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0BF529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110.</w:t>
      </w:r>
    </w:p>
    <w:p w14:paraId="76D037A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Lysosomal acid alpha-glucosidase</w:t>
      </w:r>
    </w:p>
    <w:p w14:paraId="2CF408E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Pompe disease causes glycogen accumulation within lysosomes, especially in cardiac and skeletal muscle.</w:t>
      </w:r>
    </w:p>
    <w:p w14:paraId="2906CD9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50A6990" w14:textId="77777777" w:rsidR="00974444" w:rsidRPr="00974444" w:rsidRDefault="00974444">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Muscle phosphorylase</w:t>
      </w:r>
      <w:r w:rsidRPr="00974444">
        <w:rPr>
          <w:rFonts w:ascii="Times New Roman" w:eastAsia="Times New Roman" w:hAnsi="Times New Roman" w:cs="Times New Roman"/>
          <w:kern w:val="0"/>
          <w14:ligatures w14:val="none"/>
        </w:rPr>
        <w:t xml:space="preserve"> → McArdle. </w:t>
      </w:r>
    </w:p>
    <w:p w14:paraId="7B8059E7" w14:textId="77777777" w:rsidR="00974444" w:rsidRPr="00974444" w:rsidRDefault="00974444">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Debranching enzyme</w:t>
      </w:r>
      <w:r w:rsidRPr="00974444">
        <w:rPr>
          <w:rFonts w:ascii="Times New Roman" w:eastAsia="Times New Roman" w:hAnsi="Times New Roman" w:cs="Times New Roman"/>
          <w:kern w:val="0"/>
          <w14:ligatures w14:val="none"/>
        </w:rPr>
        <w:t xml:space="preserve"> → GSD III. </w:t>
      </w:r>
    </w:p>
    <w:p w14:paraId="0605F3A6" w14:textId="77777777" w:rsidR="00974444" w:rsidRPr="00974444" w:rsidRDefault="00974444">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Branching enzyme</w:t>
      </w:r>
      <w:r w:rsidRPr="00974444">
        <w:rPr>
          <w:rFonts w:ascii="Times New Roman" w:eastAsia="Times New Roman" w:hAnsi="Times New Roman" w:cs="Times New Roman"/>
          <w:kern w:val="0"/>
          <w14:ligatures w14:val="none"/>
        </w:rPr>
        <w:t xml:space="preserve"> → GSD IV. </w:t>
      </w:r>
    </w:p>
    <w:p w14:paraId="2D60DD08" w14:textId="77777777" w:rsidR="00974444" w:rsidRPr="00974444" w:rsidRDefault="00974444">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G6Pase</w:t>
      </w:r>
      <w:r w:rsidRPr="00974444">
        <w:rPr>
          <w:rFonts w:ascii="Times New Roman" w:eastAsia="Times New Roman" w:hAnsi="Times New Roman" w:cs="Times New Roman"/>
          <w:kern w:val="0"/>
          <w14:ligatures w14:val="none"/>
        </w:rPr>
        <w:t xml:space="preserve"> → GSD I. </w:t>
      </w:r>
    </w:p>
    <w:p w14:paraId="780C38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Pompe is the glycogen-storage disease that is also a lysosomal storage disorder.</w:t>
      </w:r>
    </w:p>
    <w:p w14:paraId="07DE64A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6A1DA05">
          <v:rect id="Rectangle 145" o:spid="_x0000_s109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9C727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111.</w:t>
      </w:r>
    </w:p>
    <w:p w14:paraId="684980E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GSD III debranching enzyme deficiency</w:t>
      </w:r>
    </w:p>
    <w:p w14:paraId="66E3A1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III produces abnormal glycogen with outer-limit dextrins and commonly causes hepatomegaly, fasting hypoglycemia and muscle involvement/cardiomyopathy.</w:t>
      </w:r>
    </w:p>
    <w:p w14:paraId="45ADBA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4DCF2E0" w14:textId="77777777" w:rsidR="00974444" w:rsidRPr="00974444" w:rsidRDefault="00974444">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GSD V</w:t>
      </w:r>
      <w:r w:rsidRPr="00974444">
        <w:rPr>
          <w:rFonts w:ascii="Times New Roman" w:eastAsia="Times New Roman" w:hAnsi="Times New Roman" w:cs="Times New Roman"/>
          <w:kern w:val="0"/>
          <w14:ligatures w14:val="none"/>
        </w:rPr>
        <w:t xml:space="preserve"> → muscle only. </w:t>
      </w:r>
    </w:p>
    <w:p w14:paraId="1B5E4D0D" w14:textId="77777777" w:rsidR="00974444" w:rsidRPr="00974444" w:rsidRDefault="00974444">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GSD VI</w:t>
      </w:r>
      <w:r w:rsidRPr="00974444">
        <w:rPr>
          <w:rFonts w:ascii="Times New Roman" w:eastAsia="Times New Roman" w:hAnsi="Times New Roman" w:cs="Times New Roman"/>
          <w:kern w:val="0"/>
          <w14:ligatures w14:val="none"/>
        </w:rPr>
        <w:t xml:space="preserve"> → liver phosphorylase. </w:t>
      </w:r>
    </w:p>
    <w:p w14:paraId="0BBE9EC1" w14:textId="77777777" w:rsidR="00974444" w:rsidRPr="00974444" w:rsidRDefault="00974444">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GSD I</w:t>
      </w:r>
      <w:r w:rsidRPr="00974444">
        <w:rPr>
          <w:rFonts w:ascii="Times New Roman" w:eastAsia="Times New Roman" w:hAnsi="Times New Roman" w:cs="Times New Roman"/>
          <w:kern w:val="0"/>
          <w14:ligatures w14:val="none"/>
        </w:rPr>
        <w:t xml:space="preserve"> → severe metabolic abnormalities including lactic acidosis. </w:t>
      </w:r>
    </w:p>
    <w:p w14:paraId="2ADCF9FA" w14:textId="77777777" w:rsidR="00974444" w:rsidRPr="00974444" w:rsidRDefault="00974444">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GSD II</w:t>
      </w:r>
      <w:r w:rsidRPr="00974444">
        <w:rPr>
          <w:rFonts w:ascii="Times New Roman" w:eastAsia="Times New Roman" w:hAnsi="Times New Roman" w:cs="Times New Roman"/>
          <w:kern w:val="0"/>
          <w14:ligatures w14:val="none"/>
        </w:rPr>
        <w:t xml:space="preserve"> → lysosomal alpha-glucosidase deficiency. </w:t>
      </w:r>
    </w:p>
    <w:p w14:paraId="7A6EB7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III = debranching enzyme (AGL) deficiency → liver + muscle disease.</w:t>
      </w:r>
      <w:r w:rsidRPr="00974444">
        <w:rPr>
          <w:rFonts w:ascii="Times New Roman" w:eastAsia="Times New Roman" w:hAnsi="Times New Roman" w:cs="Times New Roman"/>
          <w:kern w:val="0"/>
          <w14:ligatures w14:val="none"/>
        </w:rPr>
        <w:t xml:space="preserve"> </w:t>
      </w:r>
    </w:p>
    <w:p w14:paraId="04854E6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BF86E10">
          <v:rect id="Rectangle 143" o:spid="_x0000_s109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91CC0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112.</w:t>
      </w:r>
    </w:p>
    <w:p w14:paraId="2F0339C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Right shift of the oxygen dissociation curve</w:t>
      </w:r>
    </w:p>
    <w:p w14:paraId="29CC83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Pyruvate kinase deficiency decreases ATP and increases 2,3-BPG in RBCs. Increased 2,3-BPG lowers hemoglobin's affinity for oxygen, facilitating tissue unloading.</w:t>
      </w:r>
    </w:p>
    <w:p w14:paraId="25D5EC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ACD88B7" w14:textId="77777777" w:rsidR="00974444" w:rsidRPr="00974444" w:rsidRDefault="00974444">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A/C</w:t>
      </w:r>
      <w:r w:rsidRPr="00974444">
        <w:rPr>
          <w:rFonts w:ascii="Times New Roman" w:eastAsia="Times New Roman" w:hAnsi="Times New Roman" w:cs="Times New Roman"/>
          <w:kern w:val="0"/>
          <w14:ligatures w14:val="none"/>
        </w:rPr>
        <w:t xml:space="preserve"> → describe a left shift/increased affinity. </w:t>
      </w:r>
    </w:p>
    <w:p w14:paraId="5A028DB9" w14:textId="77777777" w:rsidR="00974444" w:rsidRPr="00974444" w:rsidRDefault="00974444">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w:t>
      </w:r>
      <w:r w:rsidRPr="00974444">
        <w:rPr>
          <w:rFonts w:ascii="Times New Roman" w:eastAsia="Times New Roman" w:hAnsi="Times New Roman" w:cs="Times New Roman"/>
          <w:kern w:val="0"/>
          <w14:ligatures w14:val="none"/>
        </w:rPr>
        <w:t xml:space="preserve"> → tissue unloading actually increases. </w:t>
      </w:r>
    </w:p>
    <w:p w14:paraId="2F03E9B8" w14:textId="77777777" w:rsidR="00974444" w:rsidRPr="00974444" w:rsidRDefault="00974444">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w:t>
      </w:r>
      <w:r w:rsidRPr="00974444">
        <w:rPr>
          <w:rFonts w:ascii="Times New Roman" w:eastAsia="Times New Roman" w:hAnsi="Times New Roman" w:cs="Times New Roman"/>
          <w:kern w:val="0"/>
          <w14:ligatures w14:val="none"/>
        </w:rPr>
        <w:t xml:space="preserve"> → unrelated to 2,3-BPG. </w:t>
      </w:r>
    </w:p>
    <w:p w14:paraId="442A06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Pyruvate kinase deficiency → ↑2,3-BPG → right shift → improved oxygen unloading despite anemia.</w:t>
      </w:r>
    </w:p>
    <w:p w14:paraId="1B546B0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20B5880">
          <v:rect id="Rectangle 141" o:spid="_x0000_s109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099A82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113.</w:t>
      </w:r>
    </w:p>
    <w:p w14:paraId="71D3DE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Paternal inheritance is associated with expression of disease</w:t>
      </w:r>
    </w:p>
    <w:p w14:paraId="68102B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Some SDHD-related paraganglioma syndromes show parent-of-origin effects, with disease expression strongly influenced by whether the pathogenic variant was inherited from the father.</w:t>
      </w:r>
    </w:p>
    <w:p w14:paraId="4F50F2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F771BF0" w14:textId="77777777" w:rsidR="00974444" w:rsidRPr="00974444" w:rsidRDefault="00974444">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B/D/E</w:t>
      </w:r>
      <w:r w:rsidRPr="00974444">
        <w:rPr>
          <w:rFonts w:ascii="Times New Roman" w:eastAsia="Times New Roman" w:hAnsi="Times New Roman" w:cs="Times New Roman"/>
          <w:kern w:val="0"/>
          <w14:ligatures w14:val="none"/>
        </w:rPr>
        <w:t xml:space="preserve"> → do not describe the recognized SDHD parent-of-origin phenomenon. </w:t>
      </w:r>
    </w:p>
    <w:p w14:paraId="4777AFE9" w14:textId="77777777" w:rsidR="00974444" w:rsidRPr="00974444" w:rsidRDefault="00974444">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w:t>
      </w:r>
      <w:r w:rsidRPr="00974444">
        <w:rPr>
          <w:rFonts w:ascii="Times New Roman" w:eastAsia="Times New Roman" w:hAnsi="Times New Roman" w:cs="Times New Roman"/>
          <w:kern w:val="0"/>
          <w14:ligatures w14:val="none"/>
        </w:rPr>
        <w:t xml:space="preserve"> → these are not X-linked disorders. </w:t>
      </w:r>
    </w:p>
    <w:p w14:paraId="55A462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Some hereditary paraganglioma syndromes, particularly </w:t>
      </w:r>
      <w:r w:rsidRPr="00974444">
        <w:rPr>
          <w:rFonts w:ascii="Times New Roman" w:eastAsia="Times New Roman" w:hAnsi="Times New Roman" w:cs="Times New Roman"/>
          <w:b/>
          <w:bCs/>
          <w:kern w:val="0"/>
          <w14:ligatures w14:val="none"/>
        </w:rPr>
        <w:t>SDHD</w:t>
      </w:r>
      <w:r w:rsidRPr="00974444">
        <w:rPr>
          <w:rFonts w:ascii="Times New Roman" w:eastAsia="Times New Roman" w:hAnsi="Times New Roman" w:cs="Times New Roman"/>
          <w:kern w:val="0"/>
          <w14:ligatures w14:val="none"/>
        </w:rPr>
        <w:t xml:space="preserve">, demonstrate unusual parent-of-origin effects. </w:t>
      </w:r>
    </w:p>
    <w:p w14:paraId="1E71EE1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442AC3A">
          <v:rect id="Rectangle 139" o:spid="_x0000_s109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3C6A89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114.</w:t>
      </w:r>
    </w:p>
    <w:p w14:paraId="473F6FD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Mitochondrial oxidative phosphorylation</w:t>
      </w:r>
    </w:p>
    <w:p w14:paraId="67B27F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LHON mutations commonly affect mitochondrial complex I and impair oxidative phosphorylation in retinal ganglion cells.</w:t>
      </w:r>
    </w:p>
    <w:p w14:paraId="45BFBC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7B26AD5" w14:textId="77777777" w:rsidR="00974444" w:rsidRPr="00974444" w:rsidRDefault="00974444">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Lysosomal degradation</w:t>
      </w:r>
      <w:r w:rsidRPr="00974444">
        <w:rPr>
          <w:rFonts w:ascii="Times New Roman" w:eastAsia="Times New Roman" w:hAnsi="Times New Roman" w:cs="Times New Roman"/>
          <w:kern w:val="0"/>
          <w14:ligatures w14:val="none"/>
        </w:rPr>
        <w:t xml:space="preserve"> → storage diseases. </w:t>
      </w:r>
    </w:p>
    <w:p w14:paraId="42B94AE4" w14:textId="77777777" w:rsidR="00974444" w:rsidRPr="00974444" w:rsidRDefault="00974444">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Peroxisomal alpha-oxidation</w:t>
      </w:r>
      <w:r w:rsidRPr="00974444">
        <w:rPr>
          <w:rFonts w:ascii="Times New Roman" w:eastAsia="Times New Roman" w:hAnsi="Times New Roman" w:cs="Times New Roman"/>
          <w:kern w:val="0"/>
          <w14:ligatures w14:val="none"/>
        </w:rPr>
        <w:t xml:space="preserve"> → peroxisomal disorders. </w:t>
      </w:r>
    </w:p>
    <w:p w14:paraId="597ADAAD" w14:textId="77777777" w:rsidR="00974444" w:rsidRPr="00974444" w:rsidRDefault="00974444">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Golgi trafficking</w:t>
      </w:r>
      <w:r w:rsidRPr="00974444">
        <w:rPr>
          <w:rFonts w:ascii="Times New Roman" w:eastAsia="Times New Roman" w:hAnsi="Times New Roman" w:cs="Times New Roman"/>
          <w:kern w:val="0"/>
          <w14:ligatures w14:val="none"/>
        </w:rPr>
        <w:t xml:space="preserve"> → congenital trafficking disorders. </w:t>
      </w:r>
    </w:p>
    <w:p w14:paraId="5924147C" w14:textId="77777777" w:rsidR="00974444" w:rsidRPr="00974444" w:rsidRDefault="00974444">
      <w:pPr>
        <w:numPr>
          <w:ilvl w:val="0"/>
          <w:numId w:val="11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DNA repair</w:t>
      </w:r>
      <w:r w:rsidRPr="00974444">
        <w:rPr>
          <w:rFonts w:ascii="Times New Roman" w:eastAsia="Times New Roman" w:hAnsi="Times New Roman" w:cs="Times New Roman"/>
          <w:kern w:val="0"/>
          <w14:ligatures w14:val="none"/>
        </w:rPr>
        <w:t xml:space="preserve"> → genomic instability syndromes. </w:t>
      </w:r>
    </w:p>
    <w:p w14:paraId="5832B9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LHON is fundamentally a mitochondrial bioenergetic disorder of the optic nerve.</w:t>
      </w:r>
    </w:p>
    <w:p w14:paraId="2D08348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BB122EC">
          <v:rect id="Rectangle 137" o:spid="_x0000_s109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ED2D2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115.</w:t>
      </w:r>
    </w:p>
    <w:p w14:paraId="68D944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 single large-scale mitochondrial DNA deletion</w:t>
      </w:r>
    </w:p>
    <w:p w14:paraId="721D66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Kearns-Sayre syndrome is classically associated with a large single deletion of mtDNA. Progressive external ophthalmoplegia, pigmentary retinopathy and heart block are characteristic.</w:t>
      </w:r>
    </w:p>
    <w:p w14:paraId="6CE7CA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3597E51" w14:textId="77777777" w:rsidR="00974444" w:rsidRPr="00974444" w:rsidRDefault="00974444">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Trinucleotide repeats</w:t>
      </w:r>
      <w:r w:rsidRPr="00974444">
        <w:rPr>
          <w:rFonts w:ascii="Times New Roman" w:eastAsia="Times New Roman" w:hAnsi="Times New Roman" w:cs="Times New Roman"/>
          <w:kern w:val="0"/>
          <w14:ligatures w14:val="none"/>
        </w:rPr>
        <w:t xml:space="preserve"> → Huntington/fragile X/myotonic dystrophy. </w:t>
      </w:r>
    </w:p>
    <w:p w14:paraId="6B4FB22E" w14:textId="77777777" w:rsidR="00974444" w:rsidRPr="00974444" w:rsidRDefault="00974444">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 X deletion</w:t>
      </w:r>
      <w:r w:rsidRPr="00974444">
        <w:rPr>
          <w:rFonts w:ascii="Times New Roman" w:eastAsia="Times New Roman" w:hAnsi="Times New Roman" w:cs="Times New Roman"/>
          <w:kern w:val="0"/>
          <w14:ligatures w14:val="none"/>
        </w:rPr>
        <w:t xml:space="preserve"> → Turner. </w:t>
      </w:r>
    </w:p>
    <w:p w14:paraId="6B7376DC" w14:textId="77777777" w:rsidR="00974444" w:rsidRPr="00974444" w:rsidRDefault="00974444">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22q11.2</w:t>
      </w:r>
      <w:r w:rsidRPr="00974444">
        <w:rPr>
          <w:rFonts w:ascii="Times New Roman" w:eastAsia="Times New Roman" w:hAnsi="Times New Roman" w:cs="Times New Roman"/>
          <w:kern w:val="0"/>
          <w14:ligatures w14:val="none"/>
        </w:rPr>
        <w:t xml:space="preserve"> → DiGeorge. </w:t>
      </w:r>
    </w:p>
    <w:p w14:paraId="47A3C231" w14:textId="77777777" w:rsidR="00974444" w:rsidRPr="00974444" w:rsidRDefault="00974444">
      <w:pPr>
        <w:numPr>
          <w:ilvl w:val="0"/>
          <w:numId w:val="11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paternal 15q deletion</w:t>
      </w:r>
      <w:r w:rsidRPr="00974444">
        <w:rPr>
          <w:rFonts w:ascii="Times New Roman" w:eastAsia="Times New Roman" w:hAnsi="Times New Roman" w:cs="Times New Roman"/>
          <w:kern w:val="0"/>
          <w14:ligatures w14:val="none"/>
        </w:rPr>
        <w:t xml:space="preserve"> → Prader-Willi. </w:t>
      </w:r>
    </w:p>
    <w:p w14:paraId="705DBD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Kearns-Sayre = large mtDNA deletion + PEO + pigmentary retinopathy + heart block.</w:t>
      </w:r>
      <w:r w:rsidRPr="00974444">
        <w:rPr>
          <w:rFonts w:ascii="Times New Roman" w:eastAsia="Times New Roman" w:hAnsi="Times New Roman" w:cs="Times New Roman"/>
          <w:kern w:val="0"/>
          <w14:ligatures w14:val="none"/>
        </w:rPr>
        <w:t xml:space="preserve"> </w:t>
      </w:r>
    </w:p>
    <w:p w14:paraId="574624F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4C94AD7">
          <v:rect id="Rectangle 135" o:spid="_x0000_s109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9047E2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116.</w:t>
      </w:r>
    </w:p>
    <w:p w14:paraId="7C6986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Symmetric lesions of the putamen and other deep gray structures</w:t>
      </w:r>
    </w:p>
    <w:p w14:paraId="776802E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Leigh syndrome is a mitochondrial/metabolic encephalopathy with characteristic symmetric basal-ganglia and brainstem lesions and lactic acidosis.</w:t>
      </w:r>
    </w:p>
    <w:p w14:paraId="6C438B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429095" w14:textId="77777777" w:rsidR="00974444" w:rsidRPr="00974444" w:rsidRDefault="00974444">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SVAS</w:t>
      </w:r>
      <w:r w:rsidRPr="00974444">
        <w:rPr>
          <w:rFonts w:ascii="Times New Roman" w:eastAsia="Times New Roman" w:hAnsi="Times New Roman" w:cs="Times New Roman"/>
          <w:kern w:val="0"/>
          <w14:ligatures w14:val="none"/>
        </w:rPr>
        <w:t xml:space="preserve"> → Williams. </w:t>
      </w:r>
    </w:p>
    <w:p w14:paraId="72B19F15" w14:textId="77777777" w:rsidR="00974444" w:rsidRPr="00974444" w:rsidRDefault="00974444">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Glycogen accumulation</w:t>
      </w:r>
      <w:r w:rsidRPr="00974444">
        <w:rPr>
          <w:rFonts w:ascii="Times New Roman" w:eastAsia="Times New Roman" w:hAnsi="Times New Roman" w:cs="Times New Roman"/>
          <w:kern w:val="0"/>
          <w14:ligatures w14:val="none"/>
        </w:rPr>
        <w:t xml:space="preserve"> → GSDs. </w:t>
      </w:r>
    </w:p>
    <w:p w14:paraId="2330EBAE" w14:textId="77777777" w:rsidR="00974444" w:rsidRPr="00974444" w:rsidRDefault="00974444">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Corneal clouding</w:t>
      </w:r>
      <w:r w:rsidRPr="00974444">
        <w:rPr>
          <w:rFonts w:ascii="Times New Roman" w:eastAsia="Times New Roman" w:hAnsi="Times New Roman" w:cs="Times New Roman"/>
          <w:kern w:val="0"/>
          <w14:ligatures w14:val="none"/>
        </w:rPr>
        <w:t xml:space="preserve"> → MPS. </w:t>
      </w:r>
    </w:p>
    <w:p w14:paraId="26CE4037" w14:textId="77777777" w:rsidR="00974444" w:rsidRPr="00974444" w:rsidRDefault="00974444">
      <w:pPr>
        <w:numPr>
          <w:ilvl w:val="0"/>
          <w:numId w:val="11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Periventricular calcification</w:t>
      </w:r>
      <w:r w:rsidRPr="00974444">
        <w:rPr>
          <w:rFonts w:ascii="Times New Roman" w:eastAsia="Times New Roman" w:hAnsi="Times New Roman" w:cs="Times New Roman"/>
          <w:kern w:val="0"/>
          <w14:ligatures w14:val="none"/>
        </w:rPr>
        <w:t xml:space="preserve"> → congenital infection/other disorders. </w:t>
      </w:r>
    </w:p>
    <w:p w14:paraId="518234D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Leigh = infantile neurodegeneration + lactic acidosis + symmetric basal-ganglia lesions.</w:t>
      </w:r>
      <w:r w:rsidRPr="00974444">
        <w:rPr>
          <w:rFonts w:ascii="Times New Roman" w:eastAsia="Times New Roman" w:hAnsi="Times New Roman" w:cs="Times New Roman"/>
          <w:kern w:val="0"/>
          <w14:ligatures w14:val="none"/>
        </w:rPr>
        <w:t xml:space="preserve"> </w:t>
      </w:r>
    </w:p>
    <w:p w14:paraId="0B31815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8B34916">
          <v:rect id="Rectangle 133" o:spid="_x0000_s109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53C5F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117.</w:t>
      </w:r>
    </w:p>
    <w:p w14:paraId="7834B4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Peroxisome</w:t>
      </w:r>
    </w:p>
    <w:p w14:paraId="18EA9DD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Peroxisomes handle very-long-chain fatty-acid metabolism and several specialized lipid pathways.</w:t>
      </w:r>
    </w:p>
    <w:p w14:paraId="7BB56D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A27B39E" w14:textId="77777777" w:rsidR="00974444" w:rsidRPr="00974444" w:rsidRDefault="00974444">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Lysosome</w:t>
      </w:r>
      <w:r w:rsidRPr="00974444">
        <w:rPr>
          <w:rFonts w:ascii="Times New Roman" w:eastAsia="Times New Roman" w:hAnsi="Times New Roman" w:cs="Times New Roman"/>
          <w:kern w:val="0"/>
          <w14:ligatures w14:val="none"/>
        </w:rPr>
        <w:t xml:space="preserve"> → degradation of macromolecules. </w:t>
      </w:r>
    </w:p>
    <w:p w14:paraId="6022BC8B" w14:textId="77777777" w:rsidR="00974444" w:rsidRPr="00974444" w:rsidRDefault="00974444">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Golgi</w:t>
      </w:r>
      <w:r w:rsidRPr="00974444">
        <w:rPr>
          <w:rFonts w:ascii="Times New Roman" w:eastAsia="Times New Roman" w:hAnsi="Times New Roman" w:cs="Times New Roman"/>
          <w:kern w:val="0"/>
          <w14:ligatures w14:val="none"/>
        </w:rPr>
        <w:t xml:space="preserve"> → protein/lipid processing. </w:t>
      </w:r>
    </w:p>
    <w:p w14:paraId="2FA7FBFC" w14:textId="77777777" w:rsidR="00974444" w:rsidRPr="00974444" w:rsidRDefault="00974444">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Nucleus</w:t>
      </w:r>
      <w:r w:rsidRPr="00974444">
        <w:rPr>
          <w:rFonts w:ascii="Times New Roman" w:eastAsia="Times New Roman" w:hAnsi="Times New Roman" w:cs="Times New Roman"/>
          <w:kern w:val="0"/>
          <w14:ligatures w14:val="none"/>
        </w:rPr>
        <w:t xml:space="preserve"> → genetic information. </w:t>
      </w:r>
    </w:p>
    <w:p w14:paraId="5A7AC411" w14:textId="77777777" w:rsidR="00974444" w:rsidRPr="00974444" w:rsidRDefault="00974444">
      <w:pPr>
        <w:numPr>
          <w:ilvl w:val="0"/>
          <w:numId w:val="11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Ribosome</w:t>
      </w:r>
      <w:r w:rsidRPr="00974444">
        <w:rPr>
          <w:rFonts w:ascii="Times New Roman" w:eastAsia="Times New Roman" w:hAnsi="Times New Roman" w:cs="Times New Roman"/>
          <w:kern w:val="0"/>
          <w14:ligatures w14:val="none"/>
        </w:rPr>
        <w:t xml:space="preserve"> → protein synthesis. </w:t>
      </w:r>
    </w:p>
    <w:p w14:paraId="32C0B1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Peroxisomes = VLCFA oxidation + plasmalogen synthesis + other specialized lipid metabolism.</w:t>
      </w:r>
    </w:p>
    <w:p w14:paraId="257933B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B21CF72">
          <v:rect id="Rectangle 131" o:spid="_x0000_s109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5C2CB0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118.</w:t>
      </w:r>
    </w:p>
    <w:p w14:paraId="0CF39E9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FAH</w:t>
      </w:r>
    </w:p>
    <w:p w14:paraId="7916DE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Tyrosinemia I results from fumarylacetoacetate hydrolase deficiency, causing succinylacetone accumulation and severe hepatic/renal disease.</w:t>
      </w:r>
    </w:p>
    <w:p w14:paraId="7D511C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BC98410" w14:textId="77777777" w:rsidR="00974444" w:rsidRPr="00974444" w:rsidRDefault="00974444">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TAT</w:t>
      </w:r>
      <w:r w:rsidRPr="00974444">
        <w:rPr>
          <w:rFonts w:ascii="Times New Roman" w:eastAsia="Times New Roman" w:hAnsi="Times New Roman" w:cs="Times New Roman"/>
          <w:kern w:val="0"/>
          <w14:ligatures w14:val="none"/>
        </w:rPr>
        <w:t xml:space="preserve"> → tyrosinemia II. </w:t>
      </w:r>
    </w:p>
    <w:p w14:paraId="6CDC3333" w14:textId="77777777" w:rsidR="00974444" w:rsidRPr="00974444" w:rsidRDefault="00974444">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HGD</w:t>
      </w:r>
      <w:r w:rsidRPr="00974444">
        <w:rPr>
          <w:rFonts w:ascii="Times New Roman" w:eastAsia="Times New Roman" w:hAnsi="Times New Roman" w:cs="Times New Roman"/>
          <w:kern w:val="0"/>
          <w14:ligatures w14:val="none"/>
        </w:rPr>
        <w:t xml:space="preserve"> → alkaptonuria. </w:t>
      </w:r>
    </w:p>
    <w:p w14:paraId="56A5201D" w14:textId="77777777" w:rsidR="00974444" w:rsidRPr="00974444" w:rsidRDefault="00974444">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PAH</w:t>
      </w:r>
      <w:r w:rsidRPr="00974444">
        <w:rPr>
          <w:rFonts w:ascii="Times New Roman" w:eastAsia="Times New Roman" w:hAnsi="Times New Roman" w:cs="Times New Roman"/>
          <w:kern w:val="0"/>
          <w14:ligatures w14:val="none"/>
        </w:rPr>
        <w:t xml:space="preserve"> → PKU. </w:t>
      </w:r>
    </w:p>
    <w:p w14:paraId="17CDEAA7" w14:textId="77777777" w:rsidR="00974444" w:rsidRPr="00974444" w:rsidRDefault="00974444">
      <w:pPr>
        <w:numPr>
          <w:ilvl w:val="0"/>
          <w:numId w:val="11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CBS</w:t>
      </w:r>
      <w:r w:rsidRPr="00974444">
        <w:rPr>
          <w:rFonts w:ascii="Times New Roman" w:eastAsia="Times New Roman" w:hAnsi="Times New Roman" w:cs="Times New Roman"/>
          <w:kern w:val="0"/>
          <w14:ligatures w14:val="none"/>
        </w:rPr>
        <w:t xml:space="preserve"> → homocystinuria. </w:t>
      </w:r>
    </w:p>
    <w:p w14:paraId="51AFD4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Tyrosinemia I = FAH deficiency + succinylacetone.</w:t>
      </w:r>
    </w:p>
    <w:p w14:paraId="617D9ED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F1B4519">
          <v:rect id="Rectangle 129" o:spid="_x0000_s109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B42D9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119.</w:t>
      </w:r>
    </w:p>
    <w:p w14:paraId="3E9242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Alloisoleucine</w:t>
      </w:r>
    </w:p>
    <w:p w14:paraId="0C12E5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Alloisoleucine is a highly useful biochemical marker for MSUD.</w:t>
      </w:r>
    </w:p>
    <w:p w14:paraId="4BFDC5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194EA5D" w14:textId="77777777" w:rsidR="00974444" w:rsidRPr="00974444" w:rsidRDefault="00974444">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Succinylacetone</w:t>
      </w:r>
      <w:r w:rsidRPr="00974444">
        <w:rPr>
          <w:rFonts w:ascii="Times New Roman" w:eastAsia="Times New Roman" w:hAnsi="Times New Roman" w:cs="Times New Roman"/>
          <w:kern w:val="0"/>
          <w14:ligatures w14:val="none"/>
        </w:rPr>
        <w:t xml:space="preserve"> → tyrosinemia I. </w:t>
      </w:r>
    </w:p>
    <w:p w14:paraId="28EFE94C" w14:textId="77777777" w:rsidR="00974444" w:rsidRPr="00974444" w:rsidRDefault="00974444">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Homogentisic acid</w:t>
      </w:r>
      <w:r w:rsidRPr="00974444">
        <w:rPr>
          <w:rFonts w:ascii="Times New Roman" w:eastAsia="Times New Roman" w:hAnsi="Times New Roman" w:cs="Times New Roman"/>
          <w:kern w:val="0"/>
          <w14:ligatures w14:val="none"/>
        </w:rPr>
        <w:t xml:space="preserve"> → alkaptonuria. </w:t>
      </w:r>
    </w:p>
    <w:p w14:paraId="16D5D796" w14:textId="77777777" w:rsidR="00974444" w:rsidRPr="00974444" w:rsidRDefault="00974444">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Orotic acid</w:t>
      </w:r>
      <w:r w:rsidRPr="00974444">
        <w:rPr>
          <w:rFonts w:ascii="Times New Roman" w:eastAsia="Times New Roman" w:hAnsi="Times New Roman" w:cs="Times New Roman"/>
          <w:kern w:val="0"/>
          <w14:ligatures w14:val="none"/>
        </w:rPr>
        <w:t xml:space="preserve"> → OTC. </w:t>
      </w:r>
    </w:p>
    <w:p w14:paraId="24BC5A34" w14:textId="77777777" w:rsidR="00974444" w:rsidRPr="00974444" w:rsidRDefault="00974444">
      <w:pPr>
        <w:numPr>
          <w:ilvl w:val="0"/>
          <w:numId w:val="11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Methylmalonic acid</w:t>
      </w:r>
      <w:r w:rsidRPr="00974444">
        <w:rPr>
          <w:rFonts w:ascii="Times New Roman" w:eastAsia="Times New Roman" w:hAnsi="Times New Roman" w:cs="Times New Roman"/>
          <w:kern w:val="0"/>
          <w14:ligatures w14:val="none"/>
        </w:rPr>
        <w:t xml:space="preserve"> → methylmalonic acidemia/B12 metabolism. </w:t>
      </w:r>
    </w:p>
    <w:p w14:paraId="68DD460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Alloisoleucine is the classic confirmatory marker for MSUD.</w:t>
      </w:r>
      <w:r w:rsidRPr="00974444">
        <w:rPr>
          <w:rFonts w:ascii="Times New Roman" w:eastAsia="Times New Roman" w:hAnsi="Times New Roman" w:cs="Times New Roman"/>
          <w:kern w:val="0"/>
          <w14:ligatures w14:val="none"/>
        </w:rPr>
        <w:t xml:space="preserve"> </w:t>
      </w:r>
    </w:p>
    <w:p w14:paraId="0BD4127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E8DA50E">
          <v:rect id="Rectangle 127" o:spid="_x0000_s109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1D477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120.</w:t>
      </w:r>
    </w:p>
    <w:p w14:paraId="2EE9280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MPI-CDG</w:t>
      </w:r>
    </w:p>
    <w:p w14:paraId="41B1BF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MPI-CDG is especially associated with gastrointestinal symptoms, protein-losing enteropathy, abnormal liver tests and relatively mild neurologic involvement. Mannose therapy can improve the phenotype.</w:t>
      </w:r>
    </w:p>
    <w:p w14:paraId="5AFC4B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BFC0E11" w14:textId="77777777" w:rsidR="00974444" w:rsidRPr="00974444" w:rsidRDefault="00974444">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PMM2</w:t>
      </w:r>
      <w:r w:rsidRPr="00974444">
        <w:rPr>
          <w:rFonts w:ascii="Times New Roman" w:eastAsia="Times New Roman" w:hAnsi="Times New Roman" w:cs="Times New Roman"/>
          <w:kern w:val="0"/>
          <w14:ligatures w14:val="none"/>
        </w:rPr>
        <w:t xml:space="preserve"> → usually more multisystem neurologic disease. </w:t>
      </w:r>
    </w:p>
    <w:p w14:paraId="2FB45DE5" w14:textId="77777777" w:rsidR="00974444" w:rsidRPr="00974444" w:rsidRDefault="00974444">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PEX1</w:t>
      </w:r>
      <w:r w:rsidRPr="00974444">
        <w:rPr>
          <w:rFonts w:ascii="Times New Roman" w:eastAsia="Times New Roman" w:hAnsi="Times New Roman" w:cs="Times New Roman"/>
          <w:kern w:val="0"/>
          <w14:ligatures w14:val="none"/>
        </w:rPr>
        <w:t xml:space="preserve"> → Zellweger. </w:t>
      </w:r>
    </w:p>
    <w:p w14:paraId="3582EB1D" w14:textId="77777777" w:rsidR="00974444" w:rsidRPr="00974444" w:rsidRDefault="00974444">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FAH</w:t>
      </w:r>
      <w:r w:rsidRPr="00974444">
        <w:rPr>
          <w:rFonts w:ascii="Times New Roman" w:eastAsia="Times New Roman" w:hAnsi="Times New Roman" w:cs="Times New Roman"/>
          <w:kern w:val="0"/>
          <w14:ligatures w14:val="none"/>
        </w:rPr>
        <w:t xml:space="preserve"> → tyrosinemia I. </w:t>
      </w:r>
    </w:p>
    <w:p w14:paraId="7A8297F7" w14:textId="77777777" w:rsidR="00974444" w:rsidRPr="00974444" w:rsidRDefault="00974444">
      <w:pPr>
        <w:numPr>
          <w:ilvl w:val="0"/>
          <w:numId w:val="12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GAA</w:t>
      </w:r>
      <w:r w:rsidRPr="00974444">
        <w:rPr>
          <w:rFonts w:ascii="Times New Roman" w:eastAsia="Times New Roman" w:hAnsi="Times New Roman" w:cs="Times New Roman"/>
          <w:kern w:val="0"/>
          <w14:ligatures w14:val="none"/>
        </w:rPr>
        <w:t xml:space="preserve"> → Pompe. </w:t>
      </w:r>
    </w:p>
    <w:p w14:paraId="7F0CD6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MPI-CDG = GI/liver-predominant CDG that can respond dramatically to oral mannose.</w:t>
      </w:r>
    </w:p>
    <w:p w14:paraId="2A80F7A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2A7CC4F">
          <v:rect id="Rectangle 125" o:spid="_x0000_s108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0A8A4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121.</w:t>
      </w:r>
    </w:p>
    <w:p w14:paraId="50B786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Autosomal recessive</w:t>
      </w:r>
    </w:p>
    <w:p w14:paraId="2BAC748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Glutaric aciduria I is an autosomal-recessive disorder due to biallelic GCDH variants.</w:t>
      </w:r>
    </w:p>
    <w:p w14:paraId="11FF98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58702E3" w14:textId="77777777" w:rsidR="00974444" w:rsidRPr="00974444" w:rsidRDefault="00974444">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AD</w:t>
      </w:r>
      <w:r w:rsidRPr="00974444">
        <w:rPr>
          <w:rFonts w:ascii="Times New Roman" w:eastAsia="Times New Roman" w:hAnsi="Times New Roman" w:cs="Times New Roman"/>
          <w:kern w:val="0"/>
          <w14:ligatures w14:val="none"/>
        </w:rPr>
        <w:t xml:space="preserve"> → many connective-tissue disorders. </w:t>
      </w:r>
    </w:p>
    <w:p w14:paraId="778672E9" w14:textId="77777777" w:rsidR="00974444" w:rsidRPr="00974444" w:rsidRDefault="00974444">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w:t>
      </w:r>
      <w:r w:rsidRPr="00974444">
        <w:rPr>
          <w:rFonts w:ascii="Times New Roman" w:eastAsia="Times New Roman" w:hAnsi="Times New Roman" w:cs="Times New Roman"/>
          <w:kern w:val="0"/>
          <w14:ligatures w14:val="none"/>
        </w:rPr>
        <w:t xml:space="preserve"> → do not fit the inheritance. </w:t>
      </w:r>
    </w:p>
    <w:p w14:paraId="7BF35A8A" w14:textId="77777777" w:rsidR="00974444" w:rsidRPr="00974444" w:rsidRDefault="00974444">
      <w:pPr>
        <w:numPr>
          <w:ilvl w:val="0"/>
          <w:numId w:val="12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Mitochondrial</w:t>
      </w:r>
      <w:r w:rsidRPr="00974444">
        <w:rPr>
          <w:rFonts w:ascii="Times New Roman" w:eastAsia="Times New Roman" w:hAnsi="Times New Roman" w:cs="Times New Roman"/>
          <w:kern w:val="0"/>
          <w14:ligatures w14:val="none"/>
        </w:rPr>
        <w:t xml:space="preserve"> → maternal transmission pattern. </w:t>
      </w:r>
    </w:p>
    <w:p w14:paraId="41E550C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Glutaric aciduria I = AR GCDH deficiency.</w:t>
      </w:r>
    </w:p>
    <w:p w14:paraId="1557AFE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35F57B2">
          <v:rect id="Rectangle 123" o:spid="_x0000_s108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00385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122.</w:t>
      </w:r>
    </w:p>
    <w:p w14:paraId="02128D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Allopurinol</w:t>
      </w:r>
    </w:p>
    <w:p w14:paraId="1CB7E25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Allopurinol reduces uric acid production by inhibiting xanthine oxidase, but the neurologic/self-injurious phenotype of Lesch-Nyhan results from the underlying brain dysfunction and is not corrected by lowering urate.</w:t>
      </w:r>
    </w:p>
    <w:p w14:paraId="5573C77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5B78A6D" w14:textId="77777777" w:rsidR="00974444" w:rsidRPr="00974444" w:rsidRDefault="009744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Uridine</w:t>
      </w:r>
      <w:r w:rsidRPr="00974444">
        <w:rPr>
          <w:rFonts w:ascii="Times New Roman" w:eastAsia="Times New Roman" w:hAnsi="Times New Roman" w:cs="Times New Roman"/>
          <w:kern w:val="0"/>
          <w14:ligatures w14:val="none"/>
        </w:rPr>
        <w:t xml:space="preserve"> → pyrimidine salvage disorders. </w:t>
      </w:r>
    </w:p>
    <w:p w14:paraId="7D4656E7" w14:textId="77777777" w:rsidR="00974444" w:rsidRPr="00974444" w:rsidRDefault="009744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Nitisinone</w:t>
      </w:r>
      <w:r w:rsidRPr="00974444">
        <w:rPr>
          <w:rFonts w:ascii="Times New Roman" w:eastAsia="Times New Roman" w:hAnsi="Times New Roman" w:cs="Times New Roman"/>
          <w:kern w:val="0"/>
          <w14:ligatures w14:val="none"/>
        </w:rPr>
        <w:t xml:space="preserve"> → tyrosinemia. </w:t>
      </w:r>
    </w:p>
    <w:p w14:paraId="0E80DDEC" w14:textId="77777777" w:rsidR="00974444" w:rsidRPr="00974444" w:rsidRDefault="009744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Mannose</w:t>
      </w:r>
      <w:r w:rsidRPr="00974444">
        <w:rPr>
          <w:rFonts w:ascii="Times New Roman" w:eastAsia="Times New Roman" w:hAnsi="Times New Roman" w:cs="Times New Roman"/>
          <w:kern w:val="0"/>
          <w14:ligatures w14:val="none"/>
        </w:rPr>
        <w:t xml:space="preserve"> → MPI-CDG. </w:t>
      </w:r>
    </w:p>
    <w:p w14:paraId="00CE5FE9" w14:textId="77777777" w:rsidR="00974444" w:rsidRPr="00974444" w:rsidRDefault="00974444">
      <w:pPr>
        <w:numPr>
          <w:ilvl w:val="0"/>
          <w:numId w:val="12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Laronidase</w:t>
      </w:r>
      <w:r w:rsidRPr="00974444">
        <w:rPr>
          <w:rFonts w:ascii="Times New Roman" w:eastAsia="Times New Roman" w:hAnsi="Times New Roman" w:cs="Times New Roman"/>
          <w:kern w:val="0"/>
          <w14:ligatures w14:val="none"/>
        </w:rPr>
        <w:t xml:space="preserve"> → Hurler. </w:t>
      </w:r>
    </w:p>
    <w:p w14:paraId="0842117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In Lesch-Nyhan, treating hyperuricemia does not eliminate the neurologic/self-injurious phenotype.</w:t>
      </w:r>
    </w:p>
    <w:p w14:paraId="69A4AEF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0EFB45A">
          <v:rect id="Rectangle 121" o:spid="_x0000_s108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DD909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123.</w:t>
      </w:r>
    </w:p>
    <w:p w14:paraId="3A50DB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Carbamoyl phosphate</w:t>
      </w:r>
    </w:p>
    <w:p w14:paraId="4AEEEC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OTC converts carbamoyl phosphate and ornithine into citrulline. When OTC is deficient, excess mitochondrial carbamoyl phosphate enters pyrimidine metabolism, increasing orotic acid.</w:t>
      </w:r>
    </w:p>
    <w:p w14:paraId="4AE4EF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BB94920" w14:textId="77777777" w:rsidR="00974444" w:rsidRPr="00974444" w:rsidRDefault="00974444">
      <w:pPr>
        <w:numPr>
          <w:ilvl w:val="0"/>
          <w:numId w:val="12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are downstream/upstream at other urea-cycle steps but do not explain the elevated orotic acid. </w:t>
      </w:r>
    </w:p>
    <w:p w14:paraId="1E37230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OTC block → carbamoyl phosphate spills into pyrimidine synthesis → ↑ orotic acid.</w:t>
      </w:r>
    </w:p>
    <w:p w14:paraId="444855B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115ED55">
          <v:rect id="Rectangle 119" o:spid="_x0000_s108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60CCC2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124.</w:t>
      </w:r>
    </w:p>
    <w:p w14:paraId="540003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Accumulation of deoxyadenosine metabolites toxic to lymphocytes</w:t>
      </w:r>
    </w:p>
    <w:p w14:paraId="1FA091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ADA deficiency is particularly destructive to developing lymphocytes because dATP accumulation inhibits ribonucleotide reductase.</w:t>
      </w:r>
    </w:p>
    <w:p w14:paraId="6DF3C96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C838E93" w14:textId="77777777" w:rsidR="00974444" w:rsidRPr="00974444" w:rsidRDefault="009744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Thymic development</w:t>
      </w:r>
      <w:r w:rsidRPr="00974444">
        <w:rPr>
          <w:rFonts w:ascii="Times New Roman" w:eastAsia="Times New Roman" w:hAnsi="Times New Roman" w:cs="Times New Roman"/>
          <w:kern w:val="0"/>
          <w14:ligatures w14:val="none"/>
        </w:rPr>
        <w:t xml:space="preserve"> → DiGeorge. </w:t>
      </w:r>
    </w:p>
    <w:p w14:paraId="1E0182C8" w14:textId="77777777" w:rsidR="00974444" w:rsidRPr="00974444" w:rsidRDefault="009744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Complement</w:t>
      </w:r>
      <w:r w:rsidRPr="00974444">
        <w:rPr>
          <w:rFonts w:ascii="Times New Roman" w:eastAsia="Times New Roman" w:hAnsi="Times New Roman" w:cs="Times New Roman"/>
          <w:kern w:val="0"/>
          <w14:ligatures w14:val="none"/>
        </w:rPr>
        <w:t xml:space="preserve"> → complement deficiency. </w:t>
      </w:r>
    </w:p>
    <w:p w14:paraId="3B030348" w14:textId="77777777" w:rsidR="00974444" w:rsidRPr="00974444" w:rsidRDefault="009744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IgE excess</w:t>
      </w:r>
      <w:r w:rsidRPr="00974444">
        <w:rPr>
          <w:rFonts w:ascii="Times New Roman" w:eastAsia="Times New Roman" w:hAnsi="Times New Roman" w:cs="Times New Roman"/>
          <w:kern w:val="0"/>
          <w14:ligatures w14:val="none"/>
        </w:rPr>
        <w:t xml:space="preserve"> → atopy. </w:t>
      </w:r>
    </w:p>
    <w:p w14:paraId="7DA1A5B6" w14:textId="77777777" w:rsidR="00974444" w:rsidRPr="00974444" w:rsidRDefault="00974444">
      <w:pPr>
        <w:numPr>
          <w:ilvl w:val="0"/>
          <w:numId w:val="12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Oxidative burst</w:t>
      </w:r>
      <w:r w:rsidRPr="00974444">
        <w:rPr>
          <w:rFonts w:ascii="Times New Roman" w:eastAsia="Times New Roman" w:hAnsi="Times New Roman" w:cs="Times New Roman"/>
          <w:kern w:val="0"/>
          <w14:ligatures w14:val="none"/>
        </w:rPr>
        <w:t xml:space="preserve"> → chronic granulomatous disease. </w:t>
      </w:r>
    </w:p>
    <w:p w14:paraId="3D5F3F0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ADA deficiency is a metabolic cause of SCID.</w:t>
      </w:r>
    </w:p>
    <w:p w14:paraId="0A02292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9067EF3">
          <v:rect id="Rectangle 117" o:spid="_x0000_s108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FF121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125.</w:t>
      </w:r>
    </w:p>
    <w:p w14:paraId="308BA5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Neutropenia</w:t>
      </w:r>
    </w:p>
    <w:p w14:paraId="78491DA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Ib is caused by SLC37A4 deficiency and resembles GSD Ia metabolically but has characteristic neutropenia and recurrent bacterial infections.</w:t>
      </w:r>
    </w:p>
    <w:p w14:paraId="28034F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055F3D" w14:textId="77777777" w:rsidR="00974444" w:rsidRPr="00974444" w:rsidRDefault="009744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Corneal clouding</w:t>
      </w:r>
      <w:r w:rsidRPr="00974444">
        <w:rPr>
          <w:rFonts w:ascii="Times New Roman" w:eastAsia="Times New Roman" w:hAnsi="Times New Roman" w:cs="Times New Roman"/>
          <w:kern w:val="0"/>
          <w14:ligatures w14:val="none"/>
        </w:rPr>
        <w:t xml:space="preserve"> → MPS. </w:t>
      </w:r>
    </w:p>
    <w:p w14:paraId="43237815" w14:textId="77777777" w:rsidR="00974444" w:rsidRPr="00974444" w:rsidRDefault="009744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Cardiomyopathy</w:t>
      </w:r>
      <w:r w:rsidRPr="00974444">
        <w:rPr>
          <w:rFonts w:ascii="Times New Roman" w:eastAsia="Times New Roman" w:hAnsi="Times New Roman" w:cs="Times New Roman"/>
          <w:kern w:val="0"/>
          <w14:ligatures w14:val="none"/>
        </w:rPr>
        <w:t xml:space="preserve"> → Pompe/VLCAD. </w:t>
      </w:r>
    </w:p>
    <w:p w14:paraId="42C29E10" w14:textId="77777777" w:rsidR="00974444" w:rsidRPr="00974444" w:rsidRDefault="009744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Self-mutilation</w:t>
      </w:r>
      <w:r w:rsidRPr="00974444">
        <w:rPr>
          <w:rFonts w:ascii="Times New Roman" w:eastAsia="Times New Roman" w:hAnsi="Times New Roman" w:cs="Times New Roman"/>
          <w:kern w:val="0"/>
          <w14:ligatures w14:val="none"/>
        </w:rPr>
        <w:t xml:space="preserve"> → Lesch-Nyhan. </w:t>
      </w:r>
    </w:p>
    <w:p w14:paraId="3F369CE3" w14:textId="77777777" w:rsidR="00974444" w:rsidRPr="00974444" w:rsidRDefault="00974444">
      <w:pPr>
        <w:numPr>
          <w:ilvl w:val="0"/>
          <w:numId w:val="12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Optic atrophy</w:t>
      </w:r>
      <w:r w:rsidRPr="00974444">
        <w:rPr>
          <w:rFonts w:ascii="Times New Roman" w:eastAsia="Times New Roman" w:hAnsi="Times New Roman" w:cs="Times New Roman"/>
          <w:kern w:val="0"/>
          <w14:ligatures w14:val="none"/>
        </w:rPr>
        <w:t xml:space="preserve"> → LHON. </w:t>
      </w:r>
    </w:p>
    <w:p w14:paraId="2D2D78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Ib = GSD I phenotype + neutropenia/recurrent infections.</w:t>
      </w:r>
      <w:r w:rsidRPr="00974444">
        <w:rPr>
          <w:rFonts w:ascii="Times New Roman" w:eastAsia="Times New Roman" w:hAnsi="Times New Roman" w:cs="Times New Roman"/>
          <w:kern w:val="0"/>
          <w14:ligatures w14:val="none"/>
        </w:rPr>
        <w:t xml:space="preserve"> </w:t>
      </w:r>
    </w:p>
    <w:p w14:paraId="447382C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F2EA1EC">
          <v:rect id="Rectangle 115" o:spid="_x0000_s108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E6D48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126.</w:t>
      </w:r>
    </w:p>
    <w:p w14:paraId="61754E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Glucose administration</w:t>
      </w:r>
    </w:p>
    <w:p w14:paraId="6C5F60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Providing glucose before exercise can improve performance in McArdle disease because it supplies blood-borne glucose that bypasses the muscle glycogenolysis defect.</w:t>
      </w:r>
    </w:p>
    <w:p w14:paraId="220813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AE0451B" w14:textId="77777777" w:rsidR="00974444" w:rsidRPr="00974444" w:rsidRDefault="009744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B. Nitisinone</w:t>
      </w:r>
      <w:r w:rsidRPr="00974444">
        <w:rPr>
          <w:rFonts w:ascii="Times New Roman" w:eastAsia="Times New Roman" w:hAnsi="Times New Roman" w:cs="Times New Roman"/>
          <w:kern w:val="0"/>
          <w14:ligatures w14:val="none"/>
        </w:rPr>
        <w:t xml:space="preserve"> → tyrosinemia. </w:t>
      </w:r>
    </w:p>
    <w:p w14:paraId="78C7D41A" w14:textId="77777777" w:rsidR="00974444" w:rsidRPr="00974444" w:rsidRDefault="009744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Uridine</w:t>
      </w:r>
      <w:r w:rsidRPr="00974444">
        <w:rPr>
          <w:rFonts w:ascii="Times New Roman" w:eastAsia="Times New Roman" w:hAnsi="Times New Roman" w:cs="Times New Roman"/>
          <w:kern w:val="0"/>
          <w14:ligatures w14:val="none"/>
        </w:rPr>
        <w:t xml:space="preserve"> → orotic aciduria. </w:t>
      </w:r>
    </w:p>
    <w:p w14:paraId="2520EB99" w14:textId="77777777" w:rsidR="00974444" w:rsidRPr="00974444" w:rsidRDefault="009744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Cornstarch</w:t>
      </w:r>
      <w:r w:rsidRPr="00974444">
        <w:rPr>
          <w:rFonts w:ascii="Times New Roman" w:eastAsia="Times New Roman" w:hAnsi="Times New Roman" w:cs="Times New Roman"/>
          <w:kern w:val="0"/>
          <w14:ligatures w14:val="none"/>
        </w:rPr>
        <w:t xml:space="preserve"> → hepatic GSDs. </w:t>
      </w:r>
    </w:p>
    <w:p w14:paraId="7AFB13B0" w14:textId="77777777" w:rsidR="00974444" w:rsidRPr="00974444" w:rsidRDefault="00974444">
      <w:pPr>
        <w:numPr>
          <w:ilvl w:val="0"/>
          <w:numId w:val="12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Recombinant glucosidase</w:t>
      </w:r>
      <w:r w:rsidRPr="00974444">
        <w:rPr>
          <w:rFonts w:ascii="Times New Roman" w:eastAsia="Times New Roman" w:hAnsi="Times New Roman" w:cs="Times New Roman"/>
          <w:kern w:val="0"/>
          <w14:ligatures w14:val="none"/>
        </w:rPr>
        <w:t xml:space="preserve"> → Pompe. </w:t>
      </w:r>
    </w:p>
    <w:p w14:paraId="0D2F2F3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McArdle patients benefit from strategies that provide circulating fuel because they cannot mobilize muscle glycogen normally.</w:t>
      </w:r>
    </w:p>
    <w:p w14:paraId="66340B0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26A2A44">
          <v:rect id="Rectangle 113" o:spid="_x0000_s108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59709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127.</w:t>
      </w:r>
    </w:p>
    <w:p w14:paraId="3E41CE9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Bisphosphonate</w:t>
      </w:r>
    </w:p>
    <w:p w14:paraId="7DA0807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Bisphosphonates reduce osteoclast-mediated bone resorption and are used in severe osteogenesis imperfecta to improve bone density and reduce fractures.</w:t>
      </w:r>
    </w:p>
    <w:p w14:paraId="116CC2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45D3362" w14:textId="77777777" w:rsidR="00974444" w:rsidRPr="00974444" w:rsidRDefault="009744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Methotrexate</w:t>
      </w:r>
      <w:r w:rsidRPr="00974444">
        <w:rPr>
          <w:rFonts w:ascii="Times New Roman" w:eastAsia="Times New Roman" w:hAnsi="Times New Roman" w:cs="Times New Roman"/>
          <w:kern w:val="0"/>
          <w14:ligatures w14:val="none"/>
        </w:rPr>
        <w:t xml:space="preserve"> → inflammatory/oncologic indications. </w:t>
      </w:r>
    </w:p>
    <w:p w14:paraId="5688F517" w14:textId="77777777" w:rsidR="00974444" w:rsidRPr="00974444" w:rsidRDefault="009744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Colchicine</w:t>
      </w:r>
      <w:r w:rsidRPr="00974444">
        <w:rPr>
          <w:rFonts w:ascii="Times New Roman" w:eastAsia="Times New Roman" w:hAnsi="Times New Roman" w:cs="Times New Roman"/>
          <w:kern w:val="0"/>
          <w14:ligatures w14:val="none"/>
        </w:rPr>
        <w:t xml:space="preserve"> → gout. </w:t>
      </w:r>
    </w:p>
    <w:p w14:paraId="5F2F5FED" w14:textId="77777777" w:rsidR="00974444" w:rsidRPr="00974444" w:rsidRDefault="009744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Nitisinone</w:t>
      </w:r>
      <w:r w:rsidRPr="00974444">
        <w:rPr>
          <w:rFonts w:ascii="Times New Roman" w:eastAsia="Times New Roman" w:hAnsi="Times New Roman" w:cs="Times New Roman"/>
          <w:kern w:val="0"/>
          <w14:ligatures w14:val="none"/>
        </w:rPr>
        <w:t xml:space="preserve"> → tyrosinemia I. </w:t>
      </w:r>
    </w:p>
    <w:p w14:paraId="377FE881" w14:textId="77777777" w:rsidR="00974444" w:rsidRPr="00974444" w:rsidRDefault="00974444">
      <w:pPr>
        <w:numPr>
          <w:ilvl w:val="0"/>
          <w:numId w:val="12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Allopurinol</w:t>
      </w:r>
      <w:r w:rsidRPr="00974444">
        <w:rPr>
          <w:rFonts w:ascii="Times New Roman" w:eastAsia="Times New Roman" w:hAnsi="Times New Roman" w:cs="Times New Roman"/>
          <w:kern w:val="0"/>
          <w14:ligatures w14:val="none"/>
        </w:rPr>
        <w:t xml:space="preserve"> → hyperuricemia. </w:t>
      </w:r>
    </w:p>
    <w:p w14:paraId="41077BC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OI treatment commonly includes fracture prevention, rehabilitation and bisphosphonate therapy.</w:t>
      </w:r>
    </w:p>
    <w:p w14:paraId="5725204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FED9A16">
          <v:rect id="Rectangle 111" o:spid="_x0000_s108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653C4C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128.</w:t>
      </w:r>
    </w:p>
    <w:p w14:paraId="16B07A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Arterial and organ rupture</w:t>
      </w:r>
    </w:p>
    <w:p w14:paraId="0B67D8B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Vascular EDS from COL3A1 deficiency causes extreme fragility of arteries and hollow organs.</w:t>
      </w:r>
    </w:p>
    <w:p w14:paraId="29F2CF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306EA53" w14:textId="77777777" w:rsidR="00974444" w:rsidRPr="00974444" w:rsidRDefault="009744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SVAS</w:t>
      </w:r>
      <w:r w:rsidRPr="00974444">
        <w:rPr>
          <w:rFonts w:ascii="Times New Roman" w:eastAsia="Times New Roman" w:hAnsi="Times New Roman" w:cs="Times New Roman"/>
          <w:kern w:val="0"/>
          <w14:ligatures w14:val="none"/>
        </w:rPr>
        <w:t xml:space="preserve"> → Williams. </w:t>
      </w:r>
    </w:p>
    <w:p w14:paraId="1B5864F2" w14:textId="77777777" w:rsidR="00974444" w:rsidRPr="00974444" w:rsidRDefault="009744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Hepatic adenomas</w:t>
      </w:r>
      <w:r w:rsidRPr="00974444">
        <w:rPr>
          <w:rFonts w:ascii="Times New Roman" w:eastAsia="Times New Roman" w:hAnsi="Times New Roman" w:cs="Times New Roman"/>
          <w:kern w:val="0"/>
          <w14:ligatures w14:val="none"/>
        </w:rPr>
        <w:t xml:space="preserve"> → GSD I. </w:t>
      </w:r>
    </w:p>
    <w:p w14:paraId="292555E2" w14:textId="77777777" w:rsidR="00974444" w:rsidRPr="00974444" w:rsidRDefault="009744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Fanconi syndrome</w:t>
      </w:r>
      <w:r w:rsidRPr="00974444">
        <w:rPr>
          <w:rFonts w:ascii="Times New Roman" w:eastAsia="Times New Roman" w:hAnsi="Times New Roman" w:cs="Times New Roman"/>
          <w:kern w:val="0"/>
          <w14:ligatures w14:val="none"/>
        </w:rPr>
        <w:t xml:space="preserve"> → tyrosinemia I. </w:t>
      </w:r>
    </w:p>
    <w:p w14:paraId="185C7AE6" w14:textId="77777777" w:rsidR="00974444" w:rsidRPr="00974444" w:rsidRDefault="00974444">
      <w:pPr>
        <w:numPr>
          <w:ilvl w:val="0"/>
          <w:numId w:val="12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Retinal hemorrhage</w:t>
      </w:r>
      <w:r w:rsidRPr="00974444">
        <w:rPr>
          <w:rFonts w:ascii="Times New Roman" w:eastAsia="Times New Roman" w:hAnsi="Times New Roman" w:cs="Times New Roman"/>
          <w:kern w:val="0"/>
          <w14:ligatures w14:val="none"/>
        </w:rPr>
        <w:t xml:space="preserve"> → not the defining complication. </w:t>
      </w:r>
    </w:p>
    <w:p w14:paraId="2EE37B1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Vascular EDS = COL3A1 + arterial/intestinal/uterine fragility and rupture.</w:t>
      </w:r>
    </w:p>
    <w:p w14:paraId="67F5B0F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4DAEBB8">
          <v:rect id="Rectangle 109" o:spid="_x0000_s108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791DE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129.</w:t>
      </w:r>
    </w:p>
    <w:p w14:paraId="1224C77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B — Superior/temporal lens displacement</w:t>
      </w:r>
    </w:p>
    <w:p w14:paraId="2805BA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Marfan classically causes </w:t>
      </w:r>
      <w:r w:rsidRPr="00974444">
        <w:rPr>
          <w:rFonts w:ascii="Times New Roman" w:eastAsia="Times New Roman" w:hAnsi="Times New Roman" w:cs="Times New Roman"/>
          <w:b/>
          <w:bCs/>
          <w:kern w:val="0"/>
          <w14:ligatures w14:val="none"/>
        </w:rPr>
        <w:t>upward and temporal</w:t>
      </w:r>
      <w:r w:rsidRPr="00974444">
        <w:rPr>
          <w:rFonts w:ascii="Times New Roman" w:eastAsia="Times New Roman" w:hAnsi="Times New Roman" w:cs="Times New Roman"/>
          <w:kern w:val="0"/>
          <w14:ligatures w14:val="none"/>
        </w:rPr>
        <w:t xml:space="preserve"> ectopia lentis, whereas homocystinuria more characteristically causes downward/inward lens displacement.</w:t>
      </w:r>
    </w:p>
    <w:p w14:paraId="7ED5C9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AAD3A02" w14:textId="77777777" w:rsidR="00974444" w:rsidRPr="00974444" w:rsidRDefault="009744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Inferior lens dislocation</w:t>
      </w:r>
      <w:r w:rsidRPr="00974444">
        <w:rPr>
          <w:rFonts w:ascii="Times New Roman" w:eastAsia="Times New Roman" w:hAnsi="Times New Roman" w:cs="Times New Roman"/>
          <w:kern w:val="0"/>
          <w14:ligatures w14:val="none"/>
        </w:rPr>
        <w:t xml:space="preserve"> → homocystinuria. </w:t>
      </w:r>
    </w:p>
    <w:p w14:paraId="12975724" w14:textId="77777777" w:rsidR="00974444" w:rsidRPr="00974444" w:rsidRDefault="009744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Corneal clouding</w:t>
      </w:r>
      <w:r w:rsidRPr="00974444">
        <w:rPr>
          <w:rFonts w:ascii="Times New Roman" w:eastAsia="Times New Roman" w:hAnsi="Times New Roman" w:cs="Times New Roman"/>
          <w:kern w:val="0"/>
          <w14:ligatures w14:val="none"/>
        </w:rPr>
        <w:t xml:space="preserve"> → MPS. </w:t>
      </w:r>
    </w:p>
    <w:p w14:paraId="52F6AF95" w14:textId="77777777" w:rsidR="00974444" w:rsidRPr="00974444" w:rsidRDefault="009744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Cherry-red spot</w:t>
      </w:r>
      <w:r w:rsidRPr="00974444">
        <w:rPr>
          <w:rFonts w:ascii="Times New Roman" w:eastAsia="Times New Roman" w:hAnsi="Times New Roman" w:cs="Times New Roman"/>
          <w:kern w:val="0"/>
          <w14:ligatures w14:val="none"/>
        </w:rPr>
        <w:t xml:space="preserve"> → lysosomal disorders. </w:t>
      </w:r>
    </w:p>
    <w:p w14:paraId="5CBAC71C" w14:textId="77777777" w:rsidR="00974444" w:rsidRPr="00974444" w:rsidRDefault="00974444">
      <w:pPr>
        <w:numPr>
          <w:ilvl w:val="0"/>
          <w:numId w:val="12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Galactose cataracts</w:t>
      </w:r>
      <w:r w:rsidRPr="00974444">
        <w:rPr>
          <w:rFonts w:ascii="Times New Roman" w:eastAsia="Times New Roman" w:hAnsi="Times New Roman" w:cs="Times New Roman"/>
          <w:kern w:val="0"/>
          <w14:ligatures w14:val="none"/>
        </w:rPr>
        <w:t xml:space="preserve"> → galactosemia. </w:t>
      </w:r>
    </w:p>
    <w:p w14:paraId="0475712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Marfan = upward/temporal ectopia lentis; homocystinuria = downward/inward.</w:t>
      </w:r>
    </w:p>
    <w:p w14:paraId="288312A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8D63C58">
          <v:rect id="Rectangle 107" o:spid="_x0000_s108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76E71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130.</w:t>
      </w:r>
    </w:p>
    <w:p w14:paraId="72F49D6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Loss of paternally expressed genes at 15q11-q13</w:t>
      </w:r>
    </w:p>
    <w:p w14:paraId="2D4828E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Prader-Willi syndrome results from loss of paternal expression in the 15q11-q13 imprinted region. Neonatal hypotonia/poor feeding later transitions into hyperphagia and obesity.</w:t>
      </w:r>
    </w:p>
    <w:p w14:paraId="4456ED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5D3ED71" w14:textId="77777777" w:rsidR="00974444" w:rsidRPr="00974444" w:rsidRDefault="009744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Loss of maternal expression</w:t>
      </w:r>
      <w:r w:rsidRPr="00974444">
        <w:rPr>
          <w:rFonts w:ascii="Times New Roman" w:eastAsia="Times New Roman" w:hAnsi="Times New Roman" w:cs="Times New Roman"/>
          <w:kern w:val="0"/>
          <w14:ligatures w14:val="none"/>
        </w:rPr>
        <w:t xml:space="preserve"> → Angelman. </w:t>
      </w:r>
    </w:p>
    <w:p w14:paraId="3E48FBD1" w14:textId="77777777" w:rsidR="00974444" w:rsidRPr="00974444" w:rsidRDefault="009744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7q11.23</w:t>
      </w:r>
      <w:r w:rsidRPr="00974444">
        <w:rPr>
          <w:rFonts w:ascii="Times New Roman" w:eastAsia="Times New Roman" w:hAnsi="Times New Roman" w:cs="Times New Roman"/>
          <w:kern w:val="0"/>
          <w14:ligatures w14:val="none"/>
        </w:rPr>
        <w:t xml:space="preserve"> → Williams. </w:t>
      </w:r>
    </w:p>
    <w:p w14:paraId="10F14CC2" w14:textId="77777777" w:rsidR="00974444" w:rsidRPr="00974444" w:rsidRDefault="009744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Trisomy 13</w:t>
      </w:r>
      <w:r w:rsidRPr="00974444">
        <w:rPr>
          <w:rFonts w:ascii="Times New Roman" w:eastAsia="Times New Roman" w:hAnsi="Times New Roman" w:cs="Times New Roman"/>
          <w:kern w:val="0"/>
          <w14:ligatures w14:val="none"/>
        </w:rPr>
        <w:t xml:space="preserve"> → Patau. </w:t>
      </w:r>
    </w:p>
    <w:p w14:paraId="141A5B10" w14:textId="77777777" w:rsidR="00974444" w:rsidRPr="00974444" w:rsidRDefault="00974444">
      <w:pPr>
        <w:numPr>
          <w:ilvl w:val="0"/>
          <w:numId w:val="13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FBN1</w:t>
      </w:r>
      <w:r w:rsidRPr="00974444">
        <w:rPr>
          <w:rFonts w:ascii="Times New Roman" w:eastAsia="Times New Roman" w:hAnsi="Times New Roman" w:cs="Times New Roman"/>
          <w:kern w:val="0"/>
          <w14:ligatures w14:val="none"/>
        </w:rPr>
        <w:t xml:space="preserve"> → Marfan. </w:t>
      </w:r>
    </w:p>
    <w:p w14:paraId="52242B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Prader-Willi = paternal 15q11-q13 loss → neonatal hypotonia → hyperphagia/obesity.</w:t>
      </w:r>
    </w:p>
    <w:p w14:paraId="509A8B8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DFCD915">
          <v:rect id="Rectangle 105" o:spid="_x0000_s107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3E6F2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131.</w:t>
      </w:r>
    </w:p>
    <w:p w14:paraId="5DFA0C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Embryonal tumors, especially Wilms tumor</w:t>
      </w:r>
    </w:p>
    <w:p w14:paraId="5CCFC8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Beckwith-Wiedemann syndrome is an imprinting/11p15 overgrowth disorder associated with increased embryonal tumor risk, especially Wilms tumor and hepatoblastoma.</w:t>
      </w:r>
    </w:p>
    <w:p w14:paraId="2A4BCA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8B25D7F" w14:textId="77777777" w:rsidR="00974444" w:rsidRPr="00974444" w:rsidRDefault="00974444">
      <w:pPr>
        <w:numPr>
          <w:ilvl w:val="0"/>
          <w:numId w:val="13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not the signature cancer risk. </w:t>
      </w:r>
    </w:p>
    <w:p w14:paraId="2DB9A97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Beckwith-Wiedemann = overgrowth + macroglossia/omphalocele + embryonal tumor risk.</w:t>
      </w:r>
    </w:p>
    <w:p w14:paraId="46A78D1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6A95C56">
          <v:rect id="Rectangle 103" o:spid="_x0000_s107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4DC17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132.</w:t>
      </w:r>
    </w:p>
    <w:p w14:paraId="2A789E6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Maternal UPD7 or abnormal imprinting at 11p15</w:t>
      </w:r>
    </w:p>
    <w:p w14:paraId="7062A7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Russell-Silver syndrome causes fetal/childhood growth restriction, relative macrocephaly, triangular face and limb asymmetry and can result from maternal UPD7 or 11p15 imprinting abnormalities.</w:t>
      </w:r>
    </w:p>
    <w:p w14:paraId="13BD9C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C22D791" w14:textId="77777777" w:rsidR="00974444" w:rsidRPr="00974444" w:rsidRDefault="009744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Paternal 15q deletion</w:t>
      </w:r>
      <w:r w:rsidRPr="00974444">
        <w:rPr>
          <w:rFonts w:ascii="Times New Roman" w:eastAsia="Times New Roman" w:hAnsi="Times New Roman" w:cs="Times New Roman"/>
          <w:kern w:val="0"/>
          <w14:ligatures w14:val="none"/>
        </w:rPr>
        <w:t xml:space="preserve"> → Prader-Willi. </w:t>
      </w:r>
    </w:p>
    <w:p w14:paraId="0FB4D774" w14:textId="77777777" w:rsidR="00974444" w:rsidRPr="00974444" w:rsidRDefault="009744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Down. </w:t>
      </w:r>
    </w:p>
    <w:p w14:paraId="27BA47B2" w14:textId="77777777" w:rsidR="00974444" w:rsidRPr="00974444" w:rsidRDefault="009744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FBN1</w:t>
      </w:r>
      <w:r w:rsidRPr="00974444">
        <w:rPr>
          <w:rFonts w:ascii="Times New Roman" w:eastAsia="Times New Roman" w:hAnsi="Times New Roman" w:cs="Times New Roman"/>
          <w:kern w:val="0"/>
          <w14:ligatures w14:val="none"/>
        </w:rPr>
        <w:t xml:space="preserve"> → Marfan. </w:t>
      </w:r>
    </w:p>
    <w:p w14:paraId="305D473D" w14:textId="77777777" w:rsidR="00974444" w:rsidRPr="00974444" w:rsidRDefault="00974444">
      <w:pPr>
        <w:numPr>
          <w:ilvl w:val="0"/>
          <w:numId w:val="13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22q11.2</w:t>
      </w:r>
      <w:r w:rsidRPr="00974444">
        <w:rPr>
          <w:rFonts w:ascii="Times New Roman" w:eastAsia="Times New Roman" w:hAnsi="Times New Roman" w:cs="Times New Roman"/>
          <w:kern w:val="0"/>
          <w14:ligatures w14:val="none"/>
        </w:rPr>
        <w:t xml:space="preserve"> → DiGeorge. </w:t>
      </w:r>
    </w:p>
    <w:p w14:paraId="0582C5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Russell-Silver = growth restriction + triangular face + relative macrocephaly + imprinting abnormality.</w:t>
      </w:r>
    </w:p>
    <w:p w14:paraId="04D61D2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D49C6FC">
          <v:rect id="Rectangle 101" o:spid="_x0000_s107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528AF5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133.</w:t>
      </w:r>
    </w:p>
    <w:p w14:paraId="24DB7E7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Seborrheic keratosis</w:t>
      </w:r>
    </w:p>
    <w:p w14:paraId="138F574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Seborrheic keratoses are benign, waxy, sharply demarcated “stuck-on” lesions that frequently occur on the trunk and extremities.</w:t>
      </w:r>
    </w:p>
    <w:p w14:paraId="7D12F8A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BDB2185" w14:textId="77777777" w:rsidR="00974444" w:rsidRPr="00974444" w:rsidRDefault="00974444">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Verruca</w:t>
      </w:r>
      <w:r w:rsidRPr="00974444">
        <w:rPr>
          <w:rFonts w:ascii="Times New Roman" w:eastAsia="Times New Roman" w:hAnsi="Times New Roman" w:cs="Times New Roman"/>
          <w:kern w:val="0"/>
          <w14:ligatures w14:val="none"/>
        </w:rPr>
        <w:t xml:space="preserve"> → rough papillomatous HPV lesion. </w:t>
      </w:r>
    </w:p>
    <w:p w14:paraId="00A1E454" w14:textId="77777777" w:rsidR="00974444" w:rsidRPr="00974444" w:rsidRDefault="00974444">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Actinic keratosis</w:t>
      </w:r>
      <w:r w:rsidRPr="00974444">
        <w:rPr>
          <w:rFonts w:ascii="Times New Roman" w:eastAsia="Times New Roman" w:hAnsi="Times New Roman" w:cs="Times New Roman"/>
          <w:kern w:val="0"/>
          <w14:ligatures w14:val="none"/>
        </w:rPr>
        <w:t xml:space="preserve"> → rough premalignant sun-induced lesion. </w:t>
      </w:r>
    </w:p>
    <w:p w14:paraId="5DC12B67" w14:textId="77777777" w:rsidR="00974444" w:rsidRPr="00974444" w:rsidRDefault="00974444">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BCC</w:t>
      </w:r>
      <w:r w:rsidRPr="00974444">
        <w:rPr>
          <w:rFonts w:ascii="Times New Roman" w:eastAsia="Times New Roman" w:hAnsi="Times New Roman" w:cs="Times New Roman"/>
          <w:kern w:val="0"/>
          <w14:ligatures w14:val="none"/>
        </w:rPr>
        <w:t xml:space="preserve"> → pearly, often ulcerated. </w:t>
      </w:r>
    </w:p>
    <w:p w14:paraId="56AAF3CC" w14:textId="77777777" w:rsidR="00974444" w:rsidRPr="00974444" w:rsidRDefault="00974444">
      <w:pPr>
        <w:numPr>
          <w:ilvl w:val="0"/>
          <w:numId w:val="13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SCC</w:t>
      </w:r>
      <w:r w:rsidRPr="00974444">
        <w:rPr>
          <w:rFonts w:ascii="Times New Roman" w:eastAsia="Times New Roman" w:hAnsi="Times New Roman" w:cs="Times New Roman"/>
          <w:kern w:val="0"/>
          <w14:ligatures w14:val="none"/>
        </w:rPr>
        <w:t xml:space="preserve"> → indurated/scaly malignant lesion. </w:t>
      </w:r>
    </w:p>
    <w:p w14:paraId="7757B5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Seborrheic keratosis = benign “stuck-on” waxy plaque.</w:t>
      </w:r>
    </w:p>
    <w:p w14:paraId="7ACF221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69A1FEB">
          <v:rect id="Rectangle 99" o:spid="_x0000_s107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75ADD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134.</w:t>
      </w:r>
    </w:p>
    <w:p w14:paraId="73EBF8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HPV</w:t>
      </w:r>
    </w:p>
    <w:p w14:paraId="3EA949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Verrucae are caused by human papillomavirus. Histology often shows papillomatosis and koilocytosis.</w:t>
      </w:r>
    </w:p>
    <w:p w14:paraId="7F6634F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F0C1094" w14:textId="77777777" w:rsidR="00974444" w:rsidRPr="00974444" w:rsidRDefault="00974444">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HSV</w:t>
      </w:r>
      <w:r w:rsidRPr="00974444">
        <w:rPr>
          <w:rFonts w:ascii="Times New Roman" w:eastAsia="Times New Roman" w:hAnsi="Times New Roman" w:cs="Times New Roman"/>
          <w:kern w:val="0"/>
          <w14:ligatures w14:val="none"/>
        </w:rPr>
        <w:t xml:space="preserve"> → vesicular mucocutaneous lesions. </w:t>
      </w:r>
    </w:p>
    <w:p w14:paraId="5CE4AD7E" w14:textId="77777777" w:rsidR="00974444" w:rsidRPr="00974444" w:rsidRDefault="00974444">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 Molluscum virus</w:t>
      </w:r>
      <w:r w:rsidRPr="00974444">
        <w:rPr>
          <w:rFonts w:ascii="Times New Roman" w:eastAsia="Times New Roman" w:hAnsi="Times New Roman" w:cs="Times New Roman"/>
          <w:kern w:val="0"/>
          <w14:ligatures w14:val="none"/>
        </w:rPr>
        <w:t xml:space="preserve"> → umbilicated papules with Henderson-Patterson bodies. </w:t>
      </w:r>
    </w:p>
    <w:p w14:paraId="4BE0AFA9" w14:textId="77777777" w:rsidR="00974444" w:rsidRPr="00974444" w:rsidRDefault="00974444">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VZV</w:t>
      </w:r>
      <w:r w:rsidRPr="00974444">
        <w:rPr>
          <w:rFonts w:ascii="Times New Roman" w:eastAsia="Times New Roman" w:hAnsi="Times New Roman" w:cs="Times New Roman"/>
          <w:kern w:val="0"/>
          <w14:ligatures w14:val="none"/>
        </w:rPr>
        <w:t xml:space="preserve"> → vesicular eruptions. </w:t>
      </w:r>
    </w:p>
    <w:p w14:paraId="05BFCE06" w14:textId="77777777" w:rsidR="00974444" w:rsidRPr="00974444" w:rsidRDefault="00974444">
      <w:pPr>
        <w:numPr>
          <w:ilvl w:val="0"/>
          <w:numId w:val="13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EBV</w:t>
      </w:r>
      <w:r w:rsidRPr="00974444">
        <w:rPr>
          <w:rFonts w:ascii="Times New Roman" w:eastAsia="Times New Roman" w:hAnsi="Times New Roman" w:cs="Times New Roman"/>
          <w:kern w:val="0"/>
          <w14:ligatures w14:val="none"/>
        </w:rPr>
        <w:t xml:space="preserve"> → not the typical cause of cutaneous warts. </w:t>
      </w:r>
    </w:p>
    <w:p w14:paraId="2A4F77A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Verruca = HPV.</w:t>
      </w:r>
    </w:p>
    <w:p w14:paraId="45AEE3D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B44C701">
          <v:rect id="Rectangle 97" o:spid="_x0000_s107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168821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135.</w:t>
      </w:r>
    </w:p>
    <w:p w14:paraId="01532F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IL-17/IL-23</w:t>
      </w:r>
    </w:p>
    <w:p w14:paraId="6F55135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Psoriasis is driven predominantly by dendritic-cell/Th17-related immune signaling, especially the IL-23/IL-17 axis.</w:t>
      </w:r>
    </w:p>
    <w:p w14:paraId="2DD3AA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C41CBA5" w14:textId="77777777" w:rsidR="00974444" w:rsidRPr="00974444" w:rsidRDefault="00974444">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IL-4/IL-13</w:t>
      </w:r>
      <w:r w:rsidRPr="00974444">
        <w:rPr>
          <w:rFonts w:ascii="Times New Roman" w:eastAsia="Times New Roman" w:hAnsi="Times New Roman" w:cs="Times New Roman"/>
          <w:kern w:val="0"/>
          <w14:ligatures w14:val="none"/>
        </w:rPr>
        <w:t xml:space="preserve"> → Th2/atopy. </w:t>
      </w:r>
    </w:p>
    <w:p w14:paraId="732E412B" w14:textId="77777777" w:rsidR="00974444" w:rsidRPr="00974444" w:rsidRDefault="00974444">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IL-5</w:t>
      </w:r>
      <w:r w:rsidRPr="00974444">
        <w:rPr>
          <w:rFonts w:ascii="Times New Roman" w:eastAsia="Times New Roman" w:hAnsi="Times New Roman" w:cs="Times New Roman"/>
          <w:kern w:val="0"/>
          <w14:ligatures w14:val="none"/>
        </w:rPr>
        <w:t xml:space="preserve"> → eosinophilic responses. </w:t>
      </w:r>
    </w:p>
    <w:p w14:paraId="508712B8" w14:textId="77777777" w:rsidR="00974444" w:rsidRPr="00974444" w:rsidRDefault="00974444">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IL-10</w:t>
      </w:r>
      <w:r w:rsidRPr="00974444">
        <w:rPr>
          <w:rFonts w:ascii="Times New Roman" w:eastAsia="Times New Roman" w:hAnsi="Times New Roman" w:cs="Times New Roman"/>
          <w:kern w:val="0"/>
          <w14:ligatures w14:val="none"/>
        </w:rPr>
        <w:t xml:space="preserve"> → regulatory/anti-inflammatory. </w:t>
      </w:r>
    </w:p>
    <w:p w14:paraId="68E5FFAC" w14:textId="77777777" w:rsidR="00974444" w:rsidRPr="00974444" w:rsidRDefault="00974444">
      <w:pPr>
        <w:numPr>
          <w:ilvl w:val="0"/>
          <w:numId w:val="13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IFN-beta</w:t>
      </w:r>
      <w:r w:rsidRPr="00974444">
        <w:rPr>
          <w:rFonts w:ascii="Times New Roman" w:eastAsia="Times New Roman" w:hAnsi="Times New Roman" w:cs="Times New Roman"/>
          <w:kern w:val="0"/>
          <w14:ligatures w14:val="none"/>
        </w:rPr>
        <w:t xml:space="preserve"> → not the classic psoriasis axis. </w:t>
      </w:r>
    </w:p>
    <w:p w14:paraId="5A8E59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Psoriasis = IL-23/IL-17-driven inflammatory disease with erythematous plaques and silvery scale.</w:t>
      </w:r>
    </w:p>
    <w:p w14:paraId="2215122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9A68361">
          <v:rect id="Rectangle 95" o:spid="_x0000_s107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D665D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136.</w:t>
      </w:r>
    </w:p>
    <w:p w14:paraId="7B1810D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UV-induced TP53 mutation and atypical keratinocytes</w:t>
      </w:r>
    </w:p>
    <w:p w14:paraId="654B35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Actinic keratosis represents atypical keratinocytic proliferation from chronic UV exposure and is a precursor to cutaneous SCC.</w:t>
      </w:r>
    </w:p>
    <w:p w14:paraId="115B61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9C67988" w14:textId="77777777" w:rsidR="00974444" w:rsidRPr="00974444" w:rsidRDefault="00974444">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HHV-8</w:t>
      </w:r>
      <w:r w:rsidRPr="00974444">
        <w:rPr>
          <w:rFonts w:ascii="Times New Roman" w:eastAsia="Times New Roman" w:hAnsi="Times New Roman" w:cs="Times New Roman"/>
          <w:kern w:val="0"/>
          <w14:ligatures w14:val="none"/>
        </w:rPr>
        <w:t xml:space="preserve"> → Kaposi sarcoma. </w:t>
      </w:r>
    </w:p>
    <w:p w14:paraId="4E314839" w14:textId="77777777" w:rsidR="00974444" w:rsidRPr="00974444" w:rsidRDefault="00974444">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HPV E6/E7</w:t>
      </w:r>
      <w:r w:rsidRPr="00974444">
        <w:rPr>
          <w:rFonts w:ascii="Times New Roman" w:eastAsia="Times New Roman" w:hAnsi="Times New Roman" w:cs="Times New Roman"/>
          <w:kern w:val="0"/>
          <w14:ligatures w14:val="none"/>
        </w:rPr>
        <w:t xml:space="preserve"> → important in several epithelial tumors, especially anogenital disease. </w:t>
      </w:r>
    </w:p>
    <w:p w14:paraId="53AC8940" w14:textId="77777777" w:rsidR="00974444" w:rsidRPr="00974444" w:rsidRDefault="00974444">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BRAF V600E</w:t>
      </w:r>
      <w:r w:rsidRPr="00974444">
        <w:rPr>
          <w:rFonts w:ascii="Times New Roman" w:eastAsia="Times New Roman" w:hAnsi="Times New Roman" w:cs="Times New Roman"/>
          <w:kern w:val="0"/>
          <w14:ligatures w14:val="none"/>
        </w:rPr>
        <w:t xml:space="preserve"> → many melanomas. </w:t>
      </w:r>
    </w:p>
    <w:p w14:paraId="1D1A2E39" w14:textId="77777777" w:rsidR="00974444" w:rsidRPr="00974444" w:rsidRDefault="00974444">
      <w:pPr>
        <w:numPr>
          <w:ilvl w:val="0"/>
          <w:numId w:val="13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PTEN</w:t>
      </w:r>
      <w:r w:rsidRPr="00974444">
        <w:rPr>
          <w:rFonts w:ascii="Times New Roman" w:eastAsia="Times New Roman" w:hAnsi="Times New Roman" w:cs="Times New Roman"/>
          <w:kern w:val="0"/>
          <w14:ligatures w14:val="none"/>
        </w:rPr>
        <w:t xml:space="preserve"> → tumor-suppressor abnormalities in multiple cancers, but not the classic AK mechanism. </w:t>
      </w:r>
    </w:p>
    <w:p w14:paraId="106C0F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Actinic keratosis = sun-damaged atypical keratinocytes and a marker of increased SCC risk.</w:t>
      </w:r>
    </w:p>
    <w:p w14:paraId="1C9F916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60AF02E">
          <v:rect id="Rectangle 93" o:spid="_x0000_s107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09A5C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137.</w:t>
      </w:r>
    </w:p>
    <w:p w14:paraId="2CE562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Correct answer: B — Peripheral palisading of basaloid cells</w:t>
      </w:r>
    </w:p>
    <w:p w14:paraId="77097B1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Basal cell carcinoma classically demonstrates nests of basaloid cells with peripheral palisading and retraction artifact.</w:t>
      </w:r>
    </w:p>
    <w:p w14:paraId="41C530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4D9C95E" w14:textId="77777777" w:rsidR="00974444" w:rsidRPr="00974444" w:rsidRDefault="00974444">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Keratin pearls</w:t>
      </w:r>
      <w:r w:rsidRPr="00974444">
        <w:rPr>
          <w:rFonts w:ascii="Times New Roman" w:eastAsia="Times New Roman" w:hAnsi="Times New Roman" w:cs="Times New Roman"/>
          <w:kern w:val="0"/>
          <w14:ligatures w14:val="none"/>
        </w:rPr>
        <w:t xml:space="preserve"> → SCC. </w:t>
      </w:r>
    </w:p>
    <w:p w14:paraId="720EF01D" w14:textId="77777777" w:rsidR="00974444" w:rsidRPr="00974444" w:rsidRDefault="00974444">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Koilocytosis</w:t>
      </w:r>
      <w:r w:rsidRPr="00974444">
        <w:rPr>
          <w:rFonts w:ascii="Times New Roman" w:eastAsia="Times New Roman" w:hAnsi="Times New Roman" w:cs="Times New Roman"/>
          <w:kern w:val="0"/>
          <w14:ligatures w14:val="none"/>
        </w:rPr>
        <w:t xml:space="preserve"> → HPV. </w:t>
      </w:r>
    </w:p>
    <w:p w14:paraId="421E87FD" w14:textId="77777777" w:rsidR="00974444" w:rsidRPr="00974444" w:rsidRDefault="00974444">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Pagetoid spread</w:t>
      </w:r>
      <w:r w:rsidRPr="00974444">
        <w:rPr>
          <w:rFonts w:ascii="Times New Roman" w:eastAsia="Times New Roman" w:hAnsi="Times New Roman" w:cs="Times New Roman"/>
          <w:kern w:val="0"/>
          <w14:ligatures w14:val="none"/>
        </w:rPr>
        <w:t xml:space="preserve"> → melanoma/mammary Paget patterns. </w:t>
      </w:r>
    </w:p>
    <w:p w14:paraId="2853CDB4" w14:textId="77777777" w:rsidR="00974444" w:rsidRPr="00974444" w:rsidRDefault="00974444">
      <w:pPr>
        <w:numPr>
          <w:ilvl w:val="0"/>
          <w:numId w:val="13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Acantholysis</w:t>
      </w:r>
      <w:r w:rsidRPr="00974444">
        <w:rPr>
          <w:rFonts w:ascii="Times New Roman" w:eastAsia="Times New Roman" w:hAnsi="Times New Roman" w:cs="Times New Roman"/>
          <w:kern w:val="0"/>
          <w14:ligatures w14:val="none"/>
        </w:rPr>
        <w:t xml:space="preserve"> → loss of keratinocyte adhesion, seen in several other conditions. </w:t>
      </w:r>
    </w:p>
    <w:p w14:paraId="32072F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BCC = pearly lesion + peripheral palisading + Hedgehog pathway; metastasis is rare.</w:t>
      </w:r>
    </w:p>
    <w:p w14:paraId="58ABD72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8433756">
          <v:rect id="Rectangle 91" o:spid="_x0000_s107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369E2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138.</w:t>
      </w:r>
    </w:p>
    <w:p w14:paraId="202392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C — Squamous cell carcinoma</w:t>
      </w:r>
    </w:p>
    <w:p w14:paraId="0FAFB4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Ulcerated sun-exposed lesion plus atypical squamous cells with keratin pearls is diagnostic of SCC.</w:t>
      </w:r>
    </w:p>
    <w:p w14:paraId="629BB6D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AC1EE3C" w14:textId="77777777" w:rsidR="00974444" w:rsidRPr="00974444" w:rsidRDefault="00974444">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BCC</w:t>
      </w:r>
      <w:r w:rsidRPr="00974444">
        <w:rPr>
          <w:rFonts w:ascii="Times New Roman" w:eastAsia="Times New Roman" w:hAnsi="Times New Roman" w:cs="Times New Roman"/>
          <w:kern w:val="0"/>
          <w14:ligatures w14:val="none"/>
        </w:rPr>
        <w:t xml:space="preserve"> → basaloid cells/peripheral palisading. </w:t>
      </w:r>
    </w:p>
    <w:p w14:paraId="4CDD3A01" w14:textId="77777777" w:rsidR="00974444" w:rsidRPr="00974444" w:rsidRDefault="00974444">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Seborrheic keratosis</w:t>
      </w:r>
      <w:r w:rsidRPr="00974444">
        <w:rPr>
          <w:rFonts w:ascii="Times New Roman" w:eastAsia="Times New Roman" w:hAnsi="Times New Roman" w:cs="Times New Roman"/>
          <w:kern w:val="0"/>
          <w14:ligatures w14:val="none"/>
        </w:rPr>
        <w:t xml:space="preserve"> → benign stuck-on lesion. </w:t>
      </w:r>
    </w:p>
    <w:p w14:paraId="5E0719C5" w14:textId="77777777" w:rsidR="00974444" w:rsidRPr="00974444" w:rsidRDefault="00974444">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Verruca</w:t>
      </w:r>
      <w:r w:rsidRPr="00974444">
        <w:rPr>
          <w:rFonts w:ascii="Times New Roman" w:eastAsia="Times New Roman" w:hAnsi="Times New Roman" w:cs="Times New Roman"/>
          <w:kern w:val="0"/>
          <w14:ligatures w14:val="none"/>
        </w:rPr>
        <w:t xml:space="preserve"> → HPV-driven papilloma. </w:t>
      </w:r>
    </w:p>
    <w:p w14:paraId="51747980" w14:textId="77777777" w:rsidR="00974444" w:rsidRPr="00974444" w:rsidRDefault="00974444">
      <w:pPr>
        <w:numPr>
          <w:ilvl w:val="0"/>
          <w:numId w:val="13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Psoriasis</w:t>
      </w:r>
      <w:r w:rsidRPr="00974444">
        <w:rPr>
          <w:rFonts w:ascii="Times New Roman" w:eastAsia="Times New Roman" w:hAnsi="Times New Roman" w:cs="Times New Roman"/>
          <w:kern w:val="0"/>
          <w14:ligatures w14:val="none"/>
        </w:rPr>
        <w:t xml:space="preserve"> → inflammatory plaques rather than invasive keratinizing carcinoma. </w:t>
      </w:r>
    </w:p>
    <w:p w14:paraId="7C6602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SCC = atypical keratinocytes ± keratin pearls; chronic UV exposure and actinic keratoses are major risk factors.</w:t>
      </w:r>
    </w:p>
    <w:p w14:paraId="7080DB1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D357F2E">
          <v:rect id="Rectangle 89" o:spid="_x0000_s107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A620F7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139.</w:t>
      </w:r>
    </w:p>
    <w:p w14:paraId="3EF944A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Type VII collagen</w:t>
      </w:r>
    </w:p>
    <w:p w14:paraId="7BCB28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Dystrophic epidermolysis bullosa involves defective anchoring fibrils composed primarily of type VII collagen, producing blistering below the basement membrane and scarring.</w:t>
      </w:r>
    </w:p>
    <w:p w14:paraId="3BE4AB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E80E85B" w14:textId="77777777" w:rsidR="00974444" w:rsidRPr="00974444" w:rsidRDefault="00974444">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Fibrillin-1</w:t>
      </w:r>
      <w:r w:rsidRPr="00974444">
        <w:rPr>
          <w:rFonts w:ascii="Times New Roman" w:eastAsia="Times New Roman" w:hAnsi="Times New Roman" w:cs="Times New Roman"/>
          <w:kern w:val="0"/>
          <w14:ligatures w14:val="none"/>
        </w:rPr>
        <w:t xml:space="preserve"> → Marfan. </w:t>
      </w:r>
    </w:p>
    <w:p w14:paraId="425EBE3B" w14:textId="77777777" w:rsidR="00974444" w:rsidRPr="00974444" w:rsidRDefault="00974444">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Elastin</w:t>
      </w:r>
      <w:r w:rsidRPr="00974444">
        <w:rPr>
          <w:rFonts w:ascii="Times New Roman" w:eastAsia="Times New Roman" w:hAnsi="Times New Roman" w:cs="Times New Roman"/>
          <w:kern w:val="0"/>
          <w14:ligatures w14:val="none"/>
        </w:rPr>
        <w:t xml:space="preserve"> → Williams. </w:t>
      </w:r>
    </w:p>
    <w:p w14:paraId="47B4A8BD" w14:textId="77777777" w:rsidR="00974444" w:rsidRPr="00974444" w:rsidRDefault="00974444">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Type III collagen</w:t>
      </w:r>
      <w:r w:rsidRPr="00974444">
        <w:rPr>
          <w:rFonts w:ascii="Times New Roman" w:eastAsia="Times New Roman" w:hAnsi="Times New Roman" w:cs="Times New Roman"/>
          <w:kern w:val="0"/>
          <w14:ligatures w14:val="none"/>
        </w:rPr>
        <w:t xml:space="preserve"> → vascular EDS. </w:t>
      </w:r>
    </w:p>
    <w:p w14:paraId="78BA2330" w14:textId="77777777" w:rsidR="00974444" w:rsidRPr="00974444" w:rsidRDefault="00974444">
      <w:pPr>
        <w:numPr>
          <w:ilvl w:val="0"/>
          <w:numId w:val="13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Keratin 5</w:t>
      </w:r>
      <w:r w:rsidRPr="00974444">
        <w:rPr>
          <w:rFonts w:ascii="Times New Roman" w:eastAsia="Times New Roman" w:hAnsi="Times New Roman" w:cs="Times New Roman"/>
          <w:kern w:val="0"/>
          <w14:ligatures w14:val="none"/>
        </w:rPr>
        <w:t xml:space="preserve"> → epidermolysis bullosa simplex, which produces more superficial cleavage. </w:t>
      </w:r>
    </w:p>
    <w:p w14:paraId="17E4E20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Type VII collagen = dystrophic EB.</w:t>
      </w:r>
    </w:p>
    <w:p w14:paraId="42C0B8B5"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C27EB31">
          <v:rect id="Rectangle 87" o:spid="_x0000_s107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67AC3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140.</w:t>
      </w:r>
    </w:p>
    <w:p w14:paraId="5E9CBE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Epidermolysis bullosa</w:t>
      </w:r>
    </w:p>
    <w:p w14:paraId="3E5280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defining feature is mechanically induced blistering due to inherited defects in structural proteins that maintain epidermal-dermal integrity.</w:t>
      </w:r>
    </w:p>
    <w:p w14:paraId="7E147C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2F19F77" w14:textId="77777777" w:rsidR="00974444" w:rsidRPr="00974444" w:rsidRDefault="00974444">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Ichthyosis</w:t>
      </w:r>
      <w:r w:rsidRPr="00974444">
        <w:rPr>
          <w:rFonts w:ascii="Times New Roman" w:eastAsia="Times New Roman" w:hAnsi="Times New Roman" w:cs="Times New Roman"/>
          <w:kern w:val="0"/>
          <w14:ligatures w14:val="none"/>
        </w:rPr>
        <w:t xml:space="preserve"> → scaling rather than recurrent trauma-induced blistering. </w:t>
      </w:r>
    </w:p>
    <w:p w14:paraId="3A7F7E0F" w14:textId="77777777" w:rsidR="00974444" w:rsidRPr="00974444" w:rsidRDefault="00974444">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Psoriasis</w:t>
      </w:r>
      <w:r w:rsidRPr="00974444">
        <w:rPr>
          <w:rFonts w:ascii="Times New Roman" w:eastAsia="Times New Roman" w:hAnsi="Times New Roman" w:cs="Times New Roman"/>
          <w:kern w:val="0"/>
          <w14:ligatures w14:val="none"/>
        </w:rPr>
        <w:t xml:space="preserve"> → inflammatory plaques. </w:t>
      </w:r>
    </w:p>
    <w:p w14:paraId="4813D998" w14:textId="77777777" w:rsidR="00974444" w:rsidRPr="00974444" w:rsidRDefault="00974444">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Vasculitis</w:t>
      </w:r>
      <w:r w:rsidRPr="00974444">
        <w:rPr>
          <w:rFonts w:ascii="Times New Roman" w:eastAsia="Times New Roman" w:hAnsi="Times New Roman" w:cs="Times New Roman"/>
          <w:kern w:val="0"/>
          <w14:ligatures w14:val="none"/>
        </w:rPr>
        <w:t xml:space="preserve"> → vessel inflammation/purpura. </w:t>
      </w:r>
    </w:p>
    <w:p w14:paraId="3C8F7562" w14:textId="77777777" w:rsidR="00974444" w:rsidRPr="00974444" w:rsidRDefault="00974444">
      <w:pPr>
        <w:numPr>
          <w:ilvl w:val="0"/>
          <w:numId w:val="14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Urticaria</w:t>
      </w:r>
      <w:r w:rsidRPr="00974444">
        <w:rPr>
          <w:rFonts w:ascii="Times New Roman" w:eastAsia="Times New Roman" w:hAnsi="Times New Roman" w:cs="Times New Roman"/>
          <w:kern w:val="0"/>
          <w14:ligatures w14:val="none"/>
        </w:rPr>
        <w:t xml:space="preserve"> → transient wheals. </w:t>
      </w:r>
    </w:p>
    <w:p w14:paraId="6697104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EB is a group of inherited mechanobullous disorders; the level of skin cleavage helps classify the subtype.</w:t>
      </w:r>
    </w:p>
    <w:p w14:paraId="4C5898A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EE7CB30">
          <v:rect id="Rectangle 85" o:spid="_x0000_s106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DE470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141.</w:t>
      </w:r>
    </w:p>
    <w:p w14:paraId="3FAC27A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Laronidase</w:t>
      </w:r>
    </w:p>
    <w:p w14:paraId="4A78EA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Laronidase is recombinant alpha-L-iduronidase, used for MPS I/Hurler-spectrum disease.</w:t>
      </w:r>
    </w:p>
    <w:p w14:paraId="1BD1FE5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2166954" w14:textId="77777777" w:rsidR="00974444" w:rsidRPr="00974444" w:rsidRDefault="00974444">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Idursulfase</w:t>
      </w:r>
      <w:r w:rsidRPr="00974444">
        <w:rPr>
          <w:rFonts w:ascii="Times New Roman" w:eastAsia="Times New Roman" w:hAnsi="Times New Roman" w:cs="Times New Roman"/>
          <w:kern w:val="0"/>
          <w14:ligatures w14:val="none"/>
        </w:rPr>
        <w:t xml:space="preserve"> → Hunter. </w:t>
      </w:r>
    </w:p>
    <w:p w14:paraId="10D397AE" w14:textId="77777777" w:rsidR="00974444" w:rsidRPr="00974444" w:rsidRDefault="00974444">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Agalsidase</w:t>
      </w:r>
      <w:r w:rsidRPr="00974444">
        <w:rPr>
          <w:rFonts w:ascii="Times New Roman" w:eastAsia="Times New Roman" w:hAnsi="Times New Roman" w:cs="Times New Roman"/>
          <w:kern w:val="0"/>
          <w14:ligatures w14:val="none"/>
        </w:rPr>
        <w:t xml:space="preserve"> → Fabry. </w:t>
      </w:r>
    </w:p>
    <w:p w14:paraId="206EB1B9" w14:textId="77777777" w:rsidR="00974444" w:rsidRPr="00974444" w:rsidRDefault="00974444">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Nitisinone</w:t>
      </w:r>
      <w:r w:rsidRPr="00974444">
        <w:rPr>
          <w:rFonts w:ascii="Times New Roman" w:eastAsia="Times New Roman" w:hAnsi="Times New Roman" w:cs="Times New Roman"/>
          <w:kern w:val="0"/>
          <w14:ligatures w14:val="none"/>
        </w:rPr>
        <w:t xml:space="preserve"> → tyrosinemia I. </w:t>
      </w:r>
    </w:p>
    <w:p w14:paraId="51A4D2EF" w14:textId="77777777" w:rsidR="00974444" w:rsidRPr="00974444" w:rsidRDefault="00974444">
      <w:pPr>
        <w:numPr>
          <w:ilvl w:val="0"/>
          <w:numId w:val="14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Alglucosidase</w:t>
      </w:r>
      <w:r w:rsidRPr="00974444">
        <w:rPr>
          <w:rFonts w:ascii="Times New Roman" w:eastAsia="Times New Roman" w:hAnsi="Times New Roman" w:cs="Times New Roman"/>
          <w:kern w:val="0"/>
          <w14:ligatures w14:val="none"/>
        </w:rPr>
        <w:t xml:space="preserve"> → Pompe. </w:t>
      </w:r>
    </w:p>
    <w:p w14:paraId="3B3CF4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MPS I = alpha-L-iduronidase → laronidase.</w:t>
      </w:r>
    </w:p>
    <w:p w14:paraId="2C82EF6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34B0B3C">
          <v:rect id="Rectangle 83" o:spid="_x0000_s106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62828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142.</w:t>
      </w:r>
    </w:p>
    <w:p w14:paraId="3DA0D2E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Heparan sulfate</w:t>
      </w:r>
    </w:p>
    <w:p w14:paraId="5DC873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Sanfilippo disease is primarily a disorder of heparan sulfate degradation and is distinguished clinically by severe progressive behavioral and neurologic disease.</w:t>
      </w:r>
    </w:p>
    <w:p w14:paraId="6E034E6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FE30CDA" w14:textId="77777777" w:rsidR="00974444" w:rsidRPr="00974444" w:rsidRDefault="00974444">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Dermatan</w:t>
      </w:r>
      <w:r w:rsidRPr="00974444">
        <w:rPr>
          <w:rFonts w:ascii="Times New Roman" w:eastAsia="Times New Roman" w:hAnsi="Times New Roman" w:cs="Times New Roman"/>
          <w:kern w:val="0"/>
          <w14:ligatures w14:val="none"/>
        </w:rPr>
        <w:t xml:space="preserve"> → Hurler/Hunter. </w:t>
      </w:r>
    </w:p>
    <w:p w14:paraId="1470B56E" w14:textId="77777777" w:rsidR="00974444" w:rsidRPr="00974444" w:rsidRDefault="00974444">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C. Keratan</w:t>
      </w:r>
      <w:r w:rsidRPr="00974444">
        <w:rPr>
          <w:rFonts w:ascii="Times New Roman" w:eastAsia="Times New Roman" w:hAnsi="Times New Roman" w:cs="Times New Roman"/>
          <w:kern w:val="0"/>
          <w14:ligatures w14:val="none"/>
        </w:rPr>
        <w:t xml:space="preserve"> → Morquio. </w:t>
      </w:r>
    </w:p>
    <w:p w14:paraId="42ECF336" w14:textId="77777777" w:rsidR="00974444" w:rsidRPr="00974444" w:rsidRDefault="00974444">
      <w:pPr>
        <w:numPr>
          <w:ilvl w:val="0"/>
          <w:numId w:val="14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characteristic. </w:t>
      </w:r>
    </w:p>
    <w:p w14:paraId="173B259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Sanfilippo = heparan sulfate + neurobehavioral disease.</w:t>
      </w:r>
    </w:p>
    <w:p w14:paraId="531D52C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325180D">
          <v:rect id="Rectangle 81" o:spid="_x0000_s106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6FD054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143.</w:t>
      </w:r>
    </w:p>
    <w:p w14:paraId="53C0CAC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Hyperuricemia</w:t>
      </w:r>
    </w:p>
    <w:p w14:paraId="263078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produces elevated uric acid through increased purine breakdown and impaired renal urate handling in the setting of metabolic disturbances.</w:t>
      </w:r>
    </w:p>
    <w:p w14:paraId="2C8148E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D674BF" w14:textId="77777777" w:rsidR="00974444" w:rsidRPr="00974444" w:rsidRDefault="00974444">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Hypouricemia</w:t>
      </w:r>
      <w:r w:rsidRPr="00974444">
        <w:rPr>
          <w:rFonts w:ascii="Times New Roman" w:eastAsia="Times New Roman" w:hAnsi="Times New Roman" w:cs="Times New Roman"/>
          <w:kern w:val="0"/>
          <w14:ligatures w14:val="none"/>
        </w:rPr>
        <w:t xml:space="preserve"> → opposite. </w:t>
      </w:r>
    </w:p>
    <w:p w14:paraId="1C49B162" w14:textId="77777777" w:rsidR="00974444" w:rsidRPr="00974444" w:rsidRDefault="00974444">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Low lactate</w:t>
      </w:r>
      <w:r w:rsidRPr="00974444">
        <w:rPr>
          <w:rFonts w:ascii="Times New Roman" w:eastAsia="Times New Roman" w:hAnsi="Times New Roman" w:cs="Times New Roman"/>
          <w:kern w:val="0"/>
          <w14:ligatures w14:val="none"/>
        </w:rPr>
        <w:t xml:space="preserve"> → opposite; lactic acidosis is characteristic. </w:t>
      </w:r>
    </w:p>
    <w:p w14:paraId="5226C8F4" w14:textId="77777777" w:rsidR="00974444" w:rsidRPr="00974444" w:rsidRDefault="00974444">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Low triglycerides</w:t>
      </w:r>
      <w:r w:rsidRPr="00974444">
        <w:rPr>
          <w:rFonts w:ascii="Times New Roman" w:eastAsia="Times New Roman" w:hAnsi="Times New Roman" w:cs="Times New Roman"/>
          <w:kern w:val="0"/>
          <w14:ligatures w14:val="none"/>
        </w:rPr>
        <w:t xml:space="preserve"> → hypertriglyceridemia is common. </w:t>
      </w:r>
    </w:p>
    <w:p w14:paraId="34F81601" w14:textId="77777777" w:rsidR="00974444" w:rsidRPr="00974444" w:rsidRDefault="00974444">
      <w:pPr>
        <w:numPr>
          <w:ilvl w:val="0"/>
          <w:numId w:val="14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Respiratory alkalosis</w:t>
      </w:r>
      <w:r w:rsidRPr="00974444">
        <w:rPr>
          <w:rFonts w:ascii="Times New Roman" w:eastAsia="Times New Roman" w:hAnsi="Times New Roman" w:cs="Times New Roman"/>
          <w:kern w:val="0"/>
          <w14:ligatures w14:val="none"/>
        </w:rPr>
        <w:t xml:space="preserve"> → not the classic acid-base pattern. </w:t>
      </w:r>
    </w:p>
    <w:p w14:paraId="2C70E4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 hypoglycemia + lactic acidosis + hyperuricemia + hyperlipidemia.</w:t>
      </w:r>
    </w:p>
    <w:p w14:paraId="01F24F5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EB63B0B">
          <v:rect id="Rectangle 79" o:spid="_x0000_s106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7D9698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144.</w:t>
      </w:r>
    </w:p>
    <w:p w14:paraId="7AB26C7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Reduced lactate production</w:t>
      </w:r>
    </w:p>
    <w:p w14:paraId="29F7C4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Because muscle cannot break down glycogen normally, less substrate enters glycolysis during intense exercise, so lactate generation is relatively low.</w:t>
      </w:r>
    </w:p>
    <w:p w14:paraId="213985D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6CF6251" w14:textId="77777777" w:rsidR="00974444" w:rsidRPr="00974444" w:rsidRDefault="00974444">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Increased lactate</w:t>
      </w:r>
      <w:r w:rsidRPr="00974444">
        <w:rPr>
          <w:rFonts w:ascii="Times New Roman" w:eastAsia="Times New Roman" w:hAnsi="Times New Roman" w:cs="Times New Roman"/>
          <w:kern w:val="0"/>
          <w14:ligatures w14:val="none"/>
        </w:rPr>
        <w:t xml:space="preserve"> → opposite of the characteristic physiology. </w:t>
      </w:r>
    </w:p>
    <w:p w14:paraId="4CFB8A87" w14:textId="77777777" w:rsidR="00974444" w:rsidRPr="00974444" w:rsidRDefault="00974444">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Severe hypoglycemia</w:t>
      </w:r>
      <w:r w:rsidRPr="00974444">
        <w:rPr>
          <w:rFonts w:ascii="Times New Roman" w:eastAsia="Times New Roman" w:hAnsi="Times New Roman" w:cs="Times New Roman"/>
          <w:kern w:val="0"/>
          <w14:ligatures w14:val="none"/>
        </w:rPr>
        <w:t xml:space="preserve"> → hepatic glucose regulation remains intact. </w:t>
      </w:r>
    </w:p>
    <w:p w14:paraId="68FE335C" w14:textId="77777777" w:rsidR="00974444" w:rsidRPr="00974444" w:rsidRDefault="00974444">
      <w:pPr>
        <w:numPr>
          <w:ilvl w:val="0"/>
          <w:numId w:val="14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defining exercise response. </w:t>
      </w:r>
    </w:p>
    <w:p w14:paraId="7B0533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McArdle disease can produce a paradoxically low rise in lactate during exercise.</w:t>
      </w:r>
    </w:p>
    <w:p w14:paraId="11A30D7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298507E">
          <v:rect id="Rectangle 77" o:spid="_x0000_s106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748247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145.</w:t>
      </w:r>
    </w:p>
    <w:p w14:paraId="65AC80D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Uncooked cornstarch</w:t>
      </w:r>
    </w:p>
    <w:p w14:paraId="25D873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Slowly absorbed carbohydrate from uncooked cornstarch helps maintain glucose availability during fasting in multiple hepatic GSDs.</w:t>
      </w:r>
    </w:p>
    <w:p w14:paraId="7BD8BD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44D9AC8F" w14:textId="77777777" w:rsidR="00974444" w:rsidRPr="00974444" w:rsidRDefault="00974444">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Uridine</w:t>
      </w:r>
      <w:r w:rsidRPr="00974444">
        <w:rPr>
          <w:rFonts w:ascii="Times New Roman" w:eastAsia="Times New Roman" w:hAnsi="Times New Roman" w:cs="Times New Roman"/>
          <w:kern w:val="0"/>
          <w14:ligatures w14:val="none"/>
        </w:rPr>
        <w:t xml:space="preserve"> → orotic aciduria. </w:t>
      </w:r>
    </w:p>
    <w:p w14:paraId="6DBDC822" w14:textId="77777777" w:rsidR="00974444" w:rsidRPr="00974444" w:rsidRDefault="00974444">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Nitisinone</w:t>
      </w:r>
      <w:r w:rsidRPr="00974444">
        <w:rPr>
          <w:rFonts w:ascii="Times New Roman" w:eastAsia="Times New Roman" w:hAnsi="Times New Roman" w:cs="Times New Roman"/>
          <w:kern w:val="0"/>
          <w14:ligatures w14:val="none"/>
        </w:rPr>
        <w:t xml:space="preserve"> → tyrosinemia. </w:t>
      </w:r>
    </w:p>
    <w:p w14:paraId="24B3A68E" w14:textId="77777777" w:rsidR="00974444" w:rsidRPr="00974444" w:rsidRDefault="00974444">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Pyridoxine</w:t>
      </w:r>
      <w:r w:rsidRPr="00974444">
        <w:rPr>
          <w:rFonts w:ascii="Times New Roman" w:eastAsia="Times New Roman" w:hAnsi="Times New Roman" w:cs="Times New Roman"/>
          <w:kern w:val="0"/>
          <w14:ligatures w14:val="none"/>
        </w:rPr>
        <w:t xml:space="preserve"> → selected amino-acid disorders. </w:t>
      </w:r>
    </w:p>
    <w:p w14:paraId="1B096623" w14:textId="77777777" w:rsidR="00974444" w:rsidRPr="00974444" w:rsidRDefault="00974444">
      <w:pPr>
        <w:numPr>
          <w:ilvl w:val="0"/>
          <w:numId w:val="14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HSCT</w:t>
      </w:r>
      <w:r w:rsidRPr="00974444">
        <w:rPr>
          <w:rFonts w:ascii="Times New Roman" w:eastAsia="Times New Roman" w:hAnsi="Times New Roman" w:cs="Times New Roman"/>
          <w:kern w:val="0"/>
          <w14:ligatures w14:val="none"/>
        </w:rPr>
        <w:t xml:space="preserve"> → not standard treatment for hepatic GSDs. </w:t>
      </w:r>
    </w:p>
    <w:p w14:paraId="52A00A4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Uncooked cornstarch is a key therapy for maintaining euglycemia in hepatic glycogen-storage diseases.</w:t>
      </w:r>
      <w:r w:rsidRPr="00974444">
        <w:rPr>
          <w:rFonts w:ascii="Times New Roman" w:eastAsia="Times New Roman" w:hAnsi="Times New Roman" w:cs="Times New Roman"/>
          <w:kern w:val="0"/>
          <w14:ligatures w14:val="none"/>
        </w:rPr>
        <w:t xml:space="preserve"> </w:t>
      </w:r>
    </w:p>
    <w:p w14:paraId="60B8380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576A70C">
          <v:rect id="Rectangle 75" o:spid="_x0000_s106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649B7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146.</w:t>
      </w:r>
    </w:p>
    <w:p w14:paraId="2514CF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Regional mitochondrial dysfunction and energy failure</w:t>
      </w:r>
    </w:p>
    <w:p w14:paraId="2A79C08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MELAS stroke-like episodes do not follow typical vascular territories because they arise from regional mitochondrial energy failure rather than arterial occlusion.</w:t>
      </w:r>
    </w:p>
    <w:p w14:paraId="1BDB66B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B0131E2" w14:textId="77777777" w:rsidR="00974444" w:rsidRPr="00974444" w:rsidRDefault="00974444">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Embolism</w:t>
      </w:r>
      <w:r w:rsidRPr="00974444">
        <w:rPr>
          <w:rFonts w:ascii="Times New Roman" w:eastAsia="Times New Roman" w:hAnsi="Times New Roman" w:cs="Times New Roman"/>
          <w:kern w:val="0"/>
          <w14:ligatures w14:val="none"/>
        </w:rPr>
        <w:t xml:space="preserve"> → vascular-territory infarcts. </w:t>
      </w:r>
    </w:p>
    <w:p w14:paraId="07E3810C" w14:textId="77777777" w:rsidR="00974444" w:rsidRPr="00974444" w:rsidRDefault="00974444">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CNS vasculitis</w:t>
      </w:r>
      <w:r w:rsidRPr="00974444">
        <w:rPr>
          <w:rFonts w:ascii="Times New Roman" w:eastAsia="Times New Roman" w:hAnsi="Times New Roman" w:cs="Times New Roman"/>
          <w:kern w:val="0"/>
          <w14:ligatures w14:val="none"/>
        </w:rPr>
        <w:t xml:space="preserve"> → inflammatory vascular disease. </w:t>
      </w:r>
    </w:p>
    <w:p w14:paraId="3DDA69F3" w14:textId="77777777" w:rsidR="00974444" w:rsidRPr="00974444" w:rsidRDefault="00974444">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Demyelination</w:t>
      </w:r>
      <w:r w:rsidRPr="00974444">
        <w:rPr>
          <w:rFonts w:ascii="Times New Roman" w:eastAsia="Times New Roman" w:hAnsi="Times New Roman" w:cs="Times New Roman"/>
          <w:kern w:val="0"/>
          <w14:ligatures w14:val="none"/>
        </w:rPr>
        <w:t xml:space="preserve"> → not the mechanism. </w:t>
      </w:r>
    </w:p>
    <w:p w14:paraId="7F1F58C7" w14:textId="77777777" w:rsidR="00974444" w:rsidRPr="00974444" w:rsidRDefault="00974444">
      <w:pPr>
        <w:numPr>
          <w:ilvl w:val="0"/>
          <w:numId w:val="14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Venous thrombosis</w:t>
      </w:r>
      <w:r w:rsidRPr="00974444">
        <w:rPr>
          <w:rFonts w:ascii="Times New Roman" w:eastAsia="Times New Roman" w:hAnsi="Times New Roman" w:cs="Times New Roman"/>
          <w:kern w:val="0"/>
          <w14:ligatures w14:val="none"/>
        </w:rPr>
        <w:t xml:space="preserve"> → follows venous anatomy. </w:t>
      </w:r>
    </w:p>
    <w:p w14:paraId="709DD1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MELAS “strokes” are metabolic, not conventional ischemic strokes.</w:t>
      </w:r>
    </w:p>
    <w:p w14:paraId="71850F43"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F09898E">
          <v:rect id="Rectangle 73" o:spid="_x0000_s106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8A76D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147.</w:t>
      </w:r>
    </w:p>
    <w:p w14:paraId="6A0FABB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Valproic acid</w:t>
      </w:r>
    </w:p>
    <w:p w14:paraId="763A9D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Alpers syndrome can be associated with catastrophic valproate-induced hepatic failure.</w:t>
      </w:r>
    </w:p>
    <w:p w14:paraId="41C9C49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487F546" w14:textId="77777777" w:rsidR="00974444" w:rsidRPr="00974444" w:rsidRDefault="00974444">
      <w:pPr>
        <w:numPr>
          <w:ilvl w:val="0"/>
          <w:numId w:val="14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B–E</w:t>
      </w:r>
      <w:r w:rsidRPr="00974444">
        <w:rPr>
          <w:rFonts w:ascii="Times New Roman" w:eastAsia="Times New Roman" w:hAnsi="Times New Roman" w:cs="Times New Roman"/>
          <w:kern w:val="0"/>
          <w14:ligatures w14:val="none"/>
        </w:rPr>
        <w:t xml:space="preserve"> → can be used for seizure management depending on the clinical situation and do not carry the same characteristic Alpers-valproate concern. </w:t>
      </w:r>
    </w:p>
    <w:p w14:paraId="1ED97A8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POLG-related epilepsy + liver disease = avoid valproate whenever possible.</w:t>
      </w:r>
      <w:r w:rsidRPr="00974444">
        <w:rPr>
          <w:rFonts w:ascii="Times New Roman" w:eastAsia="Times New Roman" w:hAnsi="Times New Roman" w:cs="Times New Roman"/>
          <w:kern w:val="0"/>
          <w14:ligatures w14:val="none"/>
        </w:rPr>
        <w:t xml:space="preserve"> </w:t>
      </w:r>
    </w:p>
    <w:p w14:paraId="183DC5A4"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4069A30">
          <v:rect id="Rectangle 71" o:spid="_x0000_s106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4D3D41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148.</w:t>
      </w:r>
    </w:p>
    <w:p w14:paraId="1D7C09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Defect in nuclear genes involved in mtDNA maintenance</w:t>
      </w:r>
    </w:p>
    <w:p w14:paraId="3A8999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AR PEO arises from defects in proteins involved in replication, maintenance or nucleotide supply for mtDNA.</w:t>
      </w:r>
    </w:p>
    <w:p w14:paraId="4BD8C9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6A8BD92" w14:textId="77777777" w:rsidR="00974444" w:rsidRPr="00974444" w:rsidRDefault="00974444">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mtDNA rRNA</w:t>
      </w:r>
      <w:r w:rsidRPr="00974444">
        <w:rPr>
          <w:rFonts w:ascii="Times New Roman" w:eastAsia="Times New Roman" w:hAnsi="Times New Roman" w:cs="Times New Roman"/>
          <w:kern w:val="0"/>
          <w14:ligatures w14:val="none"/>
        </w:rPr>
        <w:t xml:space="preserve"> → not the characteristic mechanism. </w:t>
      </w:r>
    </w:p>
    <w:p w14:paraId="227D67ED" w14:textId="77777777" w:rsidR="00974444" w:rsidRPr="00974444" w:rsidRDefault="00974444">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UBE3A</w:t>
      </w:r>
      <w:r w:rsidRPr="00974444">
        <w:rPr>
          <w:rFonts w:ascii="Times New Roman" w:eastAsia="Times New Roman" w:hAnsi="Times New Roman" w:cs="Times New Roman"/>
          <w:kern w:val="0"/>
          <w14:ligatures w14:val="none"/>
        </w:rPr>
        <w:t xml:space="preserve"> → Angelman. </w:t>
      </w:r>
    </w:p>
    <w:p w14:paraId="4008B96D" w14:textId="77777777" w:rsidR="00974444" w:rsidRPr="00974444" w:rsidRDefault="00974444">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G6PC</w:t>
      </w:r>
      <w:r w:rsidRPr="00974444">
        <w:rPr>
          <w:rFonts w:ascii="Times New Roman" w:eastAsia="Times New Roman" w:hAnsi="Times New Roman" w:cs="Times New Roman"/>
          <w:kern w:val="0"/>
          <w14:ligatures w14:val="none"/>
        </w:rPr>
        <w:t xml:space="preserve"> → GSD I. </w:t>
      </w:r>
    </w:p>
    <w:p w14:paraId="29BE6BA2" w14:textId="77777777" w:rsidR="00974444" w:rsidRPr="00974444" w:rsidRDefault="00974444">
      <w:pPr>
        <w:numPr>
          <w:ilvl w:val="0"/>
          <w:numId w:val="14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22q11.2</w:t>
      </w:r>
      <w:r w:rsidRPr="00974444">
        <w:rPr>
          <w:rFonts w:ascii="Times New Roman" w:eastAsia="Times New Roman" w:hAnsi="Times New Roman" w:cs="Times New Roman"/>
          <w:kern w:val="0"/>
          <w14:ligatures w14:val="none"/>
        </w:rPr>
        <w:t xml:space="preserve"> → DiGeorge. </w:t>
      </w:r>
    </w:p>
    <w:p w14:paraId="0933E1F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is often a mitochondrial disease caused by a nuclear-genome defect.</w:t>
      </w:r>
    </w:p>
    <w:p w14:paraId="266FCE5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3DBC2AA">
          <v:rect id="Rectangle 69" o:spid="_x0000_s106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A4AC5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149.</w:t>
      </w:r>
    </w:p>
    <w:p w14:paraId="117E21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Autosomal dominant</w:t>
      </w:r>
    </w:p>
    <w:p w14:paraId="2EDA47B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Autosomal-dominant PEO can result from POLG, TWNK and related nuclear mitochondrial-maintenance genes.</w:t>
      </w:r>
    </w:p>
    <w:p w14:paraId="06FDE6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56DD336" w14:textId="77777777" w:rsidR="00974444" w:rsidRPr="00974444" w:rsidRDefault="00974444">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AR</w:t>
      </w:r>
      <w:r w:rsidRPr="00974444">
        <w:rPr>
          <w:rFonts w:ascii="Times New Roman" w:eastAsia="Times New Roman" w:hAnsi="Times New Roman" w:cs="Times New Roman"/>
          <w:kern w:val="0"/>
          <w14:ligatures w14:val="none"/>
        </w:rPr>
        <w:t xml:space="preserve"> → a distinct PEO category. </w:t>
      </w:r>
    </w:p>
    <w:p w14:paraId="714C9B73" w14:textId="77777777" w:rsidR="00974444" w:rsidRPr="00974444" w:rsidRDefault="00974444">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Mitochondrial</w:t>
      </w:r>
      <w:r w:rsidRPr="00974444">
        <w:rPr>
          <w:rFonts w:ascii="Times New Roman" w:eastAsia="Times New Roman" w:hAnsi="Times New Roman" w:cs="Times New Roman"/>
          <w:kern w:val="0"/>
          <w14:ligatures w14:val="none"/>
        </w:rPr>
        <w:t xml:space="preserve"> → some CPEO is due to mtDNA deletions, but the stated nuclear-gene pedigree is AD. </w:t>
      </w:r>
    </w:p>
    <w:p w14:paraId="22F48D01" w14:textId="77777777" w:rsidR="00974444" w:rsidRPr="00974444" w:rsidRDefault="00974444">
      <w:pPr>
        <w:numPr>
          <w:ilvl w:val="0"/>
          <w:numId w:val="14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characteristic. </w:t>
      </w:r>
    </w:p>
    <w:p w14:paraId="1AD22D5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AD PEO = vertical transmission due to a nuclear mtDNA-maintenance gene.</w:t>
      </w:r>
      <w:r w:rsidRPr="00974444">
        <w:rPr>
          <w:rFonts w:ascii="Times New Roman" w:eastAsia="Times New Roman" w:hAnsi="Times New Roman" w:cs="Times New Roman"/>
          <w:kern w:val="0"/>
          <w14:ligatures w14:val="none"/>
        </w:rPr>
        <w:t xml:space="preserve"> </w:t>
      </w:r>
    </w:p>
    <w:p w14:paraId="0C23260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60611F3">
          <v:rect id="Rectangle 67" o:spid="_x0000_s106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B757F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150.</w:t>
      </w:r>
    </w:p>
    <w:p w14:paraId="25BB799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Increased VLCFAs and decreased plasmalogens</w:t>
      </w:r>
    </w:p>
    <w:p w14:paraId="243401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Peroxisomal biogenesis defects disrupt multiple peroxisomal pathways, producing elevated VLCFAs and impaired plasmalogen synthesis.</w:t>
      </w:r>
    </w:p>
    <w:p w14:paraId="7A37CE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A0A45EB" w14:textId="77777777" w:rsidR="00974444" w:rsidRPr="00974444" w:rsidRDefault="00974444">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GM2</w:t>
      </w:r>
      <w:r w:rsidRPr="00974444">
        <w:rPr>
          <w:rFonts w:ascii="Times New Roman" w:eastAsia="Times New Roman" w:hAnsi="Times New Roman" w:cs="Times New Roman"/>
          <w:kern w:val="0"/>
          <w14:ligatures w14:val="none"/>
        </w:rPr>
        <w:t xml:space="preserve"> → Tay-Sachs. </w:t>
      </w:r>
    </w:p>
    <w:p w14:paraId="072930E6" w14:textId="77777777" w:rsidR="00974444" w:rsidRPr="00974444" w:rsidRDefault="00974444">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Heparan sulfate</w:t>
      </w:r>
      <w:r w:rsidRPr="00974444">
        <w:rPr>
          <w:rFonts w:ascii="Times New Roman" w:eastAsia="Times New Roman" w:hAnsi="Times New Roman" w:cs="Times New Roman"/>
          <w:kern w:val="0"/>
          <w14:ligatures w14:val="none"/>
        </w:rPr>
        <w:t xml:space="preserve"> → Sanfilippo. </w:t>
      </w:r>
    </w:p>
    <w:p w14:paraId="5245A9F1" w14:textId="77777777" w:rsidR="00974444" w:rsidRPr="00974444" w:rsidRDefault="00974444">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Homogentisic acid</w:t>
      </w:r>
      <w:r w:rsidRPr="00974444">
        <w:rPr>
          <w:rFonts w:ascii="Times New Roman" w:eastAsia="Times New Roman" w:hAnsi="Times New Roman" w:cs="Times New Roman"/>
          <w:kern w:val="0"/>
          <w14:ligatures w14:val="none"/>
        </w:rPr>
        <w:t xml:space="preserve"> → alkaptonuria. </w:t>
      </w:r>
    </w:p>
    <w:p w14:paraId="559559D7" w14:textId="77777777" w:rsidR="00974444" w:rsidRPr="00974444" w:rsidRDefault="00974444">
      <w:pPr>
        <w:numPr>
          <w:ilvl w:val="0"/>
          <w:numId w:val="15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Orotic acid</w:t>
      </w:r>
      <w:r w:rsidRPr="00974444">
        <w:rPr>
          <w:rFonts w:ascii="Times New Roman" w:eastAsia="Times New Roman" w:hAnsi="Times New Roman" w:cs="Times New Roman"/>
          <w:kern w:val="0"/>
          <w14:ligatures w14:val="none"/>
        </w:rPr>
        <w:t xml:space="preserve"> → OTC/orotic aciduria. </w:t>
      </w:r>
    </w:p>
    <w:p w14:paraId="5DA47E6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Zellweger affects multiple peroxisomal functions, not just VLCFA oxidation.</w:t>
      </w:r>
      <w:r w:rsidRPr="00974444">
        <w:rPr>
          <w:rFonts w:ascii="Times New Roman" w:eastAsia="Times New Roman" w:hAnsi="Times New Roman" w:cs="Times New Roman"/>
          <w:kern w:val="0"/>
          <w14:ligatures w14:val="none"/>
        </w:rPr>
        <w:t xml:space="preserve"> </w:t>
      </w:r>
    </w:p>
    <w:p w14:paraId="0A91DB1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A925B64">
          <v:rect id="Rectangle 65" o:spid="_x0000_s105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88F82A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151.</w:t>
      </w:r>
    </w:p>
    <w:p w14:paraId="54945DC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Hematopoietic stem-cell transplantation in appropriate early cerebral disease</w:t>
      </w:r>
    </w:p>
    <w:p w14:paraId="5ADF0A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For boys with cerebral X-ALD detected early enough, hematopoietic stem-cell transplantation can halt/reduce progression of inflammatory cerebral demyelination. Timing is crucial.</w:t>
      </w:r>
    </w:p>
    <w:p w14:paraId="39ACC8C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49EA639" w14:textId="77777777" w:rsidR="00974444" w:rsidRPr="00974444" w:rsidRDefault="00974444">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Uridine</w:t>
      </w:r>
      <w:r w:rsidRPr="00974444">
        <w:rPr>
          <w:rFonts w:ascii="Times New Roman" w:eastAsia="Times New Roman" w:hAnsi="Times New Roman" w:cs="Times New Roman"/>
          <w:kern w:val="0"/>
          <w14:ligatures w14:val="none"/>
        </w:rPr>
        <w:t xml:space="preserve"> → nucleotide metabolism. </w:t>
      </w:r>
    </w:p>
    <w:p w14:paraId="455BBA30" w14:textId="77777777" w:rsidR="00974444" w:rsidRPr="00974444" w:rsidRDefault="00974444">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Allopurinol</w:t>
      </w:r>
      <w:r w:rsidRPr="00974444">
        <w:rPr>
          <w:rFonts w:ascii="Times New Roman" w:eastAsia="Times New Roman" w:hAnsi="Times New Roman" w:cs="Times New Roman"/>
          <w:kern w:val="0"/>
          <w14:ligatures w14:val="none"/>
        </w:rPr>
        <w:t xml:space="preserve"> → urate. </w:t>
      </w:r>
    </w:p>
    <w:p w14:paraId="6B02A956" w14:textId="77777777" w:rsidR="00974444" w:rsidRPr="00974444" w:rsidRDefault="00974444">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Nitisinone</w:t>
      </w:r>
      <w:r w:rsidRPr="00974444">
        <w:rPr>
          <w:rFonts w:ascii="Times New Roman" w:eastAsia="Times New Roman" w:hAnsi="Times New Roman" w:cs="Times New Roman"/>
          <w:kern w:val="0"/>
          <w14:ligatures w14:val="none"/>
        </w:rPr>
        <w:t xml:space="preserve"> → tyrosinemia. </w:t>
      </w:r>
    </w:p>
    <w:p w14:paraId="602749A4" w14:textId="77777777" w:rsidR="00974444" w:rsidRPr="00974444" w:rsidRDefault="00974444">
      <w:pPr>
        <w:numPr>
          <w:ilvl w:val="0"/>
          <w:numId w:val="15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Laronidase</w:t>
      </w:r>
      <w:r w:rsidRPr="00974444">
        <w:rPr>
          <w:rFonts w:ascii="Times New Roman" w:eastAsia="Times New Roman" w:hAnsi="Times New Roman" w:cs="Times New Roman"/>
          <w:kern w:val="0"/>
          <w14:ligatures w14:val="none"/>
        </w:rPr>
        <w:t xml:space="preserve"> → Hurler. </w:t>
      </w:r>
    </w:p>
    <w:p w14:paraId="5E410D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Early identification of cerebral X-ALD is crucial because treatment is most useful before major neurologic disability develops.</w:t>
      </w:r>
      <w:r w:rsidRPr="00974444">
        <w:rPr>
          <w:rFonts w:ascii="Times New Roman" w:eastAsia="Times New Roman" w:hAnsi="Times New Roman" w:cs="Times New Roman"/>
          <w:kern w:val="0"/>
          <w14:ligatures w14:val="none"/>
        </w:rPr>
        <w:t xml:space="preserve"> </w:t>
      </w:r>
    </w:p>
    <w:p w14:paraId="00A0168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0FFFD05">
          <v:rect id="Rectangle 63" o:spid="_x0000_s105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88C22F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152.</w:t>
      </w:r>
    </w:p>
    <w:p w14:paraId="532617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Hurler syndrome</w:t>
      </w:r>
    </w:p>
    <w:p w14:paraId="776ECFE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Hurler syndrome produces dermatan/heparan sulfate accumulation, coarse facies, hepatosplenomegaly, skeletal disease and corneal clouding.</w:t>
      </w:r>
    </w:p>
    <w:p w14:paraId="712B3C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CDC9D6" w14:textId="77777777" w:rsidR="00974444" w:rsidRPr="00974444" w:rsidRDefault="00974444">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Hunter</w:t>
      </w:r>
      <w:r w:rsidRPr="00974444">
        <w:rPr>
          <w:rFonts w:ascii="Times New Roman" w:eastAsia="Times New Roman" w:hAnsi="Times New Roman" w:cs="Times New Roman"/>
          <w:kern w:val="0"/>
          <w14:ligatures w14:val="none"/>
        </w:rPr>
        <w:t xml:space="preserve"> → no classic corneal clouding. </w:t>
      </w:r>
    </w:p>
    <w:p w14:paraId="4BC4D9F4" w14:textId="77777777" w:rsidR="00974444" w:rsidRPr="00974444" w:rsidRDefault="00974444">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Sanfilippo</w:t>
      </w:r>
      <w:r w:rsidRPr="00974444">
        <w:rPr>
          <w:rFonts w:ascii="Times New Roman" w:eastAsia="Times New Roman" w:hAnsi="Times New Roman" w:cs="Times New Roman"/>
          <w:kern w:val="0"/>
          <w14:ligatures w14:val="none"/>
        </w:rPr>
        <w:t xml:space="preserve"> → predominantly neurologic/behavioral and heparan sulfate. </w:t>
      </w:r>
    </w:p>
    <w:p w14:paraId="59EA3CDB" w14:textId="77777777" w:rsidR="00974444" w:rsidRPr="00974444" w:rsidRDefault="00974444">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Fabry</w:t>
      </w:r>
      <w:r w:rsidRPr="00974444">
        <w:rPr>
          <w:rFonts w:ascii="Times New Roman" w:eastAsia="Times New Roman" w:hAnsi="Times New Roman" w:cs="Times New Roman"/>
          <w:kern w:val="0"/>
          <w14:ligatures w14:val="none"/>
        </w:rPr>
        <w:t xml:space="preserve"> → glycolipid storage. </w:t>
      </w:r>
    </w:p>
    <w:p w14:paraId="0A2D87E3" w14:textId="77777777" w:rsidR="00974444" w:rsidRPr="00974444" w:rsidRDefault="00974444">
      <w:pPr>
        <w:numPr>
          <w:ilvl w:val="0"/>
          <w:numId w:val="15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Krabbe</w:t>
      </w:r>
      <w:r w:rsidRPr="00974444">
        <w:rPr>
          <w:rFonts w:ascii="Times New Roman" w:eastAsia="Times New Roman" w:hAnsi="Times New Roman" w:cs="Times New Roman"/>
          <w:kern w:val="0"/>
          <w14:ligatures w14:val="none"/>
        </w:rPr>
        <w:t xml:space="preserve"> → galactocerebroside storage. </w:t>
      </w:r>
    </w:p>
    <w:p w14:paraId="0FC2B9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Corneal clouding is one of the best differentiators for Hurler versus Hunter.</w:t>
      </w:r>
    </w:p>
    <w:p w14:paraId="3C4A99E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99673B8">
          <v:rect id="Rectangle 61" o:spid="_x0000_s105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4FF2D3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153.</w:t>
      </w:r>
    </w:p>
    <w:p w14:paraId="1C75E8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MPI-CDG</w:t>
      </w:r>
    </w:p>
    <w:p w14:paraId="7257E5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combination of protein-losing enteropathy, diarrhea, liver disease and dramatic response to mannose is highly characteristic of MPI-CDG.</w:t>
      </w:r>
    </w:p>
    <w:p w14:paraId="3119B33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1FC0DEE" w14:textId="77777777" w:rsidR="00974444" w:rsidRPr="00974444" w:rsidRDefault="00974444">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 PMM2-CDG</w:t>
      </w:r>
      <w:r w:rsidRPr="00974444">
        <w:rPr>
          <w:rFonts w:ascii="Times New Roman" w:eastAsia="Times New Roman" w:hAnsi="Times New Roman" w:cs="Times New Roman"/>
          <w:kern w:val="0"/>
          <w14:ligatures w14:val="none"/>
        </w:rPr>
        <w:t xml:space="preserve"> → more prominent neurologic/multisystem disease. </w:t>
      </w:r>
    </w:p>
    <w:p w14:paraId="7DAF46F6" w14:textId="77777777" w:rsidR="00974444" w:rsidRPr="00974444" w:rsidRDefault="00974444">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Zellweger</w:t>
      </w:r>
      <w:r w:rsidRPr="00974444">
        <w:rPr>
          <w:rFonts w:ascii="Times New Roman" w:eastAsia="Times New Roman" w:hAnsi="Times New Roman" w:cs="Times New Roman"/>
          <w:kern w:val="0"/>
          <w14:ligatures w14:val="none"/>
        </w:rPr>
        <w:t xml:space="preserve"> → peroxisomal findings. </w:t>
      </w:r>
    </w:p>
    <w:p w14:paraId="484253F6" w14:textId="77777777" w:rsidR="00974444" w:rsidRPr="00974444" w:rsidRDefault="00974444">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MELAS</w:t>
      </w:r>
      <w:r w:rsidRPr="00974444">
        <w:rPr>
          <w:rFonts w:ascii="Times New Roman" w:eastAsia="Times New Roman" w:hAnsi="Times New Roman" w:cs="Times New Roman"/>
          <w:kern w:val="0"/>
          <w14:ligatures w14:val="none"/>
        </w:rPr>
        <w:t xml:space="preserve"> → mitochondrial stroke-like episodes. </w:t>
      </w:r>
    </w:p>
    <w:p w14:paraId="339BE34D" w14:textId="77777777" w:rsidR="00974444" w:rsidRPr="00974444" w:rsidRDefault="00974444">
      <w:pPr>
        <w:numPr>
          <w:ilvl w:val="0"/>
          <w:numId w:val="15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Alpers</w:t>
      </w:r>
      <w:r w:rsidRPr="00974444">
        <w:rPr>
          <w:rFonts w:ascii="Times New Roman" w:eastAsia="Times New Roman" w:hAnsi="Times New Roman" w:cs="Times New Roman"/>
          <w:kern w:val="0"/>
          <w14:ligatures w14:val="none"/>
        </w:rPr>
        <w:t xml:space="preserve"> → seizures/liver disease from POLG. </w:t>
      </w:r>
    </w:p>
    <w:p w14:paraId="7E6BE0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MPI-CDG is especially important because it is a metabolic disease with a specific, effective substrate-directed therapy.</w:t>
      </w:r>
    </w:p>
    <w:p w14:paraId="0B82460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B85928D">
          <v:rect id="Rectangle 59" o:spid="_x0000_s105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1FC648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154.</w:t>
      </w:r>
    </w:p>
    <w:p w14:paraId="14D81FE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Fructose-1-phosphate</w:t>
      </w:r>
    </w:p>
    <w:p w14:paraId="424DC79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Aldolase B deficiency prevents normal cleavage of fructose-1-phosphate, causing its accumulation and intracellular phosphate trapping.</w:t>
      </w:r>
    </w:p>
    <w:p w14:paraId="3CEF26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D9688E5" w14:textId="77777777" w:rsidR="00974444" w:rsidRPr="00974444" w:rsidRDefault="00974444">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Fructose-6-phosphate</w:t>
      </w:r>
      <w:r w:rsidRPr="00974444">
        <w:rPr>
          <w:rFonts w:ascii="Times New Roman" w:eastAsia="Times New Roman" w:hAnsi="Times New Roman" w:cs="Times New Roman"/>
          <w:kern w:val="0"/>
          <w14:ligatures w14:val="none"/>
        </w:rPr>
        <w:t xml:space="preserve"> → not the accumulating metabolite in HFI. </w:t>
      </w:r>
    </w:p>
    <w:p w14:paraId="530E88EA" w14:textId="77777777" w:rsidR="00974444" w:rsidRPr="00974444" w:rsidRDefault="00974444">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Glucose-6-phosphate</w:t>
      </w:r>
      <w:r w:rsidRPr="00974444">
        <w:rPr>
          <w:rFonts w:ascii="Times New Roman" w:eastAsia="Times New Roman" w:hAnsi="Times New Roman" w:cs="Times New Roman"/>
          <w:kern w:val="0"/>
          <w14:ligatures w14:val="none"/>
        </w:rPr>
        <w:t xml:space="preserve"> → GSD/metabolic intermediary. </w:t>
      </w:r>
    </w:p>
    <w:p w14:paraId="6FA75D09" w14:textId="77777777" w:rsidR="00974444" w:rsidRPr="00974444" w:rsidRDefault="00974444">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Galactose-1-phosphate</w:t>
      </w:r>
      <w:r w:rsidRPr="00974444">
        <w:rPr>
          <w:rFonts w:ascii="Times New Roman" w:eastAsia="Times New Roman" w:hAnsi="Times New Roman" w:cs="Times New Roman"/>
          <w:kern w:val="0"/>
          <w14:ligatures w14:val="none"/>
        </w:rPr>
        <w:t xml:space="preserve"> → GALT deficiency. </w:t>
      </w:r>
    </w:p>
    <w:p w14:paraId="02A90EEB" w14:textId="77777777" w:rsidR="00974444" w:rsidRPr="00974444" w:rsidRDefault="00974444">
      <w:pPr>
        <w:numPr>
          <w:ilvl w:val="0"/>
          <w:numId w:val="15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Sorbitol</w:t>
      </w:r>
      <w:r w:rsidRPr="00974444">
        <w:rPr>
          <w:rFonts w:ascii="Times New Roman" w:eastAsia="Times New Roman" w:hAnsi="Times New Roman" w:cs="Times New Roman"/>
          <w:kern w:val="0"/>
          <w14:ligatures w14:val="none"/>
        </w:rPr>
        <w:t xml:space="preserve"> → polyol pathway. </w:t>
      </w:r>
    </w:p>
    <w:p w14:paraId="2AAE0F6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HFI = fructose-1-phosphate accumulation.</w:t>
      </w:r>
      <w:r w:rsidRPr="00974444">
        <w:rPr>
          <w:rFonts w:ascii="Times New Roman" w:eastAsia="Times New Roman" w:hAnsi="Times New Roman" w:cs="Times New Roman"/>
          <w:kern w:val="0"/>
          <w14:ligatures w14:val="none"/>
        </w:rPr>
        <w:t xml:space="preserve"> </w:t>
      </w:r>
    </w:p>
    <w:p w14:paraId="7290FD6A"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8FE2366">
          <v:rect id="Rectangle 57" o:spid="_x0000_s105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F56C2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155.</w:t>
      </w:r>
    </w:p>
    <w:p w14:paraId="7E5F07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Galactitol accumulation in the lens</w:t>
      </w:r>
    </w:p>
    <w:p w14:paraId="1EAE80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Galactokinase or GALT deficiency can increase galactose available for conversion to galactitol. Accumulated galactitol causes osmotic lens damage and cataracts.</w:t>
      </w:r>
    </w:p>
    <w:p w14:paraId="2792FC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CDA51AF" w14:textId="77777777" w:rsidR="00974444" w:rsidRPr="00974444" w:rsidRDefault="00974444">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Sorbitol</w:t>
      </w:r>
      <w:r w:rsidRPr="00974444">
        <w:rPr>
          <w:rFonts w:ascii="Times New Roman" w:eastAsia="Times New Roman" w:hAnsi="Times New Roman" w:cs="Times New Roman"/>
          <w:kern w:val="0"/>
          <w14:ligatures w14:val="none"/>
        </w:rPr>
        <w:t xml:space="preserve"> → diabetic cataract pathway. </w:t>
      </w:r>
    </w:p>
    <w:p w14:paraId="6E7C7D90" w14:textId="77777777" w:rsidR="00974444" w:rsidRPr="00974444" w:rsidRDefault="00974444">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Fructose-1-phosphate</w:t>
      </w:r>
      <w:r w:rsidRPr="00974444">
        <w:rPr>
          <w:rFonts w:ascii="Times New Roman" w:eastAsia="Times New Roman" w:hAnsi="Times New Roman" w:cs="Times New Roman"/>
          <w:kern w:val="0"/>
          <w14:ligatures w14:val="none"/>
        </w:rPr>
        <w:t xml:space="preserve"> → HFI, not cataract mechanism. </w:t>
      </w:r>
    </w:p>
    <w:p w14:paraId="38E9F918" w14:textId="77777777" w:rsidR="00974444" w:rsidRPr="00974444" w:rsidRDefault="00974444">
      <w:pPr>
        <w:numPr>
          <w:ilvl w:val="0"/>
          <w:numId w:val="15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the classic lens mechanism. </w:t>
      </w:r>
    </w:p>
    <w:p w14:paraId="0305EA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Galactose → galactitol in the lens → cataracts.</w:t>
      </w:r>
    </w:p>
    <w:p w14:paraId="14F8A5F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0596C27">
          <v:rect id="Rectangle 55" o:spid="_x0000_s105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203D33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156.</w:t>
      </w:r>
    </w:p>
    <w:p w14:paraId="07CAD7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Restriction of branched-chain amino acids</w:t>
      </w:r>
    </w:p>
    <w:p w14:paraId="0BC1A50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MSUD treatment requires dietary restriction of leucine, isoleucine and valine while maintaining adequate nutrition.</w:t>
      </w:r>
    </w:p>
    <w:p w14:paraId="1EE4BD7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8450905" w14:textId="77777777" w:rsidR="00974444" w:rsidRPr="00974444" w:rsidRDefault="00974444">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Aromatic amino acids</w:t>
      </w:r>
      <w:r w:rsidRPr="00974444">
        <w:rPr>
          <w:rFonts w:ascii="Times New Roman" w:eastAsia="Times New Roman" w:hAnsi="Times New Roman" w:cs="Times New Roman"/>
          <w:kern w:val="0"/>
          <w14:ligatures w14:val="none"/>
        </w:rPr>
        <w:t xml:space="preserve"> → not the relevant pathway. </w:t>
      </w:r>
    </w:p>
    <w:p w14:paraId="1B77E4A7" w14:textId="77777777" w:rsidR="00974444" w:rsidRPr="00974444" w:rsidRDefault="00974444">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Fructose</w:t>
      </w:r>
      <w:r w:rsidRPr="00974444">
        <w:rPr>
          <w:rFonts w:ascii="Times New Roman" w:eastAsia="Times New Roman" w:hAnsi="Times New Roman" w:cs="Times New Roman"/>
          <w:kern w:val="0"/>
          <w14:ligatures w14:val="none"/>
        </w:rPr>
        <w:t xml:space="preserve"> → irrelevant. </w:t>
      </w:r>
    </w:p>
    <w:p w14:paraId="618B9A5B" w14:textId="77777777" w:rsidR="00974444" w:rsidRPr="00974444" w:rsidRDefault="00974444">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Purines</w:t>
      </w:r>
      <w:r w:rsidRPr="00974444">
        <w:rPr>
          <w:rFonts w:ascii="Times New Roman" w:eastAsia="Times New Roman" w:hAnsi="Times New Roman" w:cs="Times New Roman"/>
          <w:kern w:val="0"/>
          <w14:ligatures w14:val="none"/>
        </w:rPr>
        <w:t xml:space="preserve"> → gout/Lesch-Nyhan. </w:t>
      </w:r>
    </w:p>
    <w:p w14:paraId="43AD7E09" w14:textId="77777777" w:rsidR="00974444" w:rsidRPr="00974444" w:rsidRDefault="00974444">
      <w:pPr>
        <w:numPr>
          <w:ilvl w:val="0"/>
          <w:numId w:val="15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 fats</w:t>
      </w:r>
      <w:r w:rsidRPr="00974444">
        <w:rPr>
          <w:rFonts w:ascii="Times New Roman" w:eastAsia="Times New Roman" w:hAnsi="Times New Roman" w:cs="Times New Roman"/>
          <w:kern w:val="0"/>
          <w14:ligatures w14:val="none"/>
        </w:rPr>
        <w:t xml:space="preserve"> → not required. </w:t>
      </w:r>
    </w:p>
    <w:p w14:paraId="71C8E51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MSUD = restrict leucine/isoleucine/valine; metabolic decompensation requires rapid treatment.</w:t>
      </w:r>
    </w:p>
    <w:p w14:paraId="4309FB6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ED22471">
          <v:rect id="Rectangle 53" o:spid="_x0000_s105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0FD5F2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157.</w:t>
      </w:r>
    </w:p>
    <w:p w14:paraId="433732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Succinylacetone</w:t>
      </w:r>
    </w:p>
    <w:p w14:paraId="37A7BCE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Succinylacetone is a highly characteristic marker of tyrosinemia type I and reflects toxic downstream metabolites from abnormal tyrosine catabolism.</w:t>
      </w:r>
    </w:p>
    <w:p w14:paraId="3907AC1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628A1B" w14:textId="77777777" w:rsidR="00974444" w:rsidRPr="00974444" w:rsidRDefault="00974444">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Orotic acid</w:t>
      </w:r>
      <w:r w:rsidRPr="00974444">
        <w:rPr>
          <w:rFonts w:ascii="Times New Roman" w:eastAsia="Times New Roman" w:hAnsi="Times New Roman" w:cs="Times New Roman"/>
          <w:kern w:val="0"/>
          <w14:ligatures w14:val="none"/>
        </w:rPr>
        <w:t xml:space="preserve"> → OTC. </w:t>
      </w:r>
    </w:p>
    <w:p w14:paraId="3D592924" w14:textId="77777777" w:rsidR="00974444" w:rsidRPr="00974444" w:rsidRDefault="00974444">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Phenylpyruvate</w:t>
      </w:r>
      <w:r w:rsidRPr="00974444">
        <w:rPr>
          <w:rFonts w:ascii="Times New Roman" w:eastAsia="Times New Roman" w:hAnsi="Times New Roman" w:cs="Times New Roman"/>
          <w:kern w:val="0"/>
          <w14:ligatures w14:val="none"/>
        </w:rPr>
        <w:t xml:space="preserve"> → PKU. </w:t>
      </w:r>
    </w:p>
    <w:p w14:paraId="208C232C" w14:textId="77777777" w:rsidR="00974444" w:rsidRPr="00974444" w:rsidRDefault="00974444">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Homogentisate</w:t>
      </w:r>
      <w:r w:rsidRPr="00974444">
        <w:rPr>
          <w:rFonts w:ascii="Times New Roman" w:eastAsia="Times New Roman" w:hAnsi="Times New Roman" w:cs="Times New Roman"/>
          <w:kern w:val="0"/>
          <w14:ligatures w14:val="none"/>
        </w:rPr>
        <w:t xml:space="preserve"> → alkaptonuria. </w:t>
      </w:r>
    </w:p>
    <w:p w14:paraId="3B2E0156" w14:textId="77777777" w:rsidR="00974444" w:rsidRPr="00974444" w:rsidRDefault="00974444">
      <w:pPr>
        <w:numPr>
          <w:ilvl w:val="0"/>
          <w:numId w:val="15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Alloisoleucine</w:t>
      </w:r>
      <w:r w:rsidRPr="00974444">
        <w:rPr>
          <w:rFonts w:ascii="Times New Roman" w:eastAsia="Times New Roman" w:hAnsi="Times New Roman" w:cs="Times New Roman"/>
          <w:kern w:val="0"/>
          <w14:ligatures w14:val="none"/>
        </w:rPr>
        <w:t xml:space="preserve"> → MSUD. </w:t>
      </w:r>
    </w:p>
    <w:p w14:paraId="6EF61C7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Succinylacetone is the signature biochemical clue for tyrosinemia I.</w:t>
      </w:r>
    </w:p>
    <w:p w14:paraId="72AF652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8D60C12">
          <v:rect id="Rectangle 51" o:spid="_x0000_s105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DC8C4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158.</w:t>
      </w:r>
    </w:p>
    <w:p w14:paraId="2A352C9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Cystathionine beta-synthase</w:t>
      </w:r>
    </w:p>
    <w:p w14:paraId="54FBD88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Classic homocystinuria due to CBS deficiency causes increased homocysteine and methionine, lens dislocation, thrombosis, osteoporosis and marfanoid habitus.</w:t>
      </w:r>
    </w:p>
    <w:p w14:paraId="5CAE4D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5D9F972" w14:textId="77777777" w:rsidR="00974444" w:rsidRPr="00974444" w:rsidRDefault="00974444">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Methionine synthase</w:t>
      </w:r>
      <w:r w:rsidRPr="00974444">
        <w:rPr>
          <w:rFonts w:ascii="Times New Roman" w:eastAsia="Times New Roman" w:hAnsi="Times New Roman" w:cs="Times New Roman"/>
          <w:kern w:val="0"/>
          <w14:ligatures w14:val="none"/>
        </w:rPr>
        <w:t xml:space="preserve"> → homocysteine elevation with low methionine and often megaloblastic anemia. </w:t>
      </w:r>
    </w:p>
    <w:p w14:paraId="3643410A" w14:textId="77777777" w:rsidR="00974444" w:rsidRPr="00974444" w:rsidRDefault="00974444">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PAH</w:t>
      </w:r>
      <w:r w:rsidRPr="00974444">
        <w:rPr>
          <w:rFonts w:ascii="Times New Roman" w:eastAsia="Times New Roman" w:hAnsi="Times New Roman" w:cs="Times New Roman"/>
          <w:kern w:val="0"/>
          <w14:ligatures w14:val="none"/>
        </w:rPr>
        <w:t xml:space="preserve"> → PKU. </w:t>
      </w:r>
    </w:p>
    <w:p w14:paraId="4D22E011" w14:textId="77777777" w:rsidR="00974444" w:rsidRPr="00974444" w:rsidRDefault="00974444">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Tyrosine hydroxylase</w:t>
      </w:r>
      <w:r w:rsidRPr="00974444">
        <w:rPr>
          <w:rFonts w:ascii="Times New Roman" w:eastAsia="Times New Roman" w:hAnsi="Times New Roman" w:cs="Times New Roman"/>
          <w:kern w:val="0"/>
          <w14:ligatures w14:val="none"/>
        </w:rPr>
        <w:t xml:space="preserve"> → catecholamine synthesis. </w:t>
      </w:r>
    </w:p>
    <w:p w14:paraId="4DFAD84C" w14:textId="77777777" w:rsidR="00974444" w:rsidRPr="00974444" w:rsidRDefault="00974444">
      <w:pPr>
        <w:numPr>
          <w:ilvl w:val="0"/>
          <w:numId w:val="15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HGD</w:t>
      </w:r>
      <w:r w:rsidRPr="00974444">
        <w:rPr>
          <w:rFonts w:ascii="Times New Roman" w:eastAsia="Times New Roman" w:hAnsi="Times New Roman" w:cs="Times New Roman"/>
          <w:kern w:val="0"/>
          <w14:ligatures w14:val="none"/>
        </w:rPr>
        <w:t xml:space="preserve"> → alkaptonuria. </w:t>
      </w:r>
    </w:p>
    <w:p w14:paraId="2B48B99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CBS deficiency = ↑homocysteine + ↑methionine + thrombosis + downward/inward ectopia lentis.</w:t>
      </w:r>
    </w:p>
    <w:p w14:paraId="2003E75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6DCFBCD">
          <v:rect id="Rectangle 49" o:spid="_x0000_s105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0CEAB2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159.</w:t>
      </w:r>
    </w:p>
    <w:p w14:paraId="2388DA0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Tyrosine</w:t>
      </w:r>
    </w:p>
    <w:p w14:paraId="541FFBE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In PKU, phenylalanine cannot efficiently form tyrosine, making tyrosine a conditionally essential amino acid.</w:t>
      </w:r>
    </w:p>
    <w:p w14:paraId="6A0EC45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38E78F8" w14:textId="77777777" w:rsidR="00974444" w:rsidRPr="00974444" w:rsidRDefault="00974444">
      <w:pPr>
        <w:numPr>
          <w:ilvl w:val="0"/>
          <w:numId w:val="15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do not compensate for the specific blocked pathway. </w:t>
      </w:r>
    </w:p>
    <w:p w14:paraId="1BC3B39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PKU turns tyrosine into a conditionally essential amino acid.</w:t>
      </w:r>
    </w:p>
    <w:p w14:paraId="3DCE48A1"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72B8F32">
          <v:rect id="Rectangle 47" o:spid="_x0000_s105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DC523F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160.</w:t>
      </w:r>
    </w:p>
    <w:p w14:paraId="7F01FF5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Tyrosine degradation</w:t>
      </w:r>
    </w:p>
    <w:p w14:paraId="0AAD9E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Alkaptonuria results from a defect in tyrosine degradation downstream of homogentisic acid formation.</w:t>
      </w:r>
    </w:p>
    <w:p w14:paraId="41A36BC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56A8344" w14:textId="77777777" w:rsidR="00974444" w:rsidRPr="00974444" w:rsidRDefault="00974444">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Purines</w:t>
      </w:r>
      <w:r w:rsidRPr="00974444">
        <w:rPr>
          <w:rFonts w:ascii="Times New Roman" w:eastAsia="Times New Roman" w:hAnsi="Times New Roman" w:cs="Times New Roman"/>
          <w:kern w:val="0"/>
          <w14:ligatures w14:val="none"/>
        </w:rPr>
        <w:t xml:space="preserve"> → gout/Lesch-Nyhan. </w:t>
      </w:r>
    </w:p>
    <w:p w14:paraId="523A969A" w14:textId="77777777" w:rsidR="00974444" w:rsidRPr="00974444" w:rsidRDefault="00974444">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Urea cycle</w:t>
      </w:r>
      <w:r w:rsidRPr="00974444">
        <w:rPr>
          <w:rFonts w:ascii="Times New Roman" w:eastAsia="Times New Roman" w:hAnsi="Times New Roman" w:cs="Times New Roman"/>
          <w:kern w:val="0"/>
          <w14:ligatures w14:val="none"/>
        </w:rPr>
        <w:t xml:space="preserve"> → hyperammonemia. </w:t>
      </w:r>
    </w:p>
    <w:p w14:paraId="2CB0760D" w14:textId="77777777" w:rsidR="00974444" w:rsidRPr="00974444" w:rsidRDefault="00974444">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Fatty-acid oxidation</w:t>
      </w:r>
      <w:r w:rsidRPr="00974444">
        <w:rPr>
          <w:rFonts w:ascii="Times New Roman" w:eastAsia="Times New Roman" w:hAnsi="Times New Roman" w:cs="Times New Roman"/>
          <w:kern w:val="0"/>
          <w14:ligatures w14:val="none"/>
        </w:rPr>
        <w:t xml:space="preserve"> → hypoketotic hypoglycemia. </w:t>
      </w:r>
    </w:p>
    <w:p w14:paraId="08AD9DFA" w14:textId="77777777" w:rsidR="00974444" w:rsidRPr="00974444" w:rsidRDefault="00974444">
      <w:pPr>
        <w:numPr>
          <w:ilvl w:val="0"/>
          <w:numId w:val="16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Glycogenolysis</w:t>
      </w:r>
      <w:r w:rsidRPr="00974444">
        <w:rPr>
          <w:rFonts w:ascii="Times New Roman" w:eastAsia="Times New Roman" w:hAnsi="Times New Roman" w:cs="Times New Roman"/>
          <w:kern w:val="0"/>
          <w14:ligatures w14:val="none"/>
        </w:rPr>
        <w:t xml:space="preserve"> → GSD. </w:t>
      </w:r>
    </w:p>
    <w:p w14:paraId="07923DB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Alkaptonuria is a disorder of tyrosine degradation.</w:t>
      </w:r>
    </w:p>
    <w:p w14:paraId="10564A4F"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6B90660">
          <v:rect id="Rectangle 45" o:spid="_x0000_s104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596D6E5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161.</w:t>
      </w:r>
    </w:p>
    <w:p w14:paraId="562F28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Heart</w:t>
      </w:r>
    </w:p>
    <w:p w14:paraId="6A28B40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Infantile Pompe disease causes profound cardiomegaly and hypertrophic cardiomyopathy from lysosomal glycogen accumulation in cardiac and skeletal muscle.</w:t>
      </w:r>
    </w:p>
    <w:p w14:paraId="368F965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3D882023" w14:textId="77777777" w:rsidR="00974444" w:rsidRPr="00974444" w:rsidRDefault="00974444">
      <w:pPr>
        <w:numPr>
          <w:ilvl w:val="0"/>
          <w:numId w:val="16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are not the characteristic dominant early organ manifestations. </w:t>
      </w:r>
    </w:p>
    <w:p w14:paraId="2A45BAF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Infantile Pompe = hypotonia + macroglossia + hypertrophic cardiomyopathy.</w:t>
      </w:r>
    </w:p>
    <w:p w14:paraId="5021ED1E"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E1AB982">
          <v:rect id="Rectangle 43" o:spid="_x0000_s104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09286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162.</w:t>
      </w:r>
    </w:p>
    <w:p w14:paraId="504CCCD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D — GSD V</w:t>
      </w:r>
    </w:p>
    <w:p w14:paraId="2D5C087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V/McArdle is muscle glycogen phosphorylase deficiency.</w:t>
      </w:r>
    </w:p>
    <w:p w14:paraId="3EBC757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5EF3730E" w14:textId="77777777" w:rsidR="00974444" w:rsidRPr="00974444" w:rsidRDefault="00974444">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GSD II</w:t>
      </w:r>
      <w:r w:rsidRPr="00974444">
        <w:rPr>
          <w:rFonts w:ascii="Times New Roman" w:eastAsia="Times New Roman" w:hAnsi="Times New Roman" w:cs="Times New Roman"/>
          <w:kern w:val="0"/>
          <w14:ligatures w14:val="none"/>
        </w:rPr>
        <w:t xml:space="preserve"> → Pompe. </w:t>
      </w:r>
    </w:p>
    <w:p w14:paraId="3C91C098" w14:textId="77777777" w:rsidR="00974444" w:rsidRPr="00974444" w:rsidRDefault="00974444">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GSD III</w:t>
      </w:r>
      <w:r w:rsidRPr="00974444">
        <w:rPr>
          <w:rFonts w:ascii="Times New Roman" w:eastAsia="Times New Roman" w:hAnsi="Times New Roman" w:cs="Times New Roman"/>
          <w:kern w:val="0"/>
          <w14:ligatures w14:val="none"/>
        </w:rPr>
        <w:t xml:space="preserve"> → debranching enzyme. </w:t>
      </w:r>
    </w:p>
    <w:p w14:paraId="3E965F43" w14:textId="77777777" w:rsidR="00974444" w:rsidRPr="00974444" w:rsidRDefault="00974444">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GSD IV</w:t>
      </w:r>
      <w:r w:rsidRPr="00974444">
        <w:rPr>
          <w:rFonts w:ascii="Times New Roman" w:eastAsia="Times New Roman" w:hAnsi="Times New Roman" w:cs="Times New Roman"/>
          <w:kern w:val="0"/>
          <w14:ligatures w14:val="none"/>
        </w:rPr>
        <w:t xml:space="preserve"> → branching enzyme. </w:t>
      </w:r>
    </w:p>
    <w:p w14:paraId="29D1513A" w14:textId="77777777" w:rsidR="00974444" w:rsidRPr="00974444" w:rsidRDefault="00974444">
      <w:pPr>
        <w:numPr>
          <w:ilvl w:val="0"/>
          <w:numId w:val="16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GSD VI</w:t>
      </w:r>
      <w:r w:rsidRPr="00974444">
        <w:rPr>
          <w:rFonts w:ascii="Times New Roman" w:eastAsia="Times New Roman" w:hAnsi="Times New Roman" w:cs="Times New Roman"/>
          <w:kern w:val="0"/>
          <w14:ligatures w14:val="none"/>
        </w:rPr>
        <w:t xml:space="preserve"> → liver phosphorylase. </w:t>
      </w:r>
    </w:p>
    <w:p w14:paraId="5E25E74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V = McArdle = PYGM deficiency.</w:t>
      </w:r>
      <w:r w:rsidRPr="00974444">
        <w:rPr>
          <w:rFonts w:ascii="Times New Roman" w:eastAsia="Times New Roman" w:hAnsi="Times New Roman" w:cs="Times New Roman"/>
          <w:kern w:val="0"/>
          <w14:ligatures w14:val="none"/>
        </w:rPr>
        <w:t xml:space="preserve"> </w:t>
      </w:r>
    </w:p>
    <w:p w14:paraId="6F26540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A13C420">
          <v:rect id="Rectangle 41" o:spid="_x0000_s104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C72641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163.</w:t>
      </w:r>
    </w:p>
    <w:p w14:paraId="3B768E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PYGL</w:t>
      </w:r>
    </w:p>
    <w:p w14:paraId="4E3A8E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PYGL encodes liver glycogen phosphorylase and is defective in GSD VI.</w:t>
      </w:r>
    </w:p>
    <w:p w14:paraId="3787F86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6503BE9" w14:textId="77777777" w:rsidR="00974444" w:rsidRPr="00974444" w:rsidRDefault="00974444">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PYGM</w:t>
      </w:r>
      <w:r w:rsidRPr="00974444">
        <w:rPr>
          <w:rFonts w:ascii="Times New Roman" w:eastAsia="Times New Roman" w:hAnsi="Times New Roman" w:cs="Times New Roman"/>
          <w:kern w:val="0"/>
          <w14:ligatures w14:val="none"/>
        </w:rPr>
        <w:t xml:space="preserve"> → muscle glycogen phosphorylase, GSD V. </w:t>
      </w:r>
    </w:p>
    <w:p w14:paraId="7F174CF5" w14:textId="77777777" w:rsidR="00974444" w:rsidRPr="00974444" w:rsidRDefault="00974444">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GBE1</w:t>
      </w:r>
      <w:r w:rsidRPr="00974444">
        <w:rPr>
          <w:rFonts w:ascii="Times New Roman" w:eastAsia="Times New Roman" w:hAnsi="Times New Roman" w:cs="Times New Roman"/>
          <w:kern w:val="0"/>
          <w14:ligatures w14:val="none"/>
        </w:rPr>
        <w:t xml:space="preserve"> → GSD IV. </w:t>
      </w:r>
    </w:p>
    <w:p w14:paraId="3BF041D3" w14:textId="77777777" w:rsidR="00974444" w:rsidRPr="00974444" w:rsidRDefault="00974444">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AGL</w:t>
      </w:r>
      <w:r w:rsidRPr="00974444">
        <w:rPr>
          <w:rFonts w:ascii="Times New Roman" w:eastAsia="Times New Roman" w:hAnsi="Times New Roman" w:cs="Times New Roman"/>
          <w:kern w:val="0"/>
          <w14:ligatures w14:val="none"/>
        </w:rPr>
        <w:t xml:space="preserve"> → GSD III. </w:t>
      </w:r>
    </w:p>
    <w:p w14:paraId="0B1A0802" w14:textId="77777777" w:rsidR="00974444" w:rsidRPr="00974444" w:rsidRDefault="00974444">
      <w:pPr>
        <w:numPr>
          <w:ilvl w:val="0"/>
          <w:numId w:val="16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G6PC</w:t>
      </w:r>
      <w:r w:rsidRPr="00974444">
        <w:rPr>
          <w:rFonts w:ascii="Times New Roman" w:eastAsia="Times New Roman" w:hAnsi="Times New Roman" w:cs="Times New Roman"/>
          <w:kern w:val="0"/>
          <w14:ligatures w14:val="none"/>
        </w:rPr>
        <w:t xml:space="preserve"> → GSD I. </w:t>
      </w:r>
    </w:p>
    <w:p w14:paraId="00B1EBB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PYGL = liver; PYGM = muscle.</w:t>
      </w:r>
    </w:p>
    <w:p w14:paraId="44ACFE7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BC48BC1">
          <v:rect id="Rectangle 39" o:spid="_x0000_s104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BABB29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164.</w:t>
      </w:r>
    </w:p>
    <w:p w14:paraId="44EE299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Branching enzyme</w:t>
      </w:r>
    </w:p>
    <w:p w14:paraId="7FBF23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IV is caused by GBE1 deficiency, producing poorly branched glycogen and progressive hepatic fibrosis/cirrhosis.</w:t>
      </w:r>
    </w:p>
    <w:p w14:paraId="62C9AF0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E4C2B9B" w14:textId="77777777" w:rsidR="00974444" w:rsidRPr="00974444" w:rsidRDefault="00974444">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Debranching enzyme</w:t>
      </w:r>
      <w:r w:rsidRPr="00974444">
        <w:rPr>
          <w:rFonts w:ascii="Times New Roman" w:eastAsia="Times New Roman" w:hAnsi="Times New Roman" w:cs="Times New Roman"/>
          <w:kern w:val="0"/>
          <w14:ligatures w14:val="none"/>
        </w:rPr>
        <w:t xml:space="preserve"> → GSD III. </w:t>
      </w:r>
    </w:p>
    <w:p w14:paraId="7B31BC83" w14:textId="77777777" w:rsidR="00974444" w:rsidRPr="00974444" w:rsidRDefault="00974444">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Muscle phosphorylase</w:t>
      </w:r>
      <w:r w:rsidRPr="00974444">
        <w:rPr>
          <w:rFonts w:ascii="Times New Roman" w:eastAsia="Times New Roman" w:hAnsi="Times New Roman" w:cs="Times New Roman"/>
          <w:kern w:val="0"/>
          <w14:ligatures w14:val="none"/>
        </w:rPr>
        <w:t xml:space="preserve"> → GSD V. </w:t>
      </w:r>
    </w:p>
    <w:p w14:paraId="3E19DA50" w14:textId="77777777" w:rsidR="00974444" w:rsidRPr="00974444" w:rsidRDefault="00974444">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D. Liver phosphorylase</w:t>
      </w:r>
      <w:r w:rsidRPr="00974444">
        <w:rPr>
          <w:rFonts w:ascii="Times New Roman" w:eastAsia="Times New Roman" w:hAnsi="Times New Roman" w:cs="Times New Roman"/>
          <w:kern w:val="0"/>
          <w14:ligatures w14:val="none"/>
        </w:rPr>
        <w:t xml:space="preserve"> → GSD VI. </w:t>
      </w:r>
    </w:p>
    <w:p w14:paraId="00D8F81F" w14:textId="77777777" w:rsidR="00974444" w:rsidRPr="00974444" w:rsidRDefault="00974444">
      <w:pPr>
        <w:numPr>
          <w:ilvl w:val="0"/>
          <w:numId w:val="16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G6Pase</w:t>
      </w:r>
      <w:r w:rsidRPr="00974444">
        <w:rPr>
          <w:rFonts w:ascii="Times New Roman" w:eastAsia="Times New Roman" w:hAnsi="Times New Roman" w:cs="Times New Roman"/>
          <w:kern w:val="0"/>
          <w14:ligatures w14:val="none"/>
        </w:rPr>
        <w:t xml:space="preserve"> → GSD I. </w:t>
      </w:r>
    </w:p>
    <w:p w14:paraId="1EB3749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IV = branching enzyme deficiency; GSD III = debranching enzyme deficiency.</w:t>
      </w:r>
    </w:p>
    <w:p w14:paraId="658B6DB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CDE58E2">
          <v:rect id="Rectangle 37" o:spid="_x0000_s104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0FDBE3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165.</w:t>
      </w:r>
    </w:p>
    <w:p w14:paraId="11764DD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LCHAD deficiency</w:t>
      </w:r>
    </w:p>
    <w:p w14:paraId="029439F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can cause hypoketotic hypoglycemia, cardiomyopathy, rhabdomyolysis, peripheral neuropathy and retinopathy.</w:t>
      </w:r>
    </w:p>
    <w:p w14:paraId="0B80C0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55D2DD3" w14:textId="77777777" w:rsidR="00974444" w:rsidRPr="00974444" w:rsidRDefault="00974444">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MCAD</w:t>
      </w:r>
      <w:r w:rsidRPr="00974444">
        <w:rPr>
          <w:rFonts w:ascii="Times New Roman" w:eastAsia="Times New Roman" w:hAnsi="Times New Roman" w:cs="Times New Roman"/>
          <w:kern w:val="0"/>
          <w14:ligatures w14:val="none"/>
        </w:rPr>
        <w:t xml:space="preserve"> → usually lacks neuropathy/retinopathy. </w:t>
      </w:r>
    </w:p>
    <w:p w14:paraId="42B3D3CE" w14:textId="77777777" w:rsidR="00974444" w:rsidRPr="00974444" w:rsidRDefault="00974444">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VLCAD</w:t>
      </w:r>
      <w:r w:rsidRPr="00974444">
        <w:rPr>
          <w:rFonts w:ascii="Times New Roman" w:eastAsia="Times New Roman" w:hAnsi="Times New Roman" w:cs="Times New Roman"/>
          <w:kern w:val="0"/>
          <w14:ligatures w14:val="none"/>
        </w:rPr>
        <w:t xml:space="preserve"> → does not classically produce peripheral neuropathy/retinopathy. </w:t>
      </w:r>
    </w:p>
    <w:p w14:paraId="07D1606E" w14:textId="77777777" w:rsidR="00974444" w:rsidRPr="00974444" w:rsidRDefault="00974444">
      <w:pPr>
        <w:numPr>
          <w:ilvl w:val="0"/>
          <w:numId w:val="16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 GSD V/VI</w:t>
      </w:r>
      <w:r w:rsidRPr="00974444">
        <w:rPr>
          <w:rFonts w:ascii="Times New Roman" w:eastAsia="Times New Roman" w:hAnsi="Times New Roman" w:cs="Times New Roman"/>
          <w:kern w:val="0"/>
          <w14:ligatures w14:val="none"/>
        </w:rPr>
        <w:t xml:space="preserve"> → glycogen disorders rather than long-chain FA oxidation defects. </w:t>
      </w:r>
    </w:p>
    <w:p w14:paraId="066D00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LCHAD's signature differentiators are neuropathy and retinopathy in addition to hypoketotic crises.</w:t>
      </w:r>
      <w:r w:rsidRPr="00974444">
        <w:rPr>
          <w:rFonts w:ascii="Times New Roman" w:eastAsia="Times New Roman" w:hAnsi="Times New Roman" w:cs="Times New Roman"/>
          <w:kern w:val="0"/>
          <w14:ligatures w14:val="none"/>
        </w:rPr>
        <w:t xml:space="preserve"> </w:t>
      </w:r>
    </w:p>
    <w:p w14:paraId="1EAE879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34C8D8F">
          <v:rect id="Rectangle 35" o:spid="_x0000_s104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895640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166.</w:t>
      </w:r>
    </w:p>
    <w:p w14:paraId="062A6F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Cardiomyopathy</w:t>
      </w:r>
    </w:p>
    <w:p w14:paraId="250931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Severe VLCAD deficiency can present in infancy with cardiomyopathy, distinguishing it from classic MCAD deficiency.</w:t>
      </w:r>
    </w:p>
    <w:p w14:paraId="6CB271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4C02AD5" w14:textId="77777777" w:rsidR="00974444" w:rsidRPr="00974444" w:rsidRDefault="00974444">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C8 elevation</w:t>
      </w:r>
      <w:r w:rsidRPr="00974444">
        <w:rPr>
          <w:rFonts w:ascii="Times New Roman" w:eastAsia="Times New Roman" w:hAnsi="Times New Roman" w:cs="Times New Roman"/>
          <w:kern w:val="0"/>
          <w14:ligatures w14:val="none"/>
        </w:rPr>
        <w:t xml:space="preserve"> → MCAD. </w:t>
      </w:r>
    </w:p>
    <w:p w14:paraId="2B37E234" w14:textId="77777777" w:rsidR="00974444" w:rsidRPr="00974444" w:rsidRDefault="00974444">
      <w:pPr>
        <w:numPr>
          <w:ilvl w:val="0"/>
          <w:numId w:val="16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C/D/E</w:t>
      </w:r>
      <w:r w:rsidRPr="00974444">
        <w:rPr>
          <w:rFonts w:ascii="Times New Roman" w:eastAsia="Times New Roman" w:hAnsi="Times New Roman" w:cs="Times New Roman"/>
          <w:kern w:val="0"/>
          <w14:ligatures w14:val="none"/>
        </w:rPr>
        <w:t xml:space="preserve"> → not characteristic distinguishing features. </w:t>
      </w:r>
    </w:p>
    <w:p w14:paraId="19EDC0E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Think VLCAD when a fatty-acid oxidation disorder has prominent cardiomyopathy or recurrent rhabdomyolysis.</w:t>
      </w:r>
      <w:r w:rsidRPr="00974444">
        <w:rPr>
          <w:rFonts w:ascii="Times New Roman" w:eastAsia="Times New Roman" w:hAnsi="Times New Roman" w:cs="Times New Roman"/>
          <w:kern w:val="0"/>
          <w14:ligatures w14:val="none"/>
        </w:rPr>
        <w:t xml:space="preserve"> </w:t>
      </w:r>
    </w:p>
    <w:p w14:paraId="510E39D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52173D1F">
          <v:rect id="Rectangle 33" o:spid="_x0000_s104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9CE5B8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167.</w:t>
      </w:r>
    </w:p>
    <w:p w14:paraId="6C9A232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Autosomal dominant</w:t>
      </w:r>
    </w:p>
    <w:p w14:paraId="7042A8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Vertical transmission from an affected parent to offspring is consistent with autosomal-dominant PEO caused by nuclear genes involved in mtDNA maintenance.</w:t>
      </w:r>
    </w:p>
    <w:p w14:paraId="4836706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Why the other choices are wrong:</w:t>
      </w:r>
    </w:p>
    <w:p w14:paraId="6B835D0F" w14:textId="77777777" w:rsidR="00974444" w:rsidRPr="00974444" w:rsidRDefault="00974444">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AR</w:t>
      </w:r>
      <w:r w:rsidRPr="00974444">
        <w:rPr>
          <w:rFonts w:ascii="Times New Roman" w:eastAsia="Times New Roman" w:hAnsi="Times New Roman" w:cs="Times New Roman"/>
          <w:kern w:val="0"/>
          <w14:ligatures w14:val="none"/>
        </w:rPr>
        <w:t xml:space="preserve"> → recessive PEO. </w:t>
      </w:r>
    </w:p>
    <w:p w14:paraId="2995FE63" w14:textId="77777777" w:rsidR="00974444" w:rsidRPr="00974444" w:rsidRDefault="00974444">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Mitochondrial</w:t>
      </w:r>
      <w:r w:rsidRPr="00974444">
        <w:rPr>
          <w:rFonts w:ascii="Times New Roman" w:eastAsia="Times New Roman" w:hAnsi="Times New Roman" w:cs="Times New Roman"/>
          <w:kern w:val="0"/>
          <w14:ligatures w14:val="none"/>
        </w:rPr>
        <w:t xml:space="preserve"> → maternally inherited pattern. </w:t>
      </w:r>
    </w:p>
    <w:p w14:paraId="7A4CF20E" w14:textId="77777777" w:rsidR="00974444" w:rsidRPr="00974444" w:rsidRDefault="00974444">
      <w:pPr>
        <w:numPr>
          <w:ilvl w:val="0"/>
          <w:numId w:val="16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D/E</w:t>
      </w:r>
      <w:r w:rsidRPr="00974444">
        <w:rPr>
          <w:rFonts w:ascii="Times New Roman" w:eastAsia="Times New Roman" w:hAnsi="Times New Roman" w:cs="Times New Roman"/>
          <w:kern w:val="0"/>
          <w14:ligatures w14:val="none"/>
        </w:rPr>
        <w:t xml:space="preserve"> → not typical. </w:t>
      </w:r>
    </w:p>
    <w:p w14:paraId="74EEF7F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can be either nuclear AD/AR disease or a mitochondrial DNA deletion syndrome.</w:t>
      </w:r>
    </w:p>
    <w:p w14:paraId="0EABF316"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20B44CF">
          <v:rect id="Rectangle 31" o:spid="_x0000_s104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75994E8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168.</w:t>
      </w:r>
    </w:p>
    <w:p w14:paraId="1567AD4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m.3243A&gt;G in MT-TL1</w:t>
      </w:r>
    </w:p>
    <w:p w14:paraId="4570254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m.3243A&gt;G mutation in mitochondrial tRNA-Leu(UUR), MT-TL1, is the classic MELAS mutation.</w:t>
      </w:r>
    </w:p>
    <w:p w14:paraId="7A5331D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4ABFA84" w14:textId="77777777" w:rsidR="00974444" w:rsidRPr="00974444" w:rsidRDefault="00974444">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G6PC</w:t>
      </w:r>
      <w:r w:rsidRPr="00974444">
        <w:rPr>
          <w:rFonts w:ascii="Times New Roman" w:eastAsia="Times New Roman" w:hAnsi="Times New Roman" w:cs="Times New Roman"/>
          <w:kern w:val="0"/>
          <w14:ligatures w14:val="none"/>
        </w:rPr>
        <w:t xml:space="preserve"> → GSD I. </w:t>
      </w:r>
    </w:p>
    <w:p w14:paraId="34B68C12" w14:textId="77777777" w:rsidR="00974444" w:rsidRPr="00974444" w:rsidRDefault="00974444">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FBN1</w:t>
      </w:r>
      <w:r w:rsidRPr="00974444">
        <w:rPr>
          <w:rFonts w:ascii="Times New Roman" w:eastAsia="Times New Roman" w:hAnsi="Times New Roman" w:cs="Times New Roman"/>
          <w:kern w:val="0"/>
          <w14:ligatures w14:val="none"/>
        </w:rPr>
        <w:t xml:space="preserve"> → Marfan. </w:t>
      </w:r>
    </w:p>
    <w:p w14:paraId="5A285A84" w14:textId="77777777" w:rsidR="00974444" w:rsidRPr="00974444" w:rsidRDefault="00974444">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UBE3A</w:t>
      </w:r>
      <w:r w:rsidRPr="00974444">
        <w:rPr>
          <w:rFonts w:ascii="Times New Roman" w:eastAsia="Times New Roman" w:hAnsi="Times New Roman" w:cs="Times New Roman"/>
          <w:kern w:val="0"/>
          <w14:ligatures w14:val="none"/>
        </w:rPr>
        <w:t xml:space="preserve"> → Angelman. </w:t>
      </w:r>
    </w:p>
    <w:p w14:paraId="59255AD6" w14:textId="77777777" w:rsidR="00974444" w:rsidRPr="00974444" w:rsidRDefault="00974444">
      <w:pPr>
        <w:numPr>
          <w:ilvl w:val="0"/>
          <w:numId w:val="16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ABCD1</w:t>
      </w:r>
      <w:r w:rsidRPr="00974444">
        <w:rPr>
          <w:rFonts w:ascii="Times New Roman" w:eastAsia="Times New Roman" w:hAnsi="Times New Roman" w:cs="Times New Roman"/>
          <w:kern w:val="0"/>
          <w14:ligatures w14:val="none"/>
        </w:rPr>
        <w:t xml:space="preserve"> → X-ALD. </w:t>
      </w:r>
    </w:p>
    <w:p w14:paraId="091A98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MELAS → classically m.3243A&gt;G in MT-TL1.</w:t>
      </w:r>
      <w:r w:rsidRPr="00974444">
        <w:rPr>
          <w:rFonts w:ascii="Times New Roman" w:eastAsia="Times New Roman" w:hAnsi="Times New Roman" w:cs="Times New Roman"/>
          <w:kern w:val="0"/>
          <w14:ligatures w14:val="none"/>
        </w:rPr>
        <w:t xml:space="preserve"> </w:t>
      </w:r>
    </w:p>
    <w:p w14:paraId="5C5017F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019DB46E">
          <v:rect id="Rectangle 29" o:spid="_x0000_s104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7B4E9A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169.</w:t>
      </w:r>
    </w:p>
    <w:p w14:paraId="4273791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Kearns-Sayre syndrome</w:t>
      </w:r>
    </w:p>
    <w:p w14:paraId="62FA2D2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KSS presents before age 20 with progressive external ophthalmoplegia, pigmentary retinopathy and cardiac conduction disease.</w:t>
      </w:r>
    </w:p>
    <w:p w14:paraId="32A2B59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71D30D5" w14:textId="77777777" w:rsidR="00974444" w:rsidRPr="00974444" w:rsidRDefault="00974444">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LHON</w:t>
      </w:r>
      <w:r w:rsidRPr="00974444">
        <w:rPr>
          <w:rFonts w:ascii="Times New Roman" w:eastAsia="Times New Roman" w:hAnsi="Times New Roman" w:cs="Times New Roman"/>
          <w:kern w:val="0"/>
          <w14:ligatures w14:val="none"/>
        </w:rPr>
        <w:t xml:space="preserve"> → optic neuropathy without classic PEO/heart block. </w:t>
      </w:r>
    </w:p>
    <w:p w14:paraId="25E72017" w14:textId="77777777" w:rsidR="00974444" w:rsidRPr="00974444" w:rsidRDefault="00974444">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MELAS</w:t>
      </w:r>
      <w:r w:rsidRPr="00974444">
        <w:rPr>
          <w:rFonts w:ascii="Times New Roman" w:eastAsia="Times New Roman" w:hAnsi="Times New Roman" w:cs="Times New Roman"/>
          <w:kern w:val="0"/>
          <w14:ligatures w14:val="none"/>
        </w:rPr>
        <w:t xml:space="preserve"> → stroke-like episodes/lactic acidosis. </w:t>
      </w:r>
    </w:p>
    <w:p w14:paraId="2EC6DB7D" w14:textId="77777777" w:rsidR="00974444" w:rsidRPr="00974444" w:rsidRDefault="00974444">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Alpers</w:t>
      </w:r>
      <w:r w:rsidRPr="00974444">
        <w:rPr>
          <w:rFonts w:ascii="Times New Roman" w:eastAsia="Times New Roman" w:hAnsi="Times New Roman" w:cs="Times New Roman"/>
          <w:kern w:val="0"/>
          <w14:ligatures w14:val="none"/>
        </w:rPr>
        <w:t xml:space="preserve"> → seizures/liver failure. </w:t>
      </w:r>
    </w:p>
    <w:p w14:paraId="1DDF08AE" w14:textId="77777777" w:rsidR="00974444" w:rsidRPr="00974444" w:rsidRDefault="00974444">
      <w:pPr>
        <w:numPr>
          <w:ilvl w:val="0"/>
          <w:numId w:val="16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Leigh</w:t>
      </w:r>
      <w:r w:rsidRPr="00974444">
        <w:rPr>
          <w:rFonts w:ascii="Times New Roman" w:eastAsia="Times New Roman" w:hAnsi="Times New Roman" w:cs="Times New Roman"/>
          <w:kern w:val="0"/>
          <w14:ligatures w14:val="none"/>
        </w:rPr>
        <w:t xml:space="preserve"> → basal-ganglia encephalopathy. </w:t>
      </w:r>
    </w:p>
    <w:p w14:paraId="105CAC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 pigmentary retinopathy + heart block = Kearns-Sayre.</w:t>
      </w:r>
    </w:p>
    <w:p w14:paraId="4E530B5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CB0347E">
          <v:rect id="Rectangle 27" o:spid="_x0000_s104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2E7A6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170.</w:t>
      </w:r>
    </w:p>
    <w:p w14:paraId="6BE10F2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Leigh syndrome</w:t>
      </w:r>
    </w:p>
    <w:p w14:paraId="340F56A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lastRenderedPageBreak/>
        <w:t>Leigh syndrome is a progressive mitochondrial encephalopathy characterized by symmetric basal-ganglia lesions and lactic acidosis.</w:t>
      </w:r>
    </w:p>
    <w:p w14:paraId="4B7D59A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2E552F5" w14:textId="77777777" w:rsidR="00974444" w:rsidRPr="00974444" w:rsidRDefault="00974444">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Tay-Sachs</w:t>
      </w:r>
      <w:r w:rsidRPr="00974444">
        <w:rPr>
          <w:rFonts w:ascii="Times New Roman" w:eastAsia="Times New Roman" w:hAnsi="Times New Roman" w:cs="Times New Roman"/>
          <w:kern w:val="0"/>
          <w14:ligatures w14:val="none"/>
        </w:rPr>
        <w:t xml:space="preserve"> → GM2 gangliosidosis. </w:t>
      </w:r>
    </w:p>
    <w:p w14:paraId="52AC3B13" w14:textId="77777777" w:rsidR="00974444" w:rsidRPr="00974444" w:rsidRDefault="00974444">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Fabry</w:t>
      </w:r>
      <w:r w:rsidRPr="00974444">
        <w:rPr>
          <w:rFonts w:ascii="Times New Roman" w:eastAsia="Times New Roman" w:hAnsi="Times New Roman" w:cs="Times New Roman"/>
          <w:kern w:val="0"/>
          <w14:ligatures w14:val="none"/>
        </w:rPr>
        <w:t xml:space="preserve"> → systemic X-linked lipid storage. </w:t>
      </w:r>
    </w:p>
    <w:p w14:paraId="346318FA" w14:textId="77777777" w:rsidR="00974444" w:rsidRPr="00974444" w:rsidRDefault="00974444">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Hurler</w:t>
      </w:r>
      <w:r w:rsidRPr="00974444">
        <w:rPr>
          <w:rFonts w:ascii="Times New Roman" w:eastAsia="Times New Roman" w:hAnsi="Times New Roman" w:cs="Times New Roman"/>
          <w:kern w:val="0"/>
          <w14:ligatures w14:val="none"/>
        </w:rPr>
        <w:t xml:space="preserve"> → MPS I. </w:t>
      </w:r>
    </w:p>
    <w:p w14:paraId="58C1F6D3" w14:textId="77777777" w:rsidR="00974444" w:rsidRPr="00974444" w:rsidRDefault="00974444">
      <w:pPr>
        <w:numPr>
          <w:ilvl w:val="0"/>
          <w:numId w:val="17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Gout</w:t>
      </w:r>
      <w:r w:rsidRPr="00974444">
        <w:rPr>
          <w:rFonts w:ascii="Times New Roman" w:eastAsia="Times New Roman" w:hAnsi="Times New Roman" w:cs="Times New Roman"/>
          <w:kern w:val="0"/>
          <w14:ligatures w14:val="none"/>
        </w:rPr>
        <w:t xml:space="preserve"> → urate/crystal disease. </w:t>
      </w:r>
    </w:p>
    <w:p w14:paraId="2426EBD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Leigh = mitochondrial encephalopathy with symmetric deep-gray lesions.</w:t>
      </w:r>
    </w:p>
    <w:p w14:paraId="0432AC9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3FD59040">
          <v:rect id="Rectangle 25" o:spid="_x0000_s103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2713DEA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171.</w:t>
      </w:r>
    </w:p>
    <w:p w14:paraId="405125D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Paraganglioma</w:t>
      </w:r>
    </w:p>
    <w:p w14:paraId="0425E1B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Paragangliomas are neuroendocrine tumors derived from extra-adrenal paraganglia. Head/neck tumors are often hypervascular and may be multifocal in hereditary disease.</w:t>
      </w:r>
    </w:p>
    <w:p w14:paraId="3C518BF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1F744693" w14:textId="77777777" w:rsidR="00974444" w:rsidRPr="00974444" w:rsidRDefault="00974444">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Neuroblastoma</w:t>
      </w:r>
      <w:r w:rsidRPr="00974444">
        <w:rPr>
          <w:rFonts w:ascii="Times New Roman" w:eastAsia="Times New Roman" w:hAnsi="Times New Roman" w:cs="Times New Roman"/>
          <w:kern w:val="0"/>
          <w14:ligatures w14:val="none"/>
        </w:rPr>
        <w:t xml:space="preserve"> → usually pediatric adrenal/sympathetic tumor. </w:t>
      </w:r>
    </w:p>
    <w:p w14:paraId="4AC42AD3" w14:textId="77777777" w:rsidR="00974444" w:rsidRPr="00974444" w:rsidRDefault="00974444">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Medullary thyroid carcinoma</w:t>
      </w:r>
      <w:r w:rsidRPr="00974444">
        <w:rPr>
          <w:rFonts w:ascii="Times New Roman" w:eastAsia="Times New Roman" w:hAnsi="Times New Roman" w:cs="Times New Roman"/>
          <w:kern w:val="0"/>
          <w14:ligatures w14:val="none"/>
        </w:rPr>
        <w:t xml:space="preserve"> → thyroid mass associated with calcitonin/RET. </w:t>
      </w:r>
    </w:p>
    <w:p w14:paraId="62ABCE0C" w14:textId="77777777" w:rsidR="00974444" w:rsidRPr="00974444" w:rsidRDefault="00974444">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Schwannoma</w:t>
      </w:r>
      <w:r w:rsidRPr="00974444">
        <w:rPr>
          <w:rFonts w:ascii="Times New Roman" w:eastAsia="Times New Roman" w:hAnsi="Times New Roman" w:cs="Times New Roman"/>
          <w:kern w:val="0"/>
          <w14:ligatures w14:val="none"/>
        </w:rPr>
        <w:t xml:space="preserve"> → nerve sheath tumor. </w:t>
      </w:r>
    </w:p>
    <w:p w14:paraId="740C83B0" w14:textId="77777777" w:rsidR="00974444" w:rsidRPr="00974444" w:rsidRDefault="00974444">
      <w:pPr>
        <w:numPr>
          <w:ilvl w:val="0"/>
          <w:numId w:val="17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Meningioma</w:t>
      </w:r>
      <w:r w:rsidRPr="00974444">
        <w:rPr>
          <w:rFonts w:ascii="Times New Roman" w:eastAsia="Times New Roman" w:hAnsi="Times New Roman" w:cs="Times New Roman"/>
          <w:kern w:val="0"/>
          <w14:ligatures w14:val="none"/>
        </w:rPr>
        <w:t xml:space="preserve"> → intracranial dural tumor. </w:t>
      </w:r>
    </w:p>
    <w:p w14:paraId="1F24F54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Familial multifocal paraganglioma → investigate SDH-related hereditary disease.</w:t>
      </w:r>
      <w:r w:rsidRPr="00974444">
        <w:rPr>
          <w:rFonts w:ascii="Times New Roman" w:eastAsia="Times New Roman" w:hAnsi="Times New Roman" w:cs="Times New Roman"/>
          <w:kern w:val="0"/>
          <w14:ligatures w14:val="none"/>
        </w:rPr>
        <w:t xml:space="preserve"> </w:t>
      </w:r>
    </w:p>
    <w:p w14:paraId="67E214F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36663C3">
          <v:rect id="Rectangle 23" o:spid="_x0000_s103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74BD4D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172.</w:t>
      </w:r>
    </w:p>
    <w:p w14:paraId="63325A3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Bisphosphonates</w:t>
      </w:r>
    </w:p>
    <w:p w14:paraId="1DBC86D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Bisphosphonates are commonly used to improve bone mineralization and reduce fracture burden in children with moderate/severe OI.</w:t>
      </w:r>
    </w:p>
    <w:p w14:paraId="648EA8A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FE9A6E6" w14:textId="77777777" w:rsidR="00974444" w:rsidRPr="00974444" w:rsidRDefault="00974444">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Nitisinone</w:t>
      </w:r>
      <w:r w:rsidRPr="00974444">
        <w:rPr>
          <w:rFonts w:ascii="Times New Roman" w:eastAsia="Times New Roman" w:hAnsi="Times New Roman" w:cs="Times New Roman"/>
          <w:kern w:val="0"/>
          <w14:ligatures w14:val="none"/>
        </w:rPr>
        <w:t xml:space="preserve"> → tyrosinemia. </w:t>
      </w:r>
    </w:p>
    <w:p w14:paraId="51B4AC48" w14:textId="77777777" w:rsidR="00974444" w:rsidRPr="00974444" w:rsidRDefault="00974444">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Colchicine</w:t>
      </w:r>
      <w:r w:rsidRPr="00974444">
        <w:rPr>
          <w:rFonts w:ascii="Times New Roman" w:eastAsia="Times New Roman" w:hAnsi="Times New Roman" w:cs="Times New Roman"/>
          <w:kern w:val="0"/>
          <w14:ligatures w14:val="none"/>
        </w:rPr>
        <w:t xml:space="preserve"> → acute gout. </w:t>
      </w:r>
    </w:p>
    <w:p w14:paraId="1B42211F" w14:textId="77777777" w:rsidR="00974444" w:rsidRPr="00974444" w:rsidRDefault="00974444">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Allopurinol</w:t>
      </w:r>
      <w:r w:rsidRPr="00974444">
        <w:rPr>
          <w:rFonts w:ascii="Times New Roman" w:eastAsia="Times New Roman" w:hAnsi="Times New Roman" w:cs="Times New Roman"/>
          <w:kern w:val="0"/>
          <w14:ligatures w14:val="none"/>
        </w:rPr>
        <w:t xml:space="preserve"> → chronic urate lowering. </w:t>
      </w:r>
    </w:p>
    <w:p w14:paraId="52FD695E" w14:textId="77777777" w:rsidR="00974444" w:rsidRPr="00974444" w:rsidRDefault="00974444">
      <w:pPr>
        <w:numPr>
          <w:ilvl w:val="0"/>
          <w:numId w:val="17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Uridine</w:t>
      </w:r>
      <w:r w:rsidRPr="00974444">
        <w:rPr>
          <w:rFonts w:ascii="Times New Roman" w:eastAsia="Times New Roman" w:hAnsi="Times New Roman" w:cs="Times New Roman"/>
          <w:kern w:val="0"/>
          <w14:ligatures w14:val="none"/>
        </w:rPr>
        <w:t xml:space="preserve"> → orotic aciduria. </w:t>
      </w:r>
    </w:p>
    <w:p w14:paraId="5EC0237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OI = collagen disease; treatment includes fracture prevention and bisphosphonates in appropriate patients.</w:t>
      </w:r>
    </w:p>
    <w:p w14:paraId="0C1CC6A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75AE4925">
          <v:rect id="Rectangle 21" o:spid="_x0000_s103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6FCA56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173.</w:t>
      </w:r>
    </w:p>
    <w:p w14:paraId="6562C3A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Abnormal imprinting of the 11p15 region</w:t>
      </w:r>
    </w:p>
    <w:p w14:paraId="18F99A7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Beckwith-Wiedemann syndrome is an imprinting disorder involving dysregulated expression of growth-promoting genes in the 11p15 region, including IGF2 and CDKN1C-related mechanisms.</w:t>
      </w:r>
    </w:p>
    <w:p w14:paraId="3AA7A02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BB882C3" w14:textId="77777777" w:rsidR="00974444" w:rsidRPr="00974444" w:rsidRDefault="00974444">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Maternal loss at chromosome 15</w:t>
      </w:r>
      <w:r w:rsidRPr="00974444">
        <w:rPr>
          <w:rFonts w:ascii="Times New Roman" w:eastAsia="Times New Roman" w:hAnsi="Times New Roman" w:cs="Times New Roman"/>
          <w:kern w:val="0"/>
          <w14:ligatures w14:val="none"/>
        </w:rPr>
        <w:t xml:space="preserve"> → Angelman. </w:t>
      </w:r>
    </w:p>
    <w:p w14:paraId="007D5753" w14:textId="77777777" w:rsidR="00974444" w:rsidRPr="00974444" w:rsidRDefault="00974444">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Trisomy 21</w:t>
      </w:r>
      <w:r w:rsidRPr="00974444">
        <w:rPr>
          <w:rFonts w:ascii="Times New Roman" w:eastAsia="Times New Roman" w:hAnsi="Times New Roman" w:cs="Times New Roman"/>
          <w:kern w:val="0"/>
          <w14:ligatures w14:val="none"/>
        </w:rPr>
        <w:t xml:space="preserve"> → Down. </w:t>
      </w:r>
    </w:p>
    <w:p w14:paraId="638BAE84" w14:textId="77777777" w:rsidR="00974444" w:rsidRPr="00974444" w:rsidRDefault="00974444">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Turner</w:t>
      </w:r>
      <w:r w:rsidRPr="00974444">
        <w:rPr>
          <w:rFonts w:ascii="Times New Roman" w:eastAsia="Times New Roman" w:hAnsi="Times New Roman" w:cs="Times New Roman"/>
          <w:kern w:val="0"/>
          <w14:ligatures w14:val="none"/>
        </w:rPr>
        <w:t xml:space="preserve"> → monosomy X. </w:t>
      </w:r>
    </w:p>
    <w:p w14:paraId="00B2F3F8" w14:textId="77777777" w:rsidR="00974444" w:rsidRPr="00974444" w:rsidRDefault="00974444">
      <w:pPr>
        <w:numPr>
          <w:ilvl w:val="0"/>
          <w:numId w:val="17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ATP7B</w:t>
      </w:r>
      <w:r w:rsidRPr="00974444">
        <w:rPr>
          <w:rFonts w:ascii="Times New Roman" w:eastAsia="Times New Roman" w:hAnsi="Times New Roman" w:cs="Times New Roman"/>
          <w:kern w:val="0"/>
          <w14:ligatures w14:val="none"/>
        </w:rPr>
        <w:t xml:space="preserve"> → Wilson disease. </w:t>
      </w:r>
    </w:p>
    <w:p w14:paraId="6C46334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Beckwith-Wiedemann = 11p15 imprinting dysregulation → fetal/childhood overgrowth.</w:t>
      </w:r>
    </w:p>
    <w:p w14:paraId="5C292D5D"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217FBA9">
          <v:rect id="Rectangle 19" o:spid="_x0000_s103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2BE2B9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174.</w:t>
      </w:r>
    </w:p>
    <w:p w14:paraId="449C16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Russell-Silver syndrome</w:t>
      </w:r>
    </w:p>
    <w:p w14:paraId="330F7F6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Russell-Silver syndrome is characterized by prenatal/postnatal growth restriction, relative macrocephaly, triangular facies, prominent forehead and body asymmetry.</w:t>
      </w:r>
    </w:p>
    <w:p w14:paraId="7496810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4CE1E79A" w14:textId="77777777" w:rsidR="00974444" w:rsidRPr="00974444" w:rsidRDefault="00974444">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Prader-Willi</w:t>
      </w:r>
      <w:r w:rsidRPr="00974444">
        <w:rPr>
          <w:rFonts w:ascii="Times New Roman" w:eastAsia="Times New Roman" w:hAnsi="Times New Roman" w:cs="Times New Roman"/>
          <w:kern w:val="0"/>
          <w14:ligatures w14:val="none"/>
        </w:rPr>
        <w:t xml:space="preserve"> → neonatal hypotonia followed by hyperphagia/obesity. </w:t>
      </w:r>
    </w:p>
    <w:p w14:paraId="117EDFFB" w14:textId="77777777" w:rsidR="00974444" w:rsidRPr="00974444" w:rsidRDefault="00974444">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Beckwith-Wiedemann</w:t>
      </w:r>
      <w:r w:rsidRPr="00974444">
        <w:rPr>
          <w:rFonts w:ascii="Times New Roman" w:eastAsia="Times New Roman" w:hAnsi="Times New Roman" w:cs="Times New Roman"/>
          <w:kern w:val="0"/>
          <w14:ligatures w14:val="none"/>
        </w:rPr>
        <w:t xml:space="preserve"> → overgrowth. </w:t>
      </w:r>
    </w:p>
    <w:p w14:paraId="4B635C47" w14:textId="77777777" w:rsidR="00974444" w:rsidRPr="00974444" w:rsidRDefault="00974444">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Williams</w:t>
      </w:r>
      <w:r w:rsidRPr="00974444">
        <w:rPr>
          <w:rFonts w:ascii="Times New Roman" w:eastAsia="Times New Roman" w:hAnsi="Times New Roman" w:cs="Times New Roman"/>
          <w:kern w:val="0"/>
          <w14:ligatures w14:val="none"/>
        </w:rPr>
        <w:t xml:space="preserve"> → 7q11.23 deletion, SVAS. </w:t>
      </w:r>
    </w:p>
    <w:p w14:paraId="3DD7DD32" w14:textId="77777777" w:rsidR="00974444" w:rsidRPr="00974444" w:rsidRDefault="00974444">
      <w:pPr>
        <w:numPr>
          <w:ilvl w:val="0"/>
          <w:numId w:val="174"/>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Noonan</w:t>
      </w:r>
      <w:r w:rsidRPr="00974444">
        <w:rPr>
          <w:rFonts w:ascii="Times New Roman" w:eastAsia="Times New Roman" w:hAnsi="Times New Roman" w:cs="Times New Roman"/>
          <w:kern w:val="0"/>
          <w14:ligatures w14:val="none"/>
        </w:rPr>
        <w:t xml:space="preserve"> → RASopathy with pulmonic stenosis. </w:t>
      </w:r>
    </w:p>
    <w:p w14:paraId="1D4D92F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Russell-Silver = “small” imprinting disorder; Beckwith-Wiedemann = “big” imprinting disorder.</w:t>
      </w:r>
    </w:p>
    <w:p w14:paraId="440CED38"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14224A6">
          <v:rect id="Rectangle 17" o:spid="_x0000_s103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EF55A1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175.</w:t>
      </w:r>
    </w:p>
    <w:p w14:paraId="658E92B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Trisomy 18</w:t>
      </w:r>
    </w:p>
    <w:p w14:paraId="299ED5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The clenched overlapping hands, prominent occiput and rocker-bottom feet are highly characteristic of Edwards syndrome.</w:t>
      </w:r>
    </w:p>
    <w:p w14:paraId="4D71DF6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4953476" w14:textId="77777777" w:rsidR="00974444" w:rsidRPr="00974444" w:rsidRDefault="00974444">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A. Trisomy 13</w:t>
      </w:r>
      <w:r w:rsidRPr="00974444">
        <w:rPr>
          <w:rFonts w:ascii="Times New Roman" w:eastAsia="Times New Roman" w:hAnsi="Times New Roman" w:cs="Times New Roman"/>
          <w:kern w:val="0"/>
          <w14:ligatures w14:val="none"/>
        </w:rPr>
        <w:t xml:space="preserve"> → polydactyly/holoprosencephaly. </w:t>
      </w:r>
    </w:p>
    <w:p w14:paraId="0B0A60DF" w14:textId="77777777" w:rsidR="00974444" w:rsidRPr="00974444" w:rsidRDefault="00974444">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Down</w:t>
      </w:r>
      <w:r w:rsidRPr="00974444">
        <w:rPr>
          <w:rFonts w:ascii="Times New Roman" w:eastAsia="Times New Roman" w:hAnsi="Times New Roman" w:cs="Times New Roman"/>
          <w:kern w:val="0"/>
          <w14:ligatures w14:val="none"/>
        </w:rPr>
        <w:t xml:space="preserve"> → characteristic facial phenotype and AV septal defects. </w:t>
      </w:r>
    </w:p>
    <w:p w14:paraId="283301DC" w14:textId="77777777" w:rsidR="00974444" w:rsidRPr="00974444" w:rsidRDefault="00974444">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Turner</w:t>
      </w:r>
      <w:r w:rsidRPr="00974444">
        <w:rPr>
          <w:rFonts w:ascii="Times New Roman" w:eastAsia="Times New Roman" w:hAnsi="Times New Roman" w:cs="Times New Roman"/>
          <w:kern w:val="0"/>
          <w14:ligatures w14:val="none"/>
        </w:rPr>
        <w:t xml:space="preserve"> → short female/webbed neck. </w:t>
      </w:r>
    </w:p>
    <w:p w14:paraId="47DB2D43" w14:textId="77777777" w:rsidR="00974444" w:rsidRPr="00974444" w:rsidRDefault="00974444">
      <w:pPr>
        <w:numPr>
          <w:ilvl w:val="0"/>
          <w:numId w:val="175"/>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Klinefelter</w:t>
      </w:r>
      <w:r w:rsidRPr="00974444">
        <w:rPr>
          <w:rFonts w:ascii="Times New Roman" w:eastAsia="Times New Roman" w:hAnsi="Times New Roman" w:cs="Times New Roman"/>
          <w:kern w:val="0"/>
          <w14:ligatures w14:val="none"/>
        </w:rPr>
        <w:t xml:space="preserve"> → tall infertile male. </w:t>
      </w:r>
    </w:p>
    <w:p w14:paraId="3E64431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Trisomy 18 = Edwards = clenched overlapping hands + rocker-bottom feet.</w:t>
      </w:r>
    </w:p>
    <w:p w14:paraId="276EF52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7B74B72">
          <v:rect id="Rectangle 15" o:spid="_x0000_s103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66C0395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176.</w:t>
      </w:r>
    </w:p>
    <w:p w14:paraId="77651D8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Meiotic nondisjunction causing an extra chromosome 21</w:t>
      </w:r>
    </w:p>
    <w:p w14:paraId="7D2A396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Most Down syndrome cases result from meiotic nondisjunction, producing an extra chromosome 21.</w:t>
      </w:r>
    </w:p>
    <w:p w14:paraId="57E9063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19FAE04" w14:textId="77777777" w:rsidR="00974444" w:rsidRPr="00974444" w:rsidRDefault="00974444">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Robertsonian translocation</w:t>
      </w:r>
      <w:r w:rsidRPr="00974444">
        <w:rPr>
          <w:rFonts w:ascii="Times New Roman" w:eastAsia="Times New Roman" w:hAnsi="Times New Roman" w:cs="Times New Roman"/>
          <w:kern w:val="0"/>
          <w14:ligatures w14:val="none"/>
        </w:rPr>
        <w:t xml:space="preserve"> → can cause familial Down but is not the most common mechanism. </w:t>
      </w:r>
    </w:p>
    <w:p w14:paraId="05E3A0FB" w14:textId="77777777" w:rsidR="00974444" w:rsidRPr="00974444" w:rsidRDefault="00974444">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Turner</w:t>
      </w:r>
      <w:r w:rsidRPr="00974444">
        <w:rPr>
          <w:rFonts w:ascii="Times New Roman" w:eastAsia="Times New Roman" w:hAnsi="Times New Roman" w:cs="Times New Roman"/>
          <w:kern w:val="0"/>
          <w14:ligatures w14:val="none"/>
        </w:rPr>
        <w:t xml:space="preserve"> → monosomy X. </w:t>
      </w:r>
    </w:p>
    <w:p w14:paraId="08A36247" w14:textId="77777777" w:rsidR="00974444" w:rsidRPr="00974444" w:rsidRDefault="00974444">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7q11 deletion</w:t>
      </w:r>
      <w:r w:rsidRPr="00974444">
        <w:rPr>
          <w:rFonts w:ascii="Times New Roman" w:eastAsia="Times New Roman" w:hAnsi="Times New Roman" w:cs="Times New Roman"/>
          <w:kern w:val="0"/>
          <w14:ligatures w14:val="none"/>
        </w:rPr>
        <w:t xml:space="preserve"> → Williams. </w:t>
      </w:r>
    </w:p>
    <w:p w14:paraId="7EFDEDE5" w14:textId="77777777" w:rsidR="00974444" w:rsidRPr="00974444" w:rsidRDefault="00974444">
      <w:pPr>
        <w:numPr>
          <w:ilvl w:val="0"/>
          <w:numId w:val="176"/>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22q11.2 deletion</w:t>
      </w:r>
      <w:r w:rsidRPr="00974444">
        <w:rPr>
          <w:rFonts w:ascii="Times New Roman" w:eastAsia="Times New Roman" w:hAnsi="Times New Roman" w:cs="Times New Roman"/>
          <w:kern w:val="0"/>
          <w14:ligatures w14:val="none"/>
        </w:rPr>
        <w:t xml:space="preserve"> → DiGeorge. </w:t>
      </w:r>
    </w:p>
    <w:p w14:paraId="6E9C5B8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Down syndrome = trisomy 21, usually from meiotic nondisjunction.</w:t>
      </w:r>
    </w:p>
    <w:p w14:paraId="7F71500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6A57ABC">
          <v:rect id="Rectangle 13" o:spid="_x0000_s103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918A0C5"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177.</w:t>
      </w:r>
    </w:p>
    <w:p w14:paraId="00DC794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Generalized joint hypermobility and skin hyperextensibility</w:t>
      </w:r>
    </w:p>
    <w:p w14:paraId="2524D50F"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EDS is characterized by abnormal connective-tissue integrity producing hypermobility and skin changes. Marfan is distinguished by skeletal overgrowth, aortic-root disease and ectopia lentis.</w:t>
      </w:r>
    </w:p>
    <w:p w14:paraId="110E728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24B5381" w14:textId="77777777" w:rsidR="00974444" w:rsidRPr="00974444" w:rsidRDefault="00974444">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Tall stature</w:t>
      </w:r>
      <w:r w:rsidRPr="00974444">
        <w:rPr>
          <w:rFonts w:ascii="Times New Roman" w:eastAsia="Times New Roman" w:hAnsi="Times New Roman" w:cs="Times New Roman"/>
          <w:kern w:val="0"/>
          <w14:ligatures w14:val="none"/>
        </w:rPr>
        <w:t xml:space="preserve"> → common in Marfan. </w:t>
      </w:r>
    </w:p>
    <w:p w14:paraId="4ECF6A7F" w14:textId="77777777" w:rsidR="00974444" w:rsidRPr="00974444" w:rsidRDefault="00974444">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Pectus excavatum</w:t>
      </w:r>
      <w:r w:rsidRPr="00974444">
        <w:rPr>
          <w:rFonts w:ascii="Times New Roman" w:eastAsia="Times New Roman" w:hAnsi="Times New Roman" w:cs="Times New Roman"/>
          <w:kern w:val="0"/>
          <w14:ligatures w14:val="none"/>
        </w:rPr>
        <w:t xml:space="preserve"> → common in Marfan. </w:t>
      </w:r>
    </w:p>
    <w:p w14:paraId="06355824" w14:textId="77777777" w:rsidR="00974444" w:rsidRPr="00974444" w:rsidRDefault="00974444">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Aortic dilation</w:t>
      </w:r>
      <w:r w:rsidRPr="00974444">
        <w:rPr>
          <w:rFonts w:ascii="Times New Roman" w:eastAsia="Times New Roman" w:hAnsi="Times New Roman" w:cs="Times New Roman"/>
          <w:kern w:val="0"/>
          <w14:ligatures w14:val="none"/>
        </w:rPr>
        <w:t xml:space="preserve"> → major Marfan feature. </w:t>
      </w:r>
    </w:p>
    <w:p w14:paraId="478313ED" w14:textId="77777777" w:rsidR="00974444" w:rsidRPr="00974444" w:rsidRDefault="00974444">
      <w:pPr>
        <w:numPr>
          <w:ilvl w:val="0"/>
          <w:numId w:val="177"/>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Ectopia lentis</w:t>
      </w:r>
      <w:r w:rsidRPr="00974444">
        <w:rPr>
          <w:rFonts w:ascii="Times New Roman" w:eastAsia="Times New Roman" w:hAnsi="Times New Roman" w:cs="Times New Roman"/>
          <w:kern w:val="0"/>
          <w14:ligatures w14:val="none"/>
        </w:rPr>
        <w:t xml:space="preserve"> → classic Marfan. </w:t>
      </w:r>
    </w:p>
    <w:p w14:paraId="0AA0437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EDS = hypermobility/skin fragility; Marfan = aorta/lens/skeletal overgrowth.</w:t>
      </w:r>
    </w:p>
    <w:p w14:paraId="4147FF72"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53645CC">
          <v:rect id="Rectangle 11" o:spid="_x0000_s103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021F978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178.</w:t>
      </w:r>
    </w:p>
    <w:p w14:paraId="1103D03C"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Liver</w:t>
      </w:r>
    </w:p>
    <w:p w14:paraId="5A58534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POLG-related Alpers syndrome often causes severe hepatic dysfunction in addition to neurologic disease.</w:t>
      </w:r>
    </w:p>
    <w:p w14:paraId="097EE4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40038E4" w14:textId="77777777" w:rsidR="00974444" w:rsidRPr="00974444" w:rsidRDefault="00974444">
      <w:pPr>
        <w:numPr>
          <w:ilvl w:val="0"/>
          <w:numId w:val="178"/>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B/C/D/E</w:t>
      </w:r>
      <w:r w:rsidRPr="00974444">
        <w:rPr>
          <w:rFonts w:ascii="Times New Roman" w:eastAsia="Times New Roman" w:hAnsi="Times New Roman" w:cs="Times New Roman"/>
          <w:kern w:val="0"/>
          <w14:ligatures w14:val="none"/>
        </w:rPr>
        <w:t xml:space="preserve"> → may be affected nonspecifically but are not the signature severe complication. </w:t>
      </w:r>
    </w:p>
    <w:p w14:paraId="77935F1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Alpers has an unusually important liver phenotype among mitochondrial neurodegenerative disorders.</w:t>
      </w:r>
    </w:p>
    <w:p w14:paraId="6BB2D9A7"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9BA936F">
          <v:rect id="Rectangle 9" o:spid="_x0000_s103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4754CAA3"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179.</w:t>
      </w:r>
    </w:p>
    <w:p w14:paraId="1AEEA98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Increased long-chain 3-hydroxyacylcarnitines</w:t>
      </w:r>
    </w:p>
    <w:p w14:paraId="50E98EF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LCHAD deficiency produces elevations in long-chain hydroxyacylcarnitines, reflecting impaired trifunctional-protein beta-oxidation.</w:t>
      </w:r>
    </w:p>
    <w:p w14:paraId="2B1F1A3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33D5A17" w14:textId="77777777" w:rsidR="00974444" w:rsidRPr="00974444" w:rsidRDefault="00974444">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C8</w:t>
      </w:r>
      <w:r w:rsidRPr="00974444">
        <w:rPr>
          <w:rFonts w:ascii="Times New Roman" w:eastAsia="Times New Roman" w:hAnsi="Times New Roman" w:cs="Times New Roman"/>
          <w:kern w:val="0"/>
          <w14:ligatures w14:val="none"/>
        </w:rPr>
        <w:t xml:space="preserve"> → MCAD. </w:t>
      </w:r>
    </w:p>
    <w:p w14:paraId="43B60157" w14:textId="77777777" w:rsidR="00974444" w:rsidRPr="00974444" w:rsidRDefault="00974444">
      <w:pPr>
        <w:numPr>
          <w:ilvl w:val="0"/>
          <w:numId w:val="179"/>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C/D/E</w:t>
      </w:r>
      <w:r w:rsidRPr="00974444">
        <w:rPr>
          <w:rFonts w:ascii="Times New Roman" w:eastAsia="Times New Roman" w:hAnsi="Times New Roman" w:cs="Times New Roman"/>
          <w:kern w:val="0"/>
          <w14:ligatures w14:val="none"/>
        </w:rPr>
        <w:t xml:space="preserve"> → do not distinguish LCHAD. </w:t>
      </w:r>
    </w:p>
    <w:p w14:paraId="385E506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LCHAD → long-chain hydroxyacylcarnitine accumulation.</w:t>
      </w:r>
      <w:r w:rsidRPr="00974444">
        <w:rPr>
          <w:rFonts w:ascii="Times New Roman" w:eastAsia="Times New Roman" w:hAnsi="Times New Roman" w:cs="Times New Roman"/>
          <w:kern w:val="0"/>
          <w14:ligatures w14:val="none"/>
        </w:rPr>
        <w:t xml:space="preserve"> </w:t>
      </w:r>
    </w:p>
    <w:p w14:paraId="153F6B8B"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16D93804">
          <v:rect id="Rectangle 7" o:spid="_x0000_s103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D0D6B1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180.</w:t>
      </w:r>
    </w:p>
    <w:p w14:paraId="46D249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Abnormal mitochondrial DNA maintenance</w:t>
      </w:r>
    </w:p>
    <w:p w14:paraId="0C47FB5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Progressive external ophthalmoplegia is a classic manifestation of mitochondrial DNA deletion/depletion syndromes caused by defects in nuclear maintenance genes or mtDNA itself.</w:t>
      </w:r>
    </w:p>
    <w:p w14:paraId="4083019E"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7CE1D446" w14:textId="77777777" w:rsidR="00974444" w:rsidRPr="00974444" w:rsidRDefault="00974444">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Lysosomal degradation</w:t>
      </w:r>
      <w:r w:rsidRPr="00974444">
        <w:rPr>
          <w:rFonts w:ascii="Times New Roman" w:eastAsia="Times New Roman" w:hAnsi="Times New Roman" w:cs="Times New Roman"/>
          <w:kern w:val="0"/>
          <w14:ligatures w14:val="none"/>
        </w:rPr>
        <w:t xml:space="preserve"> → storage disorders. </w:t>
      </w:r>
    </w:p>
    <w:p w14:paraId="7E998560" w14:textId="77777777" w:rsidR="00974444" w:rsidRPr="00974444" w:rsidRDefault="00974444">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Purine salvage</w:t>
      </w:r>
      <w:r w:rsidRPr="00974444">
        <w:rPr>
          <w:rFonts w:ascii="Times New Roman" w:eastAsia="Times New Roman" w:hAnsi="Times New Roman" w:cs="Times New Roman"/>
          <w:kern w:val="0"/>
          <w14:ligatures w14:val="none"/>
        </w:rPr>
        <w:t xml:space="preserve"> → Lesch-Nyhan. </w:t>
      </w:r>
    </w:p>
    <w:p w14:paraId="629EAF21" w14:textId="77777777" w:rsidR="00974444" w:rsidRPr="00974444" w:rsidRDefault="00974444">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Peroxisomal assembly</w:t>
      </w:r>
      <w:r w:rsidRPr="00974444">
        <w:rPr>
          <w:rFonts w:ascii="Times New Roman" w:eastAsia="Times New Roman" w:hAnsi="Times New Roman" w:cs="Times New Roman"/>
          <w:kern w:val="0"/>
          <w14:ligatures w14:val="none"/>
        </w:rPr>
        <w:t xml:space="preserve"> → Zellweger. </w:t>
      </w:r>
    </w:p>
    <w:p w14:paraId="7CB17D8B" w14:textId="77777777" w:rsidR="00974444" w:rsidRPr="00974444" w:rsidRDefault="00974444">
      <w:pPr>
        <w:numPr>
          <w:ilvl w:val="0"/>
          <w:numId w:val="180"/>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Collagen synthesis</w:t>
      </w:r>
      <w:r w:rsidRPr="00974444">
        <w:rPr>
          <w:rFonts w:ascii="Times New Roman" w:eastAsia="Times New Roman" w:hAnsi="Times New Roman" w:cs="Times New Roman"/>
          <w:kern w:val="0"/>
          <w14:ligatures w14:val="none"/>
        </w:rPr>
        <w:t xml:space="preserve"> → connective-tissue disorders. </w:t>
      </w:r>
    </w:p>
    <w:p w14:paraId="402A47AA"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PEO is a useful clinical clue to mitochondrial DNA maintenance disorders.</w:t>
      </w:r>
      <w:r w:rsidRPr="00974444">
        <w:rPr>
          <w:rFonts w:ascii="Times New Roman" w:eastAsia="Times New Roman" w:hAnsi="Times New Roman" w:cs="Times New Roman"/>
          <w:kern w:val="0"/>
          <w14:ligatures w14:val="none"/>
        </w:rPr>
        <w:t xml:space="preserve"> </w:t>
      </w:r>
    </w:p>
    <w:p w14:paraId="310C1C80"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2C455DB1">
          <v:rect id="Rectangle 5" o:spid="_x0000_s102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" filled="f">
            <o:lock v:ext="edit" aspectratio="t"/>
            <w10:anchorlock/>
          </v:rect>
        </w:pict>
      </w:r>
    </w:p>
    <w:p w14:paraId="38AE28E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181.</w:t>
      </w:r>
    </w:p>
    <w:p w14:paraId="0C62F31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Alpers-Huttenlocher syndrome</w:t>
      </w:r>
    </w:p>
    <w:p w14:paraId="4B1396E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POLG mutation + refractory seizures + developmental regression + progressive liver disease is the classic Alpers pattern.</w:t>
      </w:r>
    </w:p>
    <w:p w14:paraId="49914A47"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65DB5344" w14:textId="77777777" w:rsidR="00974444" w:rsidRPr="00974444" w:rsidRDefault="00974444">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MELAS</w:t>
      </w:r>
      <w:r w:rsidRPr="00974444">
        <w:rPr>
          <w:rFonts w:ascii="Times New Roman" w:eastAsia="Times New Roman" w:hAnsi="Times New Roman" w:cs="Times New Roman"/>
          <w:kern w:val="0"/>
          <w14:ligatures w14:val="none"/>
        </w:rPr>
        <w:t xml:space="preserve"> → stroke-like episodes and maternal mtDNA inheritance. </w:t>
      </w:r>
    </w:p>
    <w:p w14:paraId="2A1650DD" w14:textId="77777777" w:rsidR="00974444" w:rsidRPr="00974444" w:rsidRDefault="00974444">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KSS</w:t>
      </w:r>
      <w:r w:rsidRPr="00974444">
        <w:rPr>
          <w:rFonts w:ascii="Times New Roman" w:eastAsia="Times New Roman" w:hAnsi="Times New Roman" w:cs="Times New Roman"/>
          <w:kern w:val="0"/>
          <w14:ligatures w14:val="none"/>
        </w:rPr>
        <w:t xml:space="preserve"> → PEO/pigmentary retinopathy/heart block. </w:t>
      </w:r>
    </w:p>
    <w:p w14:paraId="3528FD1C" w14:textId="77777777" w:rsidR="00974444" w:rsidRPr="00974444" w:rsidRDefault="00974444">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LHON</w:t>
      </w:r>
      <w:r w:rsidRPr="00974444">
        <w:rPr>
          <w:rFonts w:ascii="Times New Roman" w:eastAsia="Times New Roman" w:hAnsi="Times New Roman" w:cs="Times New Roman"/>
          <w:kern w:val="0"/>
          <w14:ligatures w14:val="none"/>
        </w:rPr>
        <w:t xml:space="preserve"> → optic neuropathy. </w:t>
      </w:r>
    </w:p>
    <w:p w14:paraId="0082F850" w14:textId="77777777" w:rsidR="00974444" w:rsidRPr="00974444" w:rsidRDefault="00974444">
      <w:pPr>
        <w:numPr>
          <w:ilvl w:val="0"/>
          <w:numId w:val="181"/>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Zellweger</w:t>
      </w:r>
      <w:r w:rsidRPr="00974444">
        <w:rPr>
          <w:rFonts w:ascii="Times New Roman" w:eastAsia="Times New Roman" w:hAnsi="Times New Roman" w:cs="Times New Roman"/>
          <w:kern w:val="0"/>
          <w14:ligatures w14:val="none"/>
        </w:rPr>
        <w:t xml:space="preserve"> → neonatal peroxisomal disease. </w:t>
      </w:r>
    </w:p>
    <w:p w14:paraId="3B7CC012"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POLG + epilepsy + regression + liver failure = Alpers-Huttenlocher syndrome.</w:t>
      </w:r>
      <w:r w:rsidRPr="00974444">
        <w:rPr>
          <w:rFonts w:ascii="Times New Roman" w:eastAsia="Times New Roman" w:hAnsi="Times New Roman" w:cs="Times New Roman"/>
          <w:kern w:val="0"/>
          <w14:ligatures w14:val="none"/>
        </w:rPr>
        <w:t xml:space="preserve"> </w:t>
      </w:r>
    </w:p>
    <w:p w14:paraId="3BE1566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4FDEC6D4">
          <v:rect id="Rectangle 3" o:spid="_x0000_s1028"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" filled="f">
            <o:lock v:ext="edit" aspectratio="t"/>
            <w10:anchorlock/>
          </v:rect>
        </w:pict>
      </w:r>
    </w:p>
    <w:p w14:paraId="4EBD310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182.</w:t>
      </w:r>
    </w:p>
    <w:p w14:paraId="4B0F5B98"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B — Iduronate sulfatase</w:t>
      </w:r>
    </w:p>
    <w:p w14:paraId="2739C5F0"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Hunter syndrome is MPS II, caused by iduronate-2-sulfatase deficiency.</w:t>
      </w:r>
    </w:p>
    <w:p w14:paraId="6E6B5B5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279CA3BA" w14:textId="77777777" w:rsidR="00974444" w:rsidRPr="00974444" w:rsidRDefault="00974444">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A. Alpha-L-iduronidase</w:t>
      </w:r>
      <w:r w:rsidRPr="00974444">
        <w:rPr>
          <w:rFonts w:ascii="Times New Roman" w:eastAsia="Times New Roman" w:hAnsi="Times New Roman" w:cs="Times New Roman"/>
          <w:kern w:val="0"/>
          <w14:ligatures w14:val="none"/>
        </w:rPr>
        <w:t xml:space="preserve"> → Hurler. </w:t>
      </w:r>
    </w:p>
    <w:p w14:paraId="3F41DF2D" w14:textId="77777777" w:rsidR="00974444" w:rsidRPr="00974444" w:rsidRDefault="00974444">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Alpha-galactosidase A</w:t>
      </w:r>
      <w:r w:rsidRPr="00974444">
        <w:rPr>
          <w:rFonts w:ascii="Times New Roman" w:eastAsia="Times New Roman" w:hAnsi="Times New Roman" w:cs="Times New Roman"/>
          <w:kern w:val="0"/>
          <w14:ligatures w14:val="none"/>
        </w:rPr>
        <w:t xml:space="preserve"> → Fabry. </w:t>
      </w:r>
    </w:p>
    <w:p w14:paraId="5D1B9B8F" w14:textId="77777777" w:rsidR="00974444" w:rsidRPr="00974444" w:rsidRDefault="00974444">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D. Galactocerebrosidase</w:t>
      </w:r>
      <w:r w:rsidRPr="00974444">
        <w:rPr>
          <w:rFonts w:ascii="Times New Roman" w:eastAsia="Times New Roman" w:hAnsi="Times New Roman" w:cs="Times New Roman"/>
          <w:kern w:val="0"/>
          <w14:ligatures w14:val="none"/>
        </w:rPr>
        <w:t xml:space="preserve"> → Krabbe. </w:t>
      </w:r>
    </w:p>
    <w:p w14:paraId="072BB177" w14:textId="77777777" w:rsidR="00974444" w:rsidRPr="00974444" w:rsidRDefault="00974444">
      <w:pPr>
        <w:numPr>
          <w:ilvl w:val="0"/>
          <w:numId w:val="182"/>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HEXA</w:t>
      </w:r>
      <w:r w:rsidRPr="00974444">
        <w:rPr>
          <w:rFonts w:ascii="Times New Roman" w:eastAsia="Times New Roman" w:hAnsi="Times New Roman" w:cs="Times New Roman"/>
          <w:kern w:val="0"/>
          <w14:ligatures w14:val="none"/>
        </w:rPr>
        <w:t xml:space="preserve"> → Tay-Sachs. </w:t>
      </w:r>
    </w:p>
    <w:p w14:paraId="3243E70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Hunter = iduronate sulfatase; Hurler = alpha-L-iduronidase.</w:t>
      </w:r>
    </w:p>
    <w:p w14:paraId="7202548C"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rPr>
          <w:noProof/>
        </w:rPr>
      </w:r>
      <w:r>
        <w:pict w14:anchorId="6BA89C87">
          <v:rect id="Rectangle 1" o:spid="_x0000_s1027"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" filled="f">
            <o:lock v:ext="edit" aspectratio="t"/>
            <w10:anchorlock/>
          </v:rect>
        </w:pict>
      </w:r>
    </w:p>
    <w:p w14:paraId="5E7285BB"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183.</w:t>
      </w:r>
    </w:p>
    <w:p w14:paraId="6A812EF9"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Correct answer: A — Frequent carbohydrate intake and uncooked cornstarch</w:t>
      </w:r>
    </w:p>
    <w:p w14:paraId="78F3F0B4"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GSD I prevents hepatic release of free glucose from G6P. Treatment therefore focuses on avoiding fasting and providing continuous/reliable carbohydrate availability; uncooked cornstarch is a major component.</w:t>
      </w:r>
    </w:p>
    <w:p w14:paraId="416618F6"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Why the other choices are wrong:</w:t>
      </w:r>
    </w:p>
    <w:p w14:paraId="04D85AAE" w14:textId="77777777" w:rsidR="00974444" w:rsidRPr="00974444" w:rsidRDefault="00974444">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B. Pyridoxine</w:t>
      </w:r>
      <w:r w:rsidRPr="00974444">
        <w:rPr>
          <w:rFonts w:ascii="Times New Roman" w:eastAsia="Times New Roman" w:hAnsi="Times New Roman" w:cs="Times New Roman"/>
          <w:kern w:val="0"/>
          <w14:ligatures w14:val="none"/>
        </w:rPr>
        <w:t xml:space="preserve"> → relevant to selected amino-acid disorders. </w:t>
      </w:r>
    </w:p>
    <w:p w14:paraId="7B1B795C" w14:textId="77777777" w:rsidR="00974444" w:rsidRPr="00974444" w:rsidRDefault="00974444">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C. Nitisinone</w:t>
      </w:r>
      <w:r w:rsidRPr="00974444">
        <w:rPr>
          <w:rFonts w:ascii="Times New Roman" w:eastAsia="Times New Roman" w:hAnsi="Times New Roman" w:cs="Times New Roman"/>
          <w:kern w:val="0"/>
          <w14:ligatures w14:val="none"/>
        </w:rPr>
        <w:t xml:space="preserve"> → tyrosinemia I. </w:t>
      </w:r>
    </w:p>
    <w:p w14:paraId="680BA871" w14:textId="77777777" w:rsidR="00974444" w:rsidRPr="00974444" w:rsidRDefault="00974444">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lastRenderedPageBreak/>
        <w:t>D. Uridine</w:t>
      </w:r>
      <w:r w:rsidRPr="00974444">
        <w:rPr>
          <w:rFonts w:ascii="Times New Roman" w:eastAsia="Times New Roman" w:hAnsi="Times New Roman" w:cs="Times New Roman"/>
          <w:kern w:val="0"/>
          <w14:ligatures w14:val="none"/>
        </w:rPr>
        <w:t xml:space="preserve"> → hereditary orotic aciduria. </w:t>
      </w:r>
    </w:p>
    <w:p w14:paraId="2249F828" w14:textId="77777777" w:rsidR="00974444" w:rsidRPr="00974444" w:rsidRDefault="00974444">
      <w:pPr>
        <w:numPr>
          <w:ilvl w:val="0"/>
          <w:numId w:val="183"/>
        </w:num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E. BCAA restriction</w:t>
      </w:r>
      <w:r w:rsidRPr="00974444">
        <w:rPr>
          <w:rFonts w:ascii="Times New Roman" w:eastAsia="Times New Roman" w:hAnsi="Times New Roman" w:cs="Times New Roman"/>
          <w:kern w:val="0"/>
          <w14:ligatures w14:val="none"/>
        </w:rPr>
        <w:t xml:space="preserve"> → MSUD. </w:t>
      </w:r>
    </w:p>
    <w:p w14:paraId="0AC1C8BD"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b/>
          <w:bCs/>
          <w:kern w:val="0"/>
          <w14:ligatures w14:val="none"/>
        </w:rPr>
        <w:t>High-yield takeaway:</w:t>
      </w:r>
      <w:r w:rsidRPr="00974444">
        <w:rPr>
          <w:rFonts w:ascii="Times New Roman" w:eastAsia="Times New Roman" w:hAnsi="Times New Roman" w:cs="Times New Roman"/>
          <w:kern w:val="0"/>
          <w14:ligatures w14:val="none"/>
        </w:rPr>
        <w:t xml:space="preserve"> </w:t>
      </w:r>
      <w:r w:rsidRPr="00974444">
        <w:rPr>
          <w:rFonts w:ascii="Times New Roman" w:eastAsia="Times New Roman" w:hAnsi="Times New Roman" w:cs="Times New Roman"/>
          <w:b/>
          <w:bCs/>
          <w:kern w:val="0"/>
          <w14:ligatures w14:val="none"/>
        </w:rPr>
        <w:t>GSD I = prevent fasting with frequent carbohydrate and cornstarch; treat secondary hyperuricemia, hyperlipidemia and other complications as needed.</w:t>
      </w:r>
      <w:r w:rsidRPr="00974444">
        <w:rPr>
          <w:rFonts w:ascii="Times New Roman" w:eastAsia="Times New Roman" w:hAnsi="Times New Roman" w:cs="Times New Roman"/>
          <w:kern w:val="0"/>
          <w14:ligatures w14:val="none"/>
        </w:rPr>
        <w:t xml:space="preserve"> </w:t>
      </w:r>
    </w:p>
    <w:p w14:paraId="473EA299" w14:textId="77777777" w:rsidR="00974444" w:rsidRPr="00974444" w:rsidRDefault="007A3503" w:rsidP="00974444">
      <w:pPr>
        <w:spacing w:after="0" w:line="240" w:lineRule="auto"/>
        <w:rPr>
          <w:rFonts w:ascii="Times New Roman" w:eastAsia="Times New Roman" w:hAnsi="Times New Roman" w:cs="Times New Roman"/>
          <w:kern w:val="0"/>
          <w14:ligatures w14:val="none"/>
        </w:rPr>
      </w:pPr>
      <w:r>
        <w:pict w14:anchorId="4E870431">
          <v:rect id="Horizontal Line 521" o:spid="_x0000_s1026" alt="" style="width:451.3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8F09A4D" w14:textId="77777777" w:rsidR="00974444" w:rsidRPr="00974444" w:rsidRDefault="00974444" w:rsidP="0097444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74444">
        <w:rPr>
          <w:rFonts w:ascii="Times New Roman" w:eastAsia="Times New Roman" w:hAnsi="Times New Roman" w:cs="Times New Roman"/>
          <w:b/>
          <w:bCs/>
          <w:kern w:val="0"/>
          <w:sz w:val="27"/>
          <w:szCs w:val="27"/>
          <w14:ligatures w14:val="none"/>
        </w:rPr>
        <w:t>Source basis</w:t>
      </w:r>
    </w:p>
    <w:p w14:paraId="515C6A31" w14:textId="77777777" w:rsidR="00974444" w:rsidRPr="00974444" w:rsidRDefault="00974444" w:rsidP="00974444">
      <w:pPr>
        <w:spacing w:before="100" w:beforeAutospacing="1" w:after="100" w:afterAutospacing="1" w:line="240" w:lineRule="auto"/>
        <w:rPr>
          <w:rFonts w:ascii="Times New Roman" w:eastAsia="Times New Roman" w:hAnsi="Times New Roman" w:cs="Times New Roman"/>
          <w:kern w:val="0"/>
          <w14:ligatures w14:val="none"/>
        </w:rPr>
      </w:pPr>
      <w:r w:rsidRPr="00974444">
        <w:rPr>
          <w:rFonts w:ascii="Times New Roman" w:eastAsia="Times New Roman" w:hAnsi="Times New Roman" w:cs="Times New Roman"/>
          <w:kern w:val="0"/>
          <w14:ligatures w14:val="none"/>
        </w:rPr>
        <w:t xml:space="preserve">The question bank was constructed against current clinical genetics/metabolic references, particularly </w:t>
      </w:r>
      <w:r w:rsidRPr="00974444">
        <w:rPr>
          <w:rFonts w:ascii="Times New Roman" w:eastAsia="Times New Roman" w:hAnsi="Times New Roman" w:cs="Times New Roman"/>
          <w:b/>
          <w:bCs/>
          <w:kern w:val="0"/>
          <w14:ligatures w14:val="none"/>
        </w:rPr>
        <w:t>GeneReviews and NCBI Bookshelf</w:t>
      </w:r>
      <w:r w:rsidRPr="00974444">
        <w:rPr>
          <w:rFonts w:ascii="Times New Roman" w:eastAsia="Times New Roman" w:hAnsi="Times New Roman" w:cs="Times New Roman"/>
          <w:kern w:val="0"/>
          <w14:ligatures w14:val="none"/>
        </w:rPr>
        <w:t xml:space="preserve"> material for glycogen-storage disease, fatty-acid oxidation disorders, MSUD, PMM2-CDG, MELAS, Zellweger spectrum disease, X-linked adrenoleukodystrophy, mitochondrial DNA-maintenance disorders and hereditary paraganglioma syndromes.</w:t>
      </w:r>
    </w:p>
    <w:p w14:paraId="21896739" w14:textId="5B125D5B" w:rsidR="00C514FC" w:rsidRPr="00974444" w:rsidRDefault="00C514FC" w:rsidP="00974444"/>
    <w:sectPr w:rsidR="00C514FC" w:rsidRPr="009744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5E4A5A"/>
    <w:multiLevelType w:val="multilevel"/>
    <w:tmpl w:val="5AFE2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B7289E"/>
    <w:multiLevelType w:val="multilevel"/>
    <w:tmpl w:val="D654F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44746"/>
    <w:multiLevelType w:val="multilevel"/>
    <w:tmpl w:val="3730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6F1F2A"/>
    <w:multiLevelType w:val="multilevel"/>
    <w:tmpl w:val="71D6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00B0A"/>
    <w:multiLevelType w:val="multilevel"/>
    <w:tmpl w:val="47D6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B5BCC"/>
    <w:multiLevelType w:val="multilevel"/>
    <w:tmpl w:val="CE423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0B43A4"/>
    <w:multiLevelType w:val="multilevel"/>
    <w:tmpl w:val="439E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89359E"/>
    <w:multiLevelType w:val="multilevel"/>
    <w:tmpl w:val="4694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17028D"/>
    <w:multiLevelType w:val="multilevel"/>
    <w:tmpl w:val="0434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DF6CCC"/>
    <w:multiLevelType w:val="multilevel"/>
    <w:tmpl w:val="3F42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B0F30"/>
    <w:multiLevelType w:val="multilevel"/>
    <w:tmpl w:val="99E4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A76A47"/>
    <w:multiLevelType w:val="multilevel"/>
    <w:tmpl w:val="F6DA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C26154"/>
    <w:multiLevelType w:val="multilevel"/>
    <w:tmpl w:val="3B6E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881099"/>
    <w:multiLevelType w:val="multilevel"/>
    <w:tmpl w:val="FAA40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905E62"/>
    <w:multiLevelType w:val="multilevel"/>
    <w:tmpl w:val="451EF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9106CF"/>
    <w:multiLevelType w:val="multilevel"/>
    <w:tmpl w:val="E03E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C647CF"/>
    <w:multiLevelType w:val="multilevel"/>
    <w:tmpl w:val="4E243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2B794B"/>
    <w:multiLevelType w:val="multilevel"/>
    <w:tmpl w:val="1F8A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425A04"/>
    <w:multiLevelType w:val="multilevel"/>
    <w:tmpl w:val="15FA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EC446D"/>
    <w:multiLevelType w:val="multilevel"/>
    <w:tmpl w:val="9788B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252FD9"/>
    <w:multiLevelType w:val="multilevel"/>
    <w:tmpl w:val="CAF8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A156F6"/>
    <w:multiLevelType w:val="multilevel"/>
    <w:tmpl w:val="E928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D06D7D"/>
    <w:multiLevelType w:val="multilevel"/>
    <w:tmpl w:val="3590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2512D4"/>
    <w:multiLevelType w:val="multilevel"/>
    <w:tmpl w:val="292C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7A44E8"/>
    <w:multiLevelType w:val="multilevel"/>
    <w:tmpl w:val="7A8E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9B59E5"/>
    <w:multiLevelType w:val="multilevel"/>
    <w:tmpl w:val="C6EC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BC31A8"/>
    <w:multiLevelType w:val="multilevel"/>
    <w:tmpl w:val="539AC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313F3D"/>
    <w:multiLevelType w:val="multilevel"/>
    <w:tmpl w:val="999ED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3F45D4"/>
    <w:multiLevelType w:val="multilevel"/>
    <w:tmpl w:val="33F48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E464E47"/>
    <w:multiLevelType w:val="multilevel"/>
    <w:tmpl w:val="801C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A054D3"/>
    <w:multiLevelType w:val="multilevel"/>
    <w:tmpl w:val="F910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A631B8"/>
    <w:multiLevelType w:val="multilevel"/>
    <w:tmpl w:val="247E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EAE5D82"/>
    <w:multiLevelType w:val="multilevel"/>
    <w:tmpl w:val="198A1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A30BC5"/>
    <w:multiLevelType w:val="multilevel"/>
    <w:tmpl w:val="891E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0B5182D"/>
    <w:multiLevelType w:val="multilevel"/>
    <w:tmpl w:val="47BA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0C2F21"/>
    <w:multiLevelType w:val="multilevel"/>
    <w:tmpl w:val="630C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370620D"/>
    <w:multiLevelType w:val="multilevel"/>
    <w:tmpl w:val="C5CA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784804"/>
    <w:multiLevelType w:val="multilevel"/>
    <w:tmpl w:val="FB02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81303A"/>
    <w:multiLevelType w:val="multilevel"/>
    <w:tmpl w:val="BDD0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B73D70"/>
    <w:multiLevelType w:val="multilevel"/>
    <w:tmpl w:val="830E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5E5494"/>
    <w:multiLevelType w:val="multilevel"/>
    <w:tmpl w:val="EC8E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CD7479"/>
    <w:multiLevelType w:val="multilevel"/>
    <w:tmpl w:val="20C4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70433BE"/>
    <w:multiLevelType w:val="multilevel"/>
    <w:tmpl w:val="5552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0C59A0"/>
    <w:multiLevelType w:val="multilevel"/>
    <w:tmpl w:val="268E9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78B5B20"/>
    <w:multiLevelType w:val="multilevel"/>
    <w:tmpl w:val="6896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2E0C16"/>
    <w:multiLevelType w:val="multilevel"/>
    <w:tmpl w:val="94AC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6664B2"/>
    <w:multiLevelType w:val="multilevel"/>
    <w:tmpl w:val="A4E8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984C89"/>
    <w:multiLevelType w:val="multilevel"/>
    <w:tmpl w:val="F0AEF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B17AB4"/>
    <w:multiLevelType w:val="multilevel"/>
    <w:tmpl w:val="5EC06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5761ED"/>
    <w:multiLevelType w:val="multilevel"/>
    <w:tmpl w:val="0134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AD2386"/>
    <w:multiLevelType w:val="multilevel"/>
    <w:tmpl w:val="FEC4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A97DEE"/>
    <w:multiLevelType w:val="multilevel"/>
    <w:tmpl w:val="C726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E43BCE"/>
    <w:multiLevelType w:val="multilevel"/>
    <w:tmpl w:val="1DB2A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B86DBF"/>
    <w:multiLevelType w:val="multilevel"/>
    <w:tmpl w:val="2134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1A02201"/>
    <w:multiLevelType w:val="multilevel"/>
    <w:tmpl w:val="4D2AD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A27053"/>
    <w:multiLevelType w:val="multilevel"/>
    <w:tmpl w:val="D1FA0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30F2B47"/>
    <w:multiLevelType w:val="multilevel"/>
    <w:tmpl w:val="0D16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470B0D"/>
    <w:multiLevelType w:val="multilevel"/>
    <w:tmpl w:val="3BB01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C026CA"/>
    <w:multiLevelType w:val="multilevel"/>
    <w:tmpl w:val="AE0A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E00F19"/>
    <w:multiLevelType w:val="multilevel"/>
    <w:tmpl w:val="E8BC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A93003"/>
    <w:multiLevelType w:val="multilevel"/>
    <w:tmpl w:val="636E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4F451BB"/>
    <w:multiLevelType w:val="multilevel"/>
    <w:tmpl w:val="8AAEB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ED3312"/>
    <w:multiLevelType w:val="multilevel"/>
    <w:tmpl w:val="E36A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93B66D6"/>
    <w:multiLevelType w:val="multilevel"/>
    <w:tmpl w:val="E480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4A2D1C"/>
    <w:multiLevelType w:val="multilevel"/>
    <w:tmpl w:val="8C229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5D1136"/>
    <w:multiLevelType w:val="multilevel"/>
    <w:tmpl w:val="F4D8B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E56FE6"/>
    <w:multiLevelType w:val="multilevel"/>
    <w:tmpl w:val="3B963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A180B42"/>
    <w:multiLevelType w:val="multilevel"/>
    <w:tmpl w:val="1448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2C162A"/>
    <w:multiLevelType w:val="multilevel"/>
    <w:tmpl w:val="01E86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9019B0"/>
    <w:multiLevelType w:val="multilevel"/>
    <w:tmpl w:val="7500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B46533"/>
    <w:multiLevelType w:val="multilevel"/>
    <w:tmpl w:val="5516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C04BA6"/>
    <w:multiLevelType w:val="multilevel"/>
    <w:tmpl w:val="B59E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B2E5210"/>
    <w:multiLevelType w:val="multilevel"/>
    <w:tmpl w:val="D654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CA11D5"/>
    <w:multiLevelType w:val="multilevel"/>
    <w:tmpl w:val="9D38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487AC7"/>
    <w:multiLevelType w:val="multilevel"/>
    <w:tmpl w:val="F12E1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D984944"/>
    <w:multiLevelType w:val="multilevel"/>
    <w:tmpl w:val="EF0E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F0D4240"/>
    <w:multiLevelType w:val="multilevel"/>
    <w:tmpl w:val="84FC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FD719A4"/>
    <w:multiLevelType w:val="multilevel"/>
    <w:tmpl w:val="BE00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12E6907"/>
    <w:multiLevelType w:val="multilevel"/>
    <w:tmpl w:val="F1D4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6410CA"/>
    <w:multiLevelType w:val="multilevel"/>
    <w:tmpl w:val="B1A4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2C623D8"/>
    <w:multiLevelType w:val="multilevel"/>
    <w:tmpl w:val="9A041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2F46989"/>
    <w:multiLevelType w:val="multilevel"/>
    <w:tmpl w:val="0E4AA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3B85E7B"/>
    <w:multiLevelType w:val="multilevel"/>
    <w:tmpl w:val="D7686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3CD7783"/>
    <w:multiLevelType w:val="multilevel"/>
    <w:tmpl w:val="55F6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491BD0"/>
    <w:multiLevelType w:val="multilevel"/>
    <w:tmpl w:val="4870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6104FF"/>
    <w:multiLevelType w:val="multilevel"/>
    <w:tmpl w:val="CA92F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6077769"/>
    <w:multiLevelType w:val="multilevel"/>
    <w:tmpl w:val="AC30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6FA549A"/>
    <w:multiLevelType w:val="multilevel"/>
    <w:tmpl w:val="C09C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7365C47"/>
    <w:multiLevelType w:val="multilevel"/>
    <w:tmpl w:val="B96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73B0E72"/>
    <w:multiLevelType w:val="multilevel"/>
    <w:tmpl w:val="9EE2E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79E5FCD"/>
    <w:multiLevelType w:val="multilevel"/>
    <w:tmpl w:val="1108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7B0222D"/>
    <w:multiLevelType w:val="multilevel"/>
    <w:tmpl w:val="A0623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8D32B15"/>
    <w:multiLevelType w:val="multilevel"/>
    <w:tmpl w:val="06EE3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9ED6A89"/>
    <w:multiLevelType w:val="multilevel"/>
    <w:tmpl w:val="973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B5C0598"/>
    <w:multiLevelType w:val="multilevel"/>
    <w:tmpl w:val="B28AD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D5F18FD"/>
    <w:multiLevelType w:val="multilevel"/>
    <w:tmpl w:val="C1A2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D9B1FAB"/>
    <w:multiLevelType w:val="multilevel"/>
    <w:tmpl w:val="3F68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E156972"/>
    <w:multiLevelType w:val="multilevel"/>
    <w:tmpl w:val="FF36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F4217C3"/>
    <w:multiLevelType w:val="multilevel"/>
    <w:tmpl w:val="85DE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FBF3287"/>
    <w:multiLevelType w:val="multilevel"/>
    <w:tmpl w:val="5EB00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761E6F"/>
    <w:multiLevelType w:val="multilevel"/>
    <w:tmpl w:val="80C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2DF1E3A"/>
    <w:multiLevelType w:val="multilevel"/>
    <w:tmpl w:val="8A50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3780C1C"/>
    <w:multiLevelType w:val="multilevel"/>
    <w:tmpl w:val="8EF2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010B03"/>
    <w:multiLevelType w:val="multilevel"/>
    <w:tmpl w:val="2C00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EE2CA0"/>
    <w:multiLevelType w:val="multilevel"/>
    <w:tmpl w:val="6BF6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4FF37DA"/>
    <w:multiLevelType w:val="multilevel"/>
    <w:tmpl w:val="E232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57A1862"/>
    <w:multiLevelType w:val="multilevel"/>
    <w:tmpl w:val="5F4E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5A50784"/>
    <w:multiLevelType w:val="multilevel"/>
    <w:tmpl w:val="E856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E17F6C"/>
    <w:multiLevelType w:val="multilevel"/>
    <w:tmpl w:val="67CA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6B70BDB"/>
    <w:multiLevelType w:val="multilevel"/>
    <w:tmpl w:val="14B8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811684A"/>
    <w:multiLevelType w:val="multilevel"/>
    <w:tmpl w:val="4F4EB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8244438"/>
    <w:multiLevelType w:val="multilevel"/>
    <w:tmpl w:val="91EE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A2C2D33"/>
    <w:multiLevelType w:val="multilevel"/>
    <w:tmpl w:val="5BE2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6A13D3"/>
    <w:multiLevelType w:val="multilevel"/>
    <w:tmpl w:val="50843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C034A90"/>
    <w:multiLevelType w:val="multilevel"/>
    <w:tmpl w:val="98C0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C686C98"/>
    <w:multiLevelType w:val="multilevel"/>
    <w:tmpl w:val="9B48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CBD22C2"/>
    <w:multiLevelType w:val="multilevel"/>
    <w:tmpl w:val="48BE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D091124"/>
    <w:multiLevelType w:val="multilevel"/>
    <w:tmpl w:val="984AB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D586B81"/>
    <w:multiLevelType w:val="multilevel"/>
    <w:tmpl w:val="E976E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D840034"/>
    <w:multiLevelType w:val="multilevel"/>
    <w:tmpl w:val="DA6E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E43216E"/>
    <w:multiLevelType w:val="multilevel"/>
    <w:tmpl w:val="3F7E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F343695"/>
    <w:multiLevelType w:val="multilevel"/>
    <w:tmpl w:val="7332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F9419D0"/>
    <w:multiLevelType w:val="multilevel"/>
    <w:tmpl w:val="EB6C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06618E6"/>
    <w:multiLevelType w:val="multilevel"/>
    <w:tmpl w:val="AD867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0C72936"/>
    <w:multiLevelType w:val="multilevel"/>
    <w:tmpl w:val="8C4CA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0EC430E"/>
    <w:multiLevelType w:val="multilevel"/>
    <w:tmpl w:val="3E90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1CB0EA0"/>
    <w:multiLevelType w:val="multilevel"/>
    <w:tmpl w:val="9382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1CB3239"/>
    <w:multiLevelType w:val="multilevel"/>
    <w:tmpl w:val="D468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206747F"/>
    <w:multiLevelType w:val="multilevel"/>
    <w:tmpl w:val="FD1CD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2832582"/>
    <w:multiLevelType w:val="multilevel"/>
    <w:tmpl w:val="47B2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3D84F1F"/>
    <w:multiLevelType w:val="multilevel"/>
    <w:tmpl w:val="4CF2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64D7CED"/>
    <w:multiLevelType w:val="multilevel"/>
    <w:tmpl w:val="AE2EA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7B334E3"/>
    <w:multiLevelType w:val="multilevel"/>
    <w:tmpl w:val="3B14C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7E93FC6"/>
    <w:multiLevelType w:val="multilevel"/>
    <w:tmpl w:val="7FC0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8044F99"/>
    <w:multiLevelType w:val="multilevel"/>
    <w:tmpl w:val="EBFE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A1F1A78"/>
    <w:multiLevelType w:val="multilevel"/>
    <w:tmpl w:val="6C98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B8B2066"/>
    <w:multiLevelType w:val="multilevel"/>
    <w:tmpl w:val="351A6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F6B4CD9"/>
    <w:multiLevelType w:val="multilevel"/>
    <w:tmpl w:val="A8DE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2948D1"/>
    <w:multiLevelType w:val="multilevel"/>
    <w:tmpl w:val="84BE0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0EF0076"/>
    <w:multiLevelType w:val="multilevel"/>
    <w:tmpl w:val="C9A69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2233AC"/>
    <w:multiLevelType w:val="multilevel"/>
    <w:tmpl w:val="3312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1316950"/>
    <w:multiLevelType w:val="multilevel"/>
    <w:tmpl w:val="EE94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5B1A7D"/>
    <w:multiLevelType w:val="multilevel"/>
    <w:tmpl w:val="CC0A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2617E47"/>
    <w:multiLevelType w:val="multilevel"/>
    <w:tmpl w:val="7D12B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3FF7248"/>
    <w:multiLevelType w:val="multilevel"/>
    <w:tmpl w:val="F094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41544D2"/>
    <w:multiLevelType w:val="multilevel"/>
    <w:tmpl w:val="0248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64A6FF7"/>
    <w:multiLevelType w:val="multilevel"/>
    <w:tmpl w:val="4434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6EC33CC"/>
    <w:multiLevelType w:val="multilevel"/>
    <w:tmpl w:val="BA640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7365FD8"/>
    <w:multiLevelType w:val="multilevel"/>
    <w:tmpl w:val="740EC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85A1809"/>
    <w:multiLevelType w:val="multilevel"/>
    <w:tmpl w:val="7B36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90C3348"/>
    <w:multiLevelType w:val="multilevel"/>
    <w:tmpl w:val="302A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A0B67C8"/>
    <w:multiLevelType w:val="multilevel"/>
    <w:tmpl w:val="71D2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A4E056A"/>
    <w:multiLevelType w:val="multilevel"/>
    <w:tmpl w:val="B71C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AA333D4"/>
    <w:multiLevelType w:val="multilevel"/>
    <w:tmpl w:val="17A2E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B085DF9"/>
    <w:multiLevelType w:val="multilevel"/>
    <w:tmpl w:val="C5E6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CCA3FB9"/>
    <w:multiLevelType w:val="multilevel"/>
    <w:tmpl w:val="AE603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296A64"/>
    <w:multiLevelType w:val="multilevel"/>
    <w:tmpl w:val="95A8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F3C1BE4"/>
    <w:multiLevelType w:val="multilevel"/>
    <w:tmpl w:val="757A3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C11DFD"/>
    <w:multiLevelType w:val="multilevel"/>
    <w:tmpl w:val="5EC4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0A413CE"/>
    <w:multiLevelType w:val="multilevel"/>
    <w:tmpl w:val="FD2A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FD6B9E"/>
    <w:multiLevelType w:val="multilevel"/>
    <w:tmpl w:val="AC249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1A1004E"/>
    <w:multiLevelType w:val="multilevel"/>
    <w:tmpl w:val="A968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2CB1D60"/>
    <w:multiLevelType w:val="multilevel"/>
    <w:tmpl w:val="532E8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3137C52"/>
    <w:multiLevelType w:val="multilevel"/>
    <w:tmpl w:val="68D4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342738E"/>
    <w:multiLevelType w:val="multilevel"/>
    <w:tmpl w:val="DECE0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35B2CF1"/>
    <w:multiLevelType w:val="multilevel"/>
    <w:tmpl w:val="BADE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51A428A"/>
    <w:multiLevelType w:val="multilevel"/>
    <w:tmpl w:val="F0FC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6D92E0F"/>
    <w:multiLevelType w:val="multilevel"/>
    <w:tmpl w:val="49FEF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6DC3522"/>
    <w:multiLevelType w:val="multilevel"/>
    <w:tmpl w:val="2976D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7764375"/>
    <w:multiLevelType w:val="multilevel"/>
    <w:tmpl w:val="47920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7F21BB"/>
    <w:multiLevelType w:val="multilevel"/>
    <w:tmpl w:val="8E62A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7D156DE"/>
    <w:multiLevelType w:val="multilevel"/>
    <w:tmpl w:val="B4C0A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8FE7611"/>
    <w:multiLevelType w:val="multilevel"/>
    <w:tmpl w:val="98A6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AAD01D8"/>
    <w:multiLevelType w:val="multilevel"/>
    <w:tmpl w:val="E026D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B5B26E7"/>
    <w:multiLevelType w:val="multilevel"/>
    <w:tmpl w:val="6736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B9E28BA"/>
    <w:multiLevelType w:val="multilevel"/>
    <w:tmpl w:val="5D46B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CB03000"/>
    <w:multiLevelType w:val="multilevel"/>
    <w:tmpl w:val="5A60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CEE7DAB"/>
    <w:multiLevelType w:val="multilevel"/>
    <w:tmpl w:val="ABDA4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D783A43"/>
    <w:multiLevelType w:val="multilevel"/>
    <w:tmpl w:val="C81A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E28170A"/>
    <w:multiLevelType w:val="multilevel"/>
    <w:tmpl w:val="12C43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EBF3AB7"/>
    <w:multiLevelType w:val="multilevel"/>
    <w:tmpl w:val="8636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F21756E"/>
    <w:multiLevelType w:val="multilevel"/>
    <w:tmpl w:val="BB56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FD73E22"/>
    <w:multiLevelType w:val="multilevel"/>
    <w:tmpl w:val="AF44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775573">
    <w:abstractNumId w:val="74"/>
  </w:num>
  <w:num w:numId="2" w16cid:durableId="1575622582">
    <w:abstractNumId w:val="69"/>
  </w:num>
  <w:num w:numId="3" w16cid:durableId="1804695059">
    <w:abstractNumId w:val="133"/>
  </w:num>
  <w:num w:numId="4" w16cid:durableId="1158572819">
    <w:abstractNumId w:val="168"/>
  </w:num>
  <w:num w:numId="5" w16cid:durableId="1583023902">
    <w:abstractNumId w:val="165"/>
  </w:num>
  <w:num w:numId="6" w16cid:durableId="1161962897">
    <w:abstractNumId w:val="72"/>
  </w:num>
  <w:num w:numId="7" w16cid:durableId="1064988489">
    <w:abstractNumId w:val="137"/>
  </w:num>
  <w:num w:numId="8" w16cid:durableId="670107965">
    <w:abstractNumId w:val="38"/>
  </w:num>
  <w:num w:numId="9" w16cid:durableId="2032143216">
    <w:abstractNumId w:val="60"/>
  </w:num>
  <w:num w:numId="10" w16cid:durableId="1569337582">
    <w:abstractNumId w:val="173"/>
  </w:num>
  <w:num w:numId="11" w16cid:durableId="729579230">
    <w:abstractNumId w:val="121"/>
  </w:num>
  <w:num w:numId="12" w16cid:durableId="1557275766">
    <w:abstractNumId w:val="130"/>
  </w:num>
  <w:num w:numId="13" w16cid:durableId="970742929">
    <w:abstractNumId w:val="26"/>
  </w:num>
  <w:num w:numId="14" w16cid:durableId="1432776821">
    <w:abstractNumId w:val="164"/>
  </w:num>
  <w:num w:numId="15" w16cid:durableId="1658219556">
    <w:abstractNumId w:val="43"/>
  </w:num>
  <w:num w:numId="16" w16cid:durableId="1000278876">
    <w:abstractNumId w:val="162"/>
  </w:num>
  <w:num w:numId="17" w16cid:durableId="168258341">
    <w:abstractNumId w:val="27"/>
  </w:num>
  <w:num w:numId="18" w16cid:durableId="1620990359">
    <w:abstractNumId w:val="82"/>
  </w:num>
  <w:num w:numId="19" w16cid:durableId="2008750273">
    <w:abstractNumId w:val="94"/>
  </w:num>
  <w:num w:numId="20" w16cid:durableId="563610952">
    <w:abstractNumId w:val="110"/>
  </w:num>
  <w:num w:numId="21" w16cid:durableId="1500390700">
    <w:abstractNumId w:val="128"/>
  </w:num>
  <w:num w:numId="22" w16cid:durableId="856843882">
    <w:abstractNumId w:val="77"/>
  </w:num>
  <w:num w:numId="23" w16cid:durableId="1913588303">
    <w:abstractNumId w:val="75"/>
  </w:num>
  <w:num w:numId="24" w16cid:durableId="682516732">
    <w:abstractNumId w:val="45"/>
  </w:num>
  <w:num w:numId="25" w16cid:durableId="171071160">
    <w:abstractNumId w:val="154"/>
  </w:num>
  <w:num w:numId="26" w16cid:durableId="201023773">
    <w:abstractNumId w:val="34"/>
  </w:num>
  <w:num w:numId="27" w16cid:durableId="1855344568">
    <w:abstractNumId w:val="124"/>
  </w:num>
  <w:num w:numId="28" w16cid:durableId="1974872525">
    <w:abstractNumId w:val="16"/>
  </w:num>
  <w:num w:numId="29" w16cid:durableId="1304889987">
    <w:abstractNumId w:val="151"/>
  </w:num>
  <w:num w:numId="30" w16cid:durableId="1790780588">
    <w:abstractNumId w:val="169"/>
  </w:num>
  <w:num w:numId="31" w16cid:durableId="833960966">
    <w:abstractNumId w:val="6"/>
  </w:num>
  <w:num w:numId="32" w16cid:durableId="536354682">
    <w:abstractNumId w:val="139"/>
  </w:num>
  <w:num w:numId="33" w16cid:durableId="2065249003">
    <w:abstractNumId w:val="89"/>
  </w:num>
  <w:num w:numId="34" w16cid:durableId="755441054">
    <w:abstractNumId w:val="42"/>
  </w:num>
  <w:num w:numId="35" w16cid:durableId="1612588636">
    <w:abstractNumId w:val="157"/>
  </w:num>
  <w:num w:numId="36" w16cid:durableId="346754002">
    <w:abstractNumId w:val="99"/>
  </w:num>
  <w:num w:numId="37" w16cid:durableId="1348874261">
    <w:abstractNumId w:val="79"/>
  </w:num>
  <w:num w:numId="38" w16cid:durableId="680930600">
    <w:abstractNumId w:val="141"/>
  </w:num>
  <w:num w:numId="39" w16cid:durableId="1080441646">
    <w:abstractNumId w:val="9"/>
  </w:num>
  <w:num w:numId="40" w16cid:durableId="1103379562">
    <w:abstractNumId w:val="61"/>
  </w:num>
  <w:num w:numId="41" w16cid:durableId="1680160303">
    <w:abstractNumId w:val="181"/>
  </w:num>
  <w:num w:numId="42" w16cid:durableId="1224951204">
    <w:abstractNumId w:val="152"/>
  </w:num>
  <w:num w:numId="43" w16cid:durableId="1956475180">
    <w:abstractNumId w:val="131"/>
  </w:num>
  <w:num w:numId="44" w16cid:durableId="201596787">
    <w:abstractNumId w:val="7"/>
  </w:num>
  <w:num w:numId="45" w16cid:durableId="2068455777">
    <w:abstractNumId w:val="62"/>
  </w:num>
  <w:num w:numId="46" w16cid:durableId="2020036418">
    <w:abstractNumId w:val="96"/>
  </w:num>
  <w:num w:numId="47" w16cid:durableId="490604280">
    <w:abstractNumId w:val="135"/>
  </w:num>
  <w:num w:numId="48" w16cid:durableId="2038652485">
    <w:abstractNumId w:val="32"/>
  </w:num>
  <w:num w:numId="49" w16cid:durableId="1708482354">
    <w:abstractNumId w:val="123"/>
  </w:num>
  <w:num w:numId="50" w16cid:durableId="1808737695">
    <w:abstractNumId w:val="134"/>
  </w:num>
  <w:num w:numId="51" w16cid:durableId="1594362559">
    <w:abstractNumId w:val="180"/>
  </w:num>
  <w:num w:numId="52" w16cid:durableId="708147691">
    <w:abstractNumId w:val="177"/>
  </w:num>
  <w:num w:numId="53" w16cid:durableId="322398531">
    <w:abstractNumId w:val="5"/>
  </w:num>
  <w:num w:numId="54" w16cid:durableId="2146122604">
    <w:abstractNumId w:val="159"/>
  </w:num>
  <w:num w:numId="55" w16cid:durableId="685789753">
    <w:abstractNumId w:val="146"/>
  </w:num>
  <w:num w:numId="56" w16cid:durableId="1277373499">
    <w:abstractNumId w:val="18"/>
  </w:num>
  <w:num w:numId="57" w16cid:durableId="493179891">
    <w:abstractNumId w:val="39"/>
  </w:num>
  <w:num w:numId="58" w16cid:durableId="978649995">
    <w:abstractNumId w:val="129"/>
  </w:num>
  <w:num w:numId="59" w16cid:durableId="567424644">
    <w:abstractNumId w:val="70"/>
  </w:num>
  <w:num w:numId="60" w16cid:durableId="51002238">
    <w:abstractNumId w:val="84"/>
  </w:num>
  <w:num w:numId="61" w16cid:durableId="1878858765">
    <w:abstractNumId w:val="40"/>
  </w:num>
  <w:num w:numId="62" w16cid:durableId="1839072157">
    <w:abstractNumId w:val="120"/>
  </w:num>
  <w:num w:numId="63" w16cid:durableId="341009376">
    <w:abstractNumId w:val="136"/>
  </w:num>
  <w:num w:numId="64" w16cid:durableId="470902487">
    <w:abstractNumId w:val="108"/>
  </w:num>
  <w:num w:numId="65" w16cid:durableId="797069436">
    <w:abstractNumId w:val="59"/>
  </w:num>
  <w:num w:numId="66" w16cid:durableId="1300841358">
    <w:abstractNumId w:val="174"/>
  </w:num>
  <w:num w:numId="67" w16cid:durableId="1214537575">
    <w:abstractNumId w:val="163"/>
  </w:num>
  <w:num w:numId="68" w16cid:durableId="1064571555">
    <w:abstractNumId w:val="118"/>
  </w:num>
  <w:num w:numId="69" w16cid:durableId="1980962214">
    <w:abstractNumId w:val="87"/>
  </w:num>
  <w:num w:numId="70" w16cid:durableId="1844466170">
    <w:abstractNumId w:val="57"/>
  </w:num>
  <w:num w:numId="71" w16cid:durableId="1846245807">
    <w:abstractNumId w:val="90"/>
  </w:num>
  <w:num w:numId="72" w16cid:durableId="1819497613">
    <w:abstractNumId w:val="158"/>
  </w:num>
  <w:num w:numId="73" w16cid:durableId="234122261">
    <w:abstractNumId w:val="155"/>
  </w:num>
  <w:num w:numId="74" w16cid:durableId="1780442345">
    <w:abstractNumId w:val="63"/>
  </w:num>
  <w:num w:numId="75" w16cid:durableId="971980934">
    <w:abstractNumId w:val="25"/>
  </w:num>
  <w:num w:numId="76" w16cid:durableId="1094591280">
    <w:abstractNumId w:val="11"/>
  </w:num>
  <w:num w:numId="77" w16cid:durableId="270623974">
    <w:abstractNumId w:val="81"/>
  </w:num>
  <w:num w:numId="78" w16cid:durableId="1849827943">
    <w:abstractNumId w:val="37"/>
  </w:num>
  <w:num w:numId="79" w16cid:durableId="1151873061">
    <w:abstractNumId w:val="175"/>
  </w:num>
  <w:num w:numId="80" w16cid:durableId="1196887603">
    <w:abstractNumId w:val="66"/>
  </w:num>
  <w:num w:numId="81" w16cid:durableId="1680229026">
    <w:abstractNumId w:val="142"/>
  </w:num>
  <w:num w:numId="82" w16cid:durableId="1055005335">
    <w:abstractNumId w:val="161"/>
  </w:num>
  <w:num w:numId="83" w16cid:durableId="1739523212">
    <w:abstractNumId w:val="105"/>
  </w:num>
  <w:num w:numId="84" w16cid:durableId="817845643">
    <w:abstractNumId w:val="23"/>
  </w:num>
  <w:num w:numId="85" w16cid:durableId="2105346452">
    <w:abstractNumId w:val="19"/>
  </w:num>
  <w:num w:numId="86" w16cid:durableId="1031342483">
    <w:abstractNumId w:val="78"/>
  </w:num>
  <w:num w:numId="87" w16cid:durableId="65954782">
    <w:abstractNumId w:val="22"/>
  </w:num>
  <w:num w:numId="88" w16cid:durableId="4210566">
    <w:abstractNumId w:val="166"/>
  </w:num>
  <w:num w:numId="89" w16cid:durableId="3556162">
    <w:abstractNumId w:val="83"/>
  </w:num>
  <w:num w:numId="90" w16cid:durableId="1675914433">
    <w:abstractNumId w:val="0"/>
  </w:num>
  <w:num w:numId="91" w16cid:durableId="997346595">
    <w:abstractNumId w:val="13"/>
  </w:num>
  <w:num w:numId="92" w16cid:durableId="523632974">
    <w:abstractNumId w:val="12"/>
  </w:num>
  <w:num w:numId="93" w16cid:durableId="467745426">
    <w:abstractNumId w:val="93"/>
  </w:num>
  <w:num w:numId="94" w16cid:durableId="1173833007">
    <w:abstractNumId w:val="91"/>
  </w:num>
  <w:num w:numId="95" w16cid:durableId="454713443">
    <w:abstractNumId w:val="150"/>
  </w:num>
  <w:num w:numId="96" w16cid:durableId="554046718">
    <w:abstractNumId w:val="176"/>
  </w:num>
  <w:num w:numId="97" w16cid:durableId="1914586951">
    <w:abstractNumId w:val="179"/>
  </w:num>
  <w:num w:numId="98" w16cid:durableId="300497886">
    <w:abstractNumId w:val="54"/>
  </w:num>
  <w:num w:numId="99" w16cid:durableId="133647640">
    <w:abstractNumId w:val="172"/>
  </w:num>
  <w:num w:numId="100" w16cid:durableId="444230123">
    <w:abstractNumId w:val="126"/>
  </w:num>
  <w:num w:numId="101" w16cid:durableId="563495644">
    <w:abstractNumId w:val="44"/>
  </w:num>
  <w:num w:numId="102" w16cid:durableId="1607420485">
    <w:abstractNumId w:val="80"/>
  </w:num>
  <w:num w:numId="103" w16cid:durableId="2032877046">
    <w:abstractNumId w:val="8"/>
  </w:num>
  <w:num w:numId="104" w16cid:durableId="1784224080">
    <w:abstractNumId w:val="86"/>
  </w:num>
  <w:num w:numId="105" w16cid:durableId="462501704">
    <w:abstractNumId w:val="111"/>
  </w:num>
  <w:num w:numId="106" w16cid:durableId="1239048981">
    <w:abstractNumId w:val="160"/>
  </w:num>
  <w:num w:numId="107" w16cid:durableId="1533835574">
    <w:abstractNumId w:val="143"/>
  </w:num>
  <w:num w:numId="108" w16cid:durableId="1339846252">
    <w:abstractNumId w:val="132"/>
  </w:num>
  <w:num w:numId="109" w16cid:durableId="1939755877">
    <w:abstractNumId w:val="156"/>
  </w:num>
  <w:num w:numId="110" w16cid:durableId="1798797177">
    <w:abstractNumId w:val="10"/>
  </w:num>
  <w:num w:numId="111" w16cid:durableId="169292893">
    <w:abstractNumId w:val="71"/>
  </w:num>
  <w:num w:numId="112" w16cid:durableId="66804306">
    <w:abstractNumId w:val="53"/>
  </w:num>
  <w:num w:numId="113" w16cid:durableId="1231429820">
    <w:abstractNumId w:val="115"/>
  </w:num>
  <w:num w:numId="114" w16cid:durableId="15036013">
    <w:abstractNumId w:val="171"/>
  </w:num>
  <w:num w:numId="115" w16cid:durableId="1985235477">
    <w:abstractNumId w:val="48"/>
  </w:num>
  <w:num w:numId="116" w16cid:durableId="1746565783">
    <w:abstractNumId w:val="109"/>
  </w:num>
  <w:num w:numId="117" w16cid:durableId="308244251">
    <w:abstractNumId w:val="97"/>
  </w:num>
  <w:num w:numId="118" w16cid:durableId="652029240">
    <w:abstractNumId w:val="64"/>
  </w:num>
  <w:num w:numId="119" w16cid:durableId="1784036242">
    <w:abstractNumId w:val="170"/>
  </w:num>
  <w:num w:numId="120" w16cid:durableId="78908401">
    <w:abstractNumId w:val="46"/>
  </w:num>
  <w:num w:numId="121" w16cid:durableId="1028683055">
    <w:abstractNumId w:val="103"/>
  </w:num>
  <w:num w:numId="122" w16cid:durableId="958949386">
    <w:abstractNumId w:val="116"/>
  </w:num>
  <w:num w:numId="123" w16cid:durableId="1158225457">
    <w:abstractNumId w:val="36"/>
  </w:num>
  <w:num w:numId="124" w16cid:durableId="1585147888">
    <w:abstractNumId w:val="3"/>
  </w:num>
  <w:num w:numId="125" w16cid:durableId="655113088">
    <w:abstractNumId w:val="73"/>
  </w:num>
  <w:num w:numId="126" w16cid:durableId="252975366">
    <w:abstractNumId w:val="149"/>
  </w:num>
  <w:num w:numId="127" w16cid:durableId="1523283451">
    <w:abstractNumId w:val="52"/>
  </w:num>
  <w:num w:numId="128" w16cid:durableId="811992171">
    <w:abstractNumId w:val="178"/>
  </w:num>
  <w:num w:numId="129" w16cid:durableId="451637164">
    <w:abstractNumId w:val="67"/>
  </w:num>
  <w:num w:numId="130" w16cid:durableId="66810361">
    <w:abstractNumId w:val="153"/>
  </w:num>
  <w:num w:numId="131" w16cid:durableId="1801992201">
    <w:abstractNumId w:val="56"/>
  </w:num>
  <w:num w:numId="132" w16cid:durableId="1741170591">
    <w:abstractNumId w:val="167"/>
  </w:num>
  <w:num w:numId="133" w16cid:durableId="1529879376">
    <w:abstractNumId w:val="88"/>
  </w:num>
  <w:num w:numId="134" w16cid:durableId="929630369">
    <w:abstractNumId w:val="24"/>
  </w:num>
  <w:num w:numId="135" w16cid:durableId="1806266589">
    <w:abstractNumId w:val="112"/>
  </w:num>
  <w:num w:numId="136" w16cid:durableId="2073844698">
    <w:abstractNumId w:val="30"/>
  </w:num>
  <w:num w:numId="137" w16cid:durableId="1117139959">
    <w:abstractNumId w:val="29"/>
  </w:num>
  <w:num w:numId="138" w16cid:durableId="348021898">
    <w:abstractNumId w:val="107"/>
  </w:num>
  <w:num w:numId="139" w16cid:durableId="871266593">
    <w:abstractNumId w:val="117"/>
  </w:num>
  <w:num w:numId="140" w16cid:durableId="280382005">
    <w:abstractNumId w:val="68"/>
  </w:num>
  <w:num w:numId="141" w16cid:durableId="1441416188">
    <w:abstractNumId w:val="58"/>
  </w:num>
  <w:num w:numId="142" w16cid:durableId="238172165">
    <w:abstractNumId w:val="147"/>
  </w:num>
  <w:num w:numId="143" w16cid:durableId="1624192553">
    <w:abstractNumId w:val="145"/>
  </w:num>
  <w:num w:numId="144" w16cid:durableId="179198326">
    <w:abstractNumId w:val="182"/>
  </w:num>
  <w:num w:numId="145" w16cid:durableId="1892307437">
    <w:abstractNumId w:val="125"/>
  </w:num>
  <w:num w:numId="146" w16cid:durableId="299847605">
    <w:abstractNumId w:val="98"/>
  </w:num>
  <w:num w:numId="147" w16cid:durableId="1919751099">
    <w:abstractNumId w:val="17"/>
  </w:num>
  <w:num w:numId="148" w16cid:durableId="1406874321">
    <w:abstractNumId w:val="31"/>
  </w:num>
  <w:num w:numId="149" w16cid:durableId="103547081">
    <w:abstractNumId w:val="101"/>
  </w:num>
  <w:num w:numId="150" w16cid:durableId="233050819">
    <w:abstractNumId w:val="113"/>
  </w:num>
  <w:num w:numId="151" w16cid:durableId="588584489">
    <w:abstractNumId w:val="2"/>
  </w:num>
  <w:num w:numId="152" w16cid:durableId="941259750">
    <w:abstractNumId w:val="144"/>
  </w:num>
  <w:num w:numId="153" w16cid:durableId="1088961953">
    <w:abstractNumId w:val="148"/>
  </w:num>
  <w:num w:numId="154" w16cid:durableId="2082022399">
    <w:abstractNumId w:val="4"/>
  </w:num>
  <w:num w:numId="155" w16cid:durableId="1462916690">
    <w:abstractNumId w:val="85"/>
  </w:num>
  <w:num w:numId="156" w16cid:durableId="47150693">
    <w:abstractNumId w:val="114"/>
  </w:num>
  <w:num w:numId="157" w16cid:durableId="1564104160">
    <w:abstractNumId w:val="106"/>
  </w:num>
  <w:num w:numId="158" w16cid:durableId="947734786">
    <w:abstractNumId w:val="100"/>
  </w:num>
  <w:num w:numId="159" w16cid:durableId="240719612">
    <w:abstractNumId w:val="33"/>
  </w:num>
  <w:num w:numId="160" w16cid:durableId="1115559882">
    <w:abstractNumId w:val="1"/>
  </w:num>
  <w:num w:numId="161" w16cid:durableId="445586817">
    <w:abstractNumId w:val="122"/>
  </w:num>
  <w:num w:numId="162" w16cid:durableId="544678396">
    <w:abstractNumId w:val="47"/>
  </w:num>
  <w:num w:numId="163" w16cid:durableId="2120832643">
    <w:abstractNumId w:val="21"/>
  </w:num>
  <w:num w:numId="164" w16cid:durableId="1849907993">
    <w:abstractNumId w:val="55"/>
  </w:num>
  <w:num w:numId="165" w16cid:durableId="1382752415">
    <w:abstractNumId w:val="28"/>
  </w:num>
  <w:num w:numId="166" w16cid:durableId="1230460069">
    <w:abstractNumId w:val="51"/>
  </w:num>
  <w:num w:numId="167" w16cid:durableId="1415473122">
    <w:abstractNumId w:val="14"/>
  </w:num>
  <w:num w:numId="168" w16cid:durableId="158618724">
    <w:abstractNumId w:val="50"/>
  </w:num>
  <w:num w:numId="169" w16cid:durableId="1788622509">
    <w:abstractNumId w:val="127"/>
  </w:num>
  <w:num w:numId="170" w16cid:durableId="2014793040">
    <w:abstractNumId w:val="119"/>
  </w:num>
  <w:num w:numId="171" w16cid:durableId="709378887">
    <w:abstractNumId w:val="76"/>
  </w:num>
  <w:num w:numId="172" w16cid:durableId="864247790">
    <w:abstractNumId w:val="92"/>
  </w:num>
  <w:num w:numId="173" w16cid:durableId="759986191">
    <w:abstractNumId w:val="15"/>
  </w:num>
  <w:num w:numId="174" w16cid:durableId="289171557">
    <w:abstractNumId w:val="49"/>
  </w:num>
  <w:num w:numId="175" w16cid:durableId="53822755">
    <w:abstractNumId w:val="65"/>
  </w:num>
  <w:num w:numId="176" w16cid:durableId="1379234926">
    <w:abstractNumId w:val="41"/>
  </w:num>
  <w:num w:numId="177" w16cid:durableId="1446927930">
    <w:abstractNumId w:val="138"/>
  </w:num>
  <w:num w:numId="178" w16cid:durableId="1733694850">
    <w:abstractNumId w:val="35"/>
  </w:num>
  <w:num w:numId="179" w16cid:durableId="1731998514">
    <w:abstractNumId w:val="104"/>
  </w:num>
  <w:num w:numId="180" w16cid:durableId="1032414838">
    <w:abstractNumId w:val="95"/>
  </w:num>
  <w:num w:numId="181" w16cid:durableId="95953323">
    <w:abstractNumId w:val="20"/>
  </w:num>
  <w:num w:numId="182" w16cid:durableId="975066209">
    <w:abstractNumId w:val="102"/>
  </w:num>
  <w:num w:numId="183" w16cid:durableId="337468929">
    <w:abstractNumId w:val="140"/>
  </w:num>
  <w:numIdMacAtCleanup w:val="18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FC"/>
    <w:rsid w:val="00062E20"/>
    <w:rsid w:val="00096868"/>
    <w:rsid w:val="00123BCA"/>
    <w:rsid w:val="0013480D"/>
    <w:rsid w:val="00294B36"/>
    <w:rsid w:val="002C7EF7"/>
    <w:rsid w:val="004865C1"/>
    <w:rsid w:val="004F3E50"/>
    <w:rsid w:val="007A3503"/>
    <w:rsid w:val="00834763"/>
    <w:rsid w:val="00946553"/>
    <w:rsid w:val="00974444"/>
    <w:rsid w:val="00996AA4"/>
    <w:rsid w:val="00B65BB8"/>
    <w:rsid w:val="00C514FC"/>
    <w:rsid w:val="00D22F91"/>
    <w:rsid w:val="00DC1DD5"/>
    <w:rsid w:val="00DE1583"/>
    <w:rsid w:val="00E5475A"/>
    <w:rsid w:val="00EE6677"/>
    <w:rsid w:val="00F07F92"/>
    <w:rsid w:val="00F25828"/>
    <w:rsid w:val="00F426A5"/>
    <w:rsid w:val="00FB0228"/>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392"/>
    <o:shapelayout v:ext="edit">
      <o:idmap v:ext="edit" data="1"/>
    </o:shapelayout>
  </w:shapeDefaults>
  <w:decimalSymbol w:val="."/>
  <w:listSeparator w:val=","/>
  <w14:docId w14:val="5EC1B763"/>
  <w15:chartTrackingRefBased/>
  <w15:docId w15:val="{637C6E41-3120-A94E-ADCB-4C154AF08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14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4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14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4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14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FC"/>
    <w:rPr>
      <w:rFonts w:eastAsiaTheme="majorEastAsia" w:cstheme="majorBidi"/>
      <w:color w:val="272727" w:themeColor="text1" w:themeTint="D8"/>
    </w:rPr>
  </w:style>
  <w:style w:type="paragraph" w:styleId="Title">
    <w:name w:val="Title"/>
    <w:basedOn w:val="Normal"/>
    <w:next w:val="Normal"/>
    <w:link w:val="TitleChar"/>
    <w:uiPriority w:val="10"/>
    <w:qFormat/>
    <w:rsid w:val="00C51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FC"/>
    <w:pPr>
      <w:spacing w:before="160"/>
      <w:jc w:val="center"/>
    </w:pPr>
    <w:rPr>
      <w:i/>
      <w:iCs/>
      <w:color w:val="404040" w:themeColor="text1" w:themeTint="BF"/>
    </w:rPr>
  </w:style>
  <w:style w:type="character" w:customStyle="1" w:styleId="QuoteChar">
    <w:name w:val="Quote Char"/>
    <w:basedOn w:val="DefaultParagraphFont"/>
    <w:link w:val="Quote"/>
    <w:uiPriority w:val="29"/>
    <w:rsid w:val="00C514FC"/>
    <w:rPr>
      <w:i/>
      <w:iCs/>
      <w:color w:val="404040" w:themeColor="text1" w:themeTint="BF"/>
    </w:rPr>
  </w:style>
  <w:style w:type="paragraph" w:styleId="ListParagraph">
    <w:name w:val="List Paragraph"/>
    <w:basedOn w:val="Normal"/>
    <w:uiPriority w:val="34"/>
    <w:qFormat/>
    <w:rsid w:val="00C514FC"/>
    <w:pPr>
      <w:ind w:left="720"/>
      <w:contextualSpacing/>
    </w:pPr>
  </w:style>
  <w:style w:type="character" w:styleId="IntenseEmphasis">
    <w:name w:val="Intense Emphasis"/>
    <w:basedOn w:val="DefaultParagraphFont"/>
    <w:uiPriority w:val="21"/>
    <w:qFormat/>
    <w:rsid w:val="00C514FC"/>
    <w:rPr>
      <w:i/>
      <w:iCs/>
      <w:color w:val="0F4761" w:themeColor="accent1" w:themeShade="BF"/>
    </w:rPr>
  </w:style>
  <w:style w:type="paragraph" w:styleId="IntenseQuote">
    <w:name w:val="Intense Quote"/>
    <w:basedOn w:val="Normal"/>
    <w:next w:val="Normal"/>
    <w:link w:val="IntenseQuoteChar"/>
    <w:uiPriority w:val="30"/>
    <w:qFormat/>
    <w:rsid w:val="00C514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FC"/>
    <w:rPr>
      <w:i/>
      <w:iCs/>
      <w:color w:val="0F4761" w:themeColor="accent1" w:themeShade="BF"/>
    </w:rPr>
  </w:style>
  <w:style w:type="character" w:styleId="IntenseReference">
    <w:name w:val="Intense Reference"/>
    <w:basedOn w:val="DefaultParagraphFont"/>
    <w:uiPriority w:val="32"/>
    <w:qFormat/>
    <w:rsid w:val="00C514FC"/>
    <w:rPr>
      <w:b/>
      <w:bCs/>
      <w:smallCaps/>
      <w:color w:val="0F4761" w:themeColor="accent1" w:themeShade="BF"/>
      <w:spacing w:val="5"/>
    </w:rPr>
  </w:style>
  <w:style w:type="paragraph" w:styleId="NormalWeb">
    <w:name w:val="Normal (Web)"/>
    <w:basedOn w:val="Normal"/>
    <w:uiPriority w:val="99"/>
    <w:semiHidden/>
    <w:unhideWhenUsed/>
    <w:rsid w:val="00C514F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514FC"/>
    <w:rPr>
      <w:b/>
      <w:bCs/>
    </w:rPr>
  </w:style>
  <w:style w:type="paragraph" w:customStyle="1" w:styleId="msonormal0">
    <w:name w:val="msonormal"/>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my-0">
    <w:name w:val="[&amp;&amp;]:my-0"/>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0qcajwpreservedblanklines">
    <w:name w:val="_0qcajw_preservedblanklines"/>
    <w:basedOn w:val="DefaultParagraphFont"/>
    <w:rsid w:val="00D22F91"/>
  </w:style>
  <w:style w:type="character" w:customStyle="1" w:styleId="contents">
    <w:name w:val="contents"/>
    <w:basedOn w:val="DefaultParagraphFont"/>
    <w:rsid w:val="00D22F91"/>
  </w:style>
  <w:style w:type="character" w:styleId="Emphasis">
    <w:name w:val="Emphasis"/>
    <w:basedOn w:val="DefaultParagraphFont"/>
    <w:uiPriority w:val="20"/>
    <w:qFormat/>
    <w:rsid w:val="00D22F91"/>
    <w:rPr>
      <w:i/>
      <w:iCs/>
    </w:rPr>
  </w:style>
  <w:style w:type="paragraph" w:styleId="z-TopofForm">
    <w:name w:val="HTML Top of Form"/>
    <w:basedOn w:val="Normal"/>
    <w:next w:val="Normal"/>
    <w:link w:val="z-TopofFormChar"/>
    <w:hidden/>
    <w:uiPriority w:val="99"/>
    <w:semiHidden/>
    <w:unhideWhenUsed/>
    <w:rsid w:val="00D22F91"/>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D22F91"/>
    <w:rPr>
      <w:rFonts w:ascii="Arial" w:eastAsia="Times New Roman" w:hAnsi="Arial" w:cs="Arial"/>
      <w:vanish/>
      <w:kern w:val="0"/>
      <w:sz w:val="16"/>
      <w:szCs w:val="16"/>
      <w14:ligatures w14:val="none"/>
    </w:rPr>
  </w:style>
  <w:style w:type="character" w:customStyle="1" w:styleId="flex">
    <w:name w:val="flex"/>
    <w:basedOn w:val="DefaultParagraphFont"/>
    <w:rsid w:val="00D22F91"/>
  </w:style>
  <w:style w:type="paragraph" w:customStyle="1" w:styleId="placeholder">
    <w:name w:val="placeholder"/>
    <w:basedOn w:val="Normal"/>
    <w:rsid w:val="00D22F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line-flex">
    <w:name w:val="inline-flex"/>
    <w:basedOn w:val="DefaultParagraphFont"/>
    <w:rsid w:val="00D22F91"/>
  </w:style>
  <w:style w:type="paragraph" w:styleId="z-BottomofForm">
    <w:name w:val="HTML Bottom of Form"/>
    <w:basedOn w:val="Normal"/>
    <w:next w:val="Normal"/>
    <w:link w:val="z-BottomofFormChar"/>
    <w:hidden/>
    <w:uiPriority w:val="99"/>
    <w:semiHidden/>
    <w:unhideWhenUsed/>
    <w:rsid w:val="00D22F91"/>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D22F91"/>
    <w:rPr>
      <w:rFonts w:ascii="Arial" w:eastAsia="Times New Roman" w:hAnsi="Arial" w:cs="Arial"/>
      <w:vanish/>
      <w:kern w:val="0"/>
      <w:sz w:val="16"/>
      <w:szCs w:val="16"/>
      <w14:ligatures w14:val="none"/>
    </w:rPr>
  </w:style>
  <w:style w:type="character" w:customStyle="1" w:styleId="pdq2pgselectionanchor">
    <w:name w:val="pdq2pg_selectionanchor"/>
    <w:basedOn w:val="DefaultParagraphFont"/>
    <w:rsid w:val="00974444"/>
  </w:style>
  <w:style w:type="paragraph" w:customStyle="1" w:styleId="pdq2pgselectionanchorcontainer">
    <w:name w:val="pdq2pg_selectionanchorcontainer"/>
    <w:basedOn w:val="Normal"/>
    <w:rsid w:val="00F07F92"/>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130</Pages>
  <Words>25306</Words>
  <Characters>144245</Characters>
  <Application>Microsoft Office Word</Application>
  <DocSecurity>0</DocSecurity>
  <Lines>1202</Lines>
  <Paragraphs>338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Yang, Woo Jin</dc:creator>
  <cp:keywords/>
  <dc:description/>
  <cp:lastModifiedBy>Yang, Woo Jin</cp:lastModifiedBy>
  <cp:revision>8</cp:revision>
  <dcterms:created xsi:type="dcterms:W3CDTF">2026-08-27T13:38:00Z</dcterms:created>
  <dcterms:modified xsi:type="dcterms:W3CDTF">2026-08-29T17:29:00Z</dcterms:modified>
</cp:coreProperties>
</file>