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EDE9B" w14:textId="084B3F5F" w:rsidR="00EA0315" w:rsidRPr="00EA0315" w:rsidRDefault="00EA0315" w:rsidP="00EA0315">
      <w:pPr>
        <w:rPr>
          <w:sz w:val="36"/>
          <w:szCs w:val="36"/>
          <w:u w:val="single"/>
        </w:rPr>
      </w:pPr>
      <w:r w:rsidRPr="00EA0315">
        <w:rPr>
          <w:sz w:val="36"/>
          <w:szCs w:val="36"/>
          <w:u w:val="single"/>
        </w:rPr>
        <w:t xml:space="preserve"> </w:t>
      </w:r>
      <w:r w:rsidRPr="00EA0315">
        <w:rPr>
          <w:b/>
          <w:bCs/>
          <w:sz w:val="36"/>
          <w:szCs w:val="36"/>
          <w:u w:val="single"/>
        </w:rPr>
        <w:t xml:space="preserve">EF Core 8.0 </w:t>
      </w:r>
    </w:p>
    <w:p w14:paraId="13D1CFB1" w14:textId="0B1ED7D3" w:rsidR="00EA0315" w:rsidRPr="00EA0315" w:rsidRDefault="00EA0315" w:rsidP="00EA0315">
      <w:pPr>
        <w:rPr>
          <w:sz w:val="36"/>
          <w:szCs w:val="36"/>
          <w:u w:val="single"/>
        </w:rPr>
      </w:pPr>
      <w:r w:rsidRPr="00EA0315">
        <w:rPr>
          <w:sz w:val="36"/>
          <w:szCs w:val="36"/>
          <w:u w:val="single"/>
        </w:rPr>
        <w:t xml:space="preserve"> </w:t>
      </w:r>
      <w:r w:rsidRPr="00EA0315">
        <w:rPr>
          <w:b/>
          <w:bCs/>
          <w:sz w:val="36"/>
          <w:szCs w:val="36"/>
          <w:u w:val="single"/>
        </w:rPr>
        <w:t>Lab 1: Understanding ORM with a Retail Inventory System</w:t>
      </w:r>
    </w:p>
    <w:p w14:paraId="32439665" w14:textId="77777777" w:rsidR="00EA0315" w:rsidRDefault="00EA0315"/>
    <w:p w14:paraId="1079DF15" w14:textId="3B79FBAA" w:rsidR="00EA0315" w:rsidRDefault="00EA0315">
      <w:r w:rsidRPr="00EA0315">
        <w:rPr>
          <w:noProof/>
        </w:rPr>
        <w:drawing>
          <wp:inline distT="0" distB="0" distL="0" distR="0" wp14:anchorId="6610311A" wp14:editId="69DCCBED">
            <wp:extent cx="5731510" cy="2590800"/>
            <wp:effectExtent l="0" t="0" r="2540" b="0"/>
            <wp:docPr id="74607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712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24D2" w14:textId="77777777" w:rsidR="00EA0315" w:rsidRDefault="00EA0315"/>
    <w:p w14:paraId="00686B30" w14:textId="6BABDE3F" w:rsidR="00EA0315" w:rsidRDefault="00EA0315">
      <w:r w:rsidRPr="00EA0315">
        <w:rPr>
          <w:noProof/>
        </w:rPr>
        <w:drawing>
          <wp:inline distT="0" distB="0" distL="0" distR="0" wp14:anchorId="0688B7F0" wp14:editId="05C6237A">
            <wp:extent cx="5731510" cy="1983740"/>
            <wp:effectExtent l="0" t="0" r="2540" b="0"/>
            <wp:docPr id="34128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877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6B37A" w14:textId="77777777" w:rsidR="00EA0315" w:rsidRDefault="00EA0315"/>
    <w:p w14:paraId="2CBF3D46" w14:textId="59E333E4" w:rsidR="00EA0315" w:rsidRDefault="00EA0315">
      <w:r w:rsidRPr="00EA0315">
        <w:rPr>
          <w:noProof/>
        </w:rPr>
        <w:drawing>
          <wp:inline distT="0" distB="0" distL="0" distR="0" wp14:anchorId="7C4A9538" wp14:editId="186F5450">
            <wp:extent cx="5731510" cy="2258060"/>
            <wp:effectExtent l="0" t="0" r="2540" b="8890"/>
            <wp:docPr id="211422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25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0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315"/>
    <w:rsid w:val="000B15EE"/>
    <w:rsid w:val="00503C02"/>
    <w:rsid w:val="007D1507"/>
    <w:rsid w:val="008E0D13"/>
    <w:rsid w:val="008E3601"/>
    <w:rsid w:val="009D0426"/>
    <w:rsid w:val="00C811AD"/>
    <w:rsid w:val="00EA0315"/>
    <w:rsid w:val="00F16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37078"/>
  <w15:chartTrackingRefBased/>
  <w15:docId w15:val="{CEDD3D7C-89BD-4BAF-8BAD-4A0AA0CC2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3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3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3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3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3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3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3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3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3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3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3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KUMARI MONDAL</dc:creator>
  <cp:keywords/>
  <dc:description/>
  <cp:lastModifiedBy>SADHANA KUMARI MONDAL</cp:lastModifiedBy>
  <cp:revision>2</cp:revision>
  <dcterms:created xsi:type="dcterms:W3CDTF">2026-07-11T19:58:00Z</dcterms:created>
  <dcterms:modified xsi:type="dcterms:W3CDTF">2026-07-11T19:58:00Z</dcterms:modified>
</cp:coreProperties>
</file>