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4C7EB073" w:rsidR="00BD7184" w:rsidRDefault="004016BA" w:rsidP="00BD7184">
      <w:pPr>
        <w:pStyle w:val="Chapterheading"/>
        <w:jc w:val="center"/>
        <w:rPr>
          <w:sz w:val="36"/>
        </w:rPr>
      </w:pPr>
      <w:r>
        <w:rPr>
          <w:sz w:val="36"/>
        </w:rPr>
        <w:t>DT2</w:t>
      </w:r>
      <w:r w:rsidR="00193289">
        <w:rPr>
          <w:sz w:val="36"/>
        </w:rPr>
        <w:t>28</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A6957C1" w:rsidR="00BD7184" w:rsidRDefault="00193289" w:rsidP="00BD7184">
      <w:pPr>
        <w:jc w:val="center"/>
        <w:rPr>
          <w:b/>
          <w:bCs/>
          <w:sz w:val="32"/>
          <w:szCs w:val="32"/>
        </w:rPr>
      </w:pPr>
      <w:r>
        <w:rPr>
          <w:b/>
          <w:bCs/>
          <w:sz w:val="32"/>
          <w:szCs w:val="32"/>
        </w:rPr>
        <w:t>Eamonn Keogh</w:t>
      </w:r>
    </w:p>
    <w:p w14:paraId="7475088C" w14:textId="7E000B9C" w:rsidR="00BD7184" w:rsidRPr="00063EE0" w:rsidRDefault="00193289" w:rsidP="00BD7184">
      <w:pPr>
        <w:jc w:val="center"/>
        <w:rPr>
          <w:b/>
          <w:bCs/>
          <w:szCs w:val="32"/>
        </w:rPr>
      </w:pPr>
      <w:r>
        <w:rPr>
          <w:b/>
          <w:bCs/>
          <w:szCs w:val="32"/>
        </w:rPr>
        <w:t>C16757629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B486CC6" w:rsidR="00BD7184" w:rsidRDefault="00193289" w:rsidP="00BD7184">
      <w:pPr>
        <w:jc w:val="center"/>
        <w:rPr>
          <w:b/>
          <w:bCs/>
        </w:rPr>
      </w:pPr>
      <w:r>
        <w:rPr>
          <w:b/>
          <w:bCs/>
        </w:rPr>
        <w:t>15/03/2020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144186A2" w14:textId="77777777" w:rsidR="003F2B7C"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3F2B7C" w:rsidRPr="00427A46">
        <w:rPr>
          <w:i/>
          <w:noProof/>
          <w:color w:val="767171" w:themeColor="background2" w:themeShade="80"/>
        </w:rPr>
        <w:t>Functionality Checklist</w:t>
      </w:r>
      <w:r w:rsidR="003F2B7C">
        <w:rPr>
          <w:noProof/>
        </w:rPr>
        <w:tab/>
      </w:r>
      <w:r w:rsidR="003F2B7C">
        <w:rPr>
          <w:noProof/>
        </w:rPr>
        <w:fldChar w:fldCharType="begin"/>
      </w:r>
      <w:r w:rsidR="003F2B7C">
        <w:rPr>
          <w:noProof/>
        </w:rPr>
        <w:instrText xml:space="preserve"> PAGEREF _Toc2020406 \h </w:instrText>
      </w:r>
      <w:r w:rsidR="003F2B7C">
        <w:rPr>
          <w:noProof/>
        </w:rPr>
      </w:r>
      <w:r w:rsidR="003F2B7C">
        <w:rPr>
          <w:noProof/>
        </w:rPr>
        <w:fldChar w:fldCharType="separate"/>
      </w:r>
      <w:r w:rsidR="003F2B7C">
        <w:rPr>
          <w:noProof/>
        </w:rPr>
        <w:t>3</w:t>
      </w:r>
      <w:r w:rsidR="003F2B7C">
        <w:rPr>
          <w:noProof/>
        </w:rPr>
        <w:fldChar w:fldCharType="end"/>
      </w:r>
    </w:p>
    <w:p w14:paraId="30D6AA6D"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_Toc2020407 \h </w:instrText>
      </w:r>
      <w:r>
        <w:rPr>
          <w:noProof/>
        </w:rPr>
      </w:r>
      <w:r>
        <w:rPr>
          <w:noProof/>
        </w:rPr>
        <w:fldChar w:fldCharType="separate"/>
      </w:r>
      <w:r>
        <w:rPr>
          <w:noProof/>
        </w:rPr>
        <w:t>4</w:t>
      </w:r>
      <w:r>
        <w:rPr>
          <w:noProof/>
        </w:rPr>
        <w:fldChar w:fldCharType="end"/>
      </w:r>
    </w:p>
    <w:p w14:paraId="3654EC91"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_Toc2020408 \h </w:instrText>
      </w:r>
      <w:r>
        <w:rPr>
          <w:noProof/>
        </w:rPr>
      </w:r>
      <w:r>
        <w:rPr>
          <w:noProof/>
        </w:rPr>
        <w:fldChar w:fldCharType="separate"/>
      </w:r>
      <w:r>
        <w:rPr>
          <w:noProof/>
        </w:rPr>
        <w:t>4</w:t>
      </w:r>
      <w:r>
        <w:rPr>
          <w:noProof/>
        </w:rPr>
        <w:fldChar w:fldCharType="end"/>
      </w:r>
    </w:p>
    <w:p w14:paraId="73044FC3"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3 - Daemon (Implementation)</w:t>
      </w:r>
      <w:r>
        <w:rPr>
          <w:noProof/>
        </w:rPr>
        <w:tab/>
      </w:r>
      <w:r>
        <w:rPr>
          <w:noProof/>
        </w:rPr>
        <w:fldChar w:fldCharType="begin"/>
      </w:r>
      <w:r>
        <w:rPr>
          <w:noProof/>
        </w:rPr>
        <w:instrText xml:space="preserve"> PAGEREF _Toc2020409 \h </w:instrText>
      </w:r>
      <w:r>
        <w:rPr>
          <w:noProof/>
        </w:rPr>
      </w:r>
      <w:r>
        <w:rPr>
          <w:noProof/>
        </w:rPr>
        <w:fldChar w:fldCharType="separate"/>
      </w:r>
      <w:r>
        <w:rPr>
          <w:noProof/>
        </w:rPr>
        <w:t>4</w:t>
      </w:r>
      <w:r>
        <w:rPr>
          <w:noProof/>
        </w:rPr>
        <w:fldChar w:fldCharType="end"/>
      </w:r>
    </w:p>
    <w:p w14:paraId="0774EAE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4 - Backup Functionality</w:t>
      </w:r>
      <w:r>
        <w:rPr>
          <w:noProof/>
        </w:rPr>
        <w:tab/>
      </w:r>
      <w:r>
        <w:rPr>
          <w:noProof/>
        </w:rPr>
        <w:fldChar w:fldCharType="begin"/>
      </w:r>
      <w:r>
        <w:rPr>
          <w:noProof/>
        </w:rPr>
        <w:instrText xml:space="preserve"> PAGEREF _Toc2020410 \h </w:instrText>
      </w:r>
      <w:r>
        <w:rPr>
          <w:noProof/>
        </w:rPr>
      </w:r>
      <w:r>
        <w:rPr>
          <w:noProof/>
        </w:rPr>
        <w:fldChar w:fldCharType="separate"/>
      </w:r>
      <w:r>
        <w:rPr>
          <w:noProof/>
        </w:rPr>
        <w:t>5</w:t>
      </w:r>
      <w:r>
        <w:rPr>
          <w:noProof/>
        </w:rPr>
        <w:fldChar w:fldCharType="end"/>
      </w:r>
    </w:p>
    <w:p w14:paraId="2B65159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5 - Transfer Functionality</w:t>
      </w:r>
      <w:r>
        <w:rPr>
          <w:noProof/>
        </w:rPr>
        <w:tab/>
      </w:r>
      <w:r>
        <w:rPr>
          <w:noProof/>
        </w:rPr>
        <w:fldChar w:fldCharType="begin"/>
      </w:r>
      <w:r>
        <w:rPr>
          <w:noProof/>
        </w:rPr>
        <w:instrText xml:space="preserve"> PAGEREF _Toc2020411 \h </w:instrText>
      </w:r>
      <w:r>
        <w:rPr>
          <w:noProof/>
        </w:rPr>
      </w:r>
      <w:r>
        <w:rPr>
          <w:noProof/>
        </w:rPr>
        <w:fldChar w:fldCharType="separate"/>
      </w:r>
      <w:r>
        <w:rPr>
          <w:noProof/>
        </w:rPr>
        <w:t>5</w:t>
      </w:r>
      <w:r>
        <w:rPr>
          <w:noProof/>
        </w:rPr>
        <w:fldChar w:fldCharType="end"/>
      </w:r>
    </w:p>
    <w:p w14:paraId="5FFACC2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6 - Lockdown folder for Backup / Transfer</w:t>
      </w:r>
      <w:r>
        <w:rPr>
          <w:noProof/>
        </w:rPr>
        <w:tab/>
      </w:r>
      <w:r>
        <w:rPr>
          <w:noProof/>
        </w:rPr>
        <w:fldChar w:fldCharType="begin"/>
      </w:r>
      <w:r>
        <w:rPr>
          <w:noProof/>
        </w:rPr>
        <w:instrText xml:space="preserve"> PAGEREF _Toc2020412 \h </w:instrText>
      </w:r>
      <w:r>
        <w:rPr>
          <w:noProof/>
        </w:rPr>
      </w:r>
      <w:r>
        <w:rPr>
          <w:noProof/>
        </w:rPr>
        <w:fldChar w:fldCharType="separate"/>
      </w:r>
      <w:r>
        <w:rPr>
          <w:noProof/>
        </w:rPr>
        <w:t>5</w:t>
      </w:r>
      <w:r>
        <w:rPr>
          <w:noProof/>
        </w:rPr>
        <w:fldChar w:fldCharType="end"/>
      </w:r>
    </w:p>
    <w:p w14:paraId="3376BCC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7 - Reporting (IPC)</w:t>
      </w:r>
      <w:r>
        <w:rPr>
          <w:noProof/>
        </w:rPr>
        <w:tab/>
      </w:r>
      <w:r>
        <w:rPr>
          <w:noProof/>
        </w:rPr>
        <w:fldChar w:fldCharType="begin"/>
      </w:r>
      <w:r>
        <w:rPr>
          <w:noProof/>
        </w:rPr>
        <w:instrText xml:space="preserve"> PAGEREF _Toc2020413 \h </w:instrText>
      </w:r>
      <w:r>
        <w:rPr>
          <w:noProof/>
        </w:rPr>
      </w:r>
      <w:r>
        <w:rPr>
          <w:noProof/>
        </w:rPr>
        <w:fldChar w:fldCharType="separate"/>
      </w:r>
      <w:r>
        <w:rPr>
          <w:noProof/>
        </w:rPr>
        <w:t>5</w:t>
      </w:r>
      <w:r>
        <w:rPr>
          <w:noProof/>
        </w:rPr>
        <w:fldChar w:fldCharType="end"/>
      </w:r>
    </w:p>
    <w:p w14:paraId="6D34D224"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8 - Logging and Error Logging</w:t>
      </w:r>
      <w:r>
        <w:rPr>
          <w:noProof/>
        </w:rPr>
        <w:tab/>
      </w:r>
      <w:r>
        <w:rPr>
          <w:noProof/>
        </w:rPr>
        <w:fldChar w:fldCharType="begin"/>
      </w:r>
      <w:r>
        <w:rPr>
          <w:noProof/>
        </w:rPr>
        <w:instrText xml:space="preserve"> PAGEREF _Toc2020414 \h </w:instrText>
      </w:r>
      <w:r>
        <w:rPr>
          <w:noProof/>
        </w:rPr>
      </w:r>
      <w:r>
        <w:rPr>
          <w:noProof/>
        </w:rPr>
        <w:fldChar w:fldCharType="separate"/>
      </w:r>
      <w:r>
        <w:rPr>
          <w:noProof/>
        </w:rPr>
        <w:t>5</w:t>
      </w:r>
      <w:r>
        <w:rPr>
          <w:noProof/>
        </w:rPr>
        <w:fldChar w:fldCharType="end"/>
      </w:r>
    </w:p>
    <w:p w14:paraId="1E6EA398"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Conclusion</w:t>
      </w:r>
      <w:r>
        <w:rPr>
          <w:noProof/>
        </w:rPr>
        <w:tab/>
      </w:r>
      <w:r>
        <w:rPr>
          <w:noProof/>
        </w:rPr>
        <w:fldChar w:fldCharType="begin"/>
      </w:r>
      <w:r>
        <w:rPr>
          <w:noProof/>
        </w:rPr>
        <w:instrText xml:space="preserve"> PAGEREF _Toc2020415 \h </w:instrText>
      </w:r>
      <w:r>
        <w:rPr>
          <w:noProof/>
        </w:rPr>
      </w:r>
      <w:r>
        <w:rPr>
          <w:noProof/>
        </w:rPr>
        <w:fldChar w:fldCharType="separate"/>
      </w:r>
      <w:r>
        <w:rPr>
          <w:noProof/>
        </w:rPr>
        <w:t>6</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2020406"/>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System Architecture including makefile</w:t>
            </w:r>
          </w:p>
        </w:tc>
        <w:tc>
          <w:tcPr>
            <w:tcW w:w="1785" w:type="dxa"/>
          </w:tcPr>
          <w:p w14:paraId="1FA369E4" w14:textId="449FB58D" w:rsidR="007B39D0" w:rsidRDefault="008C5862" w:rsidP="00876809">
            <w:r>
              <w:t xml:space="preserve">Yes or </w:t>
            </w:r>
            <w:r w:rsidR="007B39D0">
              <w:t>No</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106F4FE2" w:rsidR="007B39D0" w:rsidRDefault="008C5862" w:rsidP="00876809">
            <w:r>
              <w:t>Yes or No</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69C49983" w:rsidR="007B39D0" w:rsidRDefault="008C5862" w:rsidP="00876809">
            <w:r>
              <w:t>Yes or No</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257378F6" w:rsidR="007B39D0" w:rsidRDefault="008C5862" w:rsidP="00876809">
            <w:r>
              <w:t>Yes or No</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0C41D96C" w:rsidR="007B39D0" w:rsidRDefault="008C5862" w:rsidP="00876809">
            <w:r>
              <w:t>Yes or No</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6176BA29" w:rsidR="007B39D0" w:rsidRDefault="008C5862" w:rsidP="00876809">
            <w:r>
              <w:t>Yes or No</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7DA63C91" w:rsidR="007B39D0" w:rsidRDefault="007B39D0" w:rsidP="00876809">
            <w:r w:rsidRPr="007B39D0">
              <w:t>Reporting (IPC)</w:t>
            </w:r>
          </w:p>
        </w:tc>
        <w:tc>
          <w:tcPr>
            <w:tcW w:w="1785" w:type="dxa"/>
          </w:tcPr>
          <w:p w14:paraId="62B71014" w14:textId="36F12699" w:rsidR="007B39D0" w:rsidRDefault="008C5862" w:rsidP="00876809">
            <w:r>
              <w:t>Yes or No</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4C44CAD4" w:rsidR="007B39D0" w:rsidRDefault="008C5862" w:rsidP="00876809">
            <w:r>
              <w:t>Yes or No</w:t>
            </w:r>
          </w:p>
        </w:tc>
      </w:tr>
    </w:tbl>
    <w:p w14:paraId="4B4675D9" w14:textId="77777777" w:rsidR="00BD7184" w:rsidRDefault="00BD7184" w:rsidP="00876809"/>
    <w:p w14:paraId="6881C46E" w14:textId="77777777" w:rsidR="008C5862" w:rsidRDefault="008C5862"/>
    <w:p w14:paraId="5BF4C783" w14:textId="28255BF2" w:rsidR="008C5862" w:rsidRDefault="008C5862">
      <w:r>
        <w:t>Have you included a video demo a</w:t>
      </w:r>
      <w:r w:rsidR="00A127F7">
        <w:t>s part of the assignment: Yes or No</w:t>
      </w:r>
    </w:p>
    <w:p w14:paraId="7114B368" w14:textId="42339198" w:rsidR="008C5862" w:rsidRPr="008C5862" w:rsidRDefault="008C5862">
      <w:pPr>
        <w:rPr>
          <w:color w:val="BFBFBF" w:themeColor="background1" w:themeShade="BF"/>
        </w:rPr>
      </w:pPr>
      <w:r>
        <w:t xml:space="preserve">Link to Video: </w:t>
      </w:r>
      <w:r w:rsidRPr="008C5862">
        <w:rPr>
          <w:color w:val="BFBFBF" w:themeColor="background1" w:themeShade="BF"/>
        </w:rPr>
        <w:t>please paste link here</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7777777" w:rsidR="008C5862" w:rsidRDefault="008C5862" w:rsidP="008C5862">
      <w:pPr>
        <w:pStyle w:val="BodyText"/>
        <w:rPr>
          <w:lang w:val="en-US"/>
        </w:rPr>
      </w:pPr>
      <w:r>
        <w:t>_________________________</w:t>
      </w:r>
    </w:p>
    <w:p w14:paraId="04ED0CB4" w14:textId="77777777" w:rsidR="008C5862" w:rsidRDefault="008C5862" w:rsidP="008C5862">
      <w:pPr>
        <w:pStyle w:val="BodyText"/>
      </w:pPr>
      <w:r>
        <w:t>&lt;Student Name&gt;</w:t>
      </w:r>
    </w:p>
    <w:p w14:paraId="150CF743" w14:textId="77777777" w:rsidR="008C5862" w:rsidRDefault="008C5862" w:rsidP="008C5862">
      <w:pPr>
        <w:pStyle w:val="BodyText"/>
      </w:pPr>
    </w:p>
    <w:p w14:paraId="2D767CB7" w14:textId="77777777" w:rsidR="008C5862" w:rsidRDefault="008C5862" w:rsidP="008C5862">
      <w:pPr>
        <w:pStyle w:val="BodyText"/>
        <w:rPr>
          <w:lang w:val="en-US"/>
        </w:rPr>
      </w:pPr>
      <w:r>
        <w:t>&lt;Date&gt;</w:t>
      </w:r>
    </w:p>
    <w:p w14:paraId="1F23685A" w14:textId="77777777" w:rsidR="00BD7184" w:rsidRDefault="00BD7184">
      <w:r>
        <w:br w:type="page"/>
      </w:r>
    </w:p>
    <w:p w14:paraId="7622B09E" w14:textId="3AD1099D" w:rsidR="00876809" w:rsidRPr="00AD2010" w:rsidRDefault="00876809" w:rsidP="00AD2010">
      <w:pPr>
        <w:pStyle w:val="Heading1"/>
        <w:rPr>
          <w:i/>
          <w:color w:val="767171" w:themeColor="background2" w:themeShade="80"/>
        </w:rPr>
      </w:pPr>
      <w:bookmarkStart w:id="1" w:name="_Toc2020407"/>
      <w:r w:rsidRPr="00AD2010">
        <w:rPr>
          <w:i/>
          <w:color w:val="767171" w:themeColor="background2" w:themeShade="80"/>
        </w:rPr>
        <w:lastRenderedPageBreak/>
        <w:t>Feature 1 -  System Archi</w:t>
      </w:r>
      <w:r w:rsidR="00AD2010">
        <w:rPr>
          <w:i/>
          <w:color w:val="767171" w:themeColor="background2" w:themeShade="80"/>
        </w:rPr>
        <w:t>tecture including makefile</w:t>
      </w:r>
      <w:bookmarkEnd w:id="1"/>
      <w:r w:rsidR="00AD2010">
        <w:rPr>
          <w:i/>
          <w:color w:val="767171" w:themeColor="background2" w:themeShade="80"/>
        </w:rPr>
        <w:t xml:space="preserve"> </w:t>
      </w:r>
    </w:p>
    <w:p w14:paraId="006AB012" w14:textId="07A7A549" w:rsidR="00AD2010" w:rsidRDefault="00AA0D80" w:rsidP="00876809">
      <w:r>
        <w:t>Detailed description of the system architecture choices made.</w:t>
      </w:r>
    </w:p>
    <w:p w14:paraId="442E32B9" w14:textId="59CE1DD9" w:rsidR="002006DA" w:rsidRDefault="002006DA" w:rsidP="00876809">
      <w:r>
        <w:t>How Separation of Concerns (SoC) and Single Responsibility Principle (SRP) was followed.</w:t>
      </w:r>
    </w:p>
    <w:p w14:paraId="30C77484" w14:textId="2C191883" w:rsidR="008712B6" w:rsidRPr="00692AEE" w:rsidRDefault="00096FDF" w:rsidP="00692AEE">
      <w:pPr>
        <w:jc w:val="center"/>
        <w:rPr>
          <w:b/>
          <w:bCs/>
        </w:rPr>
      </w:pPr>
      <w:r w:rsidRPr="00096FDF">
        <w:rPr>
          <w:b/>
          <w:bCs/>
        </w:rPr>
        <w:t>Architecture Diagram</w:t>
      </w:r>
    </w:p>
    <w:p w14:paraId="6ECDAEA3" w14:textId="20420D4A" w:rsidR="008712B6" w:rsidRDefault="00096FDF" w:rsidP="00096FDF">
      <w:pPr>
        <w:jc w:val="center"/>
      </w:pPr>
      <w:r>
        <w:rPr>
          <w:noProof/>
        </w:rPr>
        <w:drawing>
          <wp:inline distT="0" distB="0" distL="0" distR="0" wp14:anchorId="21048CCD" wp14:editId="4EB613C0">
            <wp:extent cx="4157029" cy="31546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1(3).png"/>
                    <pic:cNvPicPr/>
                  </pic:nvPicPr>
                  <pic:blipFill>
                    <a:blip r:embed="rId8">
                      <a:extLst>
                        <a:ext uri="{28A0092B-C50C-407E-A947-70E740481C1C}">
                          <a14:useLocalDpi xmlns:a14="http://schemas.microsoft.com/office/drawing/2010/main" val="0"/>
                        </a:ext>
                      </a:extLst>
                    </a:blip>
                    <a:stretch>
                      <a:fillRect/>
                    </a:stretch>
                  </pic:blipFill>
                  <pic:spPr>
                    <a:xfrm>
                      <a:off x="0" y="0"/>
                      <a:ext cx="4247809" cy="3223571"/>
                    </a:xfrm>
                    <a:prstGeom prst="rect">
                      <a:avLst/>
                    </a:prstGeom>
                  </pic:spPr>
                </pic:pic>
              </a:graphicData>
            </a:graphic>
          </wp:inline>
        </w:drawing>
      </w:r>
    </w:p>
    <w:p w14:paraId="2EE2E81F" w14:textId="25AAFF83" w:rsidR="008712B6" w:rsidRDefault="00DD1568" w:rsidP="00876809">
      <w:r>
        <w:t>For this project it made sense to separate each feature into a separate c file, as the reader can see from the above diagram. Each c file fulfils a single unit of responsibility. This makes the code modular and flexible.</w:t>
      </w:r>
    </w:p>
    <w:p w14:paraId="789CA35F" w14:textId="4C832252" w:rsidR="00DD1568" w:rsidRPr="00594D34" w:rsidRDefault="00DD1568" w:rsidP="00876809">
      <w:pPr>
        <w:rPr>
          <w:b/>
          <w:bCs/>
        </w:rPr>
      </w:pPr>
      <w:r w:rsidRPr="00594D34">
        <w:rPr>
          <w:b/>
          <w:bCs/>
        </w:rPr>
        <w:t>Routes.c</w:t>
      </w:r>
    </w:p>
    <w:p w14:paraId="22D02BB3" w14:textId="2EF5C59E" w:rsidR="00594D34" w:rsidRDefault="00DD1568" w:rsidP="00876809">
      <w:r>
        <w:t xml:space="preserve">This file contains the directories to the local intranet/live project folders for the web application as well as the </w:t>
      </w:r>
      <w:r w:rsidR="00594D34">
        <w:t>hosted html files that get transferred to the apache2 server. It also contains the root admin directory for storing the changes and transfers as text files and the backup directory.</w:t>
      </w:r>
    </w:p>
    <w:p w14:paraId="71A48B1E" w14:textId="10B3D47F" w:rsidR="00594D34" w:rsidRDefault="00594D34" w:rsidP="00876809">
      <w:pPr>
        <w:rPr>
          <w:b/>
          <w:bCs/>
        </w:rPr>
      </w:pPr>
      <w:r w:rsidRPr="007C5C59">
        <w:rPr>
          <w:b/>
          <w:bCs/>
        </w:rPr>
        <w:t>Changes.c</w:t>
      </w:r>
    </w:p>
    <w:p w14:paraId="15508338" w14:textId="05267226" w:rsidR="00C447CD" w:rsidRDefault="00C447CD" w:rsidP="00876809">
      <w:r>
        <w:t xml:space="preserve">This file </w:t>
      </w:r>
      <w:r>
        <w:t xml:space="preserve">contains the logic to create the pipes needed for the daemon to write the file changes to the changes.txt file as well as monitor the modified files within the intranet folder for the web application. </w:t>
      </w:r>
    </w:p>
    <w:p w14:paraId="7D419F0D" w14:textId="53F62FF3" w:rsidR="00C447CD" w:rsidRPr="00C447CD" w:rsidRDefault="00C447CD" w:rsidP="00876809">
      <w:pPr>
        <w:rPr>
          <w:b/>
          <w:bCs/>
        </w:rPr>
      </w:pPr>
      <w:r w:rsidRPr="00C447CD">
        <w:rPr>
          <w:b/>
          <w:bCs/>
        </w:rPr>
        <w:t>Transfers.c</w:t>
      </w:r>
    </w:p>
    <w:p w14:paraId="5FFAB95D" w14:textId="0A4145FB" w:rsidR="00C447CD" w:rsidRDefault="00C447CD" w:rsidP="00876809">
      <w:r>
        <w:t xml:space="preserve">This file contains the details of how to copy the contents of the local web application html directory to the hosted web app directory of the apache2 server. </w:t>
      </w:r>
    </w:p>
    <w:p w14:paraId="6E0030F2" w14:textId="02A520D1" w:rsidR="00C447CD" w:rsidRPr="00C447CD" w:rsidRDefault="00C447CD" w:rsidP="00876809">
      <w:pPr>
        <w:rPr>
          <w:b/>
          <w:bCs/>
        </w:rPr>
      </w:pPr>
      <w:r w:rsidRPr="00C447CD">
        <w:rPr>
          <w:b/>
          <w:bCs/>
        </w:rPr>
        <w:t>Queue.c</w:t>
      </w:r>
    </w:p>
    <w:p w14:paraId="6A393087" w14:textId="432F579F" w:rsidR="00C447CD" w:rsidRDefault="00C447CD" w:rsidP="00876809">
      <w:r>
        <w:t xml:space="preserve">This file is responsible for the IPC log that is constantly monitoring any changes made, errors, successes received from the daemon process. </w:t>
      </w:r>
    </w:p>
    <w:p w14:paraId="50EBA7F8" w14:textId="3489F13B" w:rsidR="00C447CD" w:rsidRPr="00D5226A" w:rsidRDefault="00C447CD" w:rsidP="00876809">
      <w:pPr>
        <w:rPr>
          <w:b/>
          <w:bCs/>
        </w:rPr>
      </w:pPr>
      <w:r w:rsidRPr="00D5226A">
        <w:rPr>
          <w:b/>
          <w:bCs/>
        </w:rPr>
        <w:t>Backup.c</w:t>
      </w:r>
    </w:p>
    <w:p w14:paraId="471E1129" w14:textId="3E7FAD7D" w:rsidR="00D5226A" w:rsidRDefault="00D5226A" w:rsidP="00876809">
      <w:r>
        <w:t>This file creates a new directory and creates a timestamp of when the backup took place as well as copying the contents of the</w:t>
      </w:r>
      <w:r w:rsidR="00692AEE">
        <w:t xml:space="preserve"> local</w:t>
      </w:r>
      <w:r>
        <w:t xml:space="preserve"> </w:t>
      </w:r>
      <w:r w:rsidR="00692AEE">
        <w:t>live web application directory.</w:t>
      </w:r>
    </w:p>
    <w:p w14:paraId="788A3862" w14:textId="7188470B" w:rsidR="00D5226A" w:rsidRPr="00E5409D" w:rsidRDefault="00D5226A" w:rsidP="00876809">
      <w:pPr>
        <w:rPr>
          <w:b/>
          <w:bCs/>
        </w:rPr>
      </w:pPr>
      <w:r w:rsidRPr="00E5409D">
        <w:rPr>
          <w:b/>
          <w:bCs/>
        </w:rPr>
        <w:t>Main.c</w:t>
      </w:r>
    </w:p>
    <w:p w14:paraId="07DB5579" w14:textId="2D64F488" w:rsidR="00AB5370" w:rsidRDefault="00D5226A" w:rsidP="00876809">
      <w:r>
        <w:t>Contains the driver program and the creation of the daemon</w:t>
      </w:r>
      <w:r w:rsidR="00692AEE">
        <w:t xml:space="preserve"> process as well as directory locking, unlocking</w:t>
      </w:r>
      <w:r w:rsidR="000F1AE1">
        <w:t xml:space="preserve"> and signal handling</w:t>
      </w:r>
      <w:r w:rsidR="00692AEE">
        <w:t>.</w:t>
      </w:r>
    </w:p>
    <w:p w14:paraId="11944B4E" w14:textId="1A0AEB53" w:rsidR="00AB5370" w:rsidRDefault="00AB5370" w:rsidP="00876809">
      <w:r>
        <w:br w:type="page"/>
      </w:r>
    </w:p>
    <w:p w14:paraId="2BDE937D" w14:textId="27AB6741" w:rsidR="00876809" w:rsidRPr="00AD2010" w:rsidRDefault="00876809" w:rsidP="00AD2010">
      <w:pPr>
        <w:pStyle w:val="Heading1"/>
        <w:rPr>
          <w:i/>
          <w:color w:val="767171" w:themeColor="background2" w:themeShade="80"/>
        </w:rPr>
      </w:pPr>
      <w:bookmarkStart w:id="2" w:name="_Toc2020408"/>
      <w:r w:rsidRPr="00AD2010">
        <w:rPr>
          <w:i/>
          <w:color w:val="767171" w:themeColor="background2" w:themeShade="80"/>
        </w:rPr>
        <w:lastRenderedPageBreak/>
        <w:t xml:space="preserve">Feature 2 - Daemon (Setup/ Initialisation/ </w:t>
      </w:r>
      <w:r w:rsidR="00AD2010" w:rsidRPr="00AD2010">
        <w:rPr>
          <w:i/>
          <w:color w:val="767171" w:themeColor="background2" w:themeShade="80"/>
        </w:rPr>
        <w:t>Management)</w:t>
      </w:r>
      <w:bookmarkEnd w:id="2"/>
    </w:p>
    <w:p w14:paraId="0BE9F274" w14:textId="0286EABE" w:rsidR="00AD2010" w:rsidRDefault="005B54AD" w:rsidP="00876809">
      <w:r>
        <w:t>Detailed description of the daemon setup:</w:t>
      </w:r>
    </w:p>
    <w:p w14:paraId="0CE833AC" w14:textId="02188F8F" w:rsidR="005B54AD" w:rsidRDefault="005B54AD" w:rsidP="005B54AD">
      <w:r>
        <w:t>Startup Script and init process</w:t>
      </w:r>
    </w:p>
    <w:p w14:paraId="5419EFFD" w14:textId="0146F420" w:rsidR="005B54AD" w:rsidRDefault="005B54AD" w:rsidP="005B54AD">
      <w:r>
        <w:t>Daemon control options</w:t>
      </w:r>
    </w:p>
    <w:p w14:paraId="034821D7" w14:textId="77777777" w:rsidR="005B54AD" w:rsidRDefault="005B54AD" w:rsidP="005B54AD"/>
    <w:p w14:paraId="046AA581" w14:textId="1AAEDF0B" w:rsidR="008712B6" w:rsidRDefault="00692AEE" w:rsidP="005B54AD">
      <w:r>
        <w:t xml:space="preserve">The daemon setup follows the following </w:t>
      </w:r>
      <w:r w:rsidR="00E83B0C">
        <w:t>steps:</w:t>
      </w:r>
    </w:p>
    <w:p w14:paraId="20128A43" w14:textId="47CDD588" w:rsidR="000F1AE1" w:rsidRDefault="00692AEE" w:rsidP="000F1AE1">
      <w:pPr>
        <w:pStyle w:val="ListParagraph"/>
        <w:numPr>
          <w:ilvl w:val="0"/>
          <w:numId w:val="2"/>
        </w:numPr>
      </w:pPr>
      <w:r w:rsidRPr="00692AEE">
        <w:t>Create the orphan process</w:t>
      </w:r>
      <w:r w:rsidR="000F1AE1">
        <w:t xml:space="preserve"> by calling </w:t>
      </w:r>
      <w:r w:rsidR="000F1AE1" w:rsidRPr="000F1AE1">
        <w:rPr>
          <w:i/>
          <w:iCs/>
        </w:rPr>
        <w:t>fork()</w:t>
      </w:r>
    </w:p>
    <w:p w14:paraId="46AFA832" w14:textId="2143AE9C" w:rsidR="000F1AE1" w:rsidRPr="000F1AE1" w:rsidRDefault="00692AEE" w:rsidP="000F1AE1">
      <w:pPr>
        <w:pStyle w:val="ListParagraph"/>
        <w:numPr>
          <w:ilvl w:val="0"/>
          <w:numId w:val="2"/>
        </w:numPr>
        <w:rPr>
          <w:i/>
          <w:iCs/>
        </w:rPr>
      </w:pPr>
      <w:r w:rsidRPr="00692AEE">
        <w:t>Elevate the orphan process to session leader, to lose controlling</w:t>
      </w:r>
      <w:r w:rsidR="000F1AE1">
        <w:t xml:space="preserve"> TTY</w:t>
      </w:r>
      <w:r w:rsidRPr="00692AEE">
        <w:t xml:space="preserve"> </w:t>
      </w:r>
      <w:r w:rsidR="000F1AE1">
        <w:t xml:space="preserve">by calling </w:t>
      </w:r>
      <w:r w:rsidR="000F1AE1" w:rsidRPr="000F1AE1">
        <w:rPr>
          <w:i/>
          <w:iCs/>
        </w:rPr>
        <w:t>setsid()</w:t>
      </w:r>
    </w:p>
    <w:p w14:paraId="12D8A6DC" w14:textId="16AA9E78" w:rsidR="000F1AE1" w:rsidRDefault="000F1AE1" w:rsidP="000F1AE1">
      <w:pPr>
        <w:pStyle w:val="ListParagraph"/>
        <w:numPr>
          <w:ilvl w:val="0"/>
          <w:numId w:val="2"/>
        </w:numPr>
      </w:pPr>
      <w:r>
        <w:t>C</w:t>
      </w:r>
      <w:r w:rsidR="00692AEE" w:rsidRPr="00692AEE">
        <w:t xml:space="preserve">all </w:t>
      </w:r>
      <w:r w:rsidR="00692AEE" w:rsidRPr="000F1AE1">
        <w:rPr>
          <w:i/>
          <w:iCs/>
        </w:rPr>
        <w:t>umask()</w:t>
      </w:r>
      <w:r w:rsidR="00692AEE" w:rsidRPr="00692AEE">
        <w:t xml:space="preserve"> to set the file mode creation mask to 0</w:t>
      </w:r>
      <w:r>
        <w:t xml:space="preserve">. </w:t>
      </w:r>
      <w:r w:rsidR="00692AEE" w:rsidRPr="00692AEE">
        <w:t>This will allow the daemon to read and write files with the permissions/access required</w:t>
      </w:r>
    </w:p>
    <w:p w14:paraId="5F936339" w14:textId="36917BC3" w:rsidR="000F1AE1" w:rsidRDefault="00692AEE" w:rsidP="000F1AE1">
      <w:pPr>
        <w:pStyle w:val="ListParagraph"/>
        <w:numPr>
          <w:ilvl w:val="0"/>
          <w:numId w:val="2"/>
        </w:numPr>
      </w:pPr>
      <w:r w:rsidRPr="00692AEE">
        <w:t>Change the current working dir</w:t>
      </w:r>
      <w:r w:rsidR="000F1AE1">
        <w:t xml:space="preserve">ectory </w:t>
      </w:r>
      <w:r w:rsidRPr="00692AEE">
        <w:t>to root</w:t>
      </w:r>
      <w:r w:rsidR="000F1AE1">
        <w:t xml:space="preserve"> by calling </w:t>
      </w:r>
      <w:r w:rsidR="000F1AE1" w:rsidRPr="000F1AE1">
        <w:rPr>
          <w:i/>
          <w:iCs/>
        </w:rPr>
        <w:t>chdir(“/”)</w:t>
      </w:r>
      <w:r w:rsidRPr="000F1AE1">
        <w:rPr>
          <w:i/>
          <w:iCs/>
        </w:rPr>
        <w:t>.</w:t>
      </w:r>
      <w:r w:rsidRPr="00692AEE">
        <w:t xml:space="preserve"> This will eliminate any issues of running on a mounted drive, that potentially could be removed </w:t>
      </w:r>
      <w:r w:rsidR="000F1AE1" w:rsidRPr="00692AEE">
        <w:t>etc...</w:t>
      </w:r>
    </w:p>
    <w:p w14:paraId="31425CC1" w14:textId="77777777" w:rsidR="000F1AE1" w:rsidRDefault="00692AEE" w:rsidP="000F1AE1">
      <w:pPr>
        <w:pStyle w:val="ListParagraph"/>
        <w:numPr>
          <w:ilvl w:val="0"/>
          <w:numId w:val="2"/>
        </w:numPr>
      </w:pPr>
      <w:r w:rsidRPr="00692AEE">
        <w:t>Close all open file descripto</w:t>
      </w:r>
      <w:r w:rsidR="000F1AE1">
        <w:t xml:space="preserve">rs: </w:t>
      </w:r>
    </w:p>
    <w:p w14:paraId="72E7B5F1" w14:textId="41AF69E2" w:rsidR="008712B6" w:rsidRDefault="000F1AE1" w:rsidP="000F1AE1">
      <w:pPr>
        <w:ind w:left="720"/>
        <w:rPr>
          <w:i/>
          <w:iCs/>
        </w:rPr>
      </w:pPr>
      <w:r w:rsidRPr="000F1AE1">
        <w:rPr>
          <w:i/>
          <w:iCs/>
        </w:rPr>
        <w:t>for (</w:t>
      </w:r>
      <w:r w:rsidRPr="000F1AE1">
        <w:rPr>
          <w:i/>
          <w:iCs/>
        </w:rPr>
        <w:t xml:space="preserve">int </w:t>
      </w:r>
      <w:r w:rsidRPr="000F1AE1">
        <w:rPr>
          <w:i/>
          <w:iCs/>
        </w:rPr>
        <w:t>x = sysconf(_SC_OPEN_MAX); x &gt;= 0; x--)</w:t>
      </w:r>
      <w:r w:rsidRPr="000F1AE1">
        <w:rPr>
          <w:i/>
          <w:iCs/>
        </w:rPr>
        <w:t xml:space="preserve"> </w:t>
      </w:r>
      <w:r w:rsidRPr="000F1AE1">
        <w:rPr>
          <w:i/>
          <w:iCs/>
        </w:rPr>
        <w:t>{</w:t>
      </w:r>
      <w:r w:rsidRPr="000F1AE1">
        <w:rPr>
          <w:i/>
          <w:iCs/>
        </w:rPr>
        <w:t xml:space="preserve"> </w:t>
      </w:r>
      <w:r w:rsidRPr="000F1AE1">
        <w:rPr>
          <w:i/>
          <w:iCs/>
        </w:rPr>
        <w:t>close(x);</w:t>
      </w:r>
      <w:r w:rsidRPr="000F1AE1">
        <w:rPr>
          <w:i/>
          <w:iCs/>
        </w:rPr>
        <w:t xml:space="preserve"> </w:t>
      </w:r>
      <w:r w:rsidRPr="000F1AE1">
        <w:rPr>
          <w:i/>
          <w:iCs/>
        </w:rPr>
        <w:t>}</w:t>
      </w:r>
      <w:r w:rsidRPr="000F1AE1">
        <w:rPr>
          <w:i/>
          <w:iCs/>
        </w:rPr>
        <w:t xml:space="preserve"> </w:t>
      </w:r>
    </w:p>
    <w:p w14:paraId="50EFA642" w14:textId="14CA1F00" w:rsidR="00E83B0C" w:rsidRDefault="00E83B0C" w:rsidP="00E83B0C"/>
    <w:p w14:paraId="2914017E" w14:textId="5923F6CB" w:rsidR="00E83B0C" w:rsidRDefault="00E83B0C" w:rsidP="00E83B0C">
      <w:r>
        <w:t>I also created a systemd service that automatically executes the daemon on server startup</w:t>
      </w:r>
      <w:r w:rsidR="00AB5370">
        <w:t>:</w:t>
      </w:r>
    </w:p>
    <w:p w14:paraId="53BFA17C" w14:textId="77777777" w:rsidR="00AB5370" w:rsidRDefault="00AB5370" w:rsidP="00E83B0C"/>
    <w:p w14:paraId="5524D537" w14:textId="77777777" w:rsidR="00AB5370" w:rsidRPr="00AB5370" w:rsidRDefault="00AB5370" w:rsidP="00AB5370">
      <w:pPr>
        <w:rPr>
          <w:i/>
          <w:iCs/>
        </w:rPr>
      </w:pPr>
      <w:r w:rsidRPr="00AB5370">
        <w:rPr>
          <w:i/>
          <w:iCs/>
        </w:rPr>
        <w:t>[Unit]</w:t>
      </w:r>
    </w:p>
    <w:p w14:paraId="01146FAF" w14:textId="77777777" w:rsidR="00AB5370" w:rsidRPr="00AB5370" w:rsidRDefault="00AB5370" w:rsidP="00AB5370">
      <w:pPr>
        <w:rPr>
          <w:i/>
          <w:iCs/>
        </w:rPr>
      </w:pPr>
      <w:r w:rsidRPr="00AB5370">
        <w:rPr>
          <w:i/>
          <w:iCs/>
        </w:rPr>
        <w:t>Description=Daemon that backups and logs users.</w:t>
      </w:r>
    </w:p>
    <w:p w14:paraId="080D31BE" w14:textId="77777777" w:rsidR="00AB5370" w:rsidRPr="00AB5370" w:rsidRDefault="00AB5370" w:rsidP="00AB5370">
      <w:pPr>
        <w:rPr>
          <w:i/>
          <w:iCs/>
        </w:rPr>
      </w:pPr>
    </w:p>
    <w:p w14:paraId="7D39FD18" w14:textId="77777777" w:rsidR="00AB5370" w:rsidRPr="00AB5370" w:rsidRDefault="00AB5370" w:rsidP="00AB5370">
      <w:pPr>
        <w:rPr>
          <w:i/>
          <w:iCs/>
        </w:rPr>
      </w:pPr>
      <w:r w:rsidRPr="00AB5370">
        <w:rPr>
          <w:i/>
          <w:iCs/>
        </w:rPr>
        <w:t>[Service]</w:t>
      </w:r>
    </w:p>
    <w:p w14:paraId="34AF7A77" w14:textId="77777777" w:rsidR="00AB5370" w:rsidRPr="00AB5370" w:rsidRDefault="00AB5370" w:rsidP="00AB5370">
      <w:pPr>
        <w:rPr>
          <w:i/>
          <w:iCs/>
        </w:rPr>
      </w:pPr>
      <w:r w:rsidRPr="00AB5370">
        <w:rPr>
          <w:i/>
          <w:iCs/>
        </w:rPr>
        <w:t>Type=simple</w:t>
      </w:r>
    </w:p>
    <w:p w14:paraId="4AFA0950" w14:textId="77777777" w:rsidR="00AB5370" w:rsidRPr="00AB5370" w:rsidRDefault="00AB5370" w:rsidP="00AB5370">
      <w:pPr>
        <w:rPr>
          <w:i/>
          <w:iCs/>
        </w:rPr>
      </w:pPr>
      <w:r w:rsidRPr="00AB5370">
        <w:rPr>
          <w:i/>
          <w:iCs/>
        </w:rPr>
        <w:t>ExecStart=/usr/bin/main</w:t>
      </w:r>
    </w:p>
    <w:p w14:paraId="754412FB" w14:textId="77777777" w:rsidR="00AB5370" w:rsidRPr="00AB5370" w:rsidRDefault="00AB5370" w:rsidP="00AB5370">
      <w:pPr>
        <w:rPr>
          <w:i/>
          <w:iCs/>
        </w:rPr>
      </w:pPr>
      <w:r w:rsidRPr="00AB5370">
        <w:rPr>
          <w:i/>
          <w:iCs/>
        </w:rPr>
        <w:t>Restart=on-failure</w:t>
      </w:r>
    </w:p>
    <w:p w14:paraId="4F992DFB" w14:textId="77777777" w:rsidR="00AB5370" w:rsidRPr="00AB5370" w:rsidRDefault="00AB5370" w:rsidP="00AB5370">
      <w:pPr>
        <w:rPr>
          <w:i/>
          <w:iCs/>
        </w:rPr>
      </w:pPr>
      <w:r w:rsidRPr="00AB5370">
        <w:rPr>
          <w:i/>
          <w:iCs/>
        </w:rPr>
        <w:t>RestartSec=10</w:t>
      </w:r>
    </w:p>
    <w:p w14:paraId="4285C755" w14:textId="77777777" w:rsidR="00AB5370" w:rsidRPr="00AB5370" w:rsidRDefault="00AB5370" w:rsidP="00AB5370">
      <w:pPr>
        <w:rPr>
          <w:i/>
          <w:iCs/>
        </w:rPr>
      </w:pPr>
      <w:r w:rsidRPr="00AB5370">
        <w:rPr>
          <w:i/>
          <w:iCs/>
        </w:rPr>
        <w:t>KillMode=process</w:t>
      </w:r>
    </w:p>
    <w:p w14:paraId="213CD6DB" w14:textId="77777777" w:rsidR="00AB5370" w:rsidRPr="00AB5370" w:rsidRDefault="00AB5370" w:rsidP="00AB5370">
      <w:pPr>
        <w:rPr>
          <w:i/>
          <w:iCs/>
        </w:rPr>
      </w:pPr>
    </w:p>
    <w:p w14:paraId="360B5445" w14:textId="77777777" w:rsidR="00AB5370" w:rsidRPr="00AB5370" w:rsidRDefault="00AB5370" w:rsidP="00AB5370">
      <w:pPr>
        <w:rPr>
          <w:i/>
          <w:iCs/>
        </w:rPr>
      </w:pPr>
      <w:r w:rsidRPr="00AB5370">
        <w:rPr>
          <w:i/>
          <w:iCs/>
        </w:rPr>
        <w:t>[Install]</w:t>
      </w:r>
    </w:p>
    <w:p w14:paraId="7967D214" w14:textId="6BACE1C8" w:rsidR="00AB5370" w:rsidRPr="00AB5370" w:rsidRDefault="00AB5370" w:rsidP="00876809">
      <w:r w:rsidRPr="00AB5370">
        <w:rPr>
          <w:i/>
          <w:iCs/>
        </w:rPr>
        <w:t>WantedBy=multi-user.target</w:t>
      </w:r>
    </w:p>
    <w:p w14:paraId="14CCE014" w14:textId="6A0BB2C0" w:rsidR="00876809" w:rsidRPr="00AD2010" w:rsidRDefault="00876809" w:rsidP="00AD2010">
      <w:pPr>
        <w:pStyle w:val="Heading1"/>
        <w:rPr>
          <w:i/>
          <w:color w:val="767171" w:themeColor="background2" w:themeShade="80"/>
        </w:rPr>
      </w:pPr>
      <w:bookmarkStart w:id="3" w:name="_Toc2020409"/>
      <w:r w:rsidRPr="00AD2010">
        <w:rPr>
          <w:i/>
          <w:color w:val="767171" w:themeColor="background2" w:themeShade="80"/>
        </w:rPr>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29071473" w14:textId="468F2587" w:rsidR="00AD2010" w:rsidRDefault="008712B6" w:rsidP="00876809">
      <w:r>
        <w:t>Detailed description of the process followed to create the background process.</w:t>
      </w:r>
    </w:p>
    <w:p w14:paraId="4F8D2AE2" w14:textId="3A209B6B" w:rsidR="008712B6" w:rsidRDefault="008712B6" w:rsidP="00876809"/>
    <w:p w14:paraId="0DDD4C6B" w14:textId="11C1B38E" w:rsidR="008B7239" w:rsidRDefault="00AB5370">
      <w:r>
        <w:t xml:space="preserve">To create the background process one can do it two different ways. One can fork the process just once and then call </w:t>
      </w:r>
      <w:r w:rsidRPr="00D961F0">
        <w:rPr>
          <w:i/>
          <w:iCs/>
        </w:rPr>
        <w:t>setsid()</w:t>
      </w:r>
      <w:r>
        <w:t xml:space="preserve"> to ensure that the child process is disconnected from the controlling terminal. Or one can ensure completely that the daemon is running entirely in the background by forking twice and then calling the </w:t>
      </w:r>
      <w:r w:rsidRPr="00D961F0">
        <w:rPr>
          <w:i/>
          <w:iCs/>
        </w:rPr>
        <w:t>setsid()</w:t>
      </w:r>
      <w:r>
        <w:t xml:space="preserve">, </w:t>
      </w:r>
      <w:r w:rsidRPr="00D961F0">
        <w:rPr>
          <w:i/>
          <w:iCs/>
        </w:rPr>
        <w:t>umask()</w:t>
      </w:r>
      <w:r>
        <w:t xml:space="preserve"> and closing file descriptors. </w:t>
      </w:r>
    </w:p>
    <w:p w14:paraId="63460F31" w14:textId="008435E3" w:rsidR="008712B6" w:rsidRPr="008B7239" w:rsidRDefault="008B7239">
      <w:r>
        <w:br w:type="page"/>
      </w:r>
    </w:p>
    <w:p w14:paraId="12BD258D" w14:textId="7C9F7F23" w:rsidR="00876809" w:rsidRPr="00AD2010" w:rsidRDefault="00876809" w:rsidP="00AD2010">
      <w:pPr>
        <w:pStyle w:val="Heading1"/>
        <w:rPr>
          <w:i/>
          <w:color w:val="767171" w:themeColor="background2" w:themeShade="80"/>
        </w:rPr>
      </w:pPr>
      <w:bookmarkStart w:id="4" w:name="_Toc2020410"/>
      <w:r w:rsidRPr="00AD2010">
        <w:rPr>
          <w:i/>
          <w:color w:val="767171" w:themeColor="background2" w:themeShade="80"/>
        </w:rPr>
        <w:lastRenderedPageBreak/>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0FA83E1F" w14:textId="4D7F8C7D" w:rsidR="00AD2010" w:rsidRDefault="0022510A" w:rsidP="00876809">
      <w:r>
        <w:t>Detailed description of the backup implementation</w:t>
      </w:r>
    </w:p>
    <w:p w14:paraId="5C75E60F" w14:textId="77777777" w:rsidR="00A96913" w:rsidRDefault="00A96913" w:rsidP="00876809"/>
    <w:p w14:paraId="5F3D806F" w14:textId="58269D85" w:rsidR="00AD2010" w:rsidRDefault="00AC4C01" w:rsidP="00876809">
      <w:r>
        <w:t>Create a timestamp in the form of Year:Month:Day:Hour:Minute:Second</w:t>
      </w:r>
    </w:p>
    <w:p w14:paraId="7A296700" w14:textId="27DFB4C4" w:rsidR="00AC4C01" w:rsidRDefault="00AC4C01" w:rsidP="00876809">
      <w:r>
        <w:t xml:space="preserve">Copy the local live web application project to the live project directory </w:t>
      </w:r>
    </w:p>
    <w:p w14:paraId="4C269AA5" w14:textId="491F97BC" w:rsidR="00AC4C01" w:rsidRDefault="00AC4C01" w:rsidP="00876809">
      <w:r>
        <w:t>Append the created timestamp to the backup directory</w:t>
      </w:r>
    </w:p>
    <w:p w14:paraId="5C0CEE19" w14:textId="0F144979" w:rsidR="00AC4C01" w:rsidRDefault="00AC4C01" w:rsidP="00876809">
      <w:r>
        <w:t>Try fork the process</w:t>
      </w:r>
    </w:p>
    <w:p w14:paraId="342041FE" w14:textId="77777777" w:rsidR="00AC4C01" w:rsidRDefault="00AC4C01" w:rsidP="00AC4C01">
      <w:pPr>
        <w:ind w:firstLine="720"/>
      </w:pPr>
      <w:r>
        <w:t>If forking failed</w:t>
      </w:r>
    </w:p>
    <w:p w14:paraId="70C39246" w14:textId="77777777" w:rsidR="00AC4C01" w:rsidRDefault="00AC4C01" w:rsidP="00AC4C01">
      <w:pPr>
        <w:ind w:firstLine="720"/>
      </w:pPr>
      <w:r>
        <w:tab/>
        <w:t>Write error to log</w:t>
      </w:r>
    </w:p>
    <w:p w14:paraId="434BF6D0" w14:textId="5EF6F6E0" w:rsidR="00AC4C01" w:rsidRDefault="00AC4C01" w:rsidP="00AC4C01">
      <w:pPr>
        <w:ind w:firstLine="720"/>
      </w:pPr>
      <w:r>
        <w:t>If child process</w:t>
      </w:r>
    </w:p>
    <w:p w14:paraId="18536A05" w14:textId="37BA12E6" w:rsidR="00AC4C01" w:rsidRDefault="00AC4C01" w:rsidP="00AC4C01">
      <w:pPr>
        <w:ind w:firstLine="720"/>
      </w:pPr>
      <w:r>
        <w:tab/>
        <w:t xml:space="preserve">Copy the local live directory archive to the backup folder </w:t>
      </w:r>
    </w:p>
    <w:p w14:paraId="313D870E" w14:textId="4699457C" w:rsidR="0022510A" w:rsidRDefault="00AC4C01" w:rsidP="00876809">
      <w:r>
        <w:tab/>
        <w:t>If parent process</w:t>
      </w:r>
    </w:p>
    <w:p w14:paraId="010B8A9B" w14:textId="563642C9" w:rsidR="00AC4C01" w:rsidRDefault="00AC4C01" w:rsidP="00876809">
      <w:r>
        <w:tab/>
      </w:r>
      <w:r>
        <w:tab/>
        <w:t>Lock and wait for child process to finish</w:t>
      </w:r>
    </w:p>
    <w:p w14:paraId="7AACF34E" w14:textId="11791037" w:rsidR="00AC4C01" w:rsidRDefault="00AC4C01" w:rsidP="00876809">
      <w:r>
        <w:tab/>
      </w:r>
      <w:r>
        <w:tab/>
        <w:t>If successful</w:t>
      </w:r>
    </w:p>
    <w:p w14:paraId="38EDA8CA" w14:textId="6C6FC14E" w:rsidR="00AC4C01" w:rsidRDefault="00AC4C01" w:rsidP="00876809">
      <w:r>
        <w:tab/>
      </w:r>
      <w:r>
        <w:tab/>
      </w:r>
      <w:r>
        <w:tab/>
        <w:t>Write to queue that backup was completed and output to server log</w:t>
      </w:r>
    </w:p>
    <w:p w14:paraId="72F4B745" w14:textId="27843B48" w:rsidR="00AC4C01" w:rsidRDefault="00AC4C01" w:rsidP="00876809">
      <w:r>
        <w:tab/>
      </w:r>
      <w:r>
        <w:tab/>
        <w:t>Else</w:t>
      </w:r>
    </w:p>
    <w:p w14:paraId="14B70C37" w14:textId="3FCB5192" w:rsidR="0022510A" w:rsidRDefault="00AC4C01" w:rsidP="00876809">
      <w:r>
        <w:tab/>
      </w:r>
      <w:r>
        <w:tab/>
      </w:r>
      <w:r>
        <w:tab/>
        <w:t>Write to queue that backup failed and output to server log</w:t>
      </w:r>
    </w:p>
    <w:p w14:paraId="7D56543B" w14:textId="505C14EE" w:rsidR="00876809" w:rsidRPr="00AD2010" w:rsidRDefault="00876809" w:rsidP="00AD2010">
      <w:pPr>
        <w:pStyle w:val="Heading1"/>
        <w:rPr>
          <w:i/>
          <w:color w:val="767171" w:themeColor="background2" w:themeShade="80"/>
        </w:rPr>
      </w:pPr>
      <w:bookmarkStart w:id="5" w:name="_Toc2020411"/>
      <w:r w:rsidRPr="00AD2010">
        <w:rPr>
          <w:i/>
          <w:color w:val="767171" w:themeColor="background2" w:themeShade="80"/>
        </w:rPr>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4463E388" w14:textId="69C96B07" w:rsidR="00AD2010" w:rsidRDefault="0022510A" w:rsidP="00876809">
      <w:r>
        <w:t>Detailed description of the transfer implementation</w:t>
      </w:r>
    </w:p>
    <w:p w14:paraId="557504DB" w14:textId="42493CD1" w:rsidR="00AD2010" w:rsidRDefault="00AD2010" w:rsidP="00876809"/>
    <w:p w14:paraId="0EAEEC3B" w14:textId="580CB587" w:rsidR="00360B97" w:rsidRDefault="00360B97" w:rsidP="00876809">
      <w:r>
        <w:t xml:space="preserve">Open the </w:t>
      </w:r>
      <w:r w:rsidR="00025B91">
        <w:t>transfer file for writing ensure its using the stdout file io</w:t>
      </w:r>
    </w:p>
    <w:p w14:paraId="7A9CD26F" w14:textId="36922995" w:rsidR="00025B91" w:rsidRDefault="00025B91" w:rsidP="00876809">
      <w:r>
        <w:t xml:space="preserve">Fork the process to ensure it runs as a different subprocess </w:t>
      </w:r>
    </w:p>
    <w:p w14:paraId="2052093B" w14:textId="59364F2F" w:rsidR="00025B91" w:rsidRDefault="00025B91" w:rsidP="00876809">
      <w:r>
        <w:t>If child process</w:t>
      </w:r>
    </w:p>
    <w:p w14:paraId="1388AD1F" w14:textId="132D881D" w:rsidR="00025B91" w:rsidRDefault="00025B91" w:rsidP="00876809">
      <w:r>
        <w:tab/>
        <w:t>Find file changes in intranet html directory for the previous 24 hours</w:t>
      </w:r>
    </w:p>
    <w:p w14:paraId="54CB6E3E" w14:textId="6D495A5F" w:rsidR="00025B91" w:rsidRDefault="00025B91" w:rsidP="00876809">
      <w:r>
        <w:t>If parent process</w:t>
      </w:r>
    </w:p>
    <w:p w14:paraId="321CEBB8" w14:textId="478D843E" w:rsidR="00025B91" w:rsidRDefault="00025B91" w:rsidP="00876809">
      <w:r>
        <w:tab/>
      </w:r>
      <w:r w:rsidR="00E3250C">
        <w:t>Lock file</w:t>
      </w:r>
      <w:r>
        <w:t xml:space="preserve"> and read data from the std file descriptor which contains the transfer file</w:t>
      </w:r>
    </w:p>
    <w:p w14:paraId="79B21C32" w14:textId="056AB454" w:rsidR="00025B91" w:rsidRDefault="00025B91" w:rsidP="00876809">
      <w:r>
        <w:tab/>
        <w:t>If process locked</w:t>
      </w:r>
    </w:p>
    <w:p w14:paraId="6994B15C" w14:textId="1D983ECD" w:rsidR="00025B91" w:rsidRDefault="00025B91" w:rsidP="00876809">
      <w:r>
        <w:tab/>
      </w:r>
      <w:r>
        <w:tab/>
        <w:t>Write transfer success to queue and output success to server log</w:t>
      </w:r>
    </w:p>
    <w:p w14:paraId="74AE05CD" w14:textId="1468C5E7" w:rsidR="00025B91" w:rsidRDefault="00025B91" w:rsidP="00876809">
      <w:r>
        <w:tab/>
        <w:t>If process unlocked</w:t>
      </w:r>
    </w:p>
    <w:p w14:paraId="054819EF" w14:textId="4C198517" w:rsidR="00AD2010" w:rsidRDefault="00025B91" w:rsidP="00876809">
      <w:r>
        <w:tab/>
      </w:r>
      <w:r>
        <w:tab/>
        <w:t>Write transfer failure to queue and output failure to server log</w:t>
      </w:r>
    </w:p>
    <w:p w14:paraId="73EA5C9B" w14:textId="5E211BB1" w:rsidR="00876809" w:rsidRPr="00AD2010" w:rsidRDefault="00876809" w:rsidP="00AD2010">
      <w:pPr>
        <w:pStyle w:val="Heading1"/>
        <w:rPr>
          <w:i/>
          <w:color w:val="767171" w:themeColor="background2" w:themeShade="80"/>
        </w:rPr>
      </w:pPr>
      <w:bookmarkStart w:id="6" w:name="_Toc2020412"/>
      <w:r w:rsidRPr="00AD2010">
        <w:rPr>
          <w:i/>
          <w:color w:val="767171" w:themeColor="background2" w:themeShade="80"/>
        </w:rPr>
        <w:t>Feature 6 - Lockdown f</w:t>
      </w:r>
      <w:r w:rsidR="00AD2010">
        <w:rPr>
          <w:i/>
          <w:color w:val="767171" w:themeColor="background2" w:themeShade="80"/>
        </w:rPr>
        <w:t>older for Backup / Transfer</w:t>
      </w:r>
      <w:bookmarkEnd w:id="6"/>
      <w:r w:rsidR="00AD2010">
        <w:rPr>
          <w:i/>
          <w:color w:val="767171" w:themeColor="background2" w:themeShade="80"/>
        </w:rPr>
        <w:t xml:space="preserve"> </w:t>
      </w:r>
    </w:p>
    <w:p w14:paraId="471CC20E" w14:textId="75092F58" w:rsidR="00AD2010" w:rsidRDefault="0022510A" w:rsidP="00876809">
      <w:r>
        <w:t>Detailed description of the lockdown functionality/implementation</w:t>
      </w:r>
    </w:p>
    <w:p w14:paraId="3A17872B" w14:textId="77777777" w:rsidR="00AD2010" w:rsidRDefault="00AD2010" w:rsidP="00876809"/>
    <w:p w14:paraId="573B5F56" w14:textId="6F26FA72" w:rsidR="00E3250C" w:rsidRDefault="00025B91" w:rsidP="00876809">
      <w:r>
        <w:t xml:space="preserve">To get the locking to work during the backup and transfer I used various user mode permissions. To </w:t>
      </w:r>
      <w:r w:rsidR="00E3250C">
        <w:t>lock file</w:t>
      </w:r>
      <w:r>
        <w:t xml:space="preserve"> during </w:t>
      </w:r>
      <w:r w:rsidR="00E3250C">
        <w:t xml:space="preserve">the backup process I used </w:t>
      </w:r>
      <w:r w:rsidR="00E3250C" w:rsidRPr="00E3250C">
        <w:rPr>
          <w:i/>
          <w:iCs/>
        </w:rPr>
        <w:t>chmod(0777)</w:t>
      </w:r>
      <w:r w:rsidR="00E3250C">
        <w:t xml:space="preserve"> during the update and backup stage this allows the user to read write and execute. Then once the update has completed the directory is locked by changing the permissions by using </w:t>
      </w:r>
      <w:r w:rsidR="00E3250C" w:rsidRPr="00E3250C">
        <w:rPr>
          <w:i/>
          <w:iCs/>
        </w:rPr>
        <w:t>chmod(0555)</w:t>
      </w:r>
      <w:r w:rsidR="00E3250C">
        <w:t xml:space="preserve"> which changes the permissions to allowing read, blocks writing and can execute.</w:t>
      </w:r>
    </w:p>
    <w:p w14:paraId="33A94FF1" w14:textId="13DDFD98" w:rsidR="008B7239" w:rsidRDefault="008B7239" w:rsidP="00876809">
      <w:r>
        <w:t xml:space="preserve">    </w:t>
      </w:r>
      <w:r w:rsidR="001A29FB">
        <w:t>It’s</w:t>
      </w:r>
      <w:r w:rsidR="00E3250C">
        <w:t xml:space="preserve"> important also to first lock the directory so other users can not access this process while the daemon writes the new data to the intranet directory. Next call the </w:t>
      </w:r>
      <w:r w:rsidR="00E3250C" w:rsidRPr="00E3250C">
        <w:rPr>
          <w:i/>
          <w:iCs/>
        </w:rPr>
        <w:t>backup(),</w:t>
      </w:r>
      <w:r w:rsidR="00E3250C" w:rsidRPr="00E3250C">
        <w:t xml:space="preserve"> </w:t>
      </w:r>
      <w:r w:rsidR="00E3250C" w:rsidRPr="00E3250C">
        <w:rPr>
          <w:i/>
          <w:iCs/>
        </w:rPr>
        <w:t>transfer()</w:t>
      </w:r>
      <w:r w:rsidR="00E3250C">
        <w:t xml:space="preserve"> and once these functions are done then unlock the directory so users can make changes again.</w:t>
      </w:r>
    </w:p>
    <w:p w14:paraId="76311F04" w14:textId="562F4997" w:rsidR="00AD2010" w:rsidRDefault="008B7239" w:rsidP="00876809">
      <w:r>
        <w:br w:type="page"/>
      </w:r>
    </w:p>
    <w:p w14:paraId="00EFAC36" w14:textId="6FCAD9CC" w:rsidR="00876809" w:rsidRPr="00AD2010" w:rsidRDefault="00876809" w:rsidP="00AD2010">
      <w:pPr>
        <w:pStyle w:val="Heading1"/>
        <w:rPr>
          <w:i/>
          <w:color w:val="767171" w:themeColor="background2" w:themeShade="80"/>
        </w:rPr>
      </w:pPr>
      <w:bookmarkStart w:id="7" w:name="_Toc2020413"/>
      <w:r w:rsidRPr="00AD2010">
        <w:rPr>
          <w:i/>
          <w:color w:val="767171" w:themeColor="background2" w:themeShade="80"/>
        </w:rPr>
        <w:lastRenderedPageBreak/>
        <w:t xml:space="preserve">Feature </w:t>
      </w:r>
      <w:r w:rsidR="00AD2010">
        <w:rPr>
          <w:i/>
          <w:color w:val="767171" w:themeColor="background2" w:themeShade="80"/>
        </w:rPr>
        <w:t>7 - Reporting (IPC)</w:t>
      </w:r>
      <w:bookmarkEnd w:id="7"/>
    </w:p>
    <w:p w14:paraId="354D7146" w14:textId="3FA5971B" w:rsidR="00AD2010" w:rsidRDefault="0022510A" w:rsidP="00876809">
      <w:r>
        <w:t xml:space="preserve">Detailed description of how </w:t>
      </w:r>
      <w:r w:rsidR="002C56D6">
        <w:t xml:space="preserve">child </w:t>
      </w:r>
      <w:r>
        <w:t xml:space="preserve">processes </w:t>
      </w:r>
      <w:r w:rsidR="00893109">
        <w:t xml:space="preserve">communicate </w:t>
      </w:r>
      <w:r w:rsidR="002C56D6">
        <w:t>success/failure of tack to be completed to parent process etc….</w:t>
      </w:r>
    </w:p>
    <w:p w14:paraId="016CA9CB" w14:textId="77777777" w:rsidR="00AD2010" w:rsidRDefault="00AD2010" w:rsidP="00876809"/>
    <w:p w14:paraId="1B4CC447" w14:textId="7F5CB156" w:rsidR="002C56D6" w:rsidRDefault="00DD3F39" w:rsidP="00876809">
      <w:r>
        <w:t xml:space="preserve">This is achieved through using the </w:t>
      </w:r>
      <w:r w:rsidRPr="00DD3F39">
        <w:rPr>
          <w:i/>
          <w:iCs/>
        </w:rPr>
        <w:t>pipe()</w:t>
      </w:r>
      <w:r>
        <w:t xml:space="preserve"> command in c which creates </w:t>
      </w:r>
      <w:r w:rsidRPr="00DD3F39">
        <w:t>a unidirectional data channel that can be used for inter</w:t>
      </w:r>
      <w:r w:rsidR="004D7FDA">
        <w:t>-</w:t>
      </w:r>
      <w:r w:rsidRPr="00DD3F39">
        <w:t>process communication.</w:t>
      </w:r>
      <w:r w:rsidR="004D7FDA">
        <w:t xml:space="preserve"> This channel overrides the file descriptor with the stdout stdin and a log is created and the messages from a created queue are appened to this log that’s constantly running on the server and can be accessed by navigating to /var/log/user.log </w:t>
      </w:r>
    </w:p>
    <w:p w14:paraId="05AE3783" w14:textId="48743965" w:rsidR="00876809" w:rsidRPr="00AD2010" w:rsidRDefault="00876809" w:rsidP="00AD2010">
      <w:pPr>
        <w:pStyle w:val="Heading1"/>
        <w:rPr>
          <w:i/>
          <w:color w:val="767171" w:themeColor="background2" w:themeShade="80"/>
        </w:rPr>
      </w:pPr>
      <w:bookmarkStart w:id="8" w:name="_Toc2020414"/>
      <w:r w:rsidRPr="00AD2010">
        <w:rPr>
          <w:i/>
          <w:color w:val="767171" w:themeColor="background2" w:themeShade="80"/>
        </w:rPr>
        <w:t>Feature 8 -</w:t>
      </w:r>
      <w:r w:rsidR="00AD2010">
        <w:rPr>
          <w:i/>
          <w:color w:val="767171" w:themeColor="background2" w:themeShade="80"/>
        </w:rPr>
        <w:t xml:space="preserve"> Logging and Error Logging</w:t>
      </w:r>
      <w:bookmarkEnd w:id="8"/>
      <w:r w:rsidR="00AD2010">
        <w:rPr>
          <w:i/>
          <w:color w:val="767171" w:themeColor="background2" w:themeShade="80"/>
        </w:rPr>
        <w:t xml:space="preserve"> </w:t>
      </w:r>
    </w:p>
    <w:p w14:paraId="0794504C" w14:textId="2DF018ED" w:rsidR="00B756A8" w:rsidRDefault="002C56D6">
      <w:r>
        <w:t>Detailed description of the error and logging functionality included in the code solution.</w:t>
      </w:r>
    </w:p>
    <w:p w14:paraId="6B128A84" w14:textId="402932E2" w:rsidR="002C56D6" w:rsidRDefault="002C56D6"/>
    <w:p w14:paraId="0791CC71" w14:textId="65CB3AD1" w:rsidR="004D7FDA" w:rsidRDefault="004D7FDA">
      <w:r>
        <w:t>The error and logging functionality is handled throughout the code base as checks are made with if conditions and based upon this conditions the log is opened and written to with custom messages based upon the event that occurred. For example, transfer success are the process has exited and the queue has been updated.</w:t>
      </w:r>
      <w:bookmarkStart w:id="9" w:name="_GoBack"/>
      <w:bookmarkEnd w:id="9"/>
    </w:p>
    <w:p w14:paraId="656E0056" w14:textId="77777777" w:rsidR="00BD134D" w:rsidRDefault="00BD134D">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75B4F2D1" w14:textId="5458958C" w:rsidR="002C56D6" w:rsidRPr="002C56D6" w:rsidRDefault="00BD134D" w:rsidP="002C56D6">
      <w:pPr>
        <w:pStyle w:val="Heading1"/>
        <w:rPr>
          <w:i/>
          <w:color w:val="767171" w:themeColor="background2" w:themeShade="80"/>
        </w:rPr>
      </w:pPr>
      <w:bookmarkStart w:id="10" w:name="_Toc2020415"/>
      <w:r>
        <w:rPr>
          <w:i/>
          <w:color w:val="767171" w:themeColor="background2" w:themeShade="80"/>
        </w:rPr>
        <w:lastRenderedPageBreak/>
        <w:t>C</w:t>
      </w:r>
      <w:r w:rsidR="002C56D6" w:rsidRPr="002C56D6">
        <w:rPr>
          <w:i/>
          <w:color w:val="767171" w:themeColor="background2" w:themeShade="80"/>
        </w:rPr>
        <w:t>onclusion</w:t>
      </w:r>
      <w:bookmarkEnd w:id="10"/>
    </w:p>
    <w:p w14:paraId="39D43071" w14:textId="3C9578B6" w:rsidR="002C56D6" w:rsidRDefault="002C56D6">
      <w:r>
        <w:t>Summary of the implementation and achievement</w:t>
      </w:r>
    </w:p>
    <w:p w14:paraId="52ABEA29" w14:textId="77777777" w:rsidR="002C56D6" w:rsidRDefault="002C56D6"/>
    <w:sectPr w:rsidR="002C56D6"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0BB09" w14:textId="77777777" w:rsidR="001D78EA" w:rsidRDefault="001D78EA" w:rsidP="00FA7AB4">
      <w:r>
        <w:separator/>
      </w:r>
    </w:p>
  </w:endnote>
  <w:endnote w:type="continuationSeparator" w:id="0">
    <w:p w14:paraId="4055A22F" w14:textId="77777777" w:rsidR="001D78EA" w:rsidRDefault="001D78EA"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 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8635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624D" w14:textId="77777777" w:rsidR="001D78EA" w:rsidRDefault="001D78EA" w:rsidP="00FA7AB4">
      <w:r>
        <w:separator/>
      </w:r>
    </w:p>
  </w:footnote>
  <w:footnote w:type="continuationSeparator" w:id="0">
    <w:p w14:paraId="23A9FD30" w14:textId="77777777" w:rsidR="001D78EA" w:rsidRDefault="001D78EA"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6EB"/>
    <w:multiLevelType w:val="hybridMultilevel"/>
    <w:tmpl w:val="1A02382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25B91"/>
    <w:rsid w:val="000565FC"/>
    <w:rsid w:val="00082650"/>
    <w:rsid w:val="00086359"/>
    <w:rsid w:val="00096FDF"/>
    <w:rsid w:val="000F1AE1"/>
    <w:rsid w:val="00193289"/>
    <w:rsid w:val="001A29FB"/>
    <w:rsid w:val="001D78EA"/>
    <w:rsid w:val="002006DA"/>
    <w:rsid w:val="0022510A"/>
    <w:rsid w:val="0023320B"/>
    <w:rsid w:val="00246573"/>
    <w:rsid w:val="00293CFB"/>
    <w:rsid w:val="002C56D6"/>
    <w:rsid w:val="00360B97"/>
    <w:rsid w:val="003F2B7C"/>
    <w:rsid w:val="004016BA"/>
    <w:rsid w:val="004D7FDA"/>
    <w:rsid w:val="00594D34"/>
    <w:rsid w:val="005B54AD"/>
    <w:rsid w:val="006855ED"/>
    <w:rsid w:val="00692AEE"/>
    <w:rsid w:val="007B39D0"/>
    <w:rsid w:val="007C5C59"/>
    <w:rsid w:val="00837BE4"/>
    <w:rsid w:val="008712B6"/>
    <w:rsid w:val="00876809"/>
    <w:rsid w:val="00893109"/>
    <w:rsid w:val="008A1712"/>
    <w:rsid w:val="008B7239"/>
    <w:rsid w:val="008C4F4F"/>
    <w:rsid w:val="008C5862"/>
    <w:rsid w:val="00A127F7"/>
    <w:rsid w:val="00A96913"/>
    <w:rsid w:val="00AA0D80"/>
    <w:rsid w:val="00AB5370"/>
    <w:rsid w:val="00AC4C01"/>
    <w:rsid w:val="00AD2010"/>
    <w:rsid w:val="00BC0464"/>
    <w:rsid w:val="00BD134D"/>
    <w:rsid w:val="00BD7184"/>
    <w:rsid w:val="00C447CD"/>
    <w:rsid w:val="00D06B5D"/>
    <w:rsid w:val="00D5226A"/>
    <w:rsid w:val="00D961F0"/>
    <w:rsid w:val="00DD1568"/>
    <w:rsid w:val="00DD3F39"/>
    <w:rsid w:val="00DF48C5"/>
    <w:rsid w:val="00E3250C"/>
    <w:rsid w:val="00E5409D"/>
    <w:rsid w:val="00E83B0C"/>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46837">
      <w:bodyDiv w:val="1"/>
      <w:marLeft w:val="0"/>
      <w:marRight w:val="0"/>
      <w:marTop w:val="0"/>
      <w:marBottom w:val="0"/>
      <w:divBdr>
        <w:top w:val="none" w:sz="0" w:space="0" w:color="auto"/>
        <w:left w:val="none" w:sz="0" w:space="0" w:color="auto"/>
        <w:bottom w:val="none" w:sz="0" w:space="0" w:color="auto"/>
        <w:right w:val="none" w:sz="0" w:space="0" w:color="auto"/>
      </w:divBdr>
      <w:divsChild>
        <w:div w:id="2093354344">
          <w:marLeft w:val="0"/>
          <w:marRight w:val="0"/>
          <w:marTop w:val="0"/>
          <w:marBottom w:val="0"/>
          <w:divBdr>
            <w:top w:val="none" w:sz="0" w:space="0" w:color="auto"/>
            <w:left w:val="none" w:sz="0" w:space="0" w:color="auto"/>
            <w:bottom w:val="none" w:sz="0" w:space="0" w:color="auto"/>
            <w:right w:val="none" w:sz="0" w:space="0" w:color="auto"/>
          </w:divBdr>
          <w:divsChild>
            <w:div w:id="19151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334">
      <w:bodyDiv w:val="1"/>
      <w:marLeft w:val="0"/>
      <w:marRight w:val="0"/>
      <w:marTop w:val="0"/>
      <w:marBottom w:val="0"/>
      <w:divBdr>
        <w:top w:val="none" w:sz="0" w:space="0" w:color="auto"/>
        <w:left w:val="none" w:sz="0" w:space="0" w:color="auto"/>
        <w:bottom w:val="none" w:sz="0" w:space="0" w:color="auto"/>
        <w:right w:val="none" w:sz="0" w:space="0" w:color="auto"/>
      </w:divBdr>
      <w:divsChild>
        <w:div w:id="2014987536">
          <w:marLeft w:val="0"/>
          <w:marRight w:val="0"/>
          <w:marTop w:val="0"/>
          <w:marBottom w:val="0"/>
          <w:divBdr>
            <w:top w:val="none" w:sz="0" w:space="0" w:color="auto"/>
            <w:left w:val="none" w:sz="0" w:space="0" w:color="auto"/>
            <w:bottom w:val="none" w:sz="0" w:space="0" w:color="auto"/>
            <w:right w:val="none" w:sz="0" w:space="0" w:color="auto"/>
          </w:divBdr>
        </w:div>
        <w:div w:id="29769493">
          <w:marLeft w:val="0"/>
          <w:marRight w:val="0"/>
          <w:marTop w:val="0"/>
          <w:marBottom w:val="0"/>
          <w:divBdr>
            <w:top w:val="none" w:sz="0" w:space="0" w:color="auto"/>
            <w:left w:val="none" w:sz="0" w:space="0" w:color="auto"/>
            <w:bottom w:val="none" w:sz="0" w:space="0" w:color="auto"/>
            <w:right w:val="none" w:sz="0" w:space="0" w:color="auto"/>
          </w:divBdr>
        </w:div>
        <w:div w:id="288558519">
          <w:marLeft w:val="0"/>
          <w:marRight w:val="0"/>
          <w:marTop w:val="0"/>
          <w:marBottom w:val="0"/>
          <w:divBdr>
            <w:top w:val="none" w:sz="0" w:space="0" w:color="auto"/>
            <w:left w:val="none" w:sz="0" w:space="0" w:color="auto"/>
            <w:bottom w:val="none" w:sz="0" w:space="0" w:color="auto"/>
            <w:right w:val="none" w:sz="0" w:space="0" w:color="auto"/>
          </w:divBdr>
        </w:div>
        <w:div w:id="693770996">
          <w:marLeft w:val="0"/>
          <w:marRight w:val="0"/>
          <w:marTop w:val="0"/>
          <w:marBottom w:val="0"/>
          <w:divBdr>
            <w:top w:val="none" w:sz="0" w:space="0" w:color="auto"/>
            <w:left w:val="none" w:sz="0" w:space="0" w:color="auto"/>
            <w:bottom w:val="none" w:sz="0" w:space="0" w:color="auto"/>
            <w:right w:val="none" w:sz="0" w:space="0" w:color="auto"/>
          </w:divBdr>
        </w:div>
        <w:div w:id="295451963">
          <w:marLeft w:val="0"/>
          <w:marRight w:val="0"/>
          <w:marTop w:val="0"/>
          <w:marBottom w:val="0"/>
          <w:divBdr>
            <w:top w:val="none" w:sz="0" w:space="0" w:color="auto"/>
            <w:left w:val="none" w:sz="0" w:space="0" w:color="auto"/>
            <w:bottom w:val="none" w:sz="0" w:space="0" w:color="auto"/>
            <w:right w:val="none" w:sz="0" w:space="0" w:color="auto"/>
          </w:divBdr>
        </w:div>
        <w:div w:id="666174959">
          <w:marLeft w:val="0"/>
          <w:marRight w:val="0"/>
          <w:marTop w:val="0"/>
          <w:marBottom w:val="0"/>
          <w:divBdr>
            <w:top w:val="none" w:sz="0" w:space="0" w:color="auto"/>
            <w:left w:val="none" w:sz="0" w:space="0" w:color="auto"/>
            <w:bottom w:val="none" w:sz="0" w:space="0" w:color="auto"/>
            <w:right w:val="none" w:sz="0" w:space="0" w:color="auto"/>
          </w:divBdr>
        </w:div>
        <w:div w:id="637144984">
          <w:marLeft w:val="0"/>
          <w:marRight w:val="0"/>
          <w:marTop w:val="0"/>
          <w:marBottom w:val="0"/>
          <w:divBdr>
            <w:top w:val="none" w:sz="0" w:space="0" w:color="auto"/>
            <w:left w:val="none" w:sz="0" w:space="0" w:color="auto"/>
            <w:bottom w:val="none" w:sz="0" w:space="0" w:color="auto"/>
            <w:right w:val="none" w:sz="0" w:space="0" w:color="auto"/>
          </w:divBdr>
        </w:div>
        <w:div w:id="1076629408">
          <w:marLeft w:val="0"/>
          <w:marRight w:val="0"/>
          <w:marTop w:val="0"/>
          <w:marBottom w:val="0"/>
          <w:divBdr>
            <w:top w:val="none" w:sz="0" w:space="0" w:color="auto"/>
            <w:left w:val="none" w:sz="0" w:space="0" w:color="auto"/>
            <w:bottom w:val="none" w:sz="0" w:space="0" w:color="auto"/>
            <w:right w:val="none" w:sz="0" w:space="0" w:color="auto"/>
          </w:divBdr>
        </w:div>
        <w:div w:id="9920055">
          <w:marLeft w:val="0"/>
          <w:marRight w:val="0"/>
          <w:marTop w:val="0"/>
          <w:marBottom w:val="0"/>
          <w:divBdr>
            <w:top w:val="none" w:sz="0" w:space="0" w:color="auto"/>
            <w:left w:val="none" w:sz="0" w:space="0" w:color="auto"/>
            <w:bottom w:val="none" w:sz="0" w:space="0" w:color="auto"/>
            <w:right w:val="none" w:sz="0" w:space="0" w:color="auto"/>
          </w:divBdr>
        </w:div>
        <w:div w:id="33428563">
          <w:marLeft w:val="0"/>
          <w:marRight w:val="0"/>
          <w:marTop w:val="0"/>
          <w:marBottom w:val="0"/>
          <w:divBdr>
            <w:top w:val="none" w:sz="0" w:space="0" w:color="auto"/>
            <w:left w:val="none" w:sz="0" w:space="0" w:color="auto"/>
            <w:bottom w:val="none" w:sz="0" w:space="0" w:color="auto"/>
            <w:right w:val="none" w:sz="0" w:space="0" w:color="auto"/>
          </w:divBdr>
        </w:div>
        <w:div w:id="1128202344">
          <w:marLeft w:val="0"/>
          <w:marRight w:val="0"/>
          <w:marTop w:val="0"/>
          <w:marBottom w:val="0"/>
          <w:divBdr>
            <w:top w:val="none" w:sz="0" w:space="0" w:color="auto"/>
            <w:left w:val="none" w:sz="0" w:space="0" w:color="auto"/>
            <w:bottom w:val="none" w:sz="0" w:space="0" w:color="auto"/>
            <w:right w:val="none" w:sz="0" w:space="0" w:color="auto"/>
          </w:divBdr>
        </w:div>
        <w:div w:id="593126465">
          <w:marLeft w:val="0"/>
          <w:marRight w:val="0"/>
          <w:marTop w:val="0"/>
          <w:marBottom w:val="0"/>
          <w:divBdr>
            <w:top w:val="none" w:sz="0" w:space="0" w:color="auto"/>
            <w:left w:val="none" w:sz="0" w:space="0" w:color="auto"/>
            <w:bottom w:val="none" w:sz="0" w:space="0" w:color="auto"/>
            <w:right w:val="none" w:sz="0" w:space="0" w:color="auto"/>
          </w:divBdr>
        </w:div>
        <w:div w:id="704327389">
          <w:marLeft w:val="0"/>
          <w:marRight w:val="0"/>
          <w:marTop w:val="0"/>
          <w:marBottom w:val="0"/>
          <w:divBdr>
            <w:top w:val="none" w:sz="0" w:space="0" w:color="auto"/>
            <w:left w:val="none" w:sz="0" w:space="0" w:color="auto"/>
            <w:bottom w:val="none" w:sz="0" w:space="0" w:color="auto"/>
            <w:right w:val="none" w:sz="0" w:space="0" w:color="auto"/>
          </w:divBdr>
        </w:div>
        <w:div w:id="1998803442">
          <w:marLeft w:val="0"/>
          <w:marRight w:val="0"/>
          <w:marTop w:val="0"/>
          <w:marBottom w:val="0"/>
          <w:divBdr>
            <w:top w:val="none" w:sz="0" w:space="0" w:color="auto"/>
            <w:left w:val="none" w:sz="0" w:space="0" w:color="auto"/>
            <w:bottom w:val="none" w:sz="0" w:space="0" w:color="auto"/>
            <w:right w:val="none" w:sz="0" w:space="0" w:color="auto"/>
          </w:divBdr>
        </w:div>
        <w:div w:id="1546479057">
          <w:marLeft w:val="0"/>
          <w:marRight w:val="0"/>
          <w:marTop w:val="0"/>
          <w:marBottom w:val="0"/>
          <w:divBdr>
            <w:top w:val="none" w:sz="0" w:space="0" w:color="auto"/>
            <w:left w:val="none" w:sz="0" w:space="0" w:color="auto"/>
            <w:bottom w:val="none" w:sz="0" w:space="0" w:color="auto"/>
            <w:right w:val="none" w:sz="0" w:space="0" w:color="auto"/>
          </w:divBdr>
        </w:div>
        <w:div w:id="679085923">
          <w:marLeft w:val="0"/>
          <w:marRight w:val="0"/>
          <w:marTop w:val="0"/>
          <w:marBottom w:val="0"/>
          <w:divBdr>
            <w:top w:val="none" w:sz="0" w:space="0" w:color="auto"/>
            <w:left w:val="none" w:sz="0" w:space="0" w:color="auto"/>
            <w:bottom w:val="none" w:sz="0" w:space="0" w:color="auto"/>
            <w:right w:val="none" w:sz="0" w:space="0" w:color="auto"/>
          </w:divBdr>
        </w:div>
        <w:div w:id="1840542267">
          <w:marLeft w:val="0"/>
          <w:marRight w:val="0"/>
          <w:marTop w:val="0"/>
          <w:marBottom w:val="0"/>
          <w:divBdr>
            <w:top w:val="none" w:sz="0" w:space="0" w:color="auto"/>
            <w:left w:val="none" w:sz="0" w:space="0" w:color="auto"/>
            <w:bottom w:val="none" w:sz="0" w:space="0" w:color="auto"/>
            <w:right w:val="none" w:sz="0" w:space="0" w:color="auto"/>
          </w:divBdr>
        </w:div>
        <w:div w:id="1593314232">
          <w:marLeft w:val="0"/>
          <w:marRight w:val="0"/>
          <w:marTop w:val="0"/>
          <w:marBottom w:val="0"/>
          <w:divBdr>
            <w:top w:val="none" w:sz="0" w:space="0" w:color="auto"/>
            <w:left w:val="none" w:sz="0" w:space="0" w:color="auto"/>
            <w:bottom w:val="none" w:sz="0" w:space="0" w:color="auto"/>
            <w:right w:val="none" w:sz="0" w:space="0" w:color="auto"/>
          </w:divBdr>
        </w:div>
        <w:div w:id="376441331">
          <w:marLeft w:val="0"/>
          <w:marRight w:val="0"/>
          <w:marTop w:val="0"/>
          <w:marBottom w:val="0"/>
          <w:divBdr>
            <w:top w:val="none" w:sz="0" w:space="0" w:color="auto"/>
            <w:left w:val="none" w:sz="0" w:space="0" w:color="auto"/>
            <w:bottom w:val="none" w:sz="0" w:space="0" w:color="auto"/>
            <w:right w:val="none" w:sz="0" w:space="0" w:color="auto"/>
          </w:divBdr>
        </w:div>
        <w:div w:id="1038358083">
          <w:marLeft w:val="0"/>
          <w:marRight w:val="0"/>
          <w:marTop w:val="0"/>
          <w:marBottom w:val="0"/>
          <w:divBdr>
            <w:top w:val="none" w:sz="0" w:space="0" w:color="auto"/>
            <w:left w:val="none" w:sz="0" w:space="0" w:color="auto"/>
            <w:bottom w:val="none" w:sz="0" w:space="0" w:color="auto"/>
            <w:right w:val="none" w:sz="0" w:space="0" w:color="auto"/>
          </w:divBdr>
        </w:div>
        <w:div w:id="133717510">
          <w:marLeft w:val="0"/>
          <w:marRight w:val="0"/>
          <w:marTop w:val="0"/>
          <w:marBottom w:val="0"/>
          <w:divBdr>
            <w:top w:val="none" w:sz="0" w:space="0" w:color="auto"/>
            <w:left w:val="none" w:sz="0" w:space="0" w:color="auto"/>
            <w:bottom w:val="none" w:sz="0" w:space="0" w:color="auto"/>
            <w:right w:val="none" w:sz="0" w:space="0" w:color="auto"/>
          </w:divBdr>
        </w:div>
        <w:div w:id="722870776">
          <w:marLeft w:val="0"/>
          <w:marRight w:val="0"/>
          <w:marTop w:val="0"/>
          <w:marBottom w:val="0"/>
          <w:divBdr>
            <w:top w:val="none" w:sz="0" w:space="0" w:color="auto"/>
            <w:left w:val="none" w:sz="0" w:space="0" w:color="auto"/>
            <w:bottom w:val="none" w:sz="0" w:space="0" w:color="auto"/>
            <w:right w:val="none" w:sz="0" w:space="0" w:color="auto"/>
          </w:divBdr>
        </w:div>
        <w:div w:id="1221743902">
          <w:marLeft w:val="0"/>
          <w:marRight w:val="0"/>
          <w:marTop w:val="0"/>
          <w:marBottom w:val="0"/>
          <w:divBdr>
            <w:top w:val="none" w:sz="0" w:space="0" w:color="auto"/>
            <w:left w:val="none" w:sz="0" w:space="0" w:color="auto"/>
            <w:bottom w:val="none" w:sz="0" w:space="0" w:color="auto"/>
            <w:right w:val="none" w:sz="0" w:space="0" w:color="auto"/>
          </w:divBdr>
        </w:div>
        <w:div w:id="1967540836">
          <w:marLeft w:val="0"/>
          <w:marRight w:val="0"/>
          <w:marTop w:val="0"/>
          <w:marBottom w:val="0"/>
          <w:divBdr>
            <w:top w:val="none" w:sz="0" w:space="0" w:color="auto"/>
            <w:left w:val="none" w:sz="0" w:space="0" w:color="auto"/>
            <w:bottom w:val="none" w:sz="0" w:space="0" w:color="auto"/>
            <w:right w:val="none" w:sz="0" w:space="0" w:color="auto"/>
          </w:divBdr>
        </w:div>
        <w:div w:id="2138403521">
          <w:marLeft w:val="0"/>
          <w:marRight w:val="0"/>
          <w:marTop w:val="0"/>
          <w:marBottom w:val="0"/>
          <w:divBdr>
            <w:top w:val="none" w:sz="0" w:space="0" w:color="auto"/>
            <w:left w:val="none" w:sz="0" w:space="0" w:color="auto"/>
            <w:bottom w:val="none" w:sz="0" w:space="0" w:color="auto"/>
            <w:right w:val="none" w:sz="0" w:space="0" w:color="auto"/>
          </w:divBdr>
        </w:div>
        <w:div w:id="57168538">
          <w:marLeft w:val="0"/>
          <w:marRight w:val="0"/>
          <w:marTop w:val="0"/>
          <w:marBottom w:val="0"/>
          <w:divBdr>
            <w:top w:val="none" w:sz="0" w:space="0" w:color="auto"/>
            <w:left w:val="none" w:sz="0" w:space="0" w:color="auto"/>
            <w:bottom w:val="none" w:sz="0" w:space="0" w:color="auto"/>
            <w:right w:val="none" w:sz="0" w:space="0" w:color="auto"/>
          </w:divBdr>
        </w:div>
        <w:div w:id="1856529608">
          <w:marLeft w:val="0"/>
          <w:marRight w:val="0"/>
          <w:marTop w:val="0"/>
          <w:marBottom w:val="0"/>
          <w:divBdr>
            <w:top w:val="none" w:sz="0" w:space="0" w:color="auto"/>
            <w:left w:val="none" w:sz="0" w:space="0" w:color="auto"/>
            <w:bottom w:val="none" w:sz="0" w:space="0" w:color="auto"/>
            <w:right w:val="none" w:sz="0" w:space="0" w:color="auto"/>
          </w:divBdr>
        </w:div>
        <w:div w:id="46994823">
          <w:marLeft w:val="0"/>
          <w:marRight w:val="0"/>
          <w:marTop w:val="0"/>
          <w:marBottom w:val="0"/>
          <w:divBdr>
            <w:top w:val="none" w:sz="0" w:space="0" w:color="auto"/>
            <w:left w:val="none" w:sz="0" w:space="0" w:color="auto"/>
            <w:bottom w:val="none" w:sz="0" w:space="0" w:color="auto"/>
            <w:right w:val="none" w:sz="0" w:space="0" w:color="auto"/>
          </w:divBdr>
        </w:div>
        <w:div w:id="1675764109">
          <w:marLeft w:val="0"/>
          <w:marRight w:val="0"/>
          <w:marTop w:val="0"/>
          <w:marBottom w:val="0"/>
          <w:divBdr>
            <w:top w:val="none" w:sz="0" w:space="0" w:color="auto"/>
            <w:left w:val="none" w:sz="0" w:space="0" w:color="auto"/>
            <w:bottom w:val="none" w:sz="0" w:space="0" w:color="auto"/>
            <w:right w:val="none" w:sz="0" w:space="0" w:color="auto"/>
          </w:divBdr>
        </w:div>
        <w:div w:id="591008552">
          <w:marLeft w:val="0"/>
          <w:marRight w:val="0"/>
          <w:marTop w:val="0"/>
          <w:marBottom w:val="0"/>
          <w:divBdr>
            <w:top w:val="none" w:sz="0" w:space="0" w:color="auto"/>
            <w:left w:val="none" w:sz="0" w:space="0" w:color="auto"/>
            <w:bottom w:val="none" w:sz="0" w:space="0" w:color="auto"/>
            <w:right w:val="none" w:sz="0" w:space="0" w:color="auto"/>
          </w:divBdr>
        </w:div>
        <w:div w:id="20181896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C16757629 Eamonn Keogh</cp:lastModifiedBy>
  <cp:revision>26</cp:revision>
  <dcterms:created xsi:type="dcterms:W3CDTF">2019-02-25T20:07:00Z</dcterms:created>
  <dcterms:modified xsi:type="dcterms:W3CDTF">2020-03-14T16:41:00Z</dcterms:modified>
</cp:coreProperties>
</file>