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1A5C3A"/>
          <w:sz w:val="40"/>
        </w:rPr>
        <w:t>Malaeb Hail Platform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Academic Section: Technologies, System Diagrams, and Use Cases</w:t>
      </w:r>
    </w:p>
    <w:p>
      <w:r>
        <w:br w:type="page"/>
      </w:r>
    </w:p>
    <w:p>
      <w:pPr>
        <w:spacing w:before="280"/>
        <w:jc w:val="left"/>
      </w:pPr>
      <w:r>
        <w:rPr>
          <w:rFonts w:ascii="Times New Roman" w:hAnsi="Times New Roman"/>
          <w:b/>
          <w:i w:val="0"/>
          <w:color w:val="1A5C3A"/>
          <w:sz w:val="32"/>
        </w:rPr>
        <w:t>1. Technologies Used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section presents the technologies adopted in the Malaeb Hail platform, classified by development domain.</w:t>
      </w:r>
    </w:p>
    <w:p>
      <w:pPr>
        <w:jc w:val="left"/>
      </w:pPr>
      <w:r>
        <w:rPr>
          <w:rFonts w:ascii="Times New Roman" w:hAnsi="Times New Roman"/>
          <w:b/>
          <w:i w:val="0"/>
          <w:color w:val="2D8A57"/>
          <w:sz w:val="26"/>
        </w:rPr>
        <w:t>1.1 Web Development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Python – backend programming language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Flask – lightweight web framework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HTML5, Jinja2, JavaScript – interfaces and interaction</w:t>
      </w:r>
    </w:p>
    <w:p>
      <w:pPr>
        <w:jc w:val="left"/>
      </w:pPr>
      <w:r>
        <w:rPr>
          <w:rFonts w:ascii="Times New Roman" w:hAnsi="Times New Roman"/>
          <w:b/>
          <w:i w:val="0"/>
          <w:color w:val="2D8A57"/>
          <w:sz w:val="26"/>
        </w:rPr>
        <w:t>1.2 Database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SQLite (malaeb.db) with parks and bookings tables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Python sqlite3 module for data access</w:t>
      </w:r>
    </w:p>
    <w:p>
      <w:pPr>
        <w:jc w:val="left"/>
      </w:pPr>
      <w:r>
        <w:rPr>
          <w:rFonts w:ascii="Times New Roman" w:hAnsi="Times New Roman"/>
          <w:b/>
          <w:i w:val="0"/>
          <w:color w:val="2D8A57"/>
          <w:sz w:val="26"/>
        </w:rPr>
        <w:t>1.3 UI Design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CSS3, RTL layout, Cairo font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Green palette inspired by Hail Municipality branding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Google Maps embed for location pin</w:t>
      </w:r>
    </w:p>
    <w:p>
      <w:pPr>
        <w:jc w:val="left"/>
      </w:pPr>
      <w:r>
        <w:rPr>
          <w:rFonts w:ascii="Times New Roman" w:hAnsi="Times New Roman"/>
          <w:b/>
          <w:i w:val="0"/>
          <w:color w:val="2D8A57"/>
          <w:sz w:val="26"/>
        </w:rPr>
        <w:t>1.4 Version Control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Git for source code tracking</w:t>
      </w:r>
    </w:p>
    <w:p>
      <w:pPr>
        <w:jc w:val="left"/>
      </w:pPr>
      <w:r>
        <w:rPr>
          <w:rFonts w:ascii="Times New Roman" w:hAnsi="Times New Roman"/>
          <w:b/>
          <w:i w:val="0"/>
          <w:color w:val="2D8A57"/>
          <w:sz w:val="26"/>
        </w:rPr>
        <w:t>1.5 Local Server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Flask Development Server at http://127.0.0.1:5000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color w:val="1A5C3A"/>
                <w:sz w:val="22"/>
              </w:rPr>
              <w:t>Category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color w:val="1A5C3A"/>
                <w:sz w:val="22"/>
              </w:rPr>
              <w:t>Technology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color w:val="1A5C3A"/>
                <w:sz w:val="22"/>
              </w:rPr>
              <w:t>Role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Web Development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+ Flask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Server and routes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Database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SQLite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Store parks and bookings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UI Design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CSS3 + RTL + Maps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Arabic interface and map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Version Control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Git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Version tracking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Local Server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Flask Server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Local runtime</w:t>
            </w:r>
          </w:p>
        </w:tc>
      </w:tr>
    </w:tbl>
    <w:p>
      <w:r>
        <w:br w:type="page"/>
      </w:r>
    </w:p>
    <w:p>
      <w:pPr>
        <w:spacing w:before="280"/>
        <w:jc w:val="left"/>
      </w:pPr>
      <w:r>
        <w:rPr>
          <w:rFonts w:ascii="Times New Roman" w:hAnsi="Times New Roman"/>
          <w:b/>
          <w:i w:val="0"/>
          <w:color w:val="1A5C3A"/>
          <w:sz w:val="32"/>
        </w:rPr>
        <w:t>2. Use Cases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i/>
          <w:color w:val="1A5C3A"/>
          <w:sz w:val="22"/>
        </w:rPr>
        <w:t>Figure 1. Use Case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color w:val="1A5C3A"/>
                <w:sz w:val="22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color w:val="1A5C3A"/>
                <w:sz w:val="22"/>
              </w:rPr>
              <w:t>Use Case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color w:val="1A5C3A"/>
                <w:sz w:val="22"/>
              </w:rPr>
              <w:t>Actor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UC01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View Home Page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UC02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Book Playground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UC03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Select Park on Map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UC04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Login via Tawakkalna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UC05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Access Dashboard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Employee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UC06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View Bookings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Employee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UC07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Add Park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Employee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UC08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Update Booking Status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Employee</w:t>
            </w:r>
          </w:p>
        </w:tc>
      </w:tr>
    </w:tbl>
    <w:p>
      <w:r>
        <w:br w:type="page"/>
      </w:r>
    </w:p>
    <w:p>
      <w:pPr>
        <w:spacing w:before="280"/>
        <w:jc w:val="left"/>
      </w:pPr>
      <w:r>
        <w:rPr>
          <w:rFonts w:ascii="Times New Roman" w:hAnsi="Times New Roman"/>
          <w:b/>
          <w:i w:val="0"/>
          <w:color w:val="1A5C3A"/>
          <w:sz w:val="32"/>
        </w:rPr>
        <w:t>3.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i/>
          <w:color w:val="1A5C3A"/>
          <w:sz w:val="22"/>
        </w:rPr>
        <w:t>Figure 2. System Architecture Diagram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platform follows a Client–Server model: Browser → HTTP → Flask → templates/static/database.py → SQLite + Google Maps.</w:t>
      </w:r>
    </w:p>
    <w:p>
      <w:r>
        <w:br w:type="page"/>
      </w:r>
    </w:p>
    <w:p>
      <w:pPr>
        <w:spacing w:before="280"/>
        <w:jc w:val="left"/>
      </w:pPr>
      <w:r>
        <w:rPr>
          <w:rFonts w:ascii="Times New Roman" w:hAnsi="Times New Roman"/>
          <w:b/>
          <w:i w:val="0"/>
          <w:color w:val="1A5C3A"/>
          <w:sz w:val="32"/>
        </w:rPr>
        <w:t>4. Booking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658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bookin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i/>
          <w:color w:val="1A5C3A"/>
          <w:sz w:val="22"/>
        </w:rPr>
        <w:t>Figure 3. Booking Flow Diagram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flow covers park selection, map update, schedule selection, booking confirmation, and employee dashboard visibility.</w:t>
      </w:r>
    </w:p>
    <w:p>
      <w:pPr>
        <w:spacing w:before="280"/>
        <w:jc w:val="left"/>
      </w:pPr>
      <w:r>
        <w:rPr>
          <w:rFonts w:ascii="Times New Roman" w:hAnsi="Times New Roman"/>
          <w:b/>
          <w:i w:val="0"/>
          <w:color w:val="1A5C3A"/>
          <w:sz w:val="32"/>
        </w:rPr>
        <w:t>5. Conclusion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selected technologies and diagrams demonstrate a structured academic design suitable for Smart City municipal sports booking.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