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Projeto:</w:t>
      </w:r>
      <w:r w:rsidRPr="00000000" w:rsidR="00000000" w:rsidDel="00000000">
        <w:rPr>
          <w:rtl w:val="0"/>
        </w:rPr>
        <w:t xml:space="preserve"> Sistema Gerenciador de Pedidos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Versão:</w:t>
      </w:r>
      <w:r w:rsidRPr="00000000" w:rsidR="00000000" w:rsidDel="00000000">
        <w:rPr>
          <w:rtl w:val="0"/>
        </w:rPr>
        <w:t xml:space="preserve"> 1.0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View:   </w:t>
      </w:r>
      <w:r w:rsidRPr="00000000" w:rsidR="00000000" w:rsidDel="00000000">
        <w:rPr>
          <w:rtl w:val="0"/>
        </w:rPr>
        <w:t xml:space="preserve">              Glenda Macedo*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Maria Angélica*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Clézio Souza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Raphael Adôrno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Rebeca Palhares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Amanda Araújo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Laís Cruvinel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Victor Mota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Danielle Bernardes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Data:</w:t>
      </w:r>
      <w:r w:rsidRPr="00000000" w:rsidR="00000000" w:rsidDel="00000000">
        <w:rPr>
          <w:rtl w:val="0"/>
        </w:rPr>
        <w:t xml:space="preserve"> 14/08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289300" cx="5943600"/>
            <wp:effectExtent t="0" b="0" r="0" l="0"/>
            <wp:docPr id="2" name="image03.jpg" descr="view.jpg"/>
            <a:graphic>
              <a:graphicData uri="http://schemas.openxmlformats.org/drawingml/2006/picture">
                <pic:pic>
                  <pic:nvPicPr>
                    <pic:cNvPr id="0" name="image03.jpg" descr="view.jp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2893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289300" cx="5943600"/>
            <wp:effectExtent t="0" b="0" r="0" l="0"/>
            <wp:docPr id="4" name="image02.jpg" descr="10614942_772420419463819_433534156_o.jpg"/>
            <a:graphic>
              <a:graphicData uri="http://schemas.openxmlformats.org/drawingml/2006/picture">
                <pic:pic>
                  <pic:nvPicPr>
                    <pic:cNvPr id="0" name="image02.jpg" descr="10614942_772420419463819_433534156_o.jp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2893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289300" cx="5943600"/>
            <wp:effectExtent t="0" b="0" r="0" l="0"/>
            <wp:docPr id="1" name="image04.jpg" descr="10594230_772420422797152_526914966_o.jpg"/>
            <a:graphic>
              <a:graphicData uri="http://schemas.openxmlformats.org/drawingml/2006/picture">
                <pic:pic>
                  <pic:nvPicPr>
                    <pic:cNvPr id="0" name="image04.jpg" descr="10594230_772420422797152_526914966_o.jp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2893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7620000" cx="5715000"/>
            <wp:effectExtent t="0" b="0" r="0" l="0"/>
            <wp:docPr id="5" name="image00.jpg" descr="10609075_772420622797132_935221035_n.jpg"/>
            <a:graphic>
              <a:graphicData uri="http://schemas.openxmlformats.org/drawingml/2006/picture">
                <pic:pic>
                  <pic:nvPicPr>
                    <pic:cNvPr id="0" name="image00.jpg" descr="10609075_772420622797132_935221035_n.jp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7620000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5276850" cx="3790950"/>
            <wp:effectExtent t="0" b="0" r="0" l="0"/>
            <wp:docPr id="3" name="image01.jpg" descr="10602680_772421252797069_892923404_n.jpg"/>
            <a:graphic>
              <a:graphicData uri="http://schemas.openxmlformats.org/drawingml/2006/picture">
                <pic:pic>
                  <pic:nvPicPr>
                    <pic:cNvPr id="0" name="image01.jpg" descr="10602680_772421252797069_892923404_n.jp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5276850" cx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Estudo das cores - projeto macaxeira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Data:</w:t>
      </w:r>
      <w:r w:rsidRPr="00000000" w:rsidR="00000000" w:rsidDel="00000000">
        <w:rPr>
          <w:rtl w:val="0"/>
        </w:rPr>
        <w:t xml:space="preserve"> 28/08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LOGO: sugestões -&gt; vermelho, amarelo ou laranja. São as cores estimulantes e energizantes (despertam a atenção). Utilizá-las em conjunto estimulam o apetite e a vontade de aquisição. Significados: fogo, luz, estímulos, prosperidade, movimento e ação.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TELAS: sugestão -&gt; laranja(tom mais claro) ou amarelo.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Cores tranquilizantes X cores estimulantes.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azul/verde: estimulam a criatividade e tem efeito calmante, relaxante e tranquilizador. O verde não chama muita atenção mas facilita a concentração para ler um texto pois não é cansativo. O azul é uma cor que atrai , que neutraliza/acalma o ser humano, ele envolve e traz uma sensação de aconchego. Tons como o índigo não são aconselhados para textos longos (causa desmotivação).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amarelo/laranja: além de estimular a mente as cores solares estimulam a produção de serotonina. Quando esse hormônio é liberado no corpo ele produz uma sensação de bem estar.O laranja é a melhor cor para estimular o aprendizado, a oxigenação no cérebro, produzindo um efeito revigorante.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Vermelho: estimulante, aumenta a atenção. Indica calor, energia. É uma cor que impõe pelo impacto visual. Portanto, é facil de ser recordada.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Bibliografia: </w:t>
      </w: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www.tudodecorpravoce.com.br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</w:t>
      </w:r>
      <w:hyperlink r:id="rId11">
        <w:r w:rsidRPr="00000000" w:rsidR="00000000" w:rsidDel="00000000">
          <w:rPr>
            <w:color w:val="1155cc"/>
            <w:u w:val="single"/>
            <w:rtl w:val="0"/>
          </w:rPr>
          <w:t xml:space="preserve">www.minhacasaminhacara.com.br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</w:t>
      </w:r>
      <w:hyperlink r:id="rId12">
        <w:r w:rsidRPr="00000000" w:rsidR="00000000" w:rsidDel="00000000">
          <w:rPr>
            <w:color w:val="1155cc"/>
            <w:u w:val="single"/>
            <w:rtl w:val="0"/>
          </w:rPr>
          <w:t xml:space="preserve">www.seuprojeto.com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         </w:t>
      </w:r>
      <w:r w:rsidRPr="00000000" w:rsidR="00000000" w:rsidDel="00000000">
        <w:rPr>
          <w:rtl w:val="0"/>
        </w:rPr>
        <w:t xml:space="preserve">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http://www.seuprojeto.com" Type="http://schemas.openxmlformats.org/officeDocument/2006/relationships/hyperlink" TargetMode="External" Id="rId12"/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://www.tudodecorpravc.com.br" Type="http://schemas.openxmlformats.org/officeDocument/2006/relationships/hyperlink" TargetMode="External" Id="rId10"/><Relationship Target="styles.xml" Type="http://schemas.openxmlformats.org/officeDocument/2006/relationships/styles" Id="rId4"/><Relationship Target="http://www.minhacasaminhacara.com.br" Type="http://schemas.openxmlformats.org/officeDocument/2006/relationships/hyperlink" TargetMode="External" Id="rId11"/><Relationship Target="numbering.xml" Type="http://schemas.openxmlformats.org/officeDocument/2006/relationships/numbering" Id="rId3"/><Relationship Target="media/image01.jpg" Type="http://schemas.openxmlformats.org/officeDocument/2006/relationships/image" Id="rId9"/><Relationship Target="media/image02.jpg" Type="http://schemas.openxmlformats.org/officeDocument/2006/relationships/image" Id="rId6"/><Relationship Target="media/image03.jpg" Type="http://schemas.openxmlformats.org/officeDocument/2006/relationships/image" Id="rId5"/><Relationship Target="media/image00.jpg" Type="http://schemas.openxmlformats.org/officeDocument/2006/relationships/image" Id="rId8"/><Relationship Target="media/image04.jp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view.docx</dc:title>
</cp:coreProperties>
</file>