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AAB24" w14:textId="7EDDFD20" w:rsid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37D46DA2" wp14:editId="61026428">
            <wp:extent cx="5943600" cy="550354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trackin_Australia_Testcase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9F2D" w14:textId="21B2BA8B" w:rsid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AB340C" w14:textId="77777777" w:rsid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413B49" w14:textId="7A4C43B9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southern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</w:p>
    <w:p w14:paraId="668C39A8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2C8CCF94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</w:p>
    <w:p w14:paraId="310429AC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07BF7B36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source new south wales</w:t>
      </w:r>
    </w:p>
    <w:p w14:paraId="57E68448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16DAACD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</w:p>
    <w:p w14:paraId="273E62D9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1F62F9A6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source northwest territories</w:t>
      </w:r>
    </w:p>
    <w:p w14:paraId="33100E7A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0A082881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western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</w:p>
    <w:p w14:paraId="76068998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73D976EA" w14:textId="134A42D6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tasmania</w:t>
      </w:r>
      <w:proofErr w:type="spellEnd"/>
    </w:p>
    <w:p w14:paraId="78B3E205" w14:textId="20939B89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colors: {'southern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': 'Red', '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': 'Green', 'new south wales': 'Blue', '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'Green', 'northwest territories': 'Blue', 'western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': 'Green'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‘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tasmania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’: ‘Red’</w:t>
      </w: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7F2D321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Backtrack---&gt; 0</w:t>
      </w:r>
    </w:p>
    <w:p w14:paraId="299A4F76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E73DBB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tasmania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0537FCF0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EF3A09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western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Green</w:t>
      </w:r>
    </w:p>
    <w:p w14:paraId="2792439D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138976E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316360B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243117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State: northwest territories -&gt; Blue</w:t>
      </w:r>
    </w:p>
    <w:p w14:paraId="157C2B2E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579145CC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B2F84E3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909FA3D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D1E714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southern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159AB9D8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BD84332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296CA0D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DD23C59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5620431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C4787D1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3249BA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Green</w:t>
      </w:r>
    </w:p>
    <w:p w14:paraId="17430E29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282E71B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2E8B0BA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3D0B912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58CEDD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State: new south wales -&gt; Blue</w:t>
      </w:r>
    </w:p>
    <w:p w14:paraId="3F04E0A2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392A735B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C982EFE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54FA44E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5F42F7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Green</w:t>
      </w:r>
    </w:p>
    <w:p w14:paraId="5098D685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26A8F86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D10CE0A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BD1E9D" w14:textId="77777777" w:rsidR="00923D09" w:rsidRPr="00923D09" w:rsidRDefault="00923D09" w:rsidP="00923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3D09">
        <w:rPr>
          <w:rFonts w:ascii="Courier New" w:eastAsia="Times New Roman" w:hAnsi="Courier New" w:cs="Courier New"/>
          <w:color w:val="000000"/>
          <w:sz w:val="21"/>
          <w:szCs w:val="21"/>
        </w:rPr>
        <w:t>Time taken: 0.0025300979614257812</w:t>
      </w:r>
    </w:p>
    <w:p w14:paraId="3E9E797C" w14:textId="77777777" w:rsidR="005F0E30" w:rsidRDefault="005F0E30"/>
    <w:sectPr w:rsidR="005F0E30" w:rsidSect="0093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09"/>
    <w:rsid w:val="005F0E30"/>
    <w:rsid w:val="00923D09"/>
    <w:rsid w:val="0093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0647A"/>
  <w15:chartTrackingRefBased/>
  <w15:docId w15:val="{37954611-9FB4-6F42-A670-0966B43D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D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6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Mannem, Chandan</dc:creator>
  <cp:keywords/>
  <dc:description/>
  <cp:lastModifiedBy>Mannem, Chandan</cp:lastModifiedBy>
  <cp:revision>1</cp:revision>
  <dcterms:created xsi:type="dcterms:W3CDTF">2020-04-23T19:42:00Z</dcterms:created>
  <dcterms:modified xsi:type="dcterms:W3CDTF">2020-04-23T19:45:00Z</dcterms:modified>
</cp:coreProperties>
</file>